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B8FF4">
      <w:pPr>
        <w:spacing w:after="0" w:line="240" w:lineRule="auto"/>
        <w:ind w:right="-1"/>
        <w:jc w:val="center"/>
        <w:rPr>
          <w:rFonts w:ascii="Times New Roman" w:hAnsi="Times New Roman" w:eastAsia="Times New Roman" w:cs="Times New Roman"/>
          <w:b/>
          <w:color w:val="000000"/>
          <w:spacing w:val="-8"/>
          <w:sz w:val="24"/>
          <w:szCs w:val="24"/>
        </w:rPr>
      </w:pPr>
      <w:bookmarkStart w:id="0" w:name="_Hlk187270091"/>
      <w:bookmarkStart w:id="21" w:name="_GoBack"/>
      <w:bookmarkEnd w:id="21"/>
      <w:r>
        <w:rPr>
          <w:rFonts w:ascii="Times New Roman" w:hAnsi="Times New Roman" w:eastAsia="Times New Roman" w:cs="Times New Roman"/>
          <w:b/>
          <w:color w:val="000000"/>
          <w:spacing w:val="-8"/>
          <w:sz w:val="24"/>
          <w:szCs w:val="24"/>
        </w:rPr>
        <w:t>PENGARUH PENGGUNAAN METODE</w:t>
      </w:r>
      <w:r>
        <w:rPr>
          <w:rFonts w:ascii="Times New Roman" w:hAnsi="Times New Roman" w:eastAsia="Times New Roman" w:cs="Times New Roman"/>
          <w:b/>
          <w:i/>
          <w:iCs/>
          <w:color w:val="000000"/>
          <w:spacing w:val="-8"/>
          <w:sz w:val="24"/>
          <w:szCs w:val="24"/>
        </w:rPr>
        <w:t xml:space="preserve"> STORYTELLING</w:t>
      </w:r>
      <w:r>
        <w:rPr>
          <w:rFonts w:ascii="Times New Roman" w:hAnsi="Times New Roman" w:eastAsia="Times New Roman" w:cs="Times New Roman"/>
          <w:b/>
          <w:color w:val="000000"/>
          <w:spacing w:val="-8"/>
          <w:sz w:val="24"/>
          <w:szCs w:val="24"/>
        </w:rPr>
        <w:t xml:space="preserve"> TERHADAP</w:t>
      </w:r>
    </w:p>
    <w:p w14:paraId="1C9E7FE0">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PENINGKATAN KETERAMPILAN BERBICARA DALAM </w:t>
      </w:r>
    </w:p>
    <w:p w14:paraId="079C6E26">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PEMBELAJARAN BAHASA INDONESIA PADA SISWA </w:t>
      </w:r>
    </w:p>
    <w:p w14:paraId="173A5D02">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KELAS V SD S 117 ISLAM TERPADU ADNANI </w:t>
      </w:r>
    </w:p>
    <w:p w14:paraId="350EC7DB">
      <w:pPr>
        <w:spacing w:after="0" w:line="240" w:lineRule="auto"/>
        <w:ind w:left="-142" w:right="-1"/>
        <w:jc w:val="center"/>
        <w:rPr>
          <w:rFonts w:ascii="Times New Roman" w:hAnsi="Times New Roman" w:eastAsia="Times New Roman" w:cs="Times New Roman"/>
          <w:b/>
          <w:bCs/>
          <w:spacing w:val="-8"/>
          <w:sz w:val="24"/>
          <w:szCs w:val="24"/>
        </w:rPr>
      </w:pPr>
      <w:r>
        <w:rPr>
          <w:rFonts w:ascii="Times New Roman" w:hAnsi="Times New Roman" w:eastAsia="Times New Roman" w:cs="Times New Roman"/>
          <w:b/>
          <w:bCs/>
          <w:spacing w:val="-8"/>
          <w:sz w:val="24"/>
          <w:szCs w:val="24"/>
        </w:rPr>
        <w:t>KABUPATEN MANDAILING NATAL</w:t>
      </w:r>
    </w:p>
    <w:p w14:paraId="1315E3E5">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bCs/>
          <w:spacing w:val="-8"/>
          <w:sz w:val="24"/>
          <w:szCs w:val="24"/>
        </w:rPr>
        <w:t>TAHUN PEMBELAJARAN</w:t>
      </w:r>
    </w:p>
    <w:p w14:paraId="49D478AB">
      <w:pPr>
        <w:spacing w:after="0" w:line="240" w:lineRule="auto"/>
        <w:ind w:left="-142" w:right="-1"/>
        <w:jc w:val="center"/>
        <w:rPr>
          <w:rFonts w:ascii="Times New Roman" w:hAnsi="Times New Roman" w:eastAsia="Times New Roman" w:cs="Times New Roman"/>
          <w:b/>
          <w:bCs/>
          <w:spacing w:val="-8"/>
          <w:sz w:val="24"/>
          <w:szCs w:val="24"/>
        </w:rPr>
      </w:pPr>
      <w:r>
        <w:rPr>
          <w:rFonts w:ascii="Times New Roman" w:hAnsi="Times New Roman" w:eastAsia="Times New Roman" w:cs="Times New Roman"/>
          <w:b/>
          <w:bCs/>
          <w:spacing w:val="-8"/>
          <w:sz w:val="24"/>
          <w:szCs w:val="24"/>
        </w:rPr>
        <w:t>2025-2026</w:t>
      </w:r>
    </w:p>
    <w:p w14:paraId="57A327A0">
      <w:pPr>
        <w:spacing w:after="0" w:line="240" w:lineRule="auto"/>
        <w:ind w:right="-1"/>
        <w:jc w:val="center"/>
        <w:rPr>
          <w:rFonts w:ascii="Times New Roman" w:hAnsi="Times New Roman" w:eastAsia="Times New Roman" w:cs="Times New Roman"/>
          <w:b/>
          <w:sz w:val="24"/>
          <w:szCs w:val="24"/>
        </w:rPr>
      </w:pPr>
    </w:p>
    <w:p w14:paraId="59858315">
      <w:pPr>
        <w:spacing w:after="0" w:line="240" w:lineRule="auto"/>
        <w:ind w:right="-1"/>
        <w:jc w:val="center"/>
        <w:rPr>
          <w:rFonts w:ascii="Times New Roman" w:hAnsi="Times New Roman" w:eastAsia="Times New Roman" w:cs="Times New Roman"/>
          <w:b/>
          <w:sz w:val="24"/>
          <w:szCs w:val="24"/>
        </w:rPr>
      </w:pPr>
    </w:p>
    <w:p w14:paraId="7E32C0E8">
      <w:pPr>
        <w:spacing w:after="0" w:line="240" w:lineRule="auto"/>
        <w:ind w:right="-1"/>
        <w:jc w:val="center"/>
        <w:rPr>
          <w:rFonts w:ascii="Times New Roman" w:hAnsi="Times New Roman" w:eastAsia="Times New Roman" w:cs="Times New Roman"/>
          <w:b/>
          <w:sz w:val="24"/>
          <w:szCs w:val="24"/>
        </w:rPr>
      </w:pPr>
    </w:p>
    <w:p w14:paraId="0AD15529">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TESIS</w:t>
      </w:r>
    </w:p>
    <w:p w14:paraId="1BBCBE9E">
      <w:pPr>
        <w:spacing w:after="0" w:line="240" w:lineRule="auto"/>
        <w:jc w:val="center"/>
        <w:rPr>
          <w:rFonts w:ascii="Times New Roman" w:hAnsi="Times New Roman" w:eastAsia="Calibri" w:cs="Times New Roman"/>
          <w:b/>
          <w:sz w:val="24"/>
          <w:szCs w:val="24"/>
        </w:rPr>
      </w:pPr>
    </w:p>
    <w:p w14:paraId="676227F5">
      <w:pPr>
        <w:spacing w:after="0" w:line="240" w:lineRule="auto"/>
        <w:jc w:val="center"/>
        <w:rPr>
          <w:rFonts w:ascii="Times New Roman" w:hAnsi="Times New Roman" w:eastAsia="Calibri" w:cs="Times New Roman"/>
          <w:b/>
          <w:sz w:val="24"/>
          <w:szCs w:val="24"/>
        </w:rPr>
      </w:pPr>
    </w:p>
    <w:p w14:paraId="5BE6DB0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51EAA453">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ABDOLLAH THAIB NASUTION</w:t>
      </w:r>
    </w:p>
    <w:p w14:paraId="01C6B83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 247015059</w:t>
      </w:r>
    </w:p>
    <w:p w14:paraId="68108F89">
      <w:pPr>
        <w:spacing w:after="0" w:line="240" w:lineRule="auto"/>
        <w:jc w:val="center"/>
        <w:rPr>
          <w:rFonts w:ascii="Times New Roman" w:hAnsi="Times New Roman" w:eastAsia="Times New Roman" w:cs="Times New Roman"/>
          <w:b/>
          <w:sz w:val="24"/>
          <w:szCs w:val="24"/>
        </w:rPr>
      </w:pPr>
    </w:p>
    <w:bookmarkEnd w:id="0"/>
    <w:p w14:paraId="5E5F591A">
      <w:pPr>
        <w:spacing w:after="0" w:line="240" w:lineRule="auto"/>
        <w:jc w:val="center"/>
        <w:rPr>
          <w:rFonts w:ascii="Times New Roman" w:hAnsi="Times New Roman" w:eastAsia="Times New Roman" w:cs="Times New Roman"/>
          <w:b/>
          <w:sz w:val="24"/>
          <w:szCs w:val="24"/>
        </w:rPr>
      </w:pPr>
    </w:p>
    <w:p w14:paraId="0AEA2E96">
      <w:pPr>
        <w:spacing w:after="0" w:line="240" w:lineRule="auto"/>
        <w:jc w:val="center"/>
        <w:rPr>
          <w:rFonts w:ascii="Times New Roman" w:hAnsi="Times New Roman" w:eastAsia="Times New Roman" w:cs="Times New Roman"/>
          <w:b/>
          <w:sz w:val="24"/>
          <w:szCs w:val="24"/>
        </w:rPr>
      </w:pPr>
    </w:p>
    <w:p w14:paraId="3BA3C941">
      <w:pPr>
        <w:spacing w:after="0" w:line="240" w:lineRule="auto"/>
        <w:jc w:val="center"/>
        <w:rPr>
          <w:rFonts w:ascii="Times New Roman" w:hAnsi="Times New Roman" w:eastAsia="Times New Roman" w:cs="Times New Roman"/>
          <w:b/>
          <w:sz w:val="24"/>
          <w:szCs w:val="24"/>
        </w:rPr>
      </w:pPr>
    </w:p>
    <w:p w14:paraId="156CA7FF">
      <w:pPr>
        <w:spacing w:after="0" w:line="240" w:lineRule="auto"/>
        <w:jc w:val="center"/>
        <w:rPr>
          <w:rFonts w:ascii="Times New Roman" w:hAnsi="Times New Roman" w:eastAsia="Times New Roman" w:cs="Times New Roman"/>
          <w:b/>
          <w:sz w:val="24"/>
          <w:szCs w:val="24"/>
        </w:rPr>
      </w:pPr>
    </w:p>
    <w:p w14:paraId="7EF77DA3">
      <w:pPr>
        <w:spacing w:after="0" w:line="240" w:lineRule="auto"/>
        <w:jc w:val="center"/>
        <w:rPr>
          <w:rFonts w:ascii="Times New Roman" w:hAnsi="Times New Roman" w:eastAsia="Times New Roman" w:cs="Times New Roman"/>
          <w:b/>
          <w:sz w:val="24"/>
          <w:szCs w:val="24"/>
        </w:rPr>
      </w:pPr>
    </w:p>
    <w:p w14:paraId="04758BE6">
      <w:pPr>
        <w:spacing w:after="0" w:line="240" w:lineRule="auto"/>
        <w:jc w:val="center"/>
        <w:rPr>
          <w:rFonts w:ascii="Times New Roman" w:hAnsi="Times New Roman" w:eastAsia="Times New Roman" w:cs="Times New Roman"/>
          <w:b/>
          <w:sz w:val="24"/>
          <w:szCs w:val="24"/>
        </w:rPr>
      </w:pPr>
    </w:p>
    <w:p w14:paraId="2C84BB1E">
      <w:pPr>
        <w:spacing w:after="0" w:line="240" w:lineRule="auto"/>
        <w:jc w:val="center"/>
        <w:rPr>
          <w:rFonts w:ascii="Times New Roman" w:hAnsi="Times New Roman" w:eastAsia="Times New Roman" w:cs="Times New Roman"/>
          <w:b/>
          <w:sz w:val="24"/>
          <w:szCs w:val="24"/>
        </w:rPr>
      </w:pPr>
      <w:r>
        <w:rPr>
          <w:rFonts w:eastAsia="Arial Unicode MS" w:cs="Times New Roman"/>
          <w:color w:val="4A452A" w:themeColor="background2" w:themeShade="40"/>
          <w:szCs w:val="24"/>
        </w:rPr>
        <w:drawing>
          <wp:inline distT="0" distB="0" distL="0" distR="0">
            <wp:extent cx="1840865" cy="1799590"/>
            <wp:effectExtent l="0" t="0" r="6985" b="0"/>
            <wp:docPr id="3" name="Picture 3" descr="Description: 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umn"/>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1841032" cy="1800000"/>
                    </a:xfrm>
                    <a:prstGeom prst="rect">
                      <a:avLst/>
                    </a:prstGeom>
                    <a:noFill/>
                    <a:ln>
                      <a:noFill/>
                    </a:ln>
                  </pic:spPr>
                </pic:pic>
              </a:graphicData>
            </a:graphic>
          </wp:inline>
        </w:drawing>
      </w:r>
    </w:p>
    <w:p w14:paraId="454F074E">
      <w:pPr>
        <w:spacing w:after="0" w:line="240" w:lineRule="auto"/>
        <w:jc w:val="center"/>
        <w:rPr>
          <w:rFonts w:ascii="Times New Roman" w:hAnsi="Times New Roman" w:eastAsia="Times New Roman" w:cs="Times New Roman"/>
          <w:b/>
          <w:sz w:val="24"/>
          <w:szCs w:val="24"/>
        </w:rPr>
      </w:pPr>
    </w:p>
    <w:p w14:paraId="03D81ED8">
      <w:pPr>
        <w:spacing w:after="0" w:line="240" w:lineRule="auto"/>
        <w:jc w:val="center"/>
        <w:rPr>
          <w:rFonts w:ascii="Times New Roman" w:hAnsi="Times New Roman" w:eastAsia="Times New Roman" w:cs="Times New Roman"/>
          <w:b/>
          <w:sz w:val="24"/>
          <w:szCs w:val="24"/>
        </w:rPr>
      </w:pPr>
    </w:p>
    <w:p w14:paraId="15240057">
      <w:pPr>
        <w:spacing w:after="0" w:line="240" w:lineRule="auto"/>
        <w:jc w:val="center"/>
        <w:rPr>
          <w:rFonts w:ascii="Times New Roman" w:hAnsi="Times New Roman" w:eastAsia="Times New Roman" w:cs="Times New Roman"/>
          <w:b/>
          <w:sz w:val="24"/>
          <w:szCs w:val="24"/>
        </w:rPr>
      </w:pPr>
    </w:p>
    <w:p w14:paraId="212DC21B">
      <w:pPr>
        <w:spacing w:after="0" w:line="240" w:lineRule="auto"/>
        <w:jc w:val="center"/>
        <w:rPr>
          <w:rFonts w:ascii="Times New Roman" w:hAnsi="Times New Roman" w:eastAsia="Times New Roman" w:cs="Times New Roman"/>
          <w:b/>
          <w:sz w:val="24"/>
          <w:szCs w:val="24"/>
        </w:rPr>
      </w:pPr>
    </w:p>
    <w:p w14:paraId="779BD00C">
      <w:pPr>
        <w:spacing w:after="0" w:line="240" w:lineRule="auto"/>
        <w:jc w:val="center"/>
        <w:rPr>
          <w:rFonts w:ascii="Times New Roman" w:hAnsi="Times New Roman" w:eastAsia="Times New Roman" w:cs="Times New Roman"/>
          <w:b/>
          <w:sz w:val="24"/>
          <w:szCs w:val="24"/>
        </w:rPr>
      </w:pPr>
    </w:p>
    <w:p w14:paraId="2F8943B0">
      <w:pPr>
        <w:spacing w:after="0" w:line="240" w:lineRule="auto"/>
        <w:jc w:val="center"/>
        <w:rPr>
          <w:rFonts w:ascii="Times New Roman" w:hAnsi="Times New Roman" w:eastAsia="Times New Roman" w:cs="Times New Roman"/>
          <w:b/>
          <w:sz w:val="24"/>
          <w:szCs w:val="24"/>
        </w:rPr>
      </w:pPr>
    </w:p>
    <w:p w14:paraId="737C37A2">
      <w:pPr>
        <w:spacing w:after="0" w:line="240" w:lineRule="auto"/>
        <w:jc w:val="center"/>
        <w:rPr>
          <w:rFonts w:ascii="Times New Roman" w:hAnsi="Times New Roman" w:eastAsia="Times New Roman" w:cs="Times New Roman"/>
          <w:b/>
          <w:sz w:val="24"/>
          <w:szCs w:val="24"/>
        </w:rPr>
      </w:pPr>
    </w:p>
    <w:p w14:paraId="7F6F3A08">
      <w:pPr>
        <w:spacing w:after="0" w:line="240" w:lineRule="auto"/>
        <w:jc w:val="center"/>
        <w:rPr>
          <w:rFonts w:ascii="Times New Roman" w:hAnsi="Times New Roman" w:eastAsia="Times New Roman" w:cs="Times New Roman"/>
          <w:b/>
          <w:sz w:val="24"/>
          <w:szCs w:val="24"/>
        </w:rPr>
      </w:pPr>
    </w:p>
    <w:p w14:paraId="69125298">
      <w:pPr>
        <w:spacing w:after="0" w:line="240" w:lineRule="auto"/>
        <w:jc w:val="center"/>
        <w:rPr>
          <w:rFonts w:ascii="Times New Roman" w:hAnsi="Times New Roman" w:eastAsia="Times New Roman" w:cs="Times New Roman"/>
          <w:b/>
          <w:sz w:val="24"/>
          <w:szCs w:val="24"/>
        </w:rPr>
      </w:pPr>
    </w:p>
    <w:p w14:paraId="5509F8C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PROGRAM PASCASARJANA</w:t>
      </w:r>
    </w:p>
    <w:p w14:paraId="7A9A8ECF">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UNIVERSITAS MUSLIM NUSANTARA AL-WASHLIYAH</w:t>
      </w:r>
    </w:p>
    <w:p w14:paraId="1665A033">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MEDAN</w:t>
      </w:r>
    </w:p>
    <w:p w14:paraId="6F8F7DB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2026</w:t>
      </w:r>
    </w:p>
    <w:p w14:paraId="42972A5B">
      <w:pPr>
        <w:spacing w:after="0" w:line="240" w:lineRule="auto"/>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PENGARUH PENGGUNAAN METODE</w:t>
      </w:r>
      <w:r>
        <w:rPr>
          <w:rFonts w:ascii="Times New Roman" w:hAnsi="Times New Roman" w:eastAsia="Times New Roman" w:cs="Times New Roman"/>
          <w:b/>
          <w:i/>
          <w:iCs/>
          <w:color w:val="000000"/>
          <w:spacing w:val="-8"/>
          <w:sz w:val="24"/>
          <w:szCs w:val="24"/>
        </w:rPr>
        <w:t xml:space="preserve"> STORYTELLING</w:t>
      </w:r>
      <w:r>
        <w:rPr>
          <w:rFonts w:ascii="Times New Roman" w:hAnsi="Times New Roman" w:eastAsia="Times New Roman" w:cs="Times New Roman"/>
          <w:b/>
          <w:color w:val="000000"/>
          <w:spacing w:val="-8"/>
          <w:sz w:val="24"/>
          <w:szCs w:val="24"/>
        </w:rPr>
        <w:t xml:space="preserve"> TERHADAP</w:t>
      </w:r>
    </w:p>
    <w:p w14:paraId="68DCCAF3">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PENINGKATAN KETERAMPILAN BERBICARA DALAM </w:t>
      </w:r>
    </w:p>
    <w:p w14:paraId="72CDC228">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PEMBELAJARAN BAHASA INDONESIA PADA SISWA </w:t>
      </w:r>
    </w:p>
    <w:p w14:paraId="0A15B2DD">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KELAS V SD S 117 ISLAM TERPADU ADNANI </w:t>
      </w:r>
    </w:p>
    <w:p w14:paraId="7D7B7B28">
      <w:pPr>
        <w:spacing w:after="0" w:line="240" w:lineRule="auto"/>
        <w:ind w:left="-142" w:right="-1"/>
        <w:jc w:val="center"/>
        <w:rPr>
          <w:rFonts w:ascii="Times New Roman" w:hAnsi="Times New Roman" w:eastAsia="Times New Roman" w:cs="Times New Roman"/>
          <w:b/>
          <w:bCs/>
          <w:spacing w:val="-8"/>
          <w:sz w:val="24"/>
          <w:szCs w:val="24"/>
        </w:rPr>
      </w:pPr>
      <w:r>
        <w:rPr>
          <w:rFonts w:ascii="Times New Roman" w:hAnsi="Times New Roman" w:eastAsia="Times New Roman" w:cs="Times New Roman"/>
          <w:b/>
          <w:bCs/>
          <w:spacing w:val="-8"/>
          <w:sz w:val="24"/>
          <w:szCs w:val="24"/>
        </w:rPr>
        <w:t>KABUPATEN MANDAILING NATAL</w:t>
      </w:r>
    </w:p>
    <w:p w14:paraId="0530BA8D">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bCs/>
          <w:spacing w:val="-8"/>
          <w:sz w:val="24"/>
          <w:szCs w:val="24"/>
        </w:rPr>
        <w:t>TAHUN PEMBELAJARAN</w:t>
      </w:r>
    </w:p>
    <w:p w14:paraId="39716101">
      <w:pPr>
        <w:spacing w:after="0" w:line="240" w:lineRule="auto"/>
        <w:ind w:left="-142" w:right="-1"/>
        <w:jc w:val="center"/>
        <w:rPr>
          <w:rFonts w:ascii="Times New Roman" w:hAnsi="Times New Roman" w:eastAsia="Times New Roman" w:cs="Times New Roman"/>
          <w:b/>
          <w:bCs/>
          <w:spacing w:val="-8"/>
          <w:sz w:val="24"/>
          <w:szCs w:val="24"/>
        </w:rPr>
      </w:pPr>
      <w:r>
        <w:rPr>
          <w:rFonts w:ascii="Times New Roman" w:hAnsi="Times New Roman" w:eastAsia="Times New Roman" w:cs="Times New Roman"/>
          <w:b/>
          <w:bCs/>
          <w:spacing w:val="-8"/>
          <w:sz w:val="24"/>
          <w:szCs w:val="24"/>
        </w:rPr>
        <w:t>2025-2026</w:t>
      </w:r>
    </w:p>
    <w:p w14:paraId="4DA33C87">
      <w:pPr>
        <w:spacing w:after="0" w:line="240" w:lineRule="auto"/>
        <w:ind w:right="-1"/>
        <w:rPr>
          <w:rFonts w:ascii="Times New Roman" w:hAnsi="Times New Roman" w:eastAsia="Times New Roman" w:cs="Times New Roman"/>
          <w:b/>
          <w:sz w:val="24"/>
          <w:szCs w:val="24"/>
        </w:rPr>
      </w:pPr>
    </w:p>
    <w:p w14:paraId="0A55E6BB">
      <w:pPr>
        <w:spacing w:after="0" w:line="240" w:lineRule="auto"/>
        <w:ind w:right="-1"/>
        <w:jc w:val="center"/>
        <w:rPr>
          <w:rFonts w:ascii="Times New Roman" w:hAnsi="Times New Roman" w:eastAsia="Times New Roman" w:cs="Times New Roman"/>
          <w:b/>
          <w:sz w:val="24"/>
          <w:szCs w:val="24"/>
        </w:rPr>
      </w:pPr>
    </w:p>
    <w:p w14:paraId="1C8145B0">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TESIS</w:t>
      </w:r>
    </w:p>
    <w:p w14:paraId="265B3BCB">
      <w:pPr>
        <w:spacing w:after="0" w:line="240" w:lineRule="auto"/>
        <w:jc w:val="center"/>
        <w:rPr>
          <w:rFonts w:ascii="Times New Roman" w:hAnsi="Times New Roman" w:eastAsia="Calibri" w:cs="Times New Roman"/>
          <w:b/>
          <w:sz w:val="24"/>
          <w:szCs w:val="24"/>
          <w:lang w:val="id-ID"/>
        </w:rPr>
      </w:pPr>
    </w:p>
    <w:p w14:paraId="15119FD5">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ID"/>
        </w:rPr>
        <w:t xml:space="preserve">Untuk Memperoleh Gelar Magister Pendidikan </w:t>
      </w:r>
      <w:r>
        <w:rPr>
          <w:rFonts w:ascii="Times New Roman" w:hAnsi="Times New Roman" w:eastAsia="Calibri" w:cs="Times New Roman"/>
          <w:bCs/>
          <w:i/>
          <w:sz w:val="24"/>
          <w:szCs w:val="24"/>
          <w:lang w:val="id"/>
        </w:rPr>
        <w:t xml:space="preserve">Bahasa Indonesia </w:t>
      </w:r>
      <w:r>
        <w:rPr>
          <w:rFonts w:ascii="Times New Roman" w:hAnsi="Times New Roman" w:eastAsia="Calibri" w:cs="Times New Roman"/>
          <w:bCs/>
          <w:i/>
          <w:sz w:val="24"/>
          <w:szCs w:val="24"/>
          <w:lang w:val="id-ID"/>
        </w:rPr>
        <w:t>(M.Pd.)</w:t>
      </w:r>
    </w:p>
    <w:p w14:paraId="602D73FC">
      <w:pPr>
        <w:spacing w:after="0" w:line="240" w:lineRule="auto"/>
        <w:jc w:val="center"/>
        <w:rPr>
          <w:rFonts w:ascii="Times New Roman" w:hAnsi="Times New Roman" w:eastAsia="Calibri" w:cs="Times New Roman"/>
          <w:bCs/>
          <w:i/>
          <w:sz w:val="24"/>
          <w:szCs w:val="24"/>
          <w:lang w:val="id"/>
        </w:rPr>
      </w:pPr>
      <w:r>
        <w:rPr>
          <w:rFonts w:ascii="Times New Roman" w:hAnsi="Times New Roman" w:eastAsia="Calibri" w:cs="Times New Roman"/>
          <w:bCs/>
          <w:i/>
          <w:sz w:val="24"/>
          <w:szCs w:val="24"/>
        </w:rPr>
        <w:t>p</w:t>
      </w:r>
      <w:r>
        <w:rPr>
          <w:rFonts w:ascii="Times New Roman" w:hAnsi="Times New Roman" w:eastAsia="Calibri" w:cs="Times New Roman"/>
          <w:bCs/>
          <w:i/>
          <w:sz w:val="24"/>
          <w:szCs w:val="24"/>
          <w:lang w:val="id-ID"/>
        </w:rPr>
        <w:t xml:space="preserve">ada Program Magister Pendidikan </w:t>
      </w:r>
      <w:r>
        <w:rPr>
          <w:rFonts w:ascii="Times New Roman" w:hAnsi="Times New Roman" w:eastAsia="Calibri" w:cs="Times New Roman"/>
          <w:bCs/>
          <w:i/>
          <w:sz w:val="24"/>
          <w:szCs w:val="24"/>
          <w:lang w:val="id"/>
        </w:rPr>
        <w:t>Bahasa Indonesia</w:t>
      </w:r>
      <w:r>
        <w:rPr>
          <w:rFonts w:ascii="Times New Roman" w:hAnsi="Times New Roman" w:eastAsia="Calibri" w:cs="Times New Roman"/>
          <w:bCs/>
          <w:i/>
          <w:sz w:val="24"/>
          <w:szCs w:val="24"/>
          <w:lang w:val="id-ID"/>
        </w:rPr>
        <w:t xml:space="preserve"> (S2) </w:t>
      </w:r>
      <w:r>
        <w:rPr>
          <w:rFonts w:ascii="Times New Roman" w:hAnsi="Times New Roman" w:eastAsia="Calibri" w:cs="Times New Roman"/>
          <w:bCs/>
          <w:i/>
          <w:sz w:val="24"/>
          <w:szCs w:val="24"/>
          <w:lang w:val="id"/>
        </w:rPr>
        <w:t xml:space="preserve">Pascasarjana </w:t>
      </w:r>
    </w:p>
    <w:p w14:paraId="4AC780EF">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
        </w:rPr>
        <w:t>Universitas Muslim Nusantara Al-Washliyah</w:t>
      </w:r>
    </w:p>
    <w:p w14:paraId="471A523B">
      <w:pPr>
        <w:spacing w:after="0" w:line="240" w:lineRule="auto"/>
        <w:jc w:val="both"/>
        <w:rPr>
          <w:rFonts w:ascii="Times New Roman" w:hAnsi="Times New Roman" w:eastAsia="Times New Roman" w:cs="Times New Roman"/>
          <w:b/>
          <w:sz w:val="24"/>
          <w:szCs w:val="24"/>
        </w:rPr>
      </w:pPr>
    </w:p>
    <w:p w14:paraId="57D16FA8">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3350B6A7">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ABDOLLAH THAIB NASUTION</w:t>
      </w:r>
    </w:p>
    <w:p w14:paraId="3A7BFA50">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 247015059</w:t>
      </w:r>
    </w:p>
    <w:p w14:paraId="413E9A24">
      <w:pPr>
        <w:spacing w:after="0" w:line="240" w:lineRule="auto"/>
        <w:jc w:val="center"/>
        <w:rPr>
          <w:rFonts w:ascii="Times New Roman" w:hAnsi="Times New Roman" w:eastAsia="Times New Roman" w:cs="Times New Roman"/>
          <w:b/>
          <w:sz w:val="24"/>
          <w:szCs w:val="24"/>
        </w:rPr>
      </w:pPr>
    </w:p>
    <w:p w14:paraId="19AC3112">
      <w:pPr>
        <w:spacing w:after="0" w:line="240" w:lineRule="auto"/>
        <w:jc w:val="center"/>
        <w:rPr>
          <w:rFonts w:ascii="Times New Roman" w:hAnsi="Times New Roman" w:eastAsia="Times New Roman" w:cs="Times New Roman"/>
          <w:b/>
          <w:sz w:val="24"/>
          <w:szCs w:val="24"/>
        </w:rPr>
      </w:pPr>
    </w:p>
    <w:p w14:paraId="2F57B463">
      <w:pPr>
        <w:spacing w:after="0" w:line="240" w:lineRule="auto"/>
        <w:jc w:val="center"/>
        <w:rPr>
          <w:rFonts w:ascii="Times New Roman" w:hAnsi="Times New Roman" w:eastAsia="Times New Roman" w:cs="Times New Roman"/>
          <w:b/>
          <w:sz w:val="24"/>
          <w:szCs w:val="24"/>
        </w:rPr>
      </w:pPr>
    </w:p>
    <w:p w14:paraId="3FF67CFF">
      <w:pPr>
        <w:spacing w:after="0" w:line="240" w:lineRule="auto"/>
        <w:jc w:val="center"/>
        <w:rPr>
          <w:rFonts w:ascii="Times New Roman" w:hAnsi="Times New Roman" w:eastAsia="Times New Roman" w:cs="Times New Roman"/>
          <w:b/>
          <w:sz w:val="24"/>
          <w:szCs w:val="24"/>
        </w:rPr>
      </w:pPr>
    </w:p>
    <w:p w14:paraId="52B00A4A">
      <w:pPr>
        <w:spacing w:after="0" w:line="240" w:lineRule="auto"/>
        <w:jc w:val="center"/>
        <w:rPr>
          <w:rFonts w:ascii="Times New Roman" w:hAnsi="Times New Roman" w:eastAsia="Times New Roman" w:cs="Times New Roman"/>
          <w:b/>
          <w:sz w:val="24"/>
          <w:szCs w:val="24"/>
        </w:rPr>
      </w:pPr>
    </w:p>
    <w:p w14:paraId="468787EF">
      <w:pPr>
        <w:spacing w:after="0" w:line="240" w:lineRule="auto"/>
        <w:jc w:val="center"/>
        <w:rPr>
          <w:rFonts w:ascii="Times New Roman" w:hAnsi="Times New Roman" w:eastAsia="Times New Roman" w:cs="Times New Roman"/>
          <w:b/>
          <w:sz w:val="24"/>
          <w:szCs w:val="24"/>
        </w:rPr>
      </w:pPr>
    </w:p>
    <w:p w14:paraId="5876A780">
      <w:pPr>
        <w:spacing w:after="0" w:line="240" w:lineRule="auto"/>
        <w:jc w:val="center"/>
        <w:rPr>
          <w:rFonts w:ascii="Times New Roman" w:hAnsi="Times New Roman" w:eastAsia="Times New Roman" w:cs="Times New Roman"/>
          <w:b/>
          <w:sz w:val="24"/>
          <w:szCs w:val="24"/>
        </w:rPr>
      </w:pPr>
      <w:r>
        <w:rPr>
          <w:rFonts w:eastAsia="Arial Unicode MS" w:cs="Times New Roman"/>
          <w:color w:val="4A452A" w:themeColor="background2" w:themeShade="40"/>
          <w:szCs w:val="24"/>
        </w:rPr>
        <w:drawing>
          <wp:inline distT="0" distB="0" distL="0" distR="0">
            <wp:extent cx="1840865" cy="1799590"/>
            <wp:effectExtent l="0" t="0" r="6985" b="0"/>
            <wp:docPr id="2" name="Picture 2" descr="Description: 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umn"/>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1841032" cy="1800000"/>
                    </a:xfrm>
                    <a:prstGeom prst="rect">
                      <a:avLst/>
                    </a:prstGeom>
                    <a:noFill/>
                    <a:ln>
                      <a:noFill/>
                    </a:ln>
                  </pic:spPr>
                </pic:pic>
              </a:graphicData>
            </a:graphic>
          </wp:inline>
        </w:drawing>
      </w:r>
    </w:p>
    <w:p w14:paraId="584FE216">
      <w:pPr>
        <w:spacing w:after="0" w:line="240" w:lineRule="auto"/>
        <w:jc w:val="center"/>
        <w:rPr>
          <w:rFonts w:ascii="Times New Roman" w:hAnsi="Times New Roman" w:eastAsia="Times New Roman" w:cs="Times New Roman"/>
          <w:b/>
          <w:sz w:val="24"/>
          <w:szCs w:val="24"/>
        </w:rPr>
      </w:pPr>
    </w:p>
    <w:p w14:paraId="0BA14082">
      <w:pPr>
        <w:spacing w:after="0" w:line="240" w:lineRule="auto"/>
        <w:jc w:val="center"/>
        <w:rPr>
          <w:rFonts w:ascii="Times New Roman" w:hAnsi="Times New Roman" w:eastAsia="Times New Roman" w:cs="Times New Roman"/>
          <w:b/>
          <w:sz w:val="24"/>
          <w:szCs w:val="24"/>
        </w:rPr>
      </w:pPr>
    </w:p>
    <w:p w14:paraId="44347EE3">
      <w:pPr>
        <w:spacing w:after="0" w:line="240" w:lineRule="auto"/>
        <w:jc w:val="center"/>
        <w:rPr>
          <w:rFonts w:ascii="Times New Roman" w:hAnsi="Times New Roman" w:eastAsia="Times New Roman" w:cs="Times New Roman"/>
          <w:b/>
          <w:sz w:val="24"/>
          <w:szCs w:val="24"/>
        </w:rPr>
      </w:pPr>
    </w:p>
    <w:p w14:paraId="2CF4A521">
      <w:pPr>
        <w:spacing w:after="0" w:line="240" w:lineRule="auto"/>
        <w:jc w:val="center"/>
        <w:rPr>
          <w:rFonts w:ascii="Times New Roman" w:hAnsi="Times New Roman" w:eastAsia="Times New Roman" w:cs="Times New Roman"/>
          <w:b/>
          <w:sz w:val="24"/>
          <w:szCs w:val="24"/>
        </w:rPr>
      </w:pPr>
    </w:p>
    <w:p w14:paraId="406FB496">
      <w:pPr>
        <w:spacing w:after="0" w:line="240" w:lineRule="auto"/>
        <w:jc w:val="center"/>
        <w:rPr>
          <w:rFonts w:ascii="Times New Roman" w:hAnsi="Times New Roman" w:eastAsia="Times New Roman" w:cs="Times New Roman"/>
          <w:b/>
          <w:sz w:val="24"/>
          <w:szCs w:val="24"/>
        </w:rPr>
      </w:pPr>
    </w:p>
    <w:p w14:paraId="0FE2D35B">
      <w:pPr>
        <w:spacing w:after="0" w:line="240" w:lineRule="auto"/>
        <w:jc w:val="center"/>
        <w:rPr>
          <w:rFonts w:ascii="Times New Roman" w:hAnsi="Times New Roman" w:eastAsia="Times New Roman" w:cs="Times New Roman"/>
          <w:b/>
          <w:sz w:val="24"/>
          <w:szCs w:val="24"/>
        </w:rPr>
      </w:pPr>
    </w:p>
    <w:p w14:paraId="6E26161B">
      <w:pPr>
        <w:spacing w:after="0" w:line="240" w:lineRule="auto"/>
        <w:jc w:val="center"/>
        <w:rPr>
          <w:rFonts w:ascii="Times New Roman" w:hAnsi="Times New Roman" w:eastAsia="Times New Roman" w:cs="Times New Roman"/>
          <w:b/>
          <w:sz w:val="24"/>
          <w:szCs w:val="24"/>
        </w:rPr>
      </w:pPr>
    </w:p>
    <w:p w14:paraId="7DE338C8">
      <w:pPr>
        <w:spacing w:after="0" w:line="240" w:lineRule="auto"/>
        <w:jc w:val="center"/>
        <w:rPr>
          <w:rFonts w:ascii="Times New Roman" w:hAnsi="Times New Roman" w:eastAsia="Times New Roman" w:cs="Times New Roman"/>
          <w:b/>
          <w:sz w:val="24"/>
          <w:szCs w:val="24"/>
        </w:rPr>
      </w:pPr>
    </w:p>
    <w:p w14:paraId="1106482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PROGRAM PASCASARJANA</w:t>
      </w:r>
    </w:p>
    <w:p w14:paraId="390B68A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UNIVERSITAS MUSLIM NUSANTARA AL-WASHLIYAH</w:t>
      </w:r>
    </w:p>
    <w:p w14:paraId="0BD31571">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MEDAN </w:t>
      </w:r>
    </w:p>
    <w:p w14:paraId="7F7EC243">
      <w:pPr>
        <w:spacing w:after="0" w:line="240" w:lineRule="auto"/>
        <w:jc w:val="center"/>
        <w:rPr>
          <w:rFonts w:ascii="Times New Roman" w:hAnsi="Times New Roman" w:eastAsia="Times New Roman" w:cs="Times New Roman"/>
          <w:b/>
          <w:sz w:val="24"/>
          <w:szCs w:val="24"/>
        </w:rPr>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127" w:header="720" w:footer="720" w:gutter="0"/>
          <w:cols w:space="720" w:num="1"/>
          <w:docGrid w:linePitch="299" w:charSpace="0"/>
        </w:sectPr>
      </w:pPr>
      <w:r>
        <w:rPr>
          <w:rFonts w:ascii="Times New Roman" w:hAnsi="Times New Roman" w:eastAsia="Times New Roman" w:cs="Times New Roman"/>
          <w:b/>
          <w:sz w:val="24"/>
          <w:szCs w:val="24"/>
        </w:rPr>
        <w:t>2026</w:t>
      </w:r>
    </w:p>
    <w:p w14:paraId="10AE5DBD">
      <w:pPr>
        <w:spacing w:after="0" w:line="240" w:lineRule="auto"/>
        <w:jc w:val="center"/>
        <w:rPr>
          <w:rFonts w:ascii="Times New Roman" w:hAnsi="Times New Roman" w:eastAsia="Times New Roman" w:cs="Times New Roman"/>
          <w:b/>
          <w:bCs/>
          <w:sz w:val="24"/>
          <w:szCs w:val="24"/>
        </w:rPr>
        <w:sectPr>
          <w:headerReference r:id="rId13" w:type="first"/>
          <w:headerReference r:id="rId11" w:type="default"/>
          <w:footerReference r:id="rId14" w:type="default"/>
          <w:headerReference r:id="rId12" w:type="even"/>
          <w:pgSz w:w="11907" w:h="16839"/>
          <w:pgMar w:top="567" w:right="567" w:bottom="567" w:left="567" w:header="0" w:footer="0" w:gutter="0"/>
          <w:pgNumType w:fmt="lowerRoman" w:start="1"/>
          <w:cols w:space="720" w:num="1"/>
          <w:docGrid w:linePitch="299" w:charSpace="0"/>
        </w:sectPr>
      </w:pPr>
      <w:bookmarkStart w:id="1" w:name="_Hlk200138848"/>
      <w:r>
        <w:rPr>
          <w:rFonts w:ascii="Times New Roman" w:hAnsi="Times New Roman" w:eastAsia="Times New Roman" w:cs="Times New Roman"/>
          <w:b/>
          <w:bCs/>
          <w:sz w:val="24"/>
          <w:szCs w:val="24"/>
        </w:rPr>
        <w:drawing>
          <wp:inline distT="0" distB="0" distL="0" distR="0">
            <wp:extent cx="6840855" cy="96704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eastAsia="Times New Roman" w:cs="Times New Roman"/>
          <w:b/>
          <w:bCs/>
          <w:sz w:val="24"/>
          <w:szCs w:val="24"/>
        </w:rPr>
        <w:drawing>
          <wp:inline distT="0" distB="0" distL="0" distR="0">
            <wp:extent cx="6840855" cy="967041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p w14:paraId="550C72D0">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ABSTRAK</w:t>
      </w:r>
    </w:p>
    <w:p w14:paraId="599D66A2">
      <w:pPr>
        <w:spacing w:after="0" w:line="240" w:lineRule="auto"/>
        <w:jc w:val="center"/>
        <w:rPr>
          <w:rFonts w:ascii="Times New Roman" w:hAnsi="Times New Roman" w:eastAsia="Times New Roman" w:cs="Times New Roman"/>
          <w:b/>
          <w:bCs/>
          <w:sz w:val="24"/>
          <w:szCs w:val="24"/>
        </w:rPr>
      </w:pPr>
    </w:p>
    <w:p w14:paraId="3078EA08">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PENGARUH PENGGUNAAN METODE</w:t>
      </w:r>
      <w:r>
        <w:rPr>
          <w:rFonts w:ascii="Times New Roman" w:hAnsi="Times New Roman" w:eastAsia="Times New Roman" w:cs="Times New Roman"/>
          <w:b/>
          <w:i/>
          <w:iCs/>
          <w:color w:val="000000"/>
          <w:spacing w:val="-8"/>
          <w:sz w:val="24"/>
          <w:szCs w:val="24"/>
        </w:rPr>
        <w:t xml:space="preserve"> STORYTELLING</w:t>
      </w:r>
      <w:r>
        <w:rPr>
          <w:rFonts w:ascii="Times New Roman" w:hAnsi="Times New Roman" w:eastAsia="Times New Roman" w:cs="Times New Roman"/>
          <w:b/>
          <w:color w:val="000000"/>
          <w:spacing w:val="-8"/>
          <w:sz w:val="24"/>
          <w:szCs w:val="24"/>
        </w:rPr>
        <w:t xml:space="preserve"> TERHADAP</w:t>
      </w:r>
    </w:p>
    <w:p w14:paraId="29B70408">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PENINGKATAN KETERAMPILAN BERBICARA DALAM </w:t>
      </w:r>
    </w:p>
    <w:p w14:paraId="6D22798D">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PEMBELAJARAN BAHASA INDONESIA PADA SISWA </w:t>
      </w:r>
    </w:p>
    <w:p w14:paraId="5E9DFD79">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KELAS V SD S 117 ISLAM TERPADU ADNANI </w:t>
      </w:r>
    </w:p>
    <w:p w14:paraId="6E11F07B">
      <w:pPr>
        <w:spacing w:after="0" w:line="240" w:lineRule="auto"/>
        <w:ind w:left="-142" w:right="-1"/>
        <w:jc w:val="center"/>
        <w:rPr>
          <w:rFonts w:ascii="Times New Roman" w:hAnsi="Times New Roman" w:eastAsia="Times New Roman" w:cs="Times New Roman"/>
          <w:b/>
          <w:bCs/>
          <w:spacing w:val="-8"/>
          <w:sz w:val="24"/>
          <w:szCs w:val="24"/>
        </w:rPr>
      </w:pPr>
      <w:r>
        <w:rPr>
          <w:rFonts w:ascii="Times New Roman" w:hAnsi="Times New Roman" w:eastAsia="Times New Roman" w:cs="Times New Roman"/>
          <w:b/>
          <w:bCs/>
          <w:spacing w:val="-8"/>
          <w:sz w:val="24"/>
          <w:szCs w:val="24"/>
        </w:rPr>
        <w:t>KABUPATEN MANDAILING NATAL</w:t>
      </w:r>
    </w:p>
    <w:p w14:paraId="4143A39B">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bCs/>
          <w:spacing w:val="-8"/>
          <w:sz w:val="24"/>
          <w:szCs w:val="24"/>
        </w:rPr>
        <w:t>TAHUN PEMBELAJARAN</w:t>
      </w:r>
    </w:p>
    <w:p w14:paraId="5AE85423">
      <w:pPr>
        <w:spacing w:after="0" w:line="240" w:lineRule="auto"/>
        <w:ind w:left="-142" w:right="-1"/>
        <w:jc w:val="center"/>
        <w:rPr>
          <w:rFonts w:ascii="Times New Roman" w:hAnsi="Times New Roman" w:eastAsia="Times New Roman" w:cs="Times New Roman"/>
          <w:b/>
          <w:bCs/>
          <w:spacing w:val="-8"/>
          <w:sz w:val="24"/>
          <w:szCs w:val="24"/>
        </w:rPr>
      </w:pPr>
      <w:r>
        <w:rPr>
          <w:rFonts w:ascii="Times New Roman" w:hAnsi="Times New Roman" w:eastAsia="Times New Roman" w:cs="Times New Roman"/>
          <w:b/>
          <w:bCs/>
          <w:spacing w:val="-8"/>
          <w:sz w:val="24"/>
          <w:szCs w:val="24"/>
        </w:rPr>
        <w:t>2025-2026</w:t>
      </w:r>
    </w:p>
    <w:p w14:paraId="541E0A87">
      <w:pPr>
        <w:spacing w:after="0" w:line="240" w:lineRule="auto"/>
        <w:ind w:right="-1"/>
        <w:rPr>
          <w:rFonts w:ascii="Times New Roman" w:hAnsi="Times New Roman" w:eastAsia="Times New Roman" w:cs="Times New Roman"/>
          <w:b/>
          <w:sz w:val="24"/>
          <w:szCs w:val="24"/>
        </w:rPr>
      </w:pPr>
    </w:p>
    <w:p w14:paraId="13FB84D2">
      <w:pPr>
        <w:spacing w:after="0" w:line="240" w:lineRule="auto"/>
        <w:jc w:val="both"/>
        <w:rPr>
          <w:rFonts w:ascii="Times New Roman" w:hAnsi="Times New Roman" w:eastAsia="Times New Roman" w:cs="Times New Roman"/>
          <w:b/>
          <w:sz w:val="24"/>
          <w:szCs w:val="24"/>
        </w:rPr>
      </w:pPr>
    </w:p>
    <w:p w14:paraId="73C0DB9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48B5FC16">
      <w:pPr>
        <w:spacing w:after="0" w:line="240" w:lineRule="auto"/>
        <w:jc w:val="center"/>
        <w:rPr>
          <w:rFonts w:ascii="Times New Roman" w:hAnsi="Times New Roman" w:eastAsia="Times New Roman" w:cs="Times New Roman"/>
          <w:b/>
          <w:sz w:val="24"/>
          <w:szCs w:val="24"/>
        </w:rPr>
      </w:pPr>
    </w:p>
    <w:p w14:paraId="0894C11F">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ABDOLLAH THAIB NASUTION</w:t>
      </w:r>
    </w:p>
    <w:p w14:paraId="4DC16FAB">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 247015059</w:t>
      </w:r>
    </w:p>
    <w:p w14:paraId="0677433A">
      <w:pPr>
        <w:spacing w:after="0" w:line="240" w:lineRule="auto"/>
        <w:jc w:val="both"/>
        <w:rPr>
          <w:rFonts w:ascii="Times New Roman" w:hAnsi="Times New Roman" w:eastAsia="Times New Roman" w:cs="Times New Roman"/>
          <w:b/>
          <w:color w:val="000000"/>
          <w:spacing w:val="8"/>
          <w:sz w:val="24"/>
          <w:szCs w:val="24"/>
        </w:rPr>
      </w:pPr>
    </w:p>
    <w:p w14:paraId="12680B45">
      <w:pPr>
        <w:spacing w:after="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Penelitian ini bertujuan untuk mengetahui pengaruh metode storytelling terhadap peningkatan keterampilan berbicara siswa dalam pembelajaran Bahasa Indonesia. Subjek penelitian adalah siswa kelas V SD S 117 Islam Terpadu Adnani Kabupaten Mandailing Natal Tahun Pembelajaran 2025/2026 sebanyak 36 orang siswa. Penelitian menggunakan pendekatan kuantitatif dengan desain eksperimen semu (quasi experiment) tipe one group pretest-posttest design. Instrumen yang digunakan adalah tes keterampilan berbicara yang mencakup aspek keberanian berbicara, kelancaran menyampaikan cerita, struktur cerita, dan penyampaian pesan moral. Hasil penelitian menunjukkan bahwa nilai rata-rata pretest keterampilan berbicara siswa sebelum penerapan metode storytelling adalah 65 dengan kategori sedang. Setelah diberikan perlakuan melalui pembelajaran dengan metode storytelling selama beberapa pertemuan, nilai rata-rata posttest meningkat menjadi 82, menunjukkan peningkatan signifikan dalam keterampilan berbicara siswa. Uji statistik inferensial dengan uji-t menunjukkan bahwa t</w:t>
      </w:r>
      <w:r>
        <w:rPr>
          <w:rFonts w:ascii="Times New Roman" w:hAnsi="Times New Roman" w:eastAsia="Times New Roman" w:cs="Times New Roman"/>
          <w:bCs/>
          <w:color w:val="000000"/>
          <w:sz w:val="24"/>
          <w:szCs w:val="24"/>
          <w:vertAlign w:val="subscript"/>
        </w:rPr>
        <w:t>hitung</w:t>
      </w:r>
      <w:r>
        <w:rPr>
          <w:rFonts w:ascii="Times New Roman" w:hAnsi="Times New Roman" w:eastAsia="Times New Roman" w:cs="Times New Roman"/>
          <w:bCs/>
          <w:color w:val="000000"/>
          <w:sz w:val="24"/>
          <w:szCs w:val="24"/>
        </w:rPr>
        <w:t xml:space="preserve"> &gt; t</w:t>
      </w:r>
      <w:r>
        <w:rPr>
          <w:rFonts w:ascii="Times New Roman" w:hAnsi="Times New Roman" w:eastAsia="Times New Roman" w:cs="Times New Roman"/>
          <w:bCs/>
          <w:color w:val="000000"/>
          <w:sz w:val="24"/>
          <w:szCs w:val="24"/>
          <w:vertAlign w:val="subscript"/>
        </w:rPr>
        <w:t>tabel</w:t>
      </w:r>
      <w:r>
        <w:rPr>
          <w:rFonts w:ascii="Times New Roman" w:hAnsi="Times New Roman" w:eastAsia="Times New Roman" w:cs="Times New Roman"/>
          <w:bCs/>
          <w:color w:val="000000"/>
          <w:sz w:val="24"/>
          <w:szCs w:val="24"/>
        </w:rPr>
        <w:t>, yaitu thitung sebesar 13,92 sedangkan t</w:t>
      </w:r>
      <w:r>
        <w:rPr>
          <w:rFonts w:ascii="Times New Roman" w:hAnsi="Times New Roman" w:eastAsia="Times New Roman" w:cs="Times New Roman"/>
          <w:bCs/>
          <w:color w:val="000000"/>
          <w:sz w:val="24"/>
          <w:szCs w:val="24"/>
          <w:vertAlign w:val="subscript"/>
        </w:rPr>
        <w:t>tabel</w:t>
      </w:r>
      <w:r>
        <w:rPr>
          <w:rFonts w:ascii="Times New Roman" w:hAnsi="Times New Roman" w:eastAsia="Times New Roman" w:cs="Times New Roman"/>
          <w:bCs/>
          <w:color w:val="000000"/>
          <w:sz w:val="24"/>
          <w:szCs w:val="24"/>
        </w:rPr>
        <w:t xml:space="preserve"> pada taraf signifikansi 0,05 dengan derajat kebebasan 35 sebesar 2,030. Dengan demikian, H₀ ditolak dan H₁ diterima, yang berarti terdapat pengaruh yang signifikan dari penggunaan metode storytelling terhadap peningkatan keterampilan berbicara siswa. Secara rinci, peningkatan ini terlihat pada aspek-aspek yang diamati, antara lain keberanian berbicara meningkat dari 58% ke 86%, kelancaran berbicara dari 62% ke 88%, penyusunan alur cerita meningkat dari 61% ke 85%, dan kemampuan menyampaikan pesan moral meningkat dari 59% ke 84%. Hasil ini menunjukkan bahwa storytelling sebagai metode pembelajaran mampu menciptakan suasana belajar yang aktif, menyenangkan, dan mendorong partisipasi siswa dalam mengembangkan keterampilan berbicara secara menyeluruh. Dapat disimpulkan bahwa metode storytelling efektif digunakan dalam pembelajaran Bahasa Indonesia untuk meningkatkan keterampilan berbicara siswa sekolah dasar. </w:t>
      </w:r>
    </w:p>
    <w:p w14:paraId="15C43D6A">
      <w:pPr>
        <w:spacing w:after="0" w:line="240" w:lineRule="auto"/>
        <w:jc w:val="both"/>
        <w:rPr>
          <w:rFonts w:ascii="Times New Roman" w:hAnsi="Times New Roman" w:eastAsia="Times New Roman" w:cs="Times New Roman"/>
          <w:bCs/>
          <w:color w:val="000000"/>
          <w:sz w:val="24"/>
          <w:szCs w:val="24"/>
        </w:rPr>
      </w:pPr>
    </w:p>
    <w:p w14:paraId="285AAA8A">
      <w:pPr>
        <w:spacing w:after="0" w:line="240" w:lineRule="auto"/>
        <w:ind w:left="1560" w:hanging="1560"/>
        <w:jc w:val="both"/>
        <w:rPr>
          <w:rFonts w:ascii="Times New Roman" w:hAnsi="Times New Roman" w:eastAsia="Times New Roman" w:cs="Times New Roman"/>
          <w:bCs/>
          <w:i/>
          <w:iCs/>
          <w:color w:val="000000"/>
          <w:sz w:val="24"/>
          <w:szCs w:val="24"/>
        </w:rPr>
      </w:pPr>
      <w:r>
        <w:rPr>
          <w:rFonts w:ascii="Times New Roman" w:hAnsi="Times New Roman" w:eastAsia="Times New Roman" w:cs="Times New Roman"/>
          <w:b/>
          <w:color w:val="000000"/>
          <w:sz w:val="24"/>
          <w:szCs w:val="24"/>
        </w:rPr>
        <w:t>Kata Kunci:</w:t>
      </w:r>
      <w:r>
        <w:rPr>
          <w:rFonts w:ascii="Times New Roman" w:hAnsi="Times New Roman" w:eastAsia="Times New Roman" w:cs="Times New Roman"/>
          <w:bCs/>
          <w:color w:val="000000"/>
          <w:sz w:val="24"/>
          <w:szCs w:val="24"/>
        </w:rPr>
        <w:t xml:space="preserve"> </w:t>
      </w:r>
      <w:r>
        <w:rPr>
          <w:rFonts w:ascii="Times New Roman" w:hAnsi="Times New Roman" w:eastAsia="Times New Roman" w:cs="Times New Roman"/>
          <w:bCs/>
          <w:i/>
          <w:iCs/>
          <w:color w:val="000000"/>
          <w:sz w:val="24"/>
          <w:szCs w:val="24"/>
        </w:rPr>
        <w:t>storytelling, keterampilan berbicara, metode pembelajaran, penelitian tindakan kelas</w:t>
      </w:r>
    </w:p>
    <w:bookmarkEnd w:id="1"/>
    <w:p w14:paraId="39C25A7E">
      <w:pPr>
        <w:widowControl w:val="0"/>
        <w:tabs>
          <w:tab w:val="left" w:pos="2940"/>
          <w:tab w:val="center" w:pos="4252"/>
        </w:tabs>
        <w:autoSpaceDE w:val="0"/>
        <w:autoSpaceDN w:val="0"/>
        <w:spacing w:after="0" w:line="360" w:lineRule="auto"/>
        <w:jc w:val="center"/>
        <w:rPr>
          <w:rFonts w:ascii="Times New Roman" w:hAnsi="Times New Roman" w:eastAsia="Times New Roman" w:cs="Times New Roman"/>
          <w:b/>
          <w:bCs/>
          <w:sz w:val="24"/>
          <w:szCs w:val="24"/>
          <w:lang w:val="id"/>
        </w:rPr>
      </w:pPr>
      <w:r>
        <w:rPr>
          <w:rFonts w:ascii="Times New Roman" w:hAnsi="Times New Roman" w:eastAsia="Times New Roman" w:cs="Times New Roman"/>
          <w:sz w:val="24"/>
          <w:szCs w:val="24"/>
        </w:rPr>
        <w:drawing>
          <wp:inline distT="0" distB="0" distL="0" distR="0">
            <wp:extent cx="4948555" cy="6297930"/>
            <wp:effectExtent l="0" t="0" r="444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52">
                      <a:extLst>
                        <a:ext uri="{28A0092B-C50C-407E-A947-70E740481C1C}">
                          <a14:useLocalDpi xmlns:a14="http://schemas.microsoft.com/office/drawing/2010/main" val="0"/>
                        </a:ext>
                      </a:extLst>
                    </a:blip>
                    <a:srcRect l="14779" t="10593" r="16083" b="27159"/>
                    <a:stretch>
                      <a:fillRect/>
                    </a:stretch>
                  </pic:blipFill>
                  <pic:spPr>
                    <a:xfrm>
                      <a:off x="0" y="0"/>
                      <a:ext cx="4958369" cy="6310650"/>
                    </a:xfrm>
                    <a:prstGeom prst="rect">
                      <a:avLst/>
                    </a:prstGeom>
                    <a:ln>
                      <a:noFill/>
                    </a:ln>
                  </pic:spPr>
                </pic:pic>
              </a:graphicData>
            </a:graphic>
          </wp:inline>
        </w:drawing>
      </w:r>
    </w:p>
    <w:p w14:paraId="0666DEBC">
      <w:pPr>
        <w:rPr>
          <w:rFonts w:ascii="Times New Roman" w:hAnsi="Times New Roman" w:eastAsia="Times New Roman" w:cs="Times New Roman"/>
          <w:b/>
          <w:bCs/>
          <w:sz w:val="24"/>
          <w:szCs w:val="24"/>
          <w:lang w:val="id"/>
        </w:rPr>
      </w:pPr>
      <w:r>
        <w:rPr>
          <w:rFonts w:ascii="Times New Roman" w:hAnsi="Times New Roman" w:eastAsia="Times New Roman" w:cs="Times New Roman"/>
          <w:b/>
          <w:bCs/>
          <w:sz w:val="24"/>
          <w:szCs w:val="24"/>
          <w:lang w:val="id"/>
        </w:rPr>
        <w:br w:type="page"/>
      </w:r>
    </w:p>
    <w:p w14:paraId="704256A3">
      <w:pPr>
        <w:widowControl w:val="0"/>
        <w:tabs>
          <w:tab w:val="left" w:pos="2940"/>
          <w:tab w:val="center" w:pos="4252"/>
        </w:tabs>
        <w:autoSpaceDE w:val="0"/>
        <w:autoSpaceDN w:val="0"/>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drawing>
          <wp:anchor distT="0" distB="0" distL="0" distR="0" simplePos="0" relativeHeight="251667456" behindDoc="0" locked="0" layoutInCell="1" allowOverlap="1">
            <wp:simplePos x="0" y="0"/>
            <wp:positionH relativeFrom="page">
              <wp:posOffset>1272540</wp:posOffset>
            </wp:positionH>
            <wp:positionV relativeFrom="paragraph">
              <wp:posOffset>391795</wp:posOffset>
            </wp:positionV>
            <wp:extent cx="5013325" cy="1261110"/>
            <wp:effectExtent l="0" t="0" r="0" b="0"/>
            <wp:wrapTopAndBottom/>
            <wp:docPr id="37" name="Picture 37" descr="Hasil gambar untuk tulis dan artikan surat as shaff ayat 1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asil gambar untuk tulis dan artikan surat as shaff ayat 10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013325" cy="1261110"/>
                    </a:xfrm>
                    <a:prstGeom prst="rect">
                      <a:avLst/>
                    </a:prstGeom>
                    <a:noFill/>
                    <a:ln>
                      <a:noFill/>
                    </a:ln>
                  </pic:spPr>
                </pic:pic>
              </a:graphicData>
            </a:graphic>
          </wp:anchor>
        </w:drawing>
      </w:r>
      <w:r>
        <w:rPr>
          <w:rFonts w:ascii="Times New Roman" w:hAnsi="Times New Roman" w:eastAsia="Times New Roman" w:cs="Times New Roman"/>
          <w:b/>
          <w:bCs/>
          <w:sz w:val="24"/>
          <w:szCs w:val="24"/>
          <w:lang w:val="id"/>
        </w:rPr>
        <w:t>KATA PENGANTAR</w:t>
      </w:r>
    </w:p>
    <w:p w14:paraId="3C0291A4">
      <w:pPr>
        <w:widowControl w:val="0"/>
        <w:autoSpaceDE w:val="0"/>
        <w:autoSpaceDN w:val="0"/>
        <w:spacing w:after="0" w:line="360" w:lineRule="auto"/>
        <w:jc w:val="center"/>
        <w:rPr>
          <w:rFonts w:ascii="Times New Roman" w:hAnsi="Times New Roman" w:eastAsia="Times New Roman" w:cs="Times New Roman"/>
          <w:b/>
          <w:sz w:val="24"/>
          <w:szCs w:val="24"/>
          <w:lang w:val="id"/>
        </w:rPr>
      </w:pPr>
    </w:p>
    <w:p w14:paraId="499A261B">
      <w:pPr>
        <w:widowControl w:val="0"/>
        <w:autoSpaceDE w:val="0"/>
        <w:autoSpaceDN w:val="0"/>
        <w:spacing w:after="0" w:line="240" w:lineRule="auto"/>
        <w:jc w:val="center"/>
        <w:rPr>
          <w:rFonts w:ascii="Times New Roman" w:hAnsi="Times New Roman" w:eastAsia="Times New Roman" w:cs="Times New Roman"/>
          <w:i/>
          <w:sz w:val="24"/>
          <w:szCs w:val="24"/>
          <w:lang w:val="id"/>
        </w:rPr>
      </w:pPr>
      <w:r>
        <w:rPr>
          <w:rFonts w:ascii="Times New Roman" w:hAnsi="Times New Roman" w:eastAsia="Times New Roman" w:cs="Times New Roman"/>
          <w:sz w:val="24"/>
          <w:szCs w:val="24"/>
          <w:lang w:val="id"/>
        </w:rPr>
        <w:t>Artinya:</w:t>
      </w:r>
      <w:r>
        <w:rPr>
          <w:rFonts w:ascii="Times New Roman" w:hAnsi="Times New Roman" w:eastAsia="Times New Roman" w:cs="Times New Roman"/>
          <w:i/>
          <w:sz w:val="24"/>
          <w:szCs w:val="24"/>
          <w:lang w:val="id"/>
        </w:rPr>
        <w:t>“Hai orang-orang yang beriman, sukakah kamu Aku tunjukkan suatu perniagaan yang dapat menyelamatkan kamu dari azab yang pedih? (yaitu) kamu beriman kepada Allah dan Rasul-Nya dan berjihad di jalan-Nya dengan harta dan jiwamu, itulah yang lebih baik bagimu jika kamu mengetahuinya.”</w:t>
      </w:r>
    </w:p>
    <w:p w14:paraId="39B4B85E">
      <w:pPr>
        <w:widowControl w:val="0"/>
        <w:autoSpaceDE w:val="0"/>
        <w:autoSpaceDN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w:t>
      </w:r>
      <w:r>
        <w:rPr>
          <w:rFonts w:ascii="Times New Roman" w:hAnsi="Times New Roman" w:eastAsia="Times New Roman" w:cs="Times New Roman"/>
          <w:i/>
          <w:sz w:val="24"/>
          <w:szCs w:val="24"/>
          <w:lang w:val="id"/>
        </w:rPr>
        <w:t>QS. ash-Shaff: 10-12</w:t>
      </w:r>
      <w:r>
        <w:rPr>
          <w:rFonts w:ascii="Times New Roman" w:hAnsi="Times New Roman" w:eastAsia="Times New Roman" w:cs="Times New Roman"/>
          <w:sz w:val="24"/>
          <w:szCs w:val="24"/>
          <w:lang w:val="id"/>
        </w:rPr>
        <w:t>).</w:t>
      </w:r>
    </w:p>
    <w:p w14:paraId="6511D0D4">
      <w:pPr>
        <w:widowControl w:val="0"/>
        <w:autoSpaceDE w:val="0"/>
        <w:autoSpaceDN w:val="0"/>
        <w:spacing w:after="0" w:line="360" w:lineRule="auto"/>
        <w:jc w:val="center"/>
        <w:rPr>
          <w:rFonts w:ascii="Times New Roman" w:hAnsi="Times New Roman" w:eastAsia="Times New Roman" w:cs="Times New Roman"/>
          <w:sz w:val="24"/>
          <w:szCs w:val="24"/>
        </w:rPr>
      </w:pPr>
    </w:p>
    <w:p w14:paraId="77853752">
      <w:pPr>
        <w:widowControl w:val="0"/>
        <w:autoSpaceDE w:val="0"/>
        <w:autoSpaceDN w:val="0"/>
        <w:spacing w:after="0" w:line="360" w:lineRule="auto"/>
        <w:ind w:firstLine="720"/>
        <w:jc w:val="both"/>
        <w:rPr>
          <w:rFonts w:ascii="Times New Roman" w:hAnsi="Times New Roman" w:eastAsia="Times New Roman" w:cs="Times New Roman"/>
          <w:bCs/>
          <w:spacing w:val="-2"/>
          <w:sz w:val="24"/>
          <w:szCs w:val="24"/>
          <w:lang w:val="id"/>
        </w:rPr>
      </w:pPr>
      <w:r>
        <w:rPr>
          <w:rFonts w:ascii="Times New Roman" w:hAnsi="Times New Roman" w:eastAsia="Times New Roman" w:cs="Times New Roman"/>
          <w:spacing w:val="-2"/>
          <w:sz w:val="24"/>
          <w:szCs w:val="24"/>
          <w:lang w:val="id"/>
        </w:rPr>
        <w:t xml:space="preserve">Segala Puji dan Syukur penulis ucapkan kehadirat Allah </w:t>
      </w:r>
      <w:r>
        <w:rPr>
          <w:rFonts w:ascii="Times New Roman" w:hAnsi="Times New Roman" w:eastAsia="Times New Roman" w:cs="Times New Roman"/>
          <w:spacing w:val="-2"/>
          <w:sz w:val="24"/>
          <w:szCs w:val="24"/>
        </w:rPr>
        <w:t>SWT k</w:t>
      </w:r>
      <w:r>
        <w:rPr>
          <w:rFonts w:ascii="Times New Roman" w:hAnsi="Times New Roman" w:eastAsia="Times New Roman" w:cs="Times New Roman"/>
          <w:spacing w:val="-2"/>
          <w:sz w:val="24"/>
          <w:szCs w:val="24"/>
          <w:lang w:val="id"/>
        </w:rPr>
        <w:t xml:space="preserve">arena berkat rahmat dan hidayah-Nya penulis dapat menyelesaikan </w:t>
      </w:r>
      <w:r>
        <w:rPr>
          <w:rFonts w:ascii="Times New Roman" w:hAnsi="Times New Roman" w:eastAsia="Times New Roman" w:cs="Times New Roman"/>
          <w:sz w:val="24"/>
          <w:szCs w:val="24"/>
        </w:rPr>
        <w:t>t</w:t>
      </w:r>
      <w:r>
        <w:rPr>
          <w:rFonts w:ascii="Times New Roman" w:hAnsi="Times New Roman" w:eastAsia="Times New Roman" w:cs="Times New Roman"/>
          <w:sz w:val="24"/>
          <w:szCs w:val="24"/>
          <w:lang w:val="id"/>
        </w:rPr>
        <w:t xml:space="preserve">esis </w:t>
      </w:r>
      <w:r>
        <w:rPr>
          <w:rFonts w:ascii="Times New Roman" w:hAnsi="Times New Roman" w:eastAsia="Times New Roman" w:cs="Times New Roman"/>
          <w:spacing w:val="-2"/>
          <w:sz w:val="24"/>
          <w:szCs w:val="24"/>
          <w:lang w:val="id"/>
        </w:rPr>
        <w:t>yang berjudul:</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2"/>
          <w:sz w:val="24"/>
          <w:szCs w:val="24"/>
          <w:lang w:val="id"/>
        </w:rPr>
        <w:t>“</w:t>
      </w:r>
      <w:r>
        <w:rPr>
          <w:rFonts w:ascii="Times New Roman" w:hAnsi="Times New Roman" w:eastAsia="Times New Roman"/>
          <w:sz w:val="24"/>
          <w:szCs w:val="24"/>
          <w:lang w:val="zh-CN"/>
        </w:rPr>
        <w:t xml:space="preserve">Pengaruh Penggunaan Metode </w:t>
      </w:r>
      <w:r>
        <w:rPr>
          <w:rFonts w:ascii="Times New Roman" w:hAnsi="Times New Roman" w:eastAsia="Times New Roman"/>
          <w:i/>
          <w:iCs/>
          <w:sz w:val="24"/>
          <w:szCs w:val="24"/>
          <w:lang w:val="zh-CN"/>
        </w:rPr>
        <w:t>Storytelling</w:t>
      </w:r>
      <w:r>
        <w:rPr>
          <w:rFonts w:ascii="Times New Roman" w:hAnsi="Times New Roman" w:eastAsia="Times New Roman"/>
          <w:sz w:val="24"/>
          <w:szCs w:val="24"/>
          <w:lang w:val="zh-CN"/>
        </w:rPr>
        <w:t xml:space="preserve"> Terhadap Peningkatan Keterampilan Berbicara dalam Pembelajaran Bahasa Indonesia pada Siswa Kelas V SD S 117 Islam Terpadu Adnani Kabupaten Mandailing Natal Tahun Pembelajaran 2025-2026</w:t>
      </w:r>
      <w:r>
        <w:rPr>
          <w:rFonts w:ascii="Times New Roman" w:hAnsi="Times New Roman" w:eastAsia="Times New Roman" w:cs="Times New Roman"/>
          <w:sz w:val="24"/>
          <w:szCs w:val="24"/>
        </w:rPr>
        <w:t>”.</w:t>
      </w:r>
    </w:p>
    <w:p w14:paraId="4CA82A9E">
      <w:pPr>
        <w:widowControl w:val="0"/>
        <w:autoSpaceDE w:val="0"/>
        <w:autoSpaceDN w:val="0"/>
        <w:spacing w:after="0" w:line="360" w:lineRule="auto"/>
        <w:ind w:firstLine="720"/>
        <w:jc w:val="both"/>
        <w:rPr>
          <w:rFonts w:ascii="Times New Roman" w:hAnsi="Times New Roman" w:eastAsia="SimSun" w:cs="Times New Roman"/>
          <w:spacing w:val="-2"/>
          <w:sz w:val="24"/>
          <w:szCs w:val="24"/>
          <w:lang w:val="id" w:eastAsia="zh-CN"/>
        </w:rPr>
      </w:pPr>
      <w:r>
        <w:rPr>
          <w:rFonts w:ascii="Times New Roman" w:hAnsi="Times New Roman" w:eastAsia="Times New Roman" w:cs="Times New Roman"/>
          <w:spacing w:val="-2"/>
          <w:sz w:val="24"/>
          <w:szCs w:val="24"/>
          <w:lang w:val="id"/>
        </w:rPr>
        <w:t xml:space="preserve">Penulisan </w:t>
      </w:r>
      <w:r>
        <w:rPr>
          <w:rFonts w:ascii="Times New Roman" w:hAnsi="Times New Roman" w:eastAsia="Times New Roman" w:cs="Times New Roman"/>
          <w:sz w:val="24"/>
          <w:szCs w:val="24"/>
        </w:rPr>
        <w:t>t</w:t>
      </w:r>
      <w:r>
        <w:rPr>
          <w:rFonts w:ascii="Times New Roman" w:hAnsi="Times New Roman" w:eastAsia="Times New Roman" w:cs="Times New Roman"/>
          <w:sz w:val="24"/>
          <w:szCs w:val="24"/>
          <w:lang w:val="id"/>
        </w:rPr>
        <w:t>esis</w:t>
      </w:r>
      <w:r>
        <w:rPr>
          <w:rFonts w:ascii="Times New Roman" w:hAnsi="Times New Roman" w:eastAsia="Times New Roman" w:cs="Times New Roman"/>
          <w:spacing w:val="-2"/>
          <w:sz w:val="24"/>
          <w:szCs w:val="24"/>
          <w:lang w:val="id"/>
        </w:rPr>
        <w:t xml:space="preserve"> ini bertujuan untuk memenuhi salah satu syarat memperoleh gelar Magister Pendidikan (M.Pd) di Prodi Pendidikan Bahasa Indonesia Program Pascasarjana Universitas Muslim Nusantara Al-Washliyah Medan. </w:t>
      </w:r>
    </w:p>
    <w:p w14:paraId="6A77C38A">
      <w:pPr>
        <w:widowControl w:val="0"/>
        <w:autoSpaceDE w:val="0"/>
        <w:autoSpaceDN w:val="0"/>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Penulis menyadari bahwa proses penyelesaian tesis ini tidak akan berjalan lancar tanpa bantuan dan bimbingan dari berbagai pihak. Berkat bantuan dan bimbingan serta perhatian yang telah diberikan</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id"/>
        </w:rPr>
        <w:t xml:space="preserve"> Penulis mengucapkan terima kasih kepada:</w:t>
      </w:r>
    </w:p>
    <w:p w14:paraId="0F9584AA">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Rektor Universitas Muslim Nusantara Al-Washliyah Bapak </w:t>
      </w:r>
      <w:r>
        <w:rPr>
          <w:rFonts w:ascii="Times New Roman" w:hAnsi="Times New Roman" w:eastAsia="Times New Roman" w:cs="Times New Roman"/>
          <w:bCs/>
          <w:spacing w:val="-6"/>
          <w:sz w:val="24"/>
          <w:szCs w:val="24"/>
          <w:lang w:val="id"/>
        </w:rPr>
        <w:t>Dr. H. Firmansyah, M.Si.</w:t>
      </w:r>
      <w:r>
        <w:rPr>
          <w:rFonts w:ascii="Times New Roman" w:hAnsi="Times New Roman" w:eastAsia="Times New Roman" w:cs="Times New Roman"/>
          <w:sz w:val="24"/>
          <w:szCs w:val="24"/>
        </w:rPr>
        <w:t xml:space="preserve">, Beserta Pembantu rektor I, II dan III </w:t>
      </w:r>
      <w:r>
        <w:rPr>
          <w:rFonts w:ascii="Times New Roman" w:hAnsi="Times New Roman" w:eastAsia="Times New Roman" w:cs="Times New Roman"/>
          <w:sz w:val="24"/>
          <w:szCs w:val="24"/>
          <w:lang w:val="id"/>
        </w:rPr>
        <w:t>.</w:t>
      </w:r>
    </w:p>
    <w:p w14:paraId="760F2713">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Direktur Pascasarjana Universitas Muslim Nusantara Al-Washliyah, Bapak </w:t>
      </w:r>
      <w:r>
        <w:rPr>
          <w:rFonts w:ascii="Times New Roman" w:hAnsi="Times New Roman" w:eastAsia="Times New Roman" w:cs="Times New Roman"/>
          <w:sz w:val="24"/>
          <w:szCs w:val="24"/>
          <w:lang w:val="id"/>
        </w:rPr>
        <w:t>Prof.</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Sutikno,</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S.Pd.,M.Pd.,Ph.D.,CIQaR</w:t>
      </w:r>
      <w:r>
        <w:rPr>
          <w:rFonts w:ascii="Times New Roman" w:hAnsi="Times New Roman" w:eastAsia="Times New Roman" w:cs="Times New Roman"/>
          <w:sz w:val="24"/>
          <w:szCs w:val="24"/>
        </w:rPr>
        <w:t xml:space="preserve">, beserta civitas akademika </w:t>
      </w:r>
      <w:r>
        <w:rPr>
          <w:rFonts w:ascii="Times New Roman" w:hAnsi="Times New Roman" w:eastAsia="Times New Roman" w:cs="Times New Roman"/>
          <w:sz w:val="24"/>
          <w:szCs w:val="24"/>
          <w:lang w:val="id"/>
        </w:rPr>
        <w:t>yang telah memberikan kemudahan dalam penyelesaian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w:t>
      </w:r>
      <w:r>
        <w:rPr>
          <w:rFonts w:ascii="Times New Roman" w:hAnsi="Times New Roman" w:eastAsia="Times New Roman" w:cs="Times New Roman"/>
          <w:spacing w:val="-2"/>
          <w:sz w:val="24"/>
          <w:szCs w:val="24"/>
          <w:lang w:val="id"/>
        </w:rPr>
        <w:t xml:space="preserve"> </w:t>
      </w:r>
      <w:r>
        <w:rPr>
          <w:rFonts w:ascii="Times New Roman" w:hAnsi="Times New Roman" w:eastAsia="Times New Roman" w:cs="Times New Roman"/>
          <w:sz w:val="24"/>
          <w:szCs w:val="24"/>
          <w:lang w:val="id"/>
        </w:rPr>
        <w:t>ini.</w:t>
      </w:r>
    </w:p>
    <w:p w14:paraId="3E5B0262">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Ketua Program Studi Pendidikan Bahasa Indonesia Bapak </w:t>
      </w:r>
      <w:r>
        <w:rPr>
          <w:rFonts w:ascii="Times New Roman" w:hAnsi="Times New Roman" w:eastAsia="Times New Roman" w:cs="Times New Roman"/>
          <w:sz w:val="24"/>
          <w:szCs w:val="24"/>
          <w:lang w:val="id"/>
        </w:rPr>
        <w:t>Assoc.Prof.</w:t>
      </w:r>
      <w:r>
        <w:rPr>
          <w:rFonts w:ascii="Times New Roman" w:hAnsi="Times New Roman" w:eastAsia="Times New Roman" w:cs="Times New Roman"/>
          <w:sz w:val="24"/>
          <w:szCs w:val="24"/>
        </w:rPr>
        <w:t xml:space="preserve"> Rahmat Kartolo, S.Pd.,M.Pd.,Ph.D yang telah banyak memberikan nasehat ide dan pandangan dalam penyempurnaan tesis ini.</w:t>
      </w:r>
    </w:p>
    <w:p w14:paraId="44773474">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Bapak-bapak dan Ibu-</w:t>
      </w:r>
      <w:r>
        <w:rPr>
          <w:rFonts w:ascii="Times New Roman" w:hAnsi="Times New Roman" w:eastAsia="Times New Roman" w:cs="Times New Roman"/>
          <w:sz w:val="24"/>
          <w:szCs w:val="24"/>
        </w:rPr>
        <w:t>I</w:t>
      </w:r>
      <w:r>
        <w:rPr>
          <w:rFonts w:ascii="Times New Roman" w:hAnsi="Times New Roman" w:eastAsia="Times New Roman" w:cs="Times New Roman"/>
          <w:sz w:val="24"/>
          <w:szCs w:val="24"/>
          <w:lang w:val="id"/>
        </w:rPr>
        <w:t xml:space="preserve">bu dosen di lingkungan </w:t>
      </w:r>
      <w:r>
        <w:rPr>
          <w:rFonts w:ascii="Times New Roman" w:hAnsi="Times New Roman" w:eastAsia="Times New Roman" w:cs="Times New Roman"/>
          <w:sz w:val="24"/>
          <w:szCs w:val="24"/>
        </w:rPr>
        <w:t>Pascasarjana Universitas Muslim Nusantara Al-Washliyah</w:t>
      </w:r>
      <w:r>
        <w:rPr>
          <w:rFonts w:ascii="Times New Roman" w:hAnsi="Times New Roman" w:eastAsia="Times New Roman" w:cs="Times New Roman"/>
          <w:sz w:val="24"/>
          <w:szCs w:val="24"/>
          <w:lang w:val="id"/>
        </w:rPr>
        <w:t>, yang telah membantu penulis selama menuntut ilmu di almamater tercinta</w:t>
      </w:r>
      <w:r>
        <w:rPr>
          <w:rFonts w:ascii="Times New Roman" w:hAnsi="Times New Roman" w:eastAsia="Times New Roman" w:cs="Times New Roman"/>
          <w:spacing w:val="-1"/>
          <w:sz w:val="24"/>
          <w:szCs w:val="24"/>
          <w:lang w:val="id"/>
        </w:rPr>
        <w:t xml:space="preserve"> </w:t>
      </w:r>
      <w:r>
        <w:rPr>
          <w:rFonts w:ascii="Times New Roman" w:hAnsi="Times New Roman" w:eastAsia="Times New Roman" w:cs="Times New Roman"/>
          <w:sz w:val="24"/>
          <w:szCs w:val="24"/>
          <w:lang w:val="id"/>
        </w:rPr>
        <w:t>ini.</w:t>
      </w:r>
    </w:p>
    <w:p w14:paraId="2C243197">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Seluruh civitas </w:t>
      </w:r>
      <w:r>
        <w:rPr>
          <w:rFonts w:ascii="Times New Roman" w:hAnsi="Times New Roman" w:eastAsia="Times New Roman"/>
          <w:sz w:val="24"/>
          <w:szCs w:val="24"/>
          <w:lang w:val="zh-CN"/>
        </w:rPr>
        <w:t xml:space="preserve">SD S 117 Islam Terpadu Adnani Kabupaten Mandailing Natal </w:t>
      </w:r>
      <w:r>
        <w:rPr>
          <w:rFonts w:ascii="Times New Roman" w:hAnsi="Times New Roman" w:eastAsia="Times New Roman" w:cs="Times New Roman"/>
          <w:sz w:val="24"/>
          <w:szCs w:val="24"/>
        </w:rPr>
        <w:t>yang telah membantu peneliti dalam melakukan penelitian.</w:t>
      </w:r>
    </w:p>
    <w:p w14:paraId="038F3378">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Teristimewa untuk </w:t>
      </w:r>
      <w:r>
        <w:rPr>
          <w:rFonts w:ascii="Times New Roman" w:hAnsi="Times New Roman" w:eastAsia="Times New Roman" w:cs="Times New Roman"/>
          <w:sz w:val="24"/>
          <w:szCs w:val="24"/>
        </w:rPr>
        <w:t>keluarga besar yang</w:t>
      </w:r>
      <w:r>
        <w:rPr>
          <w:rFonts w:ascii="Times New Roman" w:hAnsi="Times New Roman" w:eastAsia="Times New Roman" w:cs="Times New Roman"/>
          <w:sz w:val="24"/>
          <w:szCs w:val="24"/>
          <w:lang w:val="id"/>
        </w:rPr>
        <w:t xml:space="preserve"> </w:t>
      </w:r>
      <w:r>
        <w:rPr>
          <w:rFonts w:ascii="Times New Roman" w:hAnsi="Times New Roman" w:eastAsia="Times New Roman" w:cs="Times New Roman"/>
          <w:sz w:val="24"/>
          <w:szCs w:val="24"/>
        </w:rPr>
        <w:t xml:space="preserve">saya </w:t>
      </w:r>
      <w:r>
        <w:rPr>
          <w:rFonts w:ascii="Times New Roman" w:hAnsi="Times New Roman" w:eastAsia="Times New Roman" w:cs="Times New Roman"/>
          <w:sz w:val="24"/>
          <w:szCs w:val="24"/>
          <w:lang w:val="id"/>
        </w:rPr>
        <w:t>sayang</w:t>
      </w:r>
      <w:r>
        <w:rPr>
          <w:rFonts w:ascii="Times New Roman" w:hAnsi="Times New Roman" w:eastAsia="Times New Roman" w:cs="Times New Roman"/>
          <w:sz w:val="24"/>
          <w:szCs w:val="24"/>
        </w:rPr>
        <w:t>i</w:t>
      </w:r>
      <w:r>
        <w:rPr>
          <w:rFonts w:ascii="Times New Roman" w:hAnsi="Times New Roman" w:eastAsia="Times New Roman" w:cs="Times New Roman"/>
          <w:sz w:val="24"/>
          <w:szCs w:val="24"/>
          <w:lang w:val="id"/>
        </w:rPr>
        <w:t xml:space="preserve"> yang telah memberikan doa dan dorongan moril dan materil kepada penulis sehingga penulis dapat menyelesaikan</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tesis ini, yang telah memberikan semangat dalam perkuliahan sampai penyusunan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 ini.</w:t>
      </w:r>
    </w:p>
    <w:p w14:paraId="27B62C41">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Teman-teman </w:t>
      </w:r>
      <w:r>
        <w:rPr>
          <w:rFonts w:ascii="Times New Roman" w:hAnsi="Times New Roman" w:eastAsia="Times New Roman" w:cs="Times New Roman"/>
          <w:sz w:val="24"/>
          <w:szCs w:val="24"/>
        </w:rPr>
        <w:t>seperjuangan Pascasarjana</w:t>
      </w:r>
      <w:r>
        <w:rPr>
          <w:rFonts w:ascii="Times New Roman" w:hAnsi="Times New Roman" w:eastAsia="Times New Roman" w:cs="Times New Roman"/>
          <w:sz w:val="24"/>
          <w:szCs w:val="24"/>
          <w:lang w:val="id"/>
        </w:rPr>
        <w:t xml:space="preserve"> pada program studi magister pendidikan </w:t>
      </w:r>
      <w:r>
        <w:rPr>
          <w:rFonts w:ascii="Times New Roman" w:hAnsi="Times New Roman" w:eastAsia="Times New Roman" w:cs="Times New Roman"/>
          <w:sz w:val="24"/>
          <w:szCs w:val="24"/>
        </w:rPr>
        <w:t>Bahasa Indonesia</w:t>
      </w:r>
      <w:r>
        <w:rPr>
          <w:rFonts w:ascii="Times New Roman" w:hAnsi="Times New Roman" w:eastAsia="Times New Roman" w:cs="Times New Roman"/>
          <w:sz w:val="24"/>
          <w:szCs w:val="24"/>
          <w:lang w:val="id"/>
        </w:rPr>
        <w:t xml:space="preserve"> dan semua pihak yang telah membantu tidak dapat disebutkan namanya satu</w:t>
      </w:r>
      <w:r>
        <w:rPr>
          <w:rFonts w:ascii="Times New Roman" w:hAnsi="Times New Roman" w:eastAsia="Times New Roman" w:cs="Times New Roman"/>
          <w:spacing w:val="-5"/>
          <w:sz w:val="24"/>
          <w:szCs w:val="24"/>
          <w:lang w:val="id"/>
        </w:rPr>
        <w:t xml:space="preserve"> </w:t>
      </w:r>
      <w:r>
        <w:rPr>
          <w:rFonts w:ascii="Times New Roman" w:hAnsi="Times New Roman" w:eastAsia="Times New Roman" w:cs="Times New Roman"/>
          <w:sz w:val="24"/>
          <w:szCs w:val="24"/>
          <w:lang w:val="id"/>
        </w:rPr>
        <w:t>persatu.</w:t>
      </w:r>
    </w:p>
    <w:p w14:paraId="12CC9328">
      <w:pPr>
        <w:widowControl w:val="0"/>
        <w:autoSpaceDE w:val="0"/>
        <w:autoSpaceDN w:val="0"/>
        <w:spacing w:after="0" w:line="360" w:lineRule="auto"/>
        <w:ind w:left="284" w:right="3" w:hanging="429"/>
        <w:jc w:val="both"/>
        <w:rPr>
          <w:rFonts w:ascii="Times New Roman" w:hAnsi="Times New Roman" w:eastAsia="Times New Roman" w:cs="Times New Roman"/>
          <w:sz w:val="24"/>
          <w:szCs w:val="24"/>
          <w:highlight w:val="yellow"/>
          <w:lang w:val="id"/>
        </w:rPr>
      </w:pPr>
    </w:p>
    <w:p w14:paraId="4D361B54">
      <w:pPr>
        <w:widowControl w:val="0"/>
        <w:autoSpaceDE w:val="0"/>
        <w:autoSpaceDN w:val="0"/>
        <w:spacing w:after="0" w:line="360" w:lineRule="auto"/>
        <w:ind w:righ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Penulis sangat menyadari dengan segala kekurangan dan keterbatasan penulis sadari, tesis ini masih jauh dari kesempurnaan. Untuk itu penulis mengharapkan kritik dan sarannya demi kesempurnaan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 ini. Atas kritik dan sarannya penulis ucapkan terima kasih. Harapan penulis semoga</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tesis ini bermanfaat bagi semua pihak umumnya dan penulis</w:t>
      </w:r>
      <w:r>
        <w:rPr>
          <w:rFonts w:ascii="Times New Roman" w:hAnsi="Times New Roman" w:eastAsia="Times New Roman" w:cs="Times New Roman"/>
          <w:spacing w:val="-1"/>
          <w:sz w:val="24"/>
          <w:szCs w:val="24"/>
          <w:lang w:val="id"/>
        </w:rPr>
        <w:t xml:space="preserve"> </w:t>
      </w:r>
      <w:r>
        <w:rPr>
          <w:rFonts w:ascii="Times New Roman" w:hAnsi="Times New Roman" w:eastAsia="Times New Roman" w:cs="Times New Roman"/>
          <w:sz w:val="24"/>
          <w:szCs w:val="24"/>
          <w:lang w:val="id"/>
        </w:rPr>
        <w:t>khususnya.</w:t>
      </w:r>
    </w:p>
    <w:p w14:paraId="2FC34F64">
      <w:pPr>
        <w:widowControl w:val="0"/>
        <w:autoSpaceDE w:val="0"/>
        <w:autoSpaceDN w:val="0"/>
        <w:spacing w:after="0" w:line="360" w:lineRule="auto"/>
        <w:ind w:right="3"/>
        <w:jc w:val="both"/>
        <w:rPr>
          <w:rFonts w:ascii="Times New Roman" w:hAnsi="Times New Roman" w:eastAsia="Times New Roman" w:cs="Times New Roman"/>
          <w:sz w:val="24"/>
          <w:szCs w:val="24"/>
        </w:rPr>
      </w:pPr>
    </w:p>
    <w:p w14:paraId="72C97C0D">
      <w:pPr>
        <w:widowControl w:val="0"/>
        <w:autoSpaceDE w:val="0"/>
        <w:autoSpaceDN w:val="0"/>
        <w:spacing w:after="0" w:line="360" w:lineRule="auto"/>
        <w:ind w:left="4536"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Medan, Juni 202</w:t>
      </w:r>
      <w:r>
        <w:rPr>
          <w:rFonts w:ascii="Times New Roman" w:hAnsi="Times New Roman" w:eastAsia="Times New Roman" w:cs="Times New Roman"/>
          <w:sz w:val="24"/>
          <w:szCs w:val="24"/>
        </w:rPr>
        <w:t>6</w:t>
      </w:r>
    </w:p>
    <w:p w14:paraId="36A8FEED">
      <w:pPr>
        <w:widowControl w:val="0"/>
        <w:autoSpaceDE w:val="0"/>
        <w:autoSpaceDN w:val="0"/>
        <w:spacing w:after="0" w:line="360" w:lineRule="auto"/>
        <w:ind w:left="4536" w:right="3"/>
        <w:jc w:val="both"/>
        <w:rPr>
          <w:rFonts w:ascii="Times New Roman" w:hAnsi="Times New Roman" w:eastAsia="Times New Roman" w:cs="Times New Roman"/>
          <w:sz w:val="24"/>
          <w:szCs w:val="24"/>
        </w:rPr>
      </w:pPr>
      <w:r>
        <w:rPr>
          <w:rFonts w:ascii="Times New Roman" w:hAnsi="Times New Roman" w:eastAsia="Times New Roman"/>
          <w:sz w:val="24"/>
          <w:szCs w:val="24"/>
        </w:rPr>
        <w:drawing>
          <wp:anchor distT="0" distB="0" distL="114300" distR="114300" simplePos="0" relativeHeight="251673600" behindDoc="0" locked="0" layoutInCell="1" allowOverlap="1">
            <wp:simplePos x="0" y="0"/>
            <wp:positionH relativeFrom="column">
              <wp:posOffset>2873375</wp:posOffset>
            </wp:positionH>
            <wp:positionV relativeFrom="paragraph">
              <wp:posOffset>66675</wp:posOffset>
            </wp:positionV>
            <wp:extent cx="1311910" cy="909320"/>
            <wp:effectExtent l="0" t="0" r="0" b="508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1311910" cy="909320"/>
                    </a:xfrm>
                    <a:prstGeom prst="rect">
                      <a:avLst/>
                    </a:prstGeom>
                  </pic:spPr>
                </pic:pic>
              </a:graphicData>
            </a:graphic>
          </wp:anchor>
        </w:drawing>
      </w:r>
      <w:r>
        <w:rPr>
          <w:rFonts w:ascii="Times New Roman" w:hAnsi="Times New Roman" w:eastAsia="Times New Roman" w:cs="Times New Roman"/>
          <w:sz w:val="24"/>
          <w:szCs w:val="24"/>
          <w:lang w:val="id"/>
        </w:rPr>
        <w:t>Penulis,</w:t>
      </w:r>
    </w:p>
    <w:p w14:paraId="0C489BD9">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588F8DD3">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630CFA00">
      <w:pPr>
        <w:widowControl w:val="0"/>
        <w:autoSpaceDE w:val="0"/>
        <w:autoSpaceDN w:val="0"/>
        <w:spacing w:after="0" w:line="360" w:lineRule="auto"/>
        <w:ind w:left="4536" w:right="3"/>
        <w:jc w:val="both"/>
        <w:rPr>
          <w:rFonts w:ascii="Times New Roman" w:hAnsi="Times New Roman" w:eastAsia="Calibri" w:cs="Times New Roman"/>
          <w:b/>
          <w:bCs/>
          <w:sz w:val="24"/>
          <w:szCs w:val="24"/>
        </w:rPr>
      </w:pPr>
      <w:r>
        <w:rPr>
          <w:rFonts w:ascii="Times New Roman" w:hAnsi="Times New Roman" w:eastAsia="Times New Roman"/>
          <w:sz w:val="24"/>
          <w:szCs w:val="24"/>
        </w:rPr>
        <w:t>Abdollah Thaib Nasution</w:t>
      </w:r>
    </w:p>
    <w:p w14:paraId="36E1CB9D">
      <w:pPr>
        <w:widowControl w:val="0"/>
        <w:autoSpaceDE w:val="0"/>
        <w:autoSpaceDN w:val="0"/>
        <w:spacing w:after="0" w:line="360" w:lineRule="auto"/>
        <w:ind w:right="3"/>
        <w:rPr>
          <w:rFonts w:ascii="Times New Roman" w:hAnsi="Times New Roman" w:eastAsia="Times New Roman" w:cs="Times New Roman"/>
          <w:sz w:val="24"/>
          <w:szCs w:val="24"/>
        </w:rPr>
        <w:sectPr>
          <w:headerReference r:id="rId17" w:type="first"/>
          <w:headerReference r:id="rId15" w:type="default"/>
          <w:footerReference r:id="rId18" w:type="default"/>
          <w:headerReference r:id="rId16" w:type="even"/>
          <w:pgSz w:w="11907" w:h="16839"/>
          <w:pgMar w:top="2268" w:right="1701" w:bottom="1701" w:left="2268" w:header="720" w:footer="1111" w:gutter="0"/>
          <w:pgNumType w:fmt="lowerRoman" w:start="1"/>
          <w:cols w:space="720" w:num="1"/>
          <w:docGrid w:linePitch="299" w:charSpace="0"/>
        </w:sectPr>
      </w:pPr>
    </w:p>
    <w:p w14:paraId="00B70DBA">
      <w:pPr>
        <w:widowControl w:val="0"/>
        <w:autoSpaceDE w:val="0"/>
        <w:autoSpaceDN w:val="0"/>
        <w:spacing w:after="0" w:line="480" w:lineRule="auto"/>
        <w:ind w:right="3"/>
        <w:jc w:val="center"/>
        <w:rPr>
          <w:rFonts w:ascii="Times New Roman" w:hAnsi="Times New Roman" w:eastAsia="Times New Roman" w:cs="Times New Roman"/>
          <w:sz w:val="24"/>
          <w:szCs w:val="24"/>
        </w:rPr>
      </w:pPr>
      <w:bookmarkStart w:id="2" w:name="_Hlk189054217"/>
      <w:bookmarkStart w:id="3" w:name="_Hlk188390820"/>
      <w:bookmarkStart w:id="4" w:name="_Hlk200392340"/>
      <w:r>
        <w:rPr>
          <w:rFonts w:ascii="Times New Roman" w:hAnsi="Times New Roman" w:eastAsia="Times New Roman" w:cs="Times New Roman"/>
          <w:b/>
          <w:color w:val="000000"/>
          <w:sz w:val="24"/>
          <w:szCs w:val="24"/>
        </w:rPr>
        <w:t>DAFTAR ISI</w:t>
      </w:r>
    </w:p>
    <w:p w14:paraId="09964382">
      <w:pPr>
        <w:tabs>
          <w:tab w:val="left" w:pos="1134"/>
        </w:tabs>
        <w:spacing w:after="0" w:line="480" w:lineRule="auto"/>
        <w:jc w:val="center"/>
        <w:rPr>
          <w:rFonts w:ascii="Times New Roman" w:hAnsi="Times New Roman" w:eastAsia="Times New Roman" w:cs="Times New Roman"/>
          <w:b/>
          <w:color w:val="000000"/>
          <w:sz w:val="24"/>
          <w:szCs w:val="24"/>
        </w:rPr>
      </w:pPr>
    </w:p>
    <w:p w14:paraId="64A888C6">
      <w:pPr>
        <w:tabs>
          <w:tab w:val="left" w:pos="1134"/>
        </w:tabs>
        <w:spacing w:after="0" w:line="480" w:lineRule="auto"/>
        <w:ind w:right="-142"/>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Halaman</w:t>
      </w:r>
    </w:p>
    <w:p w14:paraId="30940243">
      <w:pPr>
        <w:widowControl w:val="0"/>
        <w:tabs>
          <w:tab w:val="left" w:leader="dot" w:pos="7380"/>
          <w:tab w:val="right" w:pos="7920"/>
        </w:tabs>
        <w:autoSpaceDE w:val="0"/>
        <w:autoSpaceDN w:val="0"/>
        <w:spacing w:after="0" w:line="48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LEMBAR PERSETUJUAN</w:t>
      </w:r>
    </w:p>
    <w:p w14:paraId="39279CE8">
      <w:pPr>
        <w:widowControl w:val="0"/>
        <w:tabs>
          <w:tab w:val="left" w:leader="dot" w:pos="7380"/>
          <w:tab w:val="right" w:pos="7920"/>
        </w:tabs>
        <w:autoSpaceDE w:val="0"/>
        <w:autoSpaceDN w:val="0"/>
        <w:spacing w:after="0" w:line="480" w:lineRule="auto"/>
        <w:ind w:right="-567"/>
        <w:rPr>
          <w:rFonts w:ascii="Times New Roman" w:hAnsi="Times New Roman" w:eastAsia="Times New Roman" w:cs="Times New Roman"/>
          <w:b/>
          <w:color w:val="000000"/>
          <w:sz w:val="24"/>
          <w:szCs w:val="24"/>
        </w:rPr>
      </w:pPr>
      <w:bookmarkStart w:id="5" w:name="_Hlk200133942"/>
      <w:r>
        <w:rPr>
          <w:rFonts w:ascii="Times New Roman" w:hAnsi="Times New Roman" w:eastAsia="Calibri" w:cs="Arial"/>
          <w:b/>
          <w:sz w:val="24"/>
          <w:szCs w:val="24"/>
          <w:lang w:val="id"/>
        </w:rPr>
        <w:t>SURAT PERNYATAAN KEASLIAN TESIS</w:t>
      </w:r>
    </w:p>
    <w:p w14:paraId="3FBB3E95">
      <w:pPr>
        <w:widowControl w:val="0"/>
        <w:tabs>
          <w:tab w:val="left" w:leader="dot" w:pos="7380"/>
          <w:tab w:val="right" w:pos="7920"/>
        </w:tabs>
        <w:autoSpaceDE w:val="0"/>
        <w:autoSpaceDN w:val="0"/>
        <w:spacing w:after="0" w:line="48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ABSTRAK</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w:t>
      </w:r>
    </w:p>
    <w:p w14:paraId="0D5CACDA">
      <w:pPr>
        <w:widowControl w:val="0"/>
        <w:tabs>
          <w:tab w:val="left" w:leader="dot" w:pos="7380"/>
          <w:tab w:val="right" w:pos="7920"/>
        </w:tabs>
        <w:autoSpaceDE w:val="0"/>
        <w:autoSpaceDN w:val="0"/>
        <w:spacing w:after="0" w:line="48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ABSTRACT</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ii</w:t>
      </w:r>
    </w:p>
    <w:p w14:paraId="375FEF0D">
      <w:pPr>
        <w:widowControl w:val="0"/>
        <w:tabs>
          <w:tab w:val="left" w:leader="dot" w:pos="7380"/>
          <w:tab w:val="right" w:pos="7920"/>
        </w:tabs>
        <w:autoSpaceDE w:val="0"/>
        <w:autoSpaceDN w:val="0"/>
        <w:spacing w:after="0" w:line="48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KATA PENGANTAR</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w:t>
      </w:r>
      <w:r>
        <w:rPr>
          <w:rFonts w:ascii="Times New Roman" w:hAnsi="Times New Roman" w:eastAsia="Times New Roman" w:cs="Times New Roman"/>
          <w:b/>
          <w:color w:val="000000"/>
          <w:sz w:val="24"/>
          <w:szCs w:val="24"/>
        </w:rPr>
        <w:t>ii</w:t>
      </w:r>
    </w:p>
    <w:p w14:paraId="7662A6FA">
      <w:pPr>
        <w:widowControl w:val="0"/>
        <w:tabs>
          <w:tab w:val="left" w:leader="dot" w:pos="7380"/>
          <w:tab w:val="right" w:pos="7920"/>
        </w:tabs>
        <w:autoSpaceDE w:val="0"/>
        <w:autoSpaceDN w:val="0"/>
        <w:spacing w:after="0" w:line="48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DAFTAR ISI</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v</w:t>
      </w:r>
    </w:p>
    <w:bookmarkEnd w:id="5"/>
    <w:p w14:paraId="41ACBC2E">
      <w:pPr>
        <w:widowControl w:val="0"/>
        <w:tabs>
          <w:tab w:val="left" w:leader="dot" w:pos="7380"/>
          <w:tab w:val="right" w:pos="7920"/>
        </w:tabs>
        <w:autoSpaceDE w:val="0"/>
        <w:autoSpaceDN w:val="0"/>
        <w:spacing w:after="0" w:line="480" w:lineRule="auto"/>
        <w:rPr>
          <w:rFonts w:ascii="Times New Roman" w:hAnsi="Times New Roman" w:cs="Times New Roman"/>
          <w:sz w:val="24"/>
          <w:szCs w:val="24"/>
        </w:rPr>
      </w:pPr>
      <w:r>
        <w:rPr>
          <w:rFonts w:ascii="Times New Roman" w:hAnsi="Times New Roman" w:eastAsia="Times New Roman" w:cs="Times New Roman"/>
          <w:b/>
          <w:sz w:val="24"/>
          <w:szCs w:val="24"/>
        </w:rPr>
        <w:t>BAB I PENDAHULUAN</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 xml:space="preserve"> 1</w:t>
      </w:r>
    </w:p>
    <w:p w14:paraId="1ABC1831">
      <w:pPr>
        <w:pStyle w:val="43"/>
        <w:keepNext/>
        <w:keepLines/>
        <w:shd w:val="clear" w:color="auto" w:fill="auto"/>
        <w:tabs>
          <w:tab w:val="left" w:pos="993"/>
          <w:tab w:val="left" w:leader="dot" w:pos="7380"/>
          <w:tab w:val="right" w:pos="7920"/>
        </w:tabs>
        <w:spacing w:after="0" w:line="480" w:lineRule="auto"/>
        <w:ind w:left="567"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lang w:val="id-ID"/>
        </w:rPr>
        <w:t xml:space="preserve">1.1 </w:t>
      </w:r>
      <w:r>
        <w:rPr>
          <w:rFonts w:ascii="Times New Roman" w:hAnsi="Times New Roman" w:cs="Times New Roman"/>
          <w:b w:val="0"/>
          <w:bCs w:val="0"/>
          <w:sz w:val="24"/>
          <w:szCs w:val="24"/>
        </w:rPr>
        <w:t>Latar Belakang Masalah</w:t>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 xml:space="preserve"> 1</w:t>
      </w:r>
    </w:p>
    <w:p w14:paraId="3CF8BD5C">
      <w:pPr>
        <w:tabs>
          <w:tab w:val="left" w:pos="993"/>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1.2 Identifikasi Masalah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7</w:t>
      </w:r>
    </w:p>
    <w:p w14:paraId="2D8536AF">
      <w:pPr>
        <w:tabs>
          <w:tab w:val="left" w:pos="993"/>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1.3 Batasan Masalah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7</w:t>
      </w:r>
    </w:p>
    <w:p w14:paraId="6A8F9D41">
      <w:pPr>
        <w:tabs>
          <w:tab w:val="left" w:pos="993"/>
          <w:tab w:val="left" w:leader="dot" w:pos="7380"/>
          <w:tab w:val="right" w:pos="7920"/>
        </w:tabs>
        <w:spacing w:after="0" w:line="480" w:lineRule="auto"/>
        <w:ind w:left="567"/>
        <w:jc w:val="both"/>
        <w:rPr>
          <w:rFonts w:ascii="Times New Roman" w:hAnsi="Times New Roman"/>
          <w:sz w:val="24"/>
          <w:szCs w:val="24"/>
        </w:rPr>
      </w:pPr>
      <w:r>
        <w:rPr>
          <w:rFonts w:ascii="Times New Roman" w:hAnsi="Times New Roman"/>
          <w:sz w:val="24"/>
          <w:szCs w:val="24"/>
        </w:rPr>
        <w:t>1.4 Rumusan Masalah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8</w:t>
      </w:r>
    </w:p>
    <w:p w14:paraId="2290C3F8">
      <w:pPr>
        <w:tabs>
          <w:tab w:val="left" w:pos="993"/>
          <w:tab w:val="left" w:leader="dot" w:pos="7380"/>
          <w:tab w:val="right" w:pos="7920"/>
        </w:tabs>
        <w:spacing w:after="0" w:line="480" w:lineRule="auto"/>
        <w:ind w:left="567"/>
        <w:jc w:val="both"/>
        <w:rPr>
          <w:rFonts w:ascii="Times New Roman" w:hAnsi="Times New Roman"/>
          <w:sz w:val="24"/>
          <w:szCs w:val="24"/>
        </w:rPr>
      </w:pPr>
      <w:r>
        <w:rPr>
          <w:rFonts w:ascii="Times New Roman" w:hAnsi="Times New Roman"/>
          <w:sz w:val="24"/>
          <w:szCs w:val="24"/>
        </w:rPr>
        <w:t>1.5 Tujuan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10</w:t>
      </w:r>
    </w:p>
    <w:p w14:paraId="26BAD684">
      <w:pPr>
        <w:tabs>
          <w:tab w:val="left" w:pos="993"/>
          <w:tab w:val="left" w:leader="dot" w:pos="7380"/>
          <w:tab w:val="right" w:pos="7920"/>
        </w:tabs>
        <w:spacing w:after="0" w:line="480" w:lineRule="auto"/>
        <w:ind w:left="567"/>
        <w:jc w:val="both"/>
        <w:rPr>
          <w:rFonts w:ascii="Times New Roman" w:hAnsi="Times New Roman"/>
          <w:sz w:val="24"/>
          <w:szCs w:val="24"/>
        </w:rPr>
      </w:pPr>
      <w:r>
        <w:rPr>
          <w:rFonts w:ascii="Times New Roman" w:hAnsi="Times New Roman"/>
          <w:sz w:val="24"/>
          <w:szCs w:val="24"/>
        </w:rPr>
        <w:t>1.6 Manfaat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11</w:t>
      </w:r>
    </w:p>
    <w:p w14:paraId="68C43C20">
      <w:pPr>
        <w:tabs>
          <w:tab w:val="left" w:pos="993"/>
          <w:tab w:val="left" w:leader="dot" w:pos="7380"/>
          <w:tab w:val="right" w:pos="7920"/>
        </w:tabs>
        <w:spacing w:after="0" w:line="480" w:lineRule="auto"/>
        <w:ind w:left="567"/>
        <w:jc w:val="both"/>
        <w:rPr>
          <w:rFonts w:ascii="Times New Roman" w:hAnsi="Times New Roman"/>
          <w:sz w:val="24"/>
          <w:szCs w:val="24"/>
        </w:rPr>
      </w:pPr>
      <w:r>
        <w:rPr>
          <w:rFonts w:ascii="Times New Roman" w:hAnsi="Times New Roman"/>
          <w:sz w:val="24"/>
          <w:szCs w:val="24"/>
        </w:rPr>
        <w:t>1.7 Definisi Istilah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13</w:t>
      </w:r>
    </w:p>
    <w:p w14:paraId="4B437DFA">
      <w:pPr>
        <w:tabs>
          <w:tab w:val="left" w:pos="993"/>
          <w:tab w:val="left" w:leader="dot" w:pos="7380"/>
          <w:tab w:val="right" w:pos="7920"/>
        </w:tabs>
        <w:spacing w:after="0" w:line="480" w:lineRule="auto"/>
        <w:ind w:left="567"/>
        <w:jc w:val="both"/>
        <w:rPr>
          <w:rFonts w:ascii="Times New Roman" w:hAnsi="Times New Roman"/>
          <w:sz w:val="24"/>
          <w:szCs w:val="24"/>
        </w:rPr>
      </w:pPr>
      <w:r>
        <w:rPr>
          <w:rFonts w:ascii="Times New Roman" w:hAnsi="Times New Roman"/>
          <w:sz w:val="24"/>
          <w:szCs w:val="24"/>
        </w:rPr>
        <w:t>1.8 Sistematika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18</w:t>
      </w:r>
    </w:p>
    <w:p w14:paraId="7744BE4D">
      <w:pPr>
        <w:tabs>
          <w:tab w:val="left" w:pos="993"/>
          <w:tab w:val="left" w:leader="dot" w:pos="7380"/>
          <w:tab w:val="right" w:pos="7920"/>
        </w:tabs>
        <w:spacing w:after="0" w:line="480" w:lineRule="auto"/>
        <w:ind w:left="567"/>
        <w:jc w:val="both"/>
        <w:rPr>
          <w:rFonts w:ascii="Times New Roman" w:hAnsi="Times New Roman"/>
          <w:sz w:val="24"/>
          <w:szCs w:val="24"/>
        </w:rPr>
      </w:pPr>
    </w:p>
    <w:p w14:paraId="2345920D">
      <w:pPr>
        <w:pStyle w:val="55"/>
        <w:keepNext/>
        <w:keepLines/>
        <w:shd w:val="clear" w:color="auto" w:fill="auto"/>
        <w:tabs>
          <w:tab w:val="left" w:pos="993"/>
          <w:tab w:val="left" w:leader="dot" w:pos="7380"/>
          <w:tab w:val="right" w:pos="792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BAB II KAJIAN PUSTAKA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16</w:t>
      </w:r>
    </w:p>
    <w:p w14:paraId="3F00BCC9">
      <w:pPr>
        <w:tabs>
          <w:tab w:val="left" w:pos="993"/>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Pr>
          <w:rFonts w:ascii="Times New Roman" w:hAnsi="Times New Roman" w:cs="Times New Roman"/>
          <w:sz w:val="24"/>
          <w:szCs w:val="24"/>
        </w:rPr>
        <w:t>Keterampilan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16</w:t>
      </w:r>
    </w:p>
    <w:p w14:paraId="1A57507A">
      <w:pPr>
        <w:tabs>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r>
      <w:r>
        <w:rPr>
          <w:rFonts w:ascii="Times New Roman" w:hAnsi="Times New Roman" w:cs="Times New Roman"/>
          <w:sz w:val="24"/>
          <w:szCs w:val="24"/>
        </w:rPr>
        <w:t>Pengertian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16</w:t>
      </w:r>
    </w:p>
    <w:p w14:paraId="22B7098D">
      <w:pPr>
        <w:tabs>
          <w:tab w:val="left" w:pos="993"/>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rPr>
        <w:tab/>
      </w:r>
      <w:r>
        <w:rPr>
          <w:rFonts w:ascii="Times New Roman" w:hAnsi="Times New Roman" w:cs="Times New Roman"/>
          <w:sz w:val="24"/>
          <w:szCs w:val="24"/>
        </w:rPr>
        <w:t>Hakikat Keterampilan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18</w:t>
      </w:r>
    </w:p>
    <w:p w14:paraId="62F626A9">
      <w:pPr>
        <w:tabs>
          <w:tab w:val="left" w:pos="993"/>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2.1.3</w:t>
      </w:r>
      <w:r>
        <w:rPr>
          <w:rFonts w:ascii="Times New Roman" w:hAnsi="Times New Roman" w:cs="Times New Roman"/>
          <w:sz w:val="24"/>
          <w:szCs w:val="24"/>
        </w:rPr>
        <w:tab/>
      </w:r>
      <w:r>
        <w:rPr>
          <w:rFonts w:ascii="Times New Roman" w:hAnsi="Times New Roman" w:cs="Times New Roman"/>
          <w:sz w:val="24"/>
          <w:szCs w:val="24"/>
        </w:rPr>
        <w:t>Karakteristik Pembelajaran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22</w:t>
      </w:r>
    </w:p>
    <w:p w14:paraId="18360354">
      <w:pPr>
        <w:tabs>
          <w:tab w:val="left" w:pos="993"/>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2.1.4</w:t>
      </w:r>
      <w:r>
        <w:rPr>
          <w:rFonts w:ascii="Times New Roman" w:hAnsi="Times New Roman" w:cs="Times New Roman"/>
          <w:sz w:val="24"/>
          <w:szCs w:val="24"/>
        </w:rPr>
        <w:tab/>
      </w:r>
      <w:r>
        <w:rPr>
          <w:rFonts w:ascii="Times New Roman" w:hAnsi="Times New Roman" w:cs="Times New Roman"/>
          <w:sz w:val="24"/>
          <w:szCs w:val="24"/>
        </w:rPr>
        <w:t>Tujuan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23</w:t>
      </w:r>
    </w:p>
    <w:p w14:paraId="6B2A7080">
      <w:pPr>
        <w:tabs>
          <w:tab w:val="left" w:pos="993"/>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2.1.5</w:t>
      </w:r>
      <w:r>
        <w:rPr>
          <w:rFonts w:ascii="Times New Roman" w:hAnsi="Times New Roman" w:cs="Times New Roman"/>
          <w:sz w:val="24"/>
          <w:szCs w:val="24"/>
        </w:rPr>
        <w:tab/>
      </w:r>
      <w:r>
        <w:rPr>
          <w:rFonts w:ascii="Times New Roman" w:hAnsi="Times New Roman" w:cs="Times New Roman"/>
          <w:sz w:val="24"/>
          <w:szCs w:val="24"/>
        </w:rPr>
        <w:t>Jenis-Jenis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24</w:t>
      </w:r>
    </w:p>
    <w:p w14:paraId="562AC72C">
      <w:pPr>
        <w:tabs>
          <w:tab w:val="left" w:pos="993"/>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2.1.6 Fokus Perhatian Pembelajaran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26</w:t>
      </w:r>
    </w:p>
    <w:p w14:paraId="4227D9BF">
      <w:pPr>
        <w:tabs>
          <w:tab w:val="left" w:pos="993"/>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2.1.7</w:t>
      </w:r>
      <w:r>
        <w:rPr>
          <w:rFonts w:ascii="Times New Roman" w:hAnsi="Times New Roman" w:cs="Times New Roman"/>
          <w:sz w:val="24"/>
          <w:szCs w:val="24"/>
        </w:rPr>
        <w:tab/>
      </w:r>
      <w:r>
        <w:rPr>
          <w:rFonts w:ascii="Times New Roman" w:hAnsi="Times New Roman" w:cs="Times New Roman"/>
          <w:sz w:val="24"/>
          <w:szCs w:val="24"/>
        </w:rPr>
        <w:t>Faktor-Faktor Penunjang dan Hambatan dalam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28</w:t>
      </w:r>
    </w:p>
    <w:p w14:paraId="0DD94A68">
      <w:pPr>
        <w:tabs>
          <w:tab w:val="left" w:pos="993"/>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2.1.8</w:t>
      </w:r>
      <w:r>
        <w:rPr>
          <w:rFonts w:ascii="Times New Roman" w:hAnsi="Times New Roman" w:cs="Times New Roman"/>
          <w:sz w:val="24"/>
          <w:szCs w:val="24"/>
        </w:rPr>
        <w:tab/>
      </w:r>
      <w:r>
        <w:rPr>
          <w:rFonts w:ascii="Times New Roman" w:hAnsi="Times New Roman" w:cs="Times New Roman"/>
          <w:sz w:val="24"/>
          <w:szCs w:val="24"/>
        </w:rPr>
        <w:t>Prinsip Umum yang Mendasari Kegiatan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34</w:t>
      </w:r>
    </w:p>
    <w:p w14:paraId="64083F56">
      <w:pPr>
        <w:tabs>
          <w:tab w:val="left" w:pos="993"/>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2.1.9</w:t>
      </w:r>
      <w:r>
        <w:rPr>
          <w:rFonts w:ascii="Times New Roman" w:hAnsi="Times New Roman" w:cs="Times New Roman"/>
          <w:sz w:val="24"/>
          <w:szCs w:val="24"/>
        </w:rPr>
        <w:tab/>
      </w:r>
      <w:r>
        <w:rPr>
          <w:rFonts w:ascii="Times New Roman" w:hAnsi="Times New Roman" w:cs="Times New Roman"/>
          <w:sz w:val="24"/>
          <w:szCs w:val="24"/>
        </w:rPr>
        <w:t>Pembelajaran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36</w:t>
      </w:r>
    </w:p>
    <w:p w14:paraId="2B72B1FE">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Pr>
          <w:rFonts w:ascii="Times New Roman" w:hAnsi="Times New Roman" w:cs="Times New Roman"/>
          <w:sz w:val="24"/>
          <w:szCs w:val="24"/>
        </w:rPr>
        <w:t xml:space="preserve">Metode </w:t>
      </w:r>
      <w:r>
        <w:rPr>
          <w:rFonts w:ascii="Times New Roman" w:hAnsi="Times New Roman" w:cs="Times New Roman"/>
          <w:i/>
          <w:iCs/>
          <w:sz w:val="24"/>
          <w:szCs w:val="24"/>
        </w:rPr>
        <w:t>Storytelling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38</w:t>
      </w:r>
    </w:p>
    <w:p w14:paraId="6A231864">
      <w:pPr>
        <w:tabs>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2.2.1</w:t>
      </w:r>
      <w:r>
        <w:rPr>
          <w:rFonts w:ascii="Times New Roman" w:hAnsi="Times New Roman" w:cs="Times New Roman"/>
          <w:sz w:val="24"/>
          <w:szCs w:val="24"/>
        </w:rPr>
        <w:tab/>
      </w:r>
      <w:r>
        <w:rPr>
          <w:rFonts w:ascii="Times New Roman" w:hAnsi="Times New Roman" w:cs="Times New Roman"/>
          <w:sz w:val="24"/>
          <w:szCs w:val="24"/>
        </w:rPr>
        <w:t xml:space="preserve">Pengertian Metode </w:t>
      </w:r>
      <w:r>
        <w:rPr>
          <w:rFonts w:ascii="Times New Roman" w:hAnsi="Times New Roman" w:cs="Times New Roman"/>
          <w:i/>
          <w:iCs/>
          <w:sz w:val="24"/>
          <w:szCs w:val="24"/>
        </w:rPr>
        <w:t>Storytelling</w:t>
      </w:r>
      <w:r>
        <w:rPr>
          <w:rFonts w:ascii="Times New Roman" w:hAnsi="Times New Roman" w:cs="Times New Roman"/>
          <w:sz w:val="24"/>
          <w:szCs w:val="24"/>
        </w:rPr>
        <w:t xml:space="preserve"> (Menceritakan Ulang)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38</w:t>
      </w:r>
    </w:p>
    <w:p w14:paraId="5F6B9A3B">
      <w:pPr>
        <w:tabs>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2.2.2</w:t>
      </w:r>
      <w:r>
        <w:rPr>
          <w:rFonts w:ascii="Times New Roman" w:hAnsi="Times New Roman" w:cs="Times New Roman"/>
          <w:sz w:val="24"/>
          <w:szCs w:val="24"/>
        </w:rPr>
        <w:tab/>
      </w:r>
      <w:r>
        <w:rPr>
          <w:rFonts w:ascii="Times New Roman" w:hAnsi="Times New Roman" w:cs="Times New Roman"/>
          <w:sz w:val="24"/>
          <w:szCs w:val="24"/>
        </w:rPr>
        <w:t xml:space="preserve">Hakekat Metode </w:t>
      </w:r>
      <w:r>
        <w:rPr>
          <w:rFonts w:ascii="Times New Roman" w:hAnsi="Times New Roman" w:cs="Times New Roman"/>
          <w:i/>
          <w:iCs/>
          <w:sz w:val="24"/>
          <w:szCs w:val="24"/>
        </w:rPr>
        <w:t>Storytelling</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sz w:val="24"/>
          <w:szCs w:val="24"/>
        </w:rPr>
        <w:t>42</w:t>
      </w:r>
    </w:p>
    <w:p w14:paraId="3E08A479">
      <w:pPr>
        <w:tabs>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2.2.3</w:t>
      </w:r>
      <w:r>
        <w:rPr>
          <w:rFonts w:ascii="Times New Roman" w:hAnsi="Times New Roman" w:cs="Times New Roman"/>
          <w:sz w:val="24"/>
          <w:szCs w:val="24"/>
        </w:rPr>
        <w:tab/>
      </w:r>
      <w:r>
        <w:rPr>
          <w:rFonts w:ascii="Times New Roman" w:hAnsi="Times New Roman" w:cs="Times New Roman"/>
          <w:sz w:val="24"/>
          <w:szCs w:val="24"/>
        </w:rPr>
        <w:t xml:space="preserve">Jenis-Jenis </w:t>
      </w:r>
      <w:r>
        <w:rPr>
          <w:rFonts w:ascii="Times New Roman" w:hAnsi="Times New Roman" w:cs="Times New Roman"/>
          <w:i/>
          <w:iCs/>
          <w:sz w:val="24"/>
          <w:szCs w:val="24"/>
        </w:rPr>
        <w:t>Storytelling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47</w:t>
      </w:r>
    </w:p>
    <w:p w14:paraId="6C9A8408">
      <w:pPr>
        <w:tabs>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2.2.4</w:t>
      </w:r>
      <w:r>
        <w:rPr>
          <w:rFonts w:ascii="Times New Roman" w:hAnsi="Times New Roman" w:cs="Times New Roman"/>
          <w:sz w:val="24"/>
          <w:szCs w:val="24"/>
        </w:rPr>
        <w:tab/>
      </w:r>
      <w:r>
        <w:rPr>
          <w:rFonts w:ascii="Times New Roman" w:hAnsi="Times New Roman" w:cs="Times New Roman"/>
          <w:sz w:val="24"/>
          <w:szCs w:val="24"/>
        </w:rPr>
        <w:t xml:space="preserve">Kelebihan dan Kelemahan Metode </w:t>
      </w:r>
      <w:r>
        <w:rPr>
          <w:rFonts w:ascii="Times New Roman" w:hAnsi="Times New Roman" w:cs="Times New Roman"/>
          <w:i/>
          <w:iCs/>
          <w:sz w:val="24"/>
          <w:szCs w:val="24"/>
        </w:rPr>
        <w:t>Storytelling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48</w:t>
      </w:r>
    </w:p>
    <w:p w14:paraId="7EC80B15">
      <w:pPr>
        <w:tabs>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2.2.5</w:t>
      </w:r>
      <w:r>
        <w:rPr>
          <w:rFonts w:ascii="Times New Roman" w:hAnsi="Times New Roman" w:cs="Times New Roman"/>
          <w:sz w:val="24"/>
          <w:szCs w:val="24"/>
        </w:rPr>
        <w:tab/>
      </w:r>
      <w:r>
        <w:rPr>
          <w:rFonts w:ascii="Times New Roman" w:hAnsi="Times New Roman" w:cs="Times New Roman"/>
          <w:sz w:val="24"/>
          <w:szCs w:val="24"/>
        </w:rPr>
        <w:t xml:space="preserve">Manfaat Metode </w:t>
      </w:r>
      <w:r>
        <w:rPr>
          <w:rFonts w:ascii="Times New Roman" w:hAnsi="Times New Roman" w:cs="Times New Roman"/>
          <w:i/>
          <w:iCs/>
          <w:sz w:val="24"/>
          <w:szCs w:val="24"/>
        </w:rPr>
        <w:t>Storytelling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48</w:t>
      </w:r>
    </w:p>
    <w:p w14:paraId="5B5E1F49">
      <w:pPr>
        <w:tabs>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2.2.6</w:t>
      </w:r>
      <w:r>
        <w:rPr>
          <w:rFonts w:ascii="Times New Roman" w:hAnsi="Times New Roman" w:cs="Times New Roman"/>
          <w:sz w:val="24"/>
          <w:szCs w:val="24"/>
        </w:rPr>
        <w:tab/>
      </w:r>
      <w:r>
        <w:rPr>
          <w:rFonts w:ascii="Times New Roman" w:hAnsi="Times New Roman" w:cs="Times New Roman"/>
          <w:sz w:val="24"/>
          <w:szCs w:val="24"/>
        </w:rPr>
        <w:t>Tahapan Storytelling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49</w:t>
      </w:r>
    </w:p>
    <w:p w14:paraId="44E31AB2">
      <w:pPr>
        <w:tabs>
          <w:tab w:val="left" w:pos="1560"/>
          <w:tab w:val="left" w:leader="dot" w:pos="7380"/>
          <w:tab w:val="right" w:pos="7920"/>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2.2.7</w:t>
      </w:r>
      <w:r>
        <w:rPr>
          <w:rFonts w:ascii="Times New Roman" w:hAnsi="Times New Roman" w:cs="Times New Roman"/>
          <w:sz w:val="24"/>
          <w:szCs w:val="24"/>
        </w:rPr>
        <w:tab/>
      </w:r>
      <w:r>
        <w:rPr>
          <w:rFonts w:ascii="Times New Roman" w:hAnsi="Times New Roman" w:cs="Times New Roman"/>
          <w:sz w:val="24"/>
          <w:szCs w:val="24"/>
        </w:rPr>
        <w:t xml:space="preserve">Penerapan Metode </w:t>
      </w:r>
      <w:r>
        <w:rPr>
          <w:rFonts w:ascii="Times New Roman" w:hAnsi="Times New Roman" w:cs="Times New Roman"/>
          <w:i/>
          <w:iCs/>
          <w:sz w:val="24"/>
          <w:szCs w:val="24"/>
        </w:rPr>
        <w:t>Storytelling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53</w:t>
      </w:r>
    </w:p>
    <w:p w14:paraId="5783FD13">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2.3 Kerangka Pikir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54</w:t>
      </w:r>
    </w:p>
    <w:p w14:paraId="7D9096A5">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2.4 Hipotesis Tindakan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57</w:t>
      </w:r>
    </w:p>
    <w:p w14:paraId="2EF0227E">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2.5 Penelitian yang Relevan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58</w:t>
      </w:r>
    </w:p>
    <w:p w14:paraId="4D67FAA3">
      <w:pPr>
        <w:tabs>
          <w:tab w:val="left" w:pos="993"/>
          <w:tab w:val="left" w:pos="1134"/>
          <w:tab w:val="left" w:leader="dot" w:pos="7380"/>
          <w:tab w:val="right" w:pos="7920"/>
        </w:tabs>
        <w:spacing w:after="0" w:line="480" w:lineRule="auto"/>
        <w:jc w:val="both"/>
        <w:rPr>
          <w:rFonts w:ascii="Times New Roman" w:hAnsi="Times New Roman" w:cs="Times New Roman"/>
          <w:sz w:val="24"/>
          <w:szCs w:val="24"/>
        </w:rPr>
      </w:pPr>
    </w:p>
    <w:p w14:paraId="29072844">
      <w:pPr>
        <w:pStyle w:val="55"/>
        <w:keepNext/>
        <w:keepLines/>
        <w:shd w:val="clear" w:color="auto" w:fill="auto"/>
        <w:tabs>
          <w:tab w:val="left" w:pos="993"/>
          <w:tab w:val="left" w:leader="dot" w:pos="7380"/>
          <w:tab w:val="right" w:pos="792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BAB III METODOLOGI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63</w:t>
      </w:r>
    </w:p>
    <w:p w14:paraId="12A08582">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3.1 Jenis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63</w:t>
      </w:r>
    </w:p>
    <w:p w14:paraId="332E86AC">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3.2 Desain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64</w:t>
      </w:r>
    </w:p>
    <w:p w14:paraId="1AF1420A">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3.3 Populasi dan Sampel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65</w:t>
      </w:r>
    </w:p>
    <w:p w14:paraId="347F2D09">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3.4 Definisi Operasional Variabel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67</w:t>
      </w:r>
    </w:p>
    <w:p w14:paraId="0DEF7CFA">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3.5 Instrumen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68</w:t>
      </w:r>
    </w:p>
    <w:p w14:paraId="379A39F8">
      <w:pPr>
        <w:tabs>
          <w:tab w:val="left" w:pos="993"/>
          <w:tab w:val="left" w:pos="1134"/>
          <w:tab w:val="left" w:leader="dot" w:pos="7380"/>
          <w:tab w:val="right" w:pos="792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3.6 Teknik Pengumpulan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69</w:t>
      </w:r>
    </w:p>
    <w:bookmarkEnd w:id="2"/>
    <w:bookmarkEnd w:id="3"/>
    <w:p w14:paraId="32AEACF2">
      <w:pPr>
        <w:spacing w:after="0" w:line="480" w:lineRule="auto"/>
        <w:rPr>
          <w:rFonts w:ascii="Times New Roman" w:hAnsi="Times New Roman" w:cs="Times New Roman"/>
          <w:b/>
          <w:lang w:val="id-ID"/>
        </w:rPr>
      </w:pPr>
    </w:p>
    <w:p w14:paraId="722D8F2F">
      <w:pPr>
        <w:pStyle w:val="55"/>
        <w:keepNext/>
        <w:keepLines/>
        <w:shd w:val="clear" w:color="auto" w:fill="auto"/>
        <w:tabs>
          <w:tab w:val="left" w:pos="993"/>
          <w:tab w:val="left" w:leader="dot" w:pos="7380"/>
          <w:tab w:val="right" w:pos="792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BAB IV HASIL PENELITIAN DAN PEMBAHASAN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76</w:t>
      </w:r>
    </w:p>
    <w:p w14:paraId="58DB0505">
      <w:pPr>
        <w:pStyle w:val="29"/>
        <w:widowControl w:val="0"/>
        <w:tabs>
          <w:tab w:val="left" w:pos="993"/>
          <w:tab w:val="left" w:leader="dot" w:pos="7380"/>
          <w:tab w:val="right" w:pos="7920"/>
        </w:tabs>
        <w:spacing w:after="0" w:line="480" w:lineRule="auto"/>
        <w:ind w:left="567"/>
        <w:rPr>
          <w:rFonts w:ascii="Times New Roman" w:hAnsi="Times New Roman"/>
          <w:sz w:val="24"/>
          <w:szCs w:val="24"/>
          <w:lang w:val="en-US"/>
        </w:rPr>
      </w:pPr>
      <w:r>
        <w:rPr>
          <w:rFonts w:ascii="Times New Roman" w:hAnsi="Times New Roman"/>
          <w:sz w:val="24"/>
          <w:szCs w:val="24"/>
          <w:lang w:val="en-US"/>
        </w:rPr>
        <w:t>4.1. Hasil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76</w:t>
      </w:r>
    </w:p>
    <w:p w14:paraId="655C6FE6">
      <w:pPr>
        <w:pStyle w:val="29"/>
        <w:widowControl w:val="0"/>
        <w:tabs>
          <w:tab w:val="left" w:pos="993"/>
          <w:tab w:val="left" w:leader="dot" w:pos="7380"/>
          <w:tab w:val="right" w:pos="7920"/>
        </w:tabs>
        <w:spacing w:after="0" w:line="480" w:lineRule="auto"/>
        <w:ind w:left="993"/>
        <w:rPr>
          <w:rFonts w:ascii="Times New Roman" w:hAnsi="Times New Roman"/>
          <w:sz w:val="24"/>
          <w:szCs w:val="24"/>
          <w:lang w:val="en-US"/>
        </w:rPr>
      </w:pPr>
      <w:r>
        <w:rPr>
          <w:rFonts w:ascii="Times New Roman" w:hAnsi="Times New Roman"/>
          <w:sz w:val="24"/>
          <w:szCs w:val="24"/>
          <w:lang w:val="en-US"/>
        </w:rPr>
        <w:t xml:space="preserve">4.1.1 Deskripsi Hasil Pretest Bahasa Indonesia Sebelum </w:t>
      </w:r>
    </w:p>
    <w:p w14:paraId="263DB7A7">
      <w:pPr>
        <w:pStyle w:val="29"/>
        <w:widowControl w:val="0"/>
        <w:tabs>
          <w:tab w:val="left" w:pos="993"/>
          <w:tab w:val="left" w:pos="1560"/>
          <w:tab w:val="left" w:leader="dot" w:pos="7380"/>
          <w:tab w:val="right" w:pos="7920"/>
        </w:tabs>
        <w:spacing w:after="0" w:line="480" w:lineRule="auto"/>
        <w:ind w:left="993"/>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 xml:space="preserve">Diterapkan Metode </w:t>
      </w:r>
      <w:r>
        <w:rPr>
          <w:rFonts w:ascii="Times New Roman" w:hAnsi="Times New Roman"/>
          <w:i/>
          <w:iCs/>
          <w:sz w:val="24"/>
          <w:szCs w:val="24"/>
          <w:lang w:val="en-US"/>
        </w:rPr>
        <w:t>Storytelling</w:t>
      </w:r>
      <w:r>
        <w:rPr>
          <w:rFonts w:ascii="Times New Roman" w:hAnsi="Times New Roman"/>
          <w:i/>
          <w:iCs/>
          <w:sz w:val="24"/>
          <w:szCs w:val="24"/>
          <w:lang w:val="en-US"/>
        </w:rPr>
        <w:tab/>
      </w:r>
      <w:r>
        <w:rPr>
          <w:rFonts w:ascii="Times New Roman" w:hAnsi="Times New Roman"/>
          <w:i/>
          <w:iCs/>
          <w:sz w:val="24"/>
          <w:szCs w:val="24"/>
          <w:lang w:val="en-US"/>
        </w:rPr>
        <w:tab/>
      </w:r>
      <w:r>
        <w:rPr>
          <w:rFonts w:ascii="Times New Roman" w:hAnsi="Times New Roman"/>
          <w:sz w:val="24"/>
          <w:szCs w:val="24"/>
          <w:lang w:val="en-US"/>
        </w:rPr>
        <w:t>76</w:t>
      </w:r>
    </w:p>
    <w:p w14:paraId="28BB4721">
      <w:pPr>
        <w:pStyle w:val="29"/>
        <w:widowControl w:val="0"/>
        <w:tabs>
          <w:tab w:val="left" w:pos="993"/>
          <w:tab w:val="left" w:leader="dot" w:pos="7380"/>
          <w:tab w:val="right" w:pos="7920"/>
        </w:tabs>
        <w:spacing w:after="0" w:line="480" w:lineRule="auto"/>
        <w:ind w:left="993"/>
        <w:rPr>
          <w:rFonts w:ascii="Times New Roman" w:hAnsi="Times New Roman"/>
          <w:sz w:val="24"/>
          <w:szCs w:val="24"/>
          <w:lang w:val="en-US"/>
        </w:rPr>
      </w:pPr>
      <w:r>
        <w:rPr>
          <w:rFonts w:ascii="Times New Roman" w:hAnsi="Times New Roman"/>
          <w:sz w:val="24"/>
          <w:szCs w:val="24"/>
          <w:lang w:val="en-US"/>
        </w:rPr>
        <w:t xml:space="preserve">4.1.2 Deskripsi Hasil Belajar (Posttest) Bahasa Indonesia Siswa </w:t>
      </w:r>
    </w:p>
    <w:p w14:paraId="33A47F13">
      <w:pPr>
        <w:pStyle w:val="29"/>
        <w:widowControl w:val="0"/>
        <w:tabs>
          <w:tab w:val="left" w:pos="993"/>
          <w:tab w:val="left" w:pos="1560"/>
          <w:tab w:val="left" w:leader="dot" w:pos="7380"/>
          <w:tab w:val="right" w:pos="7920"/>
        </w:tabs>
        <w:spacing w:after="0" w:line="480" w:lineRule="auto"/>
        <w:ind w:left="993"/>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 xml:space="preserve">setelah Diterapkan Metode </w:t>
      </w:r>
      <w:r>
        <w:rPr>
          <w:rFonts w:ascii="Times New Roman" w:hAnsi="Times New Roman"/>
          <w:i/>
          <w:iCs/>
          <w:sz w:val="24"/>
          <w:szCs w:val="24"/>
          <w:lang w:val="en-US"/>
        </w:rPr>
        <w:t>Storytelling</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78</w:t>
      </w:r>
    </w:p>
    <w:p w14:paraId="48ABDDAF">
      <w:pPr>
        <w:pStyle w:val="29"/>
        <w:widowControl w:val="0"/>
        <w:tabs>
          <w:tab w:val="left" w:pos="993"/>
          <w:tab w:val="left" w:leader="dot" w:pos="7380"/>
          <w:tab w:val="right" w:pos="7920"/>
        </w:tabs>
        <w:spacing w:after="0" w:line="480" w:lineRule="auto"/>
        <w:ind w:left="567"/>
        <w:rPr>
          <w:rFonts w:ascii="Times New Roman" w:hAnsi="Times New Roman"/>
          <w:sz w:val="24"/>
          <w:szCs w:val="24"/>
          <w:lang w:val="en-US"/>
        </w:rPr>
      </w:pPr>
      <w:r>
        <w:rPr>
          <w:rFonts w:ascii="Times New Roman" w:hAnsi="Times New Roman"/>
          <w:sz w:val="24"/>
          <w:szCs w:val="24"/>
          <w:lang w:val="en-US"/>
        </w:rPr>
        <w:t>4.2 Pembahasan Hasil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82</w:t>
      </w:r>
    </w:p>
    <w:p w14:paraId="04645DFE">
      <w:pPr>
        <w:widowControl w:val="0"/>
        <w:tabs>
          <w:tab w:val="left" w:pos="993"/>
          <w:tab w:val="left" w:leader="dot" w:pos="7380"/>
          <w:tab w:val="right" w:pos="7920"/>
        </w:tabs>
        <w:spacing w:after="0" w:line="480" w:lineRule="auto"/>
        <w:jc w:val="both"/>
        <w:rPr>
          <w:rFonts w:ascii="Times New Roman" w:hAnsi="Times New Roman"/>
          <w:sz w:val="24"/>
          <w:szCs w:val="24"/>
        </w:rPr>
      </w:pPr>
    </w:p>
    <w:p w14:paraId="19767D77">
      <w:pPr>
        <w:pStyle w:val="55"/>
        <w:keepNext/>
        <w:keepLines/>
        <w:shd w:val="clear" w:color="auto" w:fill="auto"/>
        <w:tabs>
          <w:tab w:val="left" w:pos="993"/>
          <w:tab w:val="left" w:leader="dot" w:pos="7380"/>
          <w:tab w:val="right" w:pos="792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BAB V KESIMPULAN DAN SARAN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84</w:t>
      </w:r>
    </w:p>
    <w:p w14:paraId="71B80DCD">
      <w:pPr>
        <w:pStyle w:val="29"/>
        <w:widowControl w:val="0"/>
        <w:tabs>
          <w:tab w:val="left" w:pos="993"/>
          <w:tab w:val="left" w:leader="dot" w:pos="7380"/>
          <w:tab w:val="right" w:pos="7920"/>
        </w:tabs>
        <w:spacing w:after="0" w:line="480" w:lineRule="auto"/>
        <w:ind w:left="567"/>
        <w:jc w:val="both"/>
        <w:rPr>
          <w:rFonts w:ascii="Times New Roman" w:hAnsi="Times New Roman"/>
          <w:sz w:val="24"/>
          <w:szCs w:val="24"/>
          <w:lang w:val="en-US"/>
        </w:rPr>
      </w:pPr>
      <w:r>
        <w:rPr>
          <w:rFonts w:ascii="Times New Roman" w:hAnsi="Times New Roman"/>
          <w:sz w:val="24"/>
          <w:szCs w:val="24"/>
          <w:lang w:val="en-US"/>
        </w:rPr>
        <w:t>5</w:t>
      </w:r>
      <w:r>
        <w:rPr>
          <w:rFonts w:ascii="Times New Roman" w:hAnsi="Times New Roman"/>
          <w:sz w:val="24"/>
          <w:szCs w:val="24"/>
        </w:rPr>
        <w:t xml:space="preserve">.1 </w:t>
      </w:r>
      <w:r>
        <w:rPr>
          <w:rFonts w:ascii="Times New Roman" w:hAnsi="Times New Roman"/>
          <w:sz w:val="24"/>
          <w:szCs w:val="24"/>
          <w:lang w:val="en-US"/>
        </w:rPr>
        <w:t>Kesimpulan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84</w:t>
      </w:r>
    </w:p>
    <w:p w14:paraId="3CF66DEE">
      <w:pPr>
        <w:pStyle w:val="29"/>
        <w:widowControl w:val="0"/>
        <w:tabs>
          <w:tab w:val="left" w:pos="993"/>
          <w:tab w:val="left" w:leader="dot" w:pos="7380"/>
          <w:tab w:val="right" w:pos="7920"/>
        </w:tabs>
        <w:spacing w:after="0" w:line="480" w:lineRule="auto"/>
        <w:ind w:left="567"/>
        <w:jc w:val="both"/>
        <w:rPr>
          <w:rFonts w:ascii="Times New Roman" w:hAnsi="Times New Roman"/>
          <w:sz w:val="24"/>
          <w:szCs w:val="24"/>
          <w:lang w:val="en-US"/>
        </w:rPr>
      </w:pPr>
      <w:r>
        <w:rPr>
          <w:rFonts w:ascii="Times New Roman" w:hAnsi="Times New Roman"/>
          <w:sz w:val="24"/>
          <w:szCs w:val="24"/>
          <w:lang w:val="en-US"/>
        </w:rPr>
        <w:t>5.2 Saran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85</w:t>
      </w:r>
    </w:p>
    <w:p w14:paraId="54E4120F">
      <w:pPr>
        <w:tabs>
          <w:tab w:val="left" w:pos="993"/>
          <w:tab w:val="left" w:leader="dot" w:pos="7380"/>
          <w:tab w:val="right" w:pos="7920"/>
        </w:tabs>
        <w:spacing w:after="0" w:line="480" w:lineRule="auto"/>
        <w:jc w:val="both"/>
        <w:rPr>
          <w:rFonts w:ascii="Times New Roman" w:hAnsi="Times New Roman"/>
          <w:sz w:val="24"/>
          <w:szCs w:val="24"/>
        </w:rPr>
      </w:pPr>
    </w:p>
    <w:p w14:paraId="4C95B80B">
      <w:pPr>
        <w:pStyle w:val="72"/>
        <w:keepNext/>
        <w:keepLines/>
        <w:shd w:val="clear" w:color="auto" w:fill="auto"/>
        <w:tabs>
          <w:tab w:val="left" w:leader="dot" w:pos="7380"/>
          <w:tab w:val="right" w:pos="7920"/>
        </w:tabs>
        <w:spacing w:line="480" w:lineRule="auto"/>
        <w:ind w:firstLine="0"/>
        <w:jc w:val="both"/>
        <w:rPr>
          <w:rFonts w:ascii="Times New Roman" w:hAnsi="Times New Roman" w:cs="Times New Roman"/>
          <w:b/>
          <w:bCs/>
          <w:sz w:val="24"/>
          <w:szCs w:val="24"/>
        </w:rPr>
      </w:pPr>
      <w:r>
        <w:rPr>
          <w:rFonts w:ascii="Times New Roman" w:hAnsi="Times New Roman" w:cs="Times New Roman"/>
          <w:b/>
          <w:bCs/>
          <w:sz w:val="24"/>
          <w:szCs w:val="24"/>
        </w:rPr>
        <w:t>DAFTAR PUSTAKA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87</w:t>
      </w:r>
    </w:p>
    <w:p w14:paraId="26C25BBC">
      <w:pPr>
        <w:pStyle w:val="72"/>
        <w:keepNext/>
        <w:keepLines/>
        <w:shd w:val="clear" w:color="auto" w:fill="auto"/>
        <w:tabs>
          <w:tab w:val="left" w:leader="dot" w:pos="7380"/>
          <w:tab w:val="right" w:pos="7920"/>
        </w:tabs>
        <w:spacing w:line="480" w:lineRule="auto"/>
        <w:ind w:firstLine="0"/>
        <w:jc w:val="both"/>
        <w:rPr>
          <w:rFonts w:ascii="Times New Roman" w:hAnsi="Times New Roman" w:cs="Times New Roman"/>
          <w:b/>
          <w:bCs/>
          <w:sz w:val="24"/>
          <w:szCs w:val="24"/>
        </w:rPr>
      </w:pPr>
      <w:r>
        <w:rPr>
          <w:rFonts w:ascii="Times New Roman" w:hAnsi="Times New Roman" w:cs="Times New Roman"/>
          <w:b/>
          <w:bCs/>
          <w:sz w:val="24"/>
          <w:szCs w:val="24"/>
        </w:rPr>
        <w:t>LAMPIRAN</w:t>
      </w:r>
    </w:p>
    <w:p w14:paraId="0945F7B1">
      <w:pPr>
        <w:tabs>
          <w:tab w:val="left" w:pos="993"/>
          <w:tab w:val="left" w:leader="dot" w:pos="7380"/>
          <w:tab w:val="right" w:pos="7920"/>
        </w:tabs>
        <w:spacing w:after="0" w:line="480" w:lineRule="auto"/>
        <w:jc w:val="both"/>
        <w:rPr>
          <w:rFonts w:ascii="Times New Roman" w:hAnsi="Times New Roman" w:cs="Times New Roman"/>
          <w:sz w:val="24"/>
          <w:szCs w:val="24"/>
        </w:rPr>
      </w:pPr>
    </w:p>
    <w:p w14:paraId="5C3C0436">
      <w:pPr>
        <w:spacing w:line="480" w:lineRule="auto"/>
      </w:pPr>
    </w:p>
    <w:p w14:paraId="529E2DA6">
      <w:pPr>
        <w:tabs>
          <w:tab w:val="left" w:pos="993"/>
          <w:tab w:val="left" w:leader="dot" w:pos="7380"/>
          <w:tab w:val="right" w:pos="7920"/>
        </w:tabs>
        <w:spacing w:after="0" w:line="360" w:lineRule="auto"/>
        <w:jc w:val="both"/>
        <w:rPr>
          <w:rFonts w:ascii="Times New Roman" w:hAnsi="Times New Roman" w:cs="Times New Roman"/>
          <w:sz w:val="24"/>
          <w:szCs w:val="24"/>
        </w:rPr>
      </w:pPr>
    </w:p>
    <w:bookmarkEnd w:id="4"/>
    <w:p w14:paraId="674AA726">
      <w:pPr>
        <w:spacing w:after="0" w:line="480" w:lineRule="auto"/>
        <w:jc w:val="center"/>
        <w:rPr>
          <w:rFonts w:ascii="Times New Roman" w:hAnsi="Times New Roman" w:cs="Times New Roman"/>
          <w:b/>
          <w:lang w:val="id-ID"/>
        </w:rPr>
        <w:sectPr>
          <w:headerReference r:id="rId21" w:type="first"/>
          <w:headerReference r:id="rId19" w:type="default"/>
          <w:footerReference r:id="rId22" w:type="default"/>
          <w:headerReference r:id="rId20" w:type="even"/>
          <w:pgSz w:w="11907" w:h="16839"/>
          <w:pgMar w:top="2268" w:right="1701" w:bottom="1701" w:left="2268" w:header="720" w:footer="720" w:gutter="0"/>
          <w:pgNumType w:fmt="lowerRoman"/>
          <w:cols w:space="720" w:num="1"/>
          <w:docGrid w:linePitch="360" w:charSpace="0"/>
        </w:sectPr>
      </w:pPr>
    </w:p>
    <w:p w14:paraId="35FB3B24">
      <w:pPr>
        <w:pStyle w:val="55"/>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BAB I</w:t>
      </w:r>
    </w:p>
    <w:p w14:paraId="0218A1DC">
      <w:pPr>
        <w:pStyle w:val="55"/>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PENDAHULUAN</w:t>
      </w:r>
    </w:p>
    <w:p w14:paraId="2FD770A7">
      <w:pPr>
        <w:pStyle w:val="55"/>
        <w:keepNext/>
        <w:keepLines/>
        <w:shd w:val="clear" w:color="auto" w:fill="auto"/>
        <w:spacing w:after="0" w:line="480" w:lineRule="auto"/>
        <w:jc w:val="both"/>
        <w:rPr>
          <w:rFonts w:ascii="Times New Roman" w:hAnsi="Times New Roman" w:cs="Times New Roman"/>
          <w:b w:val="0"/>
          <w:bCs w:val="0"/>
          <w:sz w:val="24"/>
          <w:szCs w:val="24"/>
        </w:rPr>
      </w:pPr>
    </w:p>
    <w:p w14:paraId="5C5800C6">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1.1 Latar Belakang Masalah</w:t>
      </w:r>
    </w:p>
    <w:p w14:paraId="37229E93">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fondasi utama interaksi sosial dan kognisi manusia, terjalin erat dengan eksistensi kita. Ia bukan sekadar alat komunikasi, melainkan juga wahana pertukaran pengalaman yang kaya, medium pembelajaran lintas generasi, dan jendela menuju khazanah sastra yang berpotensi besar dalam mengasah kepribadian, memperluas cakrawala pemikiran, serta memperkaya kemampuan berbahasa secara holistik. Dalam konteks pendidikan formal, mata pelajaran Bahasa Indonesia memegang peranan krusial dalam menumbuhkembangkan kompetensi-kompetensi esensial tersebut.</w:t>
      </w:r>
    </w:p>
    <w:p w14:paraId="462A346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Sebagai bahasa nasional dan bahasa negara Republik Indonesia, Bahasa Indonesia menduduki posisi yang sangat strategis. Dalam kapasitasnya sebagai bahasa negara, ia menjelma menjadi instrumen komunikasi resmi yang tak tergantikan dalam berbagai ranah kehidupan berbangsa dan bernegara, mulai dari administrasi pemerintahan, penyelenggaraan pendidikan di berbagai tingkatan, pengembangan dan pelestarian kebudayaan nasional, hingga diseminasi ilmu pengetahuan dan teknologi. Lebih jauh lagi, Bahasa Indonesia berfungsi sebagai benang pemersatu yang merajut keberagaman etnis, budaya, dan bahasa daerah menjadi identitas nasional yang kohesif. Senada dengan pandangan Dibia, dkk. (2007: 21), esensi utama bahasa terletak pada fungsinya sebagai "alat komunikasi". Motivasi mendasar bagi individu untuk mempelajari suatu bahasa adalah imperatif sosial untuk berinteraksi dan bertukar informasi dengan sesamanya. Melalui bahasa, spektrum gagasan, luapan perasaan, dan kedalaman pikiran, baik yang terwujud dalam bentuk konkret maupun abstrak, dapat diekspresikan dan dipahami bersama.</w:t>
      </w:r>
    </w:p>
    <w:p w14:paraId="5C2A67A8">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lingkup pendidikan dasar, Bahasa Indonesia mengemban tanggung jawab signifikan dalam meletakkan dasar-dasar kemampuan berbahasa yang kokoh bagi peserta didik. Indihardi (dalam Hamidah, 2013: 9) menegaskan bahwa Bahasa Indonesia tidak hanya berstatus sebagai bahasa persatuan, tetapi juga menjadi bahasa kedua bagi mayoritas penduduk Indonesia, yang penggunaannya dilindungi dan dijamin oleh landasan hukum yang kuat. Lebih dari sekadar keterampilan linguistik, Bahasa Indonesia memiliki keterkaitan yang erat dengan pembelajaran sastra, yang berfungsi sebagai medium yang ampuh untuk mencapai beragam dimensi pendidikan, mencakup aspek intelektual, sosial, emosional, moral, dan bahkan spiritual. Oleh karena itu, pengajaran Bahasa Indonesia yang efektif harus dirancang untuk mengembangkan secara komprehensif keempat keterampilan berbahasa utama: menyimak (mendengarkan), berbicara, membaca, dan menulis. Keseimbangan dalam pengembangan keempat aspek ini akan membekali siswa dengan kemampuan komunikasi yang utuh dan adaptif.</w:t>
      </w:r>
    </w:p>
    <w:p w14:paraId="61D76FF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Kendati demikian, observasi dan evaluasi di lapangan seringkali mengungkapkan adanya disparitas antara harapan ideal dan realitas praktik pembelajaran Bahasa Indonesia, terutama dalam aspek keterampilan berbicara. Fenomena ini tercermin pula di SD S 117 Islam Terpadu Adnani Kabupaten Mandailing Natal, di mana sejumlah besar siswa masih menunjukkan Tingkat kesulitan yang cukup signifikan dalam menyampaikan ide dan gagasan secara lisan di hadapan kelas. Manifestasi kesulitan ini beragam, mulai dari rasa gugup yang berlebihan, ujaran yang terputus-putus dan tidak lancar (terbata-bata), hingga hilangnya alur cerita atau pokok pikiran saat diminta untuk berbicara di depan teman-temannya. Situasi ini diperparah oleh kecenderungan pola pembelajaran yang masih didominasi oleh metode konvensional dan cenderung monoton, di mana peran guru lebih sentral sebagai pemberi informasi satu arah (ceramah), sementara partisipasi aktif peserta didik seringkali terbatas sebagai pendengar pasif. Minimnya interaksi aktif dan kesempatan untuk berlatih berbicara di depan umum dalam suasana yang mendukung semakin memperkuat hambatan psikologis dan kurangnya pengalaman siswa dalam berekspresi secara lisan.</w:t>
      </w:r>
    </w:p>
    <w:p w14:paraId="20F06CE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Padahal, landasan filosofis dan teoretis pendidikan bahasa, sebagaimana ditegaskan oleh Depdikbud (1994: 13), menempatkan hakikat belajar bahasa sebagai "belajar berkomunikasi". Implikasinya, pembelajaran Bahasa Indonesia seharusnya secara eksplisit dan implisit diarahkan untuk secara progresif meningkatkan kemampuan siswa dalam berkomunikasi secara efektif, baik melalui medium lisan maupun tulisan. Lebih jauh lagi, proses pembelajaran yang ideal seyogianya mampu menumbuhkan dan memelihara minat serta keberanian siswa untuk berbicara di depan khalayak umum. Dominasi model pembelajaran yang berpusat pada guru (teacher-centered learning) berpotensi besar untuk menimbulkan kejenuhan dan menurunkan motivasi intrinsik siswa untuk berpartisipasi aktif, terutama dalam kegiatan berbicara. Pandangan ini sejalan dengan argumentasi Tarigan (2008: 16) yang menekankan bahwa keterampilan berbicara merupakan kompetensi berbahasa yang fundamental dan memiliki implikasi praktis yang luas dalam kehidupan sehari-hari. Melalui kemampuan berbicara yang baik, individu dapat secara efektif menyampaikan gagasan, berbagi pendapat, dan bertukar informasi dengan orang lain, sehingga memperlancar interaksi sosial dan partisipasi dalam berbagai konteks.</w:t>
      </w:r>
    </w:p>
    <w:p w14:paraId="428F40B2">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Menyadari adanya tantangan dan kebutuhan untuk meningkatkan keterampilan berbicara siswa, salah satu pendekatan inovatif yang dapat diimplementasikan dalam pembelajaran Bahasa Indonesia adalah penerapan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(bercerita). Metode ini merupakan salah satu model pembelajaran yang secara eksplisit memanfaatkan aktivitas bercerita sebagai wahana yang efektif untuk melatih dan mengembangkan keterampilan berbicara siswa secara alami dan menyenangkan. Hidayat (dalam Rahayu, 2018: 27) mendefinisikan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sebagai aktivitas menyampaikan narasi atau kisah mengenai pengalaman pribadi, rangkaian kejadian atau peristiwa nyata, maupun produk imajinasi yang dikemas secara menarik. Sementara itu, Arini, dkk. (2019: 45) menyoroti berbagai manfaat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termasuk kemampuannya untuk memberikan hiburan yang mendidik, merangsang dan mengembangkan daya imajinasi anak, serta secara signifikan meningkatkan kemampuan berbahasa mereka secara keseluruhan.</w:t>
      </w:r>
    </w:p>
    <w:p w14:paraId="0CB1D7E4">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Keunggulan utama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terletak pada kemampuannya untuk menciptakan atmosfer pembelajaran yang kondusif dan menyenangkan, sehingga secara intrinsik mendorong siswa untuk lebih aktif berpartisipasi dalam kegiatan berbicara. Selain itu, metode ini secara simultan melatih keberanian dan menumbuhkan kepercayaan diri peserta didik dalam menyampaikan cerita secara langsung di hadapan teman-temannya, sebuah keterampilan yang sangat berharga untuk perkembangan sosial dan akademik mereka.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memiliki resonansi dengan praktik budaya yang telah lama ada, seperti tradisi mendongeng sebelum tidur yang secara intuitif digunakan oleh orang tua untuk menstimulasi daya imajinasi dan kemampuan verbal anak sejak usia dini.</w:t>
      </w:r>
    </w:p>
    <w:p w14:paraId="1DB3F689">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Lebih lanjut, hasil observasi awal dan wawancara informal yang dilakukan terhadap siswa kelas V SD S 117 Islam Terpadu Adnani mengungkapkan sebuah fenomena menarik: meskipun para siswa menunjukkan antusiasme dan kegemaran dalam membaca berbagai genre cerita, mulai dari petualangan yang mendebarkan, dongeng yang penuh imajinasi, hingga cerita rakyat yang sarat akan nilai-nilai budaya, mereka relatif jarang mendapatkan kesempatan formal di dalam kelas untuk menceritakan kembali kisah-kisah tersebut. Ketika dihadapkan pada tugas untuk berbicara di depan kelas, berbagai kendala muncul, termasuk perasaan takut dan cemas </w:t>
      </w:r>
      <w:r>
        <w:rPr>
          <w:rFonts w:ascii="Times New Roman" w:hAnsi="Times New Roman" w:eastAsia="Times New Roman" w:cs="Times New Roman"/>
          <w:i/>
          <w:iCs/>
          <w:sz w:val="24"/>
          <w:szCs w:val="24"/>
        </w:rPr>
        <w:t>(stage fright),</w:t>
      </w:r>
      <w:r>
        <w:rPr>
          <w:rFonts w:ascii="Times New Roman" w:hAnsi="Times New Roman" w:eastAsia="Times New Roman" w:cs="Times New Roman"/>
          <w:sz w:val="24"/>
          <w:szCs w:val="24"/>
        </w:rPr>
        <w:t xml:space="preserve"> ketidaktahuan mengenai teknik bercerita yang efektif, atau bahkan kesulitan dalam menyampaikan inti atau alur cerita secara koheren meskipun mereka telah memahami isinya. Temuan awal ini secara jelas mengindikasikan adanya kebutuhan mendesak untuk mengadopsi dan mengimplementasikan model pembelajaran yang lebih efektif dan menarik dalam upaya meningkatkan keterampilan berbicara siswa.</w:t>
      </w:r>
    </w:p>
    <w:p w14:paraId="1C059BCC">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Melalui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yang diterapkan secara terstruktur dan kreatif, guru memiliki kesempatan untuk menyampaikan cerita dengan ekspresi yang hidup, memanfaatkan mimik wajah yang mendukung, intonasi suara yang menarik, serta gestur tubuh yang komunikatif. Pendekatan ini diharapkan dapat memfasilitasi pemahaman siswa terhadap isi cerita secara lebih mendalam dan menyenangkan. Dengan demikian, siswa akan lebih termotivasi dan terinspirasi untuk menceritakan kembali cerita yang telah mereka dengar atau baca, sekaligus secara bertahap meningkatkan keberanian mereka untuk tampil di depan umum, melatih kelancaran berbicara, dan mengasah keterampilan menyampaikan informasi secara efektif.</w:t>
      </w:r>
    </w:p>
    <w:p w14:paraId="6E67225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identifikasi permasalahan yang mendasar dan urgensi untuk menemukan solusi inovatif dalam meningkatkan keterampilan berbicara siswa, khususnya di SD S 117 Islam Terpadu Adnani Kabupaten Mandailing Natal, maka peneliti termotivasi untuk melakukan penelitian dengan fokus pada implementasi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Oleh karena itu, penelitian ini akan dilaksanakan dengan judul, “Pengaruh Penggunaan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Terhadap Peningkatan Keterampilan Berbicara dalam Pembelajaran Bahasa Indonesia pada Siswa Kelas V SD S 117 Islam Terpadu Adnani Kabupaten Mandailing Natal Tahun Pembelajaran 2025-2026”.</w:t>
      </w:r>
    </w:p>
    <w:p w14:paraId="575652A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Judul penelitian ini secara jelas mencerminkan fokus utama penelitian, yaitu menginvestigasi efektivitas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sebagai intervensi dalam meningkatkan keterampilan berbicara siswa kelas V di SD S 117 Islam Terpadu Adnani pada tahun pembelajaran yang telah ditentukan. Dengan demikian, penelitian ini diharapkan dapat memberikan kontribusi yang signifikan dalam mengatasi permasalahan rendahnya keterampilan berbicara siswa dan menawarkan alternatif metode pembelajaran yang lebih menarik dan efektif.</w:t>
      </w:r>
    </w:p>
    <w:p w14:paraId="1F55E766">
      <w:pPr>
        <w:pStyle w:val="4"/>
        <w:spacing w:before="0" w:line="480" w:lineRule="auto"/>
        <w:jc w:val="both"/>
        <w:rPr>
          <w:rFonts w:ascii="Times New Roman" w:hAnsi="Times New Roman" w:cs="Times New Roman"/>
          <w:color w:val="auto"/>
        </w:rPr>
      </w:pPr>
      <w:r>
        <w:rPr>
          <w:rStyle w:val="22"/>
          <w:rFonts w:ascii="Times New Roman" w:hAnsi="Times New Roman" w:cs="Times New Roman"/>
          <w:color w:val="auto"/>
        </w:rPr>
        <w:t>1.2 Identifikasi Masalah</w:t>
      </w:r>
    </w:p>
    <w:p w14:paraId="3D9AF3E5">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latar belakang yang telah diuraikan sebelumnya, dapat diidentifikasi beberapa permasalahan yang terjadi dalam pembelajaran keterampilan berbicara pada siswa kelas V SD S 117 Islam Terpadu Adnani Kabupaten Mandailing Natal, yaitu:</w:t>
      </w:r>
    </w:p>
    <w:p w14:paraId="7C8B68BC">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Kemampuan keterampilan berbicara siswa dalam menyampaikan gagasan, cerita, atau informasi secara lisan masih tergolong rendah.</w:t>
      </w:r>
    </w:p>
    <w:p w14:paraId="0B3DFE9E">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Rendahnya keberanian siswa untuk berbicara di depan kelas atau di hadapan teman-temannya.</w:t>
      </w:r>
    </w:p>
    <w:p w14:paraId="645DB2DC">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Minimnya variasi metode pembelajaran yang diterapkan guru, khususnya metode yang sesuai dengan karakteristik dan kebutuhan peserta didik sekolah dasar.</w:t>
      </w:r>
    </w:p>
    <w:p w14:paraId="79A39C5A">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Belum optimalnya pemanfaatan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meningkatkan kemampuan keterampilan berbicara siswa.</w:t>
      </w:r>
    </w:p>
    <w:p w14:paraId="14B22142">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Kurangnya media atau bahan ajar penunjang yang menarik untuk mendukung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w:t>
      </w:r>
    </w:p>
    <w:p w14:paraId="10B29E7F">
      <w:pPr>
        <w:spacing w:after="0" w:line="480" w:lineRule="auto"/>
        <w:jc w:val="both"/>
        <w:rPr>
          <w:rFonts w:ascii="Times New Roman" w:hAnsi="Times New Roman" w:cs="Times New Roman"/>
          <w:sz w:val="24"/>
          <w:szCs w:val="24"/>
        </w:rPr>
      </w:pPr>
    </w:p>
    <w:p w14:paraId="2F77267C">
      <w:pPr>
        <w:pStyle w:val="4"/>
        <w:spacing w:before="0" w:line="480" w:lineRule="auto"/>
        <w:jc w:val="both"/>
        <w:rPr>
          <w:rFonts w:ascii="Times New Roman" w:hAnsi="Times New Roman" w:cs="Times New Roman"/>
          <w:color w:val="auto"/>
        </w:rPr>
      </w:pPr>
      <w:r>
        <w:rPr>
          <w:rStyle w:val="22"/>
          <w:rFonts w:ascii="Times New Roman" w:hAnsi="Times New Roman" w:cs="Times New Roman"/>
          <w:color w:val="auto"/>
        </w:rPr>
        <w:t>1.3 Batasan Masalah</w:t>
      </w:r>
    </w:p>
    <w:p w14:paraId="090C2D4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Agar penelitian ini lebih terfokus dan tidak melebar ke aspek-aspek yang di luar tujuan utama, maka penelitian ini dibatasi pada hal-hal berikut:</w:t>
      </w:r>
    </w:p>
    <w:p w14:paraId="3332BD0A">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Subjek penelitian adalah siswa kelas V SD S 117 Islam Terpadu Adnani Kabupaten Mandailing Natal Tahun Pembelajaran 2025/2026.</w:t>
      </w:r>
    </w:p>
    <w:p w14:paraId="3C8AE8D9">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Objek penelitian adalah keterampilan berbicara siswa dalam mata pelajaran Bahasa Indonesia.</w:t>
      </w:r>
    </w:p>
    <w:p w14:paraId="381399DC">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Metode pembelajaran yang diterapkan dalam penelitian ini adalah metode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63025C45">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Aspek keterampilan berbicara yang dikaji meliputi keberanian berbicara, kemampuan menyusun cerita secara runtut, penggunaan bahasa yang sesuai, serta kemampuan menyampaikan pesan moral dalam cerita.</w:t>
      </w:r>
    </w:p>
    <w:p w14:paraId="6C9AAA9D">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Penelitian ini dilakukan dalam rentang waktu yang ditentukan sesuai dengan kalender akademik semester berjalan.</w:t>
      </w:r>
    </w:p>
    <w:p w14:paraId="560A57B3">
      <w:pPr>
        <w:spacing w:after="0" w:line="480" w:lineRule="auto"/>
        <w:ind w:left="720"/>
        <w:jc w:val="both"/>
        <w:rPr>
          <w:rFonts w:ascii="Times New Roman" w:hAnsi="Times New Roman" w:cs="Times New Roman"/>
          <w:sz w:val="24"/>
          <w:szCs w:val="24"/>
        </w:rPr>
      </w:pPr>
    </w:p>
    <w:p w14:paraId="088647B9">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1.4 Rumusan Masalah</w:t>
      </w:r>
    </w:p>
    <w:p w14:paraId="227A2ED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uraian latar belakang masalah yang telah dipaparkan sebelumnya, terlihat adanya permasalahan yang cukup signifikan dalam keterampilan berbicara siswa kelas V SD S 117 Islam Terpadu Adnani Kabupaten Mandailing Natal pada mata pelajaran Bahasa Indonesia. Permasalahan tersebut antara lain rendahnya kemampuan siswa dalam menyampaikan gagasan secara lisan, kurangnya keberanian siswa untuk berbicara di depan kelas, serta minimnya penggunaan metode pembelajaran yang menarik dan sesuai dengan karakteristik anak usia sekolah dasar. Kondisi ini tentu menjadi tantangan tersendiri bagi guru dalam menciptakan suasana pembelajaran yang aktif, interaktif, dan menyenangkan.</w:t>
      </w:r>
    </w:p>
    <w:p w14:paraId="4463D58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Sebagaimana dikemukakan oleh Tarigan (2008:22), keterampilan berbicara merupakan kemampuan menyampaikan pikiran, gagasan, perasaan, dan informasi kepada orang lain secara lisan, yang memerlukan latihan yang sistematis dan metode yang tepat. Oleh sebab itu, dibutuhkan suatu pendekatan yang tidak hanya mampu meningkatkan kemampuan berbicara siswa, tetapi juga memberikan ruang bagi siswa untuk berekspresi secara bebas dan percaya diri. Salah satu metode yang dinilai efektif untuk mencapai tujuan tersebut adalah metode </w:t>
      </w:r>
      <w:r>
        <w:rPr>
          <w:rStyle w:val="13"/>
          <w:rFonts w:ascii="Times New Roman" w:hAnsi="Times New Roman" w:cs="Times New Roman"/>
          <w:sz w:val="24"/>
          <w:szCs w:val="24"/>
        </w:rPr>
        <w:t>storytelling</w:t>
      </w:r>
      <w:r>
        <w:rPr>
          <w:rFonts w:ascii="Times New Roman" w:hAnsi="Times New Roman" w:cs="Times New Roman"/>
          <w:sz w:val="24"/>
          <w:szCs w:val="24"/>
        </w:rPr>
        <w:t>, yaitu teknik bercerita yang disajikan secara lisan untuk menghibur, menyampaikan pesan moral, sekaligus melatih keberanian siswa.</w:t>
      </w:r>
    </w:p>
    <w:p w14:paraId="4502A92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Untuk membatasi cakupan kajian agar lebih terarah dan sistematis, maka penulis merumuskan permasalahan dalam penelitian ini ke dalam beberapa poin. Rumusan masalah berfungsi untuk memandu jalannya penelitian dan menjadi dasar bagi penyusunan instrumen serta analisis data. Adapun rumusan masalah yang diangkat dalam penelitian ini adalah sebagai berikut:</w:t>
      </w:r>
    </w:p>
    <w:p w14:paraId="12211218">
      <w:pPr>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 keterampilan berbicara siswa kelas V SD S 117 Islam Terpadu Adnani Kabupaten Mandailing Natal dalam mata pelajaran Bahasa Indonesia sebelum penerapan metode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19BFE808">
      <w:pPr>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 cara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 keterampilan berbicara siswa kelas V SD S 117 Islam Terpadu Adnani Kabupaten Mandailing Natal?</w:t>
      </w:r>
    </w:p>
    <w:p w14:paraId="72352F0E">
      <w:pPr>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hasil belajar keterampilan berbicara pada mata pelajaran Bahasa Indonesia siswa kelas V SD S 117 Islam Terpadu Adnani Kabupaten Mandailing Natal?</w:t>
      </w:r>
    </w:p>
    <w:p w14:paraId="2A6C0AE9">
      <w:pPr>
        <w:spacing w:after="0" w:line="480" w:lineRule="auto"/>
        <w:jc w:val="both"/>
        <w:rPr>
          <w:rFonts w:ascii="Times New Roman" w:hAnsi="Times New Roman" w:cs="Times New Roman"/>
          <w:sz w:val="24"/>
          <w:szCs w:val="24"/>
        </w:rPr>
      </w:pPr>
    </w:p>
    <w:p w14:paraId="0DEB654A">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1.5 Tujuan Penelitian</w:t>
      </w:r>
    </w:p>
    <w:p w14:paraId="0C6EF1F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Tujuan penelitian merupakan sasaran utama yang hendak dicapai dalam kegiatan penelitian. Dengan adanya tujuan yang jelas, proses penelitian akan berjalan terarah, sistematis, serta sesuai dengan kebutuhan pengembangan ilmu pengetahuan, khususnya di bidang pendidikan dasar. Tujuan penelitian ini disusun berdasarkan rumusan masalah yang telah dirancang sebelumnya, sekaligus menjadi acuan dalam pengumpulan data, pelaksanaan penelitian, hingga analisis hasil. Secara khusus, tujuan penelitian ini adalah:</w:t>
      </w:r>
    </w:p>
    <w:p w14:paraId="174618C8">
      <w:pPr>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kemampuan keterampilan berbicara siswa kelas V SD S 117 Islam Terpadu Adnani Kabupaten Mandailing Natal dalam mata pelajaran Bahasa Indonesia sebelum diterapkannya metode </w:t>
      </w:r>
      <w:r>
        <w:rPr>
          <w:rStyle w:val="13"/>
          <w:rFonts w:ascii="Times New Roman" w:hAnsi="Times New Roman" w:cs="Times New Roman"/>
          <w:sz w:val="24"/>
          <w:szCs w:val="24"/>
        </w:rPr>
        <w:t>storytelling</w:t>
      </w:r>
      <w:r>
        <w:rPr>
          <w:rFonts w:ascii="Times New Roman" w:hAnsi="Times New Roman" w:cs="Times New Roman"/>
          <w:sz w:val="24"/>
          <w:szCs w:val="24"/>
        </w:rPr>
        <w:t>. Hasil penelitian ini akan menjadi gambaran awal tentang kondisi keterampilan berbicara siswa sebelum perlakuan diberikan, yang nantinya dapat dibandingkan dengan hasil setelah perlakuan guna mengetahui efektivitas metode yang diterapkan.</w:t>
      </w:r>
    </w:p>
    <w:p w14:paraId="77316806">
      <w:pPr>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cara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 keterampilan berbicara siswa kelas V SD S 117 Islam Terpadu Adnani Kabupaten Mandailing Natal. Penerapan metode ini diharapkan dapat menjadi inovasi dalam proses pembelajaran di kelas, di mana guru tidak hanya menggunakan metode ceramah semata, melainkan menyuguhkan pembelajaran yang lebih menarik, kreatif, dan menyenangkan sesuai karakteristik peserta didik usia sekolah dasar.</w:t>
      </w:r>
    </w:p>
    <w:p w14:paraId="3D70B74D">
      <w:pPr>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hasil belajar keterampilan berbicara pada mata pelajaran Bahasa Indonesia siswa kelas V SD S 117 Islam Terpadu Adnani Kabupaten Mandailing Natal. Melalui hasil ini, diharapkan dapat diketahui sejauh mana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mampu memberikan dampak positif terhadap peningkatan keterampilan berbicara siswa, baik dari aspek keberanian, kelancaran berbicara, kemampuan menyusun alur cerita, maupun kemampuan menyampaikan pesan moral di hadapan audiens.</w:t>
      </w:r>
    </w:p>
    <w:p w14:paraId="2834C809">
      <w:pPr>
        <w:spacing w:after="0" w:line="480" w:lineRule="auto"/>
        <w:jc w:val="both"/>
        <w:rPr>
          <w:rFonts w:ascii="Times New Roman" w:hAnsi="Times New Roman" w:cs="Times New Roman"/>
          <w:sz w:val="24"/>
          <w:szCs w:val="24"/>
        </w:rPr>
      </w:pPr>
    </w:p>
    <w:p w14:paraId="0BEACA8E">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1.6 Manfaat Penelitian</w:t>
      </w:r>
    </w:p>
    <w:p w14:paraId="6818D805">
      <w:pPr>
        <w:spacing w:after="0" w:line="480" w:lineRule="auto"/>
        <w:jc w:val="both"/>
        <w:rPr>
          <w:rFonts w:ascii="Times New Roman" w:hAnsi="Times New Roman" w:cs="Times New Roman"/>
          <w:i/>
          <w:iCs/>
          <w:sz w:val="24"/>
          <w:szCs w:val="24"/>
        </w:rPr>
      </w:pPr>
      <w:r>
        <w:rPr>
          <w:rStyle w:val="22"/>
          <w:rFonts w:ascii="Times New Roman" w:hAnsi="Times New Roman" w:cs="Times New Roman"/>
          <w:i/>
          <w:iCs/>
          <w:sz w:val="24"/>
          <w:szCs w:val="24"/>
        </w:rPr>
        <w:t>1. Manfaat Teoretis</w:t>
      </w:r>
    </w:p>
    <w:p w14:paraId="1C24265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Secara teoretis, penelitian ini diharapkan dapat memberikan kontribusi terhadap pengembangan ilmu pendidikan, khususnya dalam bidang pembelajaran Bahasa Indonesia di sekolah dasar. Penelitian ini memperkaya referensi tentang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sebagai salah satu pendekatan pembelajaran yang efektif dalam meningkatkan keterampilan berbicara siswa. Sejalan dengan pendapat Tarigan (2008:22), keterampilan berbicara merupakan bagian penting dari keterampilan berbahasa yang harus dilatih melalui pembelajaran yang tepat dan menyenangkan.</w:t>
      </w:r>
    </w:p>
    <w:p w14:paraId="31DF880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Selain itu, hasil penelitian ini diharapkan dapat menjadi pijakan bagi guru dalam merancang pembelajaran yang lebih kreatif, inovatif, serta sesuai dengan perkembangan zaman. Dalam konteks pendidikan modern yang menuntut pembelajaran aktif dan partisipatif,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dinilai mampu menciptakan suasana belajar yang interaktif, komunikatif, serta menyenangkan sehingga siswa dapat mengembangkan keterampilan berbicara secara optimal. Menurut Brown (2001:270), pembelajaran berbasis cerita dapat meningkatkan </w:t>
      </w:r>
      <w:r>
        <w:rPr>
          <w:rStyle w:val="13"/>
          <w:rFonts w:ascii="Times New Roman" w:hAnsi="Times New Roman" w:cs="Times New Roman"/>
          <w:sz w:val="24"/>
          <w:szCs w:val="24"/>
        </w:rPr>
        <w:t>student engagement</w:t>
      </w:r>
      <w:r>
        <w:rPr>
          <w:rFonts w:ascii="Times New Roman" w:hAnsi="Times New Roman" w:cs="Times New Roman"/>
          <w:sz w:val="24"/>
          <w:szCs w:val="24"/>
        </w:rPr>
        <w:t xml:space="preserve"> dan motivasi belajar, khususnya dalam keterampilan berbicara.</w:t>
      </w:r>
    </w:p>
    <w:p w14:paraId="67719B9A">
      <w:pPr>
        <w:spacing w:after="0" w:line="480" w:lineRule="auto"/>
        <w:jc w:val="both"/>
        <w:rPr>
          <w:rFonts w:ascii="Times New Roman" w:hAnsi="Times New Roman" w:cs="Times New Roman"/>
          <w:i/>
          <w:iCs/>
          <w:sz w:val="24"/>
          <w:szCs w:val="24"/>
        </w:rPr>
      </w:pPr>
      <w:r>
        <w:rPr>
          <w:rStyle w:val="22"/>
          <w:rFonts w:ascii="Times New Roman" w:hAnsi="Times New Roman" w:cs="Times New Roman"/>
          <w:i/>
          <w:iCs/>
          <w:sz w:val="24"/>
          <w:szCs w:val="24"/>
        </w:rPr>
        <w:t>2. Manfaat Praktis</w:t>
      </w:r>
    </w:p>
    <w:p w14:paraId="19A87860">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a.</w:t>
      </w:r>
      <w:r>
        <w:rPr>
          <w:rFonts w:ascii="Times New Roman" w:hAnsi="Times New Roman" w:cs="Times New Roman"/>
          <w:b/>
          <w:bCs/>
          <w:sz w:val="24"/>
          <w:szCs w:val="24"/>
        </w:rPr>
        <w:t xml:space="preserve"> </w:t>
      </w:r>
      <w:r>
        <w:rPr>
          <w:rStyle w:val="22"/>
          <w:rFonts w:ascii="Times New Roman" w:hAnsi="Times New Roman" w:cs="Times New Roman"/>
          <w:b w:val="0"/>
          <w:bCs w:val="0"/>
          <w:sz w:val="24"/>
          <w:szCs w:val="24"/>
        </w:rPr>
        <w:t>Bagi Guru</w:t>
      </w:r>
    </w:p>
    <w:p w14:paraId="0C6B4BD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memberikan manfaat praktis bagi guru, khususnya guru Bahasa Indonesia di SD S 117 Islam Terpadu Adnani Kabupaten Mandailing Natal, dalam mengembangkan variasi metode pembelajaran. Dengan metode </w:t>
      </w:r>
      <w:r>
        <w:rPr>
          <w:rStyle w:val="13"/>
          <w:rFonts w:ascii="Times New Roman" w:hAnsi="Times New Roman" w:cs="Times New Roman"/>
          <w:sz w:val="24"/>
          <w:szCs w:val="24"/>
        </w:rPr>
        <w:t>storytelling</w:t>
      </w:r>
      <w:r>
        <w:rPr>
          <w:rFonts w:ascii="Times New Roman" w:hAnsi="Times New Roman" w:cs="Times New Roman"/>
          <w:sz w:val="24"/>
          <w:szCs w:val="24"/>
        </w:rPr>
        <w:t>, guru memiliki alternatif baru yang dapat diterapkan dalam pembelajaran keterampilan berbicara, sehingga suasana belajar menjadi lebih hidup, kreatif, dan siswa lebih antusias mengikuti pelajaran. Mulyasa (2013:102) menegaskan bahwa guru sebagai fasilitator belajar harus mampu memilih dan menggunakan metode yang sesuai dengan karakteristik peserta didik untuk mencapai tujuan pembelajaran secara efektif.</w:t>
      </w:r>
    </w:p>
    <w:p w14:paraId="0C98C31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 </w:t>
      </w:r>
      <w:r>
        <w:rPr>
          <w:rStyle w:val="22"/>
          <w:rFonts w:ascii="Times New Roman" w:hAnsi="Times New Roman" w:cs="Times New Roman"/>
          <w:b w:val="0"/>
          <w:bCs w:val="0"/>
          <w:sz w:val="24"/>
          <w:szCs w:val="24"/>
        </w:rPr>
        <w:t>Bagi Siswa</w:t>
      </w:r>
    </w:p>
    <w:p w14:paraId="0B4982B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Bagi siswa,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diharapkan dapat meningkatkan hasil belajar, keberanian, dan kepercayaan diri dalam berbicara di depan umum. Selain itu, metode ini dapat membantu siswa dalam meningkatkan kemampuan menyusun alur cerita secara logis dan menyampaikan pesan moral di dalamnya. Suprijono (2015:56) menyatakan bahwa metode pembelajaran yang menyenangkan dan interaktif akan memudahkan siswa memahami materi, sekaligus mendorong partisipasi aktif mereka dalam kegiatan belajar.</w:t>
      </w:r>
    </w:p>
    <w:p w14:paraId="2349D08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 </w:t>
      </w:r>
      <w:r>
        <w:rPr>
          <w:rStyle w:val="22"/>
          <w:rFonts w:ascii="Times New Roman" w:hAnsi="Times New Roman" w:cs="Times New Roman"/>
          <w:b w:val="0"/>
          <w:bCs w:val="0"/>
          <w:sz w:val="24"/>
          <w:szCs w:val="24"/>
        </w:rPr>
        <w:t>Bagi Peneliti Selanjutnya</w:t>
      </w:r>
    </w:p>
    <w:p w14:paraId="1E27CFB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Bagi peneliti selanjutnya, hasil penelitian ini dapat dijadikan sebagai referensi atau bahan perbandingan dalam pelaksanaan penelitian sejenis di masa mendatang. Selain itu, penelitian ini diharapkan dapat memberikan inspirasi bagi peneliti lain untuk mengembangkan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berbagai konteks pembelajaran lain, baik di tingkat sekolah dasar maupun jenjang pendidikan yang lebih tinggi. Seiring dengan perkembangan teknologi pendidikan dan kebutuhan peserta didik yang semakin kompleks, penelitian ini juga dapat menjadi dasar untuk melakukan inovasi pembelajaran berbasis </w:t>
      </w:r>
      <w:r>
        <w:rPr>
          <w:rStyle w:val="13"/>
          <w:rFonts w:ascii="Times New Roman" w:hAnsi="Times New Roman" w:cs="Times New Roman"/>
          <w:sz w:val="24"/>
          <w:szCs w:val="24"/>
        </w:rPr>
        <w:t>storytelling</w:t>
      </w:r>
      <w:r>
        <w:rPr>
          <w:rFonts w:ascii="Times New Roman" w:hAnsi="Times New Roman" w:cs="Times New Roman"/>
          <w:sz w:val="24"/>
          <w:szCs w:val="24"/>
        </w:rPr>
        <w:t xml:space="preserve"> yang lebih kreatif dan sesuai dengan era digital saat ini.</w:t>
      </w:r>
    </w:p>
    <w:p w14:paraId="6CCEF588">
      <w:pPr>
        <w:pStyle w:val="55"/>
        <w:keepNext/>
        <w:keepLines/>
        <w:shd w:val="clear" w:color="auto" w:fill="auto"/>
        <w:spacing w:after="0" w:line="480" w:lineRule="auto"/>
        <w:jc w:val="both"/>
        <w:rPr>
          <w:rFonts w:ascii="Times New Roman" w:hAnsi="Times New Roman" w:cs="Times New Roman"/>
          <w:b w:val="0"/>
          <w:bCs w:val="0"/>
          <w:sz w:val="24"/>
          <w:szCs w:val="24"/>
        </w:rPr>
      </w:pPr>
    </w:p>
    <w:p w14:paraId="573AA88D">
      <w:pPr>
        <w:pStyle w:val="4"/>
        <w:spacing w:before="0" w:line="480" w:lineRule="auto"/>
        <w:jc w:val="both"/>
        <w:rPr>
          <w:rFonts w:ascii="Times New Roman" w:hAnsi="Times New Roman" w:cs="Times New Roman"/>
          <w:color w:val="auto"/>
        </w:rPr>
      </w:pPr>
      <w:r>
        <w:rPr>
          <w:rStyle w:val="22"/>
          <w:rFonts w:ascii="Times New Roman" w:hAnsi="Times New Roman" w:cs="Times New Roman"/>
          <w:color w:val="auto"/>
        </w:rPr>
        <w:t>1.7 Definisi Istilah</w:t>
      </w:r>
    </w:p>
    <w:p w14:paraId="00611E0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Agar tidak terjadi kesalahpahaman dalam penafsiran istilah yang digunakan dalam penelitian ini, berikut beberapa istilah yang perlu dijelaskan:</w:t>
      </w:r>
    </w:p>
    <w:p w14:paraId="0F9D9275">
      <w:pPr>
        <w:numPr>
          <w:ilvl w:val="0"/>
          <w:numId w:val="6"/>
        </w:num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Keterampilan Berbicara</w:t>
      </w:r>
    </w:p>
    <w:p w14:paraId="28CA1FEE">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Merupakan kemampuan seseorang dalam menyampaikan pikiran, gagasan, perasaan, dan informasi kepada orang lain secara lisan secara runtut, jelas, dan mudah dipahami (Tarigan, 2008:22).</w:t>
      </w:r>
    </w:p>
    <w:p w14:paraId="26867C6E">
      <w:pPr>
        <w:numPr>
          <w:ilvl w:val="0"/>
          <w:numId w:val="6"/>
        </w:num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Metode</w:t>
      </w:r>
      <w:r>
        <w:rPr>
          <w:rStyle w:val="22"/>
          <w:rFonts w:ascii="Times New Roman" w:hAnsi="Times New Roman" w:cs="Times New Roman"/>
          <w:b w:val="0"/>
          <w:bCs w:val="0"/>
          <w:i/>
          <w:iCs/>
          <w:sz w:val="24"/>
          <w:szCs w:val="24"/>
        </w:rPr>
        <w:t xml:space="preserve"> Storytelling</w:t>
      </w:r>
    </w:p>
    <w:p w14:paraId="6D37AD13">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Suatu metode pembelajaran yang dilakukan dengan cara menceritakan sebuah kisah atau peristiwa secara lisan kepada peserta didik dengan tujuan menyampaikan pesan, nilai moral, atau materi pelajaran secara menyenangkan dan mudah dipahami (Suprijono, 2015:56). Dalam bahasa Inggris, </w:t>
      </w:r>
      <w:r>
        <w:rPr>
          <w:rStyle w:val="13"/>
          <w:rFonts w:ascii="Times New Roman" w:hAnsi="Times New Roman" w:cs="Times New Roman"/>
          <w:sz w:val="24"/>
          <w:szCs w:val="24"/>
        </w:rPr>
        <w:t>storytelling</w:t>
      </w:r>
      <w:r>
        <w:rPr>
          <w:rFonts w:ascii="Times New Roman" w:hAnsi="Times New Roman" w:cs="Times New Roman"/>
          <w:sz w:val="24"/>
          <w:szCs w:val="24"/>
        </w:rPr>
        <w:t xml:space="preserve"> berarti seni bercerita.</w:t>
      </w:r>
    </w:p>
    <w:p w14:paraId="5D240D01">
      <w:pPr>
        <w:numPr>
          <w:ilvl w:val="0"/>
          <w:numId w:val="6"/>
        </w:num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Hasil Belajar Keterampilan Berbicara</w:t>
      </w:r>
    </w:p>
    <w:p w14:paraId="361A02C5">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Hasil belajar keterampilan berbicara adalah kemampuan yang dicapai oleh siswa setelah mengikuti proses pembelajaran keterampilan berbicara, yang diukur melalui keberanian berbicara, kelancaran, struktur cerita, dan penyampaian pesan.</w:t>
      </w:r>
    </w:p>
    <w:p w14:paraId="1AA33F0B">
      <w:pPr>
        <w:spacing w:after="0" w:line="480" w:lineRule="auto"/>
        <w:ind w:left="720" w:firstLine="720"/>
        <w:jc w:val="both"/>
        <w:rPr>
          <w:rFonts w:ascii="Times New Roman" w:hAnsi="Times New Roman" w:cs="Times New Roman"/>
          <w:sz w:val="24"/>
          <w:szCs w:val="24"/>
        </w:rPr>
      </w:pPr>
    </w:p>
    <w:p w14:paraId="1EE90C25">
      <w:pPr>
        <w:pStyle w:val="4"/>
        <w:spacing w:before="0" w:line="480" w:lineRule="auto"/>
        <w:jc w:val="both"/>
        <w:rPr>
          <w:rFonts w:ascii="Times New Roman" w:hAnsi="Times New Roman" w:cs="Times New Roman"/>
          <w:color w:val="auto"/>
        </w:rPr>
      </w:pPr>
      <w:r>
        <w:rPr>
          <w:rStyle w:val="22"/>
          <w:rFonts w:ascii="Times New Roman" w:hAnsi="Times New Roman" w:cs="Times New Roman"/>
          <w:color w:val="auto"/>
        </w:rPr>
        <w:t>1.8 Sistematika Penelitian</w:t>
      </w:r>
    </w:p>
    <w:p w14:paraId="6D83B3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Agar pembahasan dalam penelitian ini terstruktur dengan baik dan mudah dipahami, maka sistematika penulisan laporan penelitian ini disusun sebagai berikut:</w:t>
      </w:r>
    </w:p>
    <w:p w14:paraId="2ECF82B2">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I</w:t>
      </w:r>
      <w:r>
        <w:rPr>
          <w:rFonts w:ascii="Times New Roman" w:hAnsi="Times New Roman" w:cs="Times New Roman"/>
          <w:sz w:val="24"/>
          <w:szCs w:val="24"/>
        </w:rPr>
        <w:t xml:space="preserve"> : </w:t>
      </w:r>
      <w:r>
        <w:rPr>
          <w:rStyle w:val="13"/>
          <w:rFonts w:ascii="Times New Roman" w:hAnsi="Times New Roman" w:cs="Times New Roman"/>
          <w:sz w:val="24"/>
          <w:szCs w:val="24"/>
        </w:rPr>
        <w:t>Pendahuluan</w:t>
      </w:r>
    </w:p>
    <w:p w14:paraId="708410E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Bab ini memuat latar belakang masalah, rumusan masalah, tujuan penelitian, manfaat penelitian, identifikasi masalah, batasan masalah, definisi istilah, dan sistematika penelitian.</w:t>
      </w:r>
    </w:p>
    <w:p w14:paraId="4199C41C">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II</w:t>
      </w:r>
      <w:r>
        <w:rPr>
          <w:rFonts w:ascii="Times New Roman" w:hAnsi="Times New Roman" w:cs="Times New Roman"/>
          <w:sz w:val="24"/>
          <w:szCs w:val="24"/>
        </w:rPr>
        <w:t xml:space="preserve"> : </w:t>
      </w:r>
      <w:r>
        <w:rPr>
          <w:rStyle w:val="13"/>
          <w:rFonts w:ascii="Times New Roman" w:hAnsi="Times New Roman" w:cs="Times New Roman"/>
          <w:sz w:val="24"/>
          <w:szCs w:val="24"/>
        </w:rPr>
        <w:t>Kajian Teori</w:t>
      </w:r>
    </w:p>
    <w:p w14:paraId="158886B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Bab ini berisi teori-teori yang berkaitan dengan keterampilan berbicara, metode </w:t>
      </w:r>
      <w:r>
        <w:rPr>
          <w:rStyle w:val="13"/>
          <w:rFonts w:ascii="Times New Roman" w:hAnsi="Times New Roman" w:cs="Times New Roman"/>
          <w:sz w:val="24"/>
          <w:szCs w:val="24"/>
        </w:rPr>
        <w:t>storytelling</w:t>
      </w:r>
      <w:r>
        <w:rPr>
          <w:rFonts w:ascii="Times New Roman" w:hAnsi="Times New Roman" w:cs="Times New Roman"/>
          <w:sz w:val="24"/>
          <w:szCs w:val="24"/>
        </w:rPr>
        <w:t>, hasil penelitian yang relevan, serta kerangka berpikir dan hipotesis penelitian.</w:t>
      </w:r>
    </w:p>
    <w:p w14:paraId="4782D9F5">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III</w:t>
      </w:r>
      <w:r>
        <w:rPr>
          <w:rFonts w:ascii="Times New Roman" w:hAnsi="Times New Roman" w:cs="Times New Roman"/>
          <w:sz w:val="24"/>
          <w:szCs w:val="24"/>
        </w:rPr>
        <w:t xml:space="preserve"> : </w:t>
      </w:r>
      <w:r>
        <w:rPr>
          <w:rStyle w:val="13"/>
          <w:rFonts w:ascii="Times New Roman" w:hAnsi="Times New Roman" w:cs="Times New Roman"/>
          <w:sz w:val="24"/>
          <w:szCs w:val="24"/>
        </w:rPr>
        <w:t>Metode Penelitian</w:t>
      </w:r>
    </w:p>
    <w:p w14:paraId="31A5FC5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Bab ini menjelaskan tentang jenis penelitian, lokasi dan waktu penelitian, subjek penelitian, objek penelitian, teknik pengumpulan data, instrumen penelitian, dan teknik analisis data.</w:t>
      </w:r>
    </w:p>
    <w:p w14:paraId="51F27103">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IV</w:t>
      </w:r>
      <w:r>
        <w:rPr>
          <w:rFonts w:ascii="Times New Roman" w:hAnsi="Times New Roman" w:cs="Times New Roman"/>
          <w:sz w:val="24"/>
          <w:szCs w:val="24"/>
        </w:rPr>
        <w:t xml:space="preserve"> : </w:t>
      </w:r>
      <w:r>
        <w:rPr>
          <w:rStyle w:val="13"/>
          <w:rFonts w:ascii="Times New Roman" w:hAnsi="Times New Roman" w:cs="Times New Roman"/>
          <w:sz w:val="24"/>
          <w:szCs w:val="24"/>
        </w:rPr>
        <w:t>Hasil Penelitian dan Pembahasan</w:t>
      </w:r>
    </w:p>
    <w:p w14:paraId="47CF77B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Bab ini berisi deskripsi hasil penelitian, analisis data, dan pembahasan temuan yang dikaitkan dengan teori-teori yang relevan.</w:t>
      </w:r>
    </w:p>
    <w:p w14:paraId="6DAC3BC0">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V</w:t>
      </w:r>
      <w:r>
        <w:rPr>
          <w:rFonts w:ascii="Times New Roman" w:hAnsi="Times New Roman" w:cs="Times New Roman"/>
          <w:sz w:val="24"/>
          <w:szCs w:val="24"/>
        </w:rPr>
        <w:t xml:space="preserve"> : </w:t>
      </w:r>
      <w:r>
        <w:rPr>
          <w:rStyle w:val="13"/>
          <w:rFonts w:ascii="Times New Roman" w:hAnsi="Times New Roman" w:cs="Times New Roman"/>
          <w:sz w:val="24"/>
          <w:szCs w:val="24"/>
        </w:rPr>
        <w:t>Simpulan dan Saran</w:t>
      </w:r>
    </w:p>
    <w:p w14:paraId="48126535">
      <w:pPr>
        <w:spacing w:after="0" w:line="480" w:lineRule="auto"/>
        <w:jc w:val="both"/>
        <w:rPr>
          <w:rFonts w:ascii="Times New Roman" w:hAnsi="Times New Roman" w:cs="Times New Roman"/>
          <w:sz w:val="24"/>
          <w:szCs w:val="24"/>
        </w:rPr>
        <w:sectPr>
          <w:headerReference r:id="rId25" w:type="first"/>
          <w:footerReference r:id="rId27" w:type="first"/>
          <w:headerReference r:id="rId23" w:type="default"/>
          <w:footerReference r:id="rId26" w:type="default"/>
          <w:headerReference r:id="rId24" w:type="even"/>
          <w:pgSz w:w="11907" w:h="16839"/>
          <w:pgMar w:top="2268" w:right="1701" w:bottom="1701" w:left="2268" w:header="993" w:footer="972" w:gutter="0"/>
          <w:pgNumType w:start="1"/>
          <w:cols w:space="720" w:num="1"/>
          <w:titlePg/>
          <w:docGrid w:linePitch="299" w:charSpace="0"/>
        </w:sectPr>
      </w:pPr>
      <w:r>
        <w:rPr>
          <w:rFonts w:ascii="Times New Roman" w:hAnsi="Times New Roman" w:cs="Times New Roman"/>
          <w:sz w:val="24"/>
          <w:szCs w:val="24"/>
        </w:rPr>
        <w:t>Bab ini memuat simpulan hasil penelitian berdasarkan analisis data dan pembahasan, serta saran-saran untuk guru, siswa, dan peneliti selanjutnya.</w:t>
      </w:r>
    </w:p>
    <w:p w14:paraId="53F421EC">
      <w:pPr>
        <w:pStyle w:val="55"/>
        <w:keepNext/>
        <w:keepLines/>
        <w:shd w:val="clear" w:color="auto" w:fill="auto"/>
        <w:spacing w:after="0" w:line="480" w:lineRule="auto"/>
        <w:ind w:left="140"/>
        <w:rPr>
          <w:rFonts w:ascii="Times New Roman" w:hAnsi="Times New Roman" w:cs="Times New Roman"/>
          <w:sz w:val="24"/>
          <w:szCs w:val="24"/>
        </w:rPr>
      </w:pPr>
      <w:r>
        <w:rPr>
          <w:rFonts w:ascii="Times New Roman" w:hAnsi="Times New Roman" w:cs="Times New Roman"/>
          <w:sz w:val="24"/>
          <w:szCs w:val="24"/>
        </w:rPr>
        <w:t>BAB II</w:t>
      </w:r>
    </w:p>
    <w:p w14:paraId="0A15E9DF">
      <w:pPr>
        <w:pStyle w:val="55"/>
        <w:keepNext/>
        <w:keepLines/>
        <w:shd w:val="clear" w:color="auto" w:fill="auto"/>
        <w:spacing w:after="0" w:line="480" w:lineRule="auto"/>
        <w:ind w:left="140"/>
        <w:rPr>
          <w:rFonts w:ascii="Times New Roman" w:hAnsi="Times New Roman" w:cs="Times New Roman"/>
          <w:sz w:val="24"/>
          <w:szCs w:val="24"/>
        </w:rPr>
      </w:pPr>
      <w:bookmarkStart w:id="6" w:name="_Hlk189054334"/>
      <w:r>
        <w:rPr>
          <w:rFonts w:ascii="Times New Roman" w:hAnsi="Times New Roman" w:cs="Times New Roman"/>
          <w:sz w:val="24"/>
          <w:szCs w:val="24"/>
        </w:rPr>
        <w:t>KAJIAN PUSTAKA</w:t>
      </w:r>
      <w:bookmarkEnd w:id="6"/>
    </w:p>
    <w:p w14:paraId="4448102A">
      <w:pPr>
        <w:pStyle w:val="55"/>
        <w:keepNext/>
        <w:keepLines/>
        <w:shd w:val="clear" w:color="auto" w:fill="auto"/>
        <w:spacing w:after="0" w:line="480" w:lineRule="auto"/>
        <w:jc w:val="both"/>
        <w:rPr>
          <w:rFonts w:ascii="Times New Roman" w:hAnsi="Times New Roman" w:cs="Times New Roman"/>
          <w:sz w:val="24"/>
          <w:szCs w:val="24"/>
        </w:rPr>
      </w:pPr>
    </w:p>
    <w:p w14:paraId="0C094971">
      <w:pPr>
        <w:pStyle w:val="55"/>
        <w:keepNext/>
        <w:keepLines/>
        <w:numPr>
          <w:ilvl w:val="0"/>
          <w:numId w:val="7"/>
        </w:numPr>
        <w:shd w:val="clear" w:color="auto" w:fill="auto"/>
        <w:spacing w:after="0" w:line="480" w:lineRule="auto"/>
        <w:ind w:left="426" w:hanging="426"/>
        <w:jc w:val="both"/>
        <w:rPr>
          <w:rFonts w:ascii="Times New Roman" w:hAnsi="Times New Roman" w:cs="Times New Roman"/>
          <w:sz w:val="24"/>
          <w:szCs w:val="24"/>
        </w:rPr>
      </w:pPr>
      <w:r>
        <w:rPr>
          <w:rFonts w:ascii="Times New Roman" w:hAnsi="Times New Roman" w:eastAsia="Times New Roman"/>
          <w:sz w:val="24"/>
          <w:szCs w:val="24"/>
        </w:rPr>
        <w:t>Keterampilan Berbicara</w:t>
      </w:r>
    </w:p>
    <w:p w14:paraId="5B532D25">
      <w:pPr>
        <w:pStyle w:val="29"/>
        <w:widowControl w:val="0"/>
        <w:numPr>
          <w:ilvl w:val="0"/>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Pengertian Berbicara</w:t>
      </w:r>
    </w:p>
    <w:p w14:paraId="20F7CE05">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Berbicara merupakan salah satu fondasi utama dalam kerangka empat keterampilan berbahasa, selain menyimak, membaca, dan menulis. Sebagai keterampilan yang bersifat produktif, berbicara memiliki karakteristik aktif dalam menghasilkan dan menyampaikan gagasan. Dalam perwujudannya, keterampilan ini memungkinkan individu untuk mengartikulasikan pemikiran, perasaan, dan informasi melalui medium lisan, yang kemudian dipergunakan dalam berbagai konteks berbahasa, terutama dalam interaksi dan komunikasi antarindividu.</w:t>
      </w:r>
    </w:p>
    <w:p w14:paraId="5DA746A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Mulgrave, sebagaimana dikutip oleh Tarigan (1983:15), mendefinisikan berbicara sebagai "kemampuan mengucapkan bunyi-bunyi artikulasi atau kata-kata untuk mengekspresikan, menyatakan serta menyampaikan pikiran, gagasan, dan perasaan." Definisi ini menyoroti aspek motorik (pengucapan bunyi dan kata) serta aspek kognitif dan afektif (penyampaian pikiran, gagasan, dan perasaan) yang melekat dalam aktivitas berbicara.</w:t>
      </w:r>
    </w:p>
    <w:p w14:paraId="754EF87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Lebih lanjut, Tarigan (1983:15) memberikan elaborasi yang lebih komprehensif dengan menyatakan bahwa "berbicara merupakan sistem tanda-tanda yang dapat didengar (</w:t>
      </w:r>
      <w:r>
        <w:rPr>
          <w:rFonts w:ascii="Times New Roman" w:hAnsi="Times New Roman" w:eastAsia="Times New Roman" w:cs="Times New Roman"/>
          <w:i/>
          <w:iCs/>
          <w:sz w:val="24"/>
          <w:szCs w:val="24"/>
        </w:rPr>
        <w:t>audible</w:t>
      </w:r>
      <w:r>
        <w:rPr>
          <w:rFonts w:ascii="Times New Roman" w:hAnsi="Times New Roman" w:eastAsia="Times New Roman" w:cs="Times New Roman"/>
          <w:sz w:val="24"/>
          <w:szCs w:val="24"/>
        </w:rPr>
        <w:t>) dan yang kelihatan (</w:t>
      </w:r>
      <w:r>
        <w:rPr>
          <w:rFonts w:ascii="Times New Roman" w:hAnsi="Times New Roman" w:eastAsia="Times New Roman" w:cs="Times New Roman"/>
          <w:i/>
          <w:iCs/>
          <w:sz w:val="24"/>
          <w:szCs w:val="24"/>
        </w:rPr>
        <w:t>visible</w:t>
      </w:r>
      <w:r>
        <w:rPr>
          <w:rFonts w:ascii="Times New Roman" w:hAnsi="Times New Roman" w:eastAsia="Times New Roman" w:cs="Times New Roman"/>
          <w:sz w:val="24"/>
          <w:szCs w:val="24"/>
        </w:rPr>
        <w:t>) yang memanfaatkan sejumlah otot dan jaringan otot tubuh manusia demi maksud dan tujuan menyampaikan gagasan-gagasan atau ide-ide yang dikombinasikan." Definisi ini memperluas pemahaman tentang berbicara tidak hanya sebagai produksi bunyi, tetapi juga melibatkan aspek nonverbal yang terlihat (seperti ekspresi wajah dan gestur) serta proses kognitif dalam merangkai dan menyampaikan ide secara terstruktur.</w:t>
      </w:r>
    </w:p>
    <w:p w14:paraId="719DFD96">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demikian, hakikat berbicara melampaui sekadar mengeluarkan suara. Ia merupakan suatu proses komunikasi yang dinamis, melibatkan penggunaan alat ucap manusia untuk menghasilkan suara yang bermakna, di mana terjadi transfer pesan dari satu pihak (sumber) ke pihak lain (penerima). Efektivitas komunikasi dalam berbicara sangat bergantung pada kemampuan penyampai pesan untuk mengartikulasikan maksudnya dengan jelas dan kemampuan penerima pesan untuk menginterpretasikan pesan tersebut dengan akurat. Dalam setiap interaksi lisan, terdapat peran aktif dari kedua belah pihak yang terlibat. Agar komunikasi berjalan lancar dan efektif, diperlukan kerjasama yang baik antara pembicara dan pendengar, saling memahami konteks, dan memberikan umpan balik yang relevan.</w:t>
      </w:r>
    </w:p>
    <w:p w14:paraId="55164B1E">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Keterampilan berbicara memegang peranan vital dalam interaksi sosial setiap individu. Kemampuan untuk mengartikulasikan pikiran dan perasaan secara efektif melalui bahasa lisan memungkinkan seseorang untuk membangun hubungan yang sehat, berpartisipasi aktif dalam diskusi, menyampaikan pendapat dengan jelas, dan mempengaruhi orang lain. Sebaliknya, kekurangan dalam keterampilan berbicara dapat menjadi hambatan dalam berbagai aspek kehidupan sosial dan profesional. Oleh karena itu, pengembangan keterampilan berbicara merupakan aspek penting yang perlu mendapatkan perhatian serius, mengingat potensinya dalam memberdayakan individu untuk mengkomunikasikan gagasan-gagasan kreatif yang mereka miliki dan berpartisipasi secara konstruktif dalam masyarakat.</w:t>
      </w:r>
    </w:p>
    <w:p w14:paraId="534C9FD4">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setiap kegiatan berbicara, dapat diidentifikasi lima unsur utama yang saling berinteraksi: (1) pembicara (pihak yang menyampaikan pesan), (2) isi pembicaraan (gagasan, informasi, atau perasaan yang disampaikan), (3) saluran (medium penyampaian pesan, yaitu gelombang suara dan bahasa tubuh), (4) penyimak (pihak yang menerima pesan), dan (5) tanggapan penyimak (reaksi atau umpan balik dari penerima pesan terhadap apa yang disampaikan). Pemahaman terhadap kelima unsur ini penting untuk menganalisis dan meningkatkan efektivitas komunikasi lisan.</w:t>
      </w:r>
    </w:p>
    <w:p w14:paraId="3DAAEAFF">
      <w:pPr>
        <w:widowControl w:val="0"/>
        <w:spacing w:after="0" w:line="480" w:lineRule="auto"/>
        <w:ind w:firstLine="709"/>
        <w:jc w:val="both"/>
        <w:rPr>
          <w:rFonts w:ascii="Times New Roman" w:hAnsi="Times New Roman" w:eastAsia="Times New Roman" w:cs="Times New Roman"/>
          <w:sz w:val="24"/>
          <w:szCs w:val="24"/>
        </w:rPr>
      </w:pPr>
    </w:p>
    <w:p w14:paraId="3D9C715E">
      <w:pPr>
        <w:pStyle w:val="29"/>
        <w:widowControl w:val="0"/>
        <w:numPr>
          <w:ilvl w:val="0"/>
          <w:numId w:val="8"/>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lang w:val="en-US"/>
        </w:rPr>
        <w:t xml:space="preserve">Hakikat </w:t>
      </w:r>
      <w:r>
        <w:rPr>
          <w:rFonts w:ascii="Times New Roman" w:hAnsi="Times New Roman" w:eastAsia="Times New Roman"/>
          <w:b/>
          <w:bCs/>
          <w:sz w:val="24"/>
          <w:szCs w:val="24"/>
        </w:rPr>
        <w:t>Keterampilan Berbicara</w:t>
      </w:r>
    </w:p>
    <w:p w14:paraId="35B5E576">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Kamus Besar Bahasa Indonesia (2001: 1180), keterampilan didefinisikan sebagai "kecakapan untuk menyelesaikan tugas." Dengan demikian, dalam konteks berbahasa, keterampilan berbicara dapat disimpulkan sebagai kemampuan dan kecakapan seseorang dalam melakukan berbagai aktivitas yang melibatkan bahasa lisan untuk menyampaikan pesan, gagasan, atau perasaan secara efektif dan sesuai dengan tujuan komunikasi. Keterampilan ini tidak datang secara instan, melainkan memerlukan proses pembelajaran, latihan, dan pengalaman yang berkelanjutan.</w:t>
      </w:r>
    </w:p>
    <w:p w14:paraId="1E30B03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Pengembangan keterampilan berbicara perlu ditanamkan dan dilatihkan kepada anak sejak usia dini. Pada masa kanak-kanak, fondasi kemampuan berkomunikasi lisan mulai terbentuk melalui interaksi dengan keluarga, teman sebaya, dan lingkungan sekitar. Stimulasi yang tepat dan kesempatan untuk berlatih berbicara dalam berbagai konteks akan membantu anak mengembangkan kelancaran, kejelasan, dan kepercayaan diri dalam menyampaikan pikiran mereka. Investasi dalam pengembangan keterampilan berbicara sejak dini akan memberikan manfaat jangka panjang, mempersiapkan anak untuk tumbuh menjadi individu yang terampil dan cekatan dalam berinteraksi, mampu mengartikulasikan ide-ide mereka dengan baik, dan lebih siap menghadapi berbagai permasalahan hidup yang memerlukan komunikasi efektif. Selain itu, individu dengan keterampilan berbicara yang baik cenderung memiliki kemampuan untuk berkolaborasi, memimpin, dan berkontribusi secara signifikan bagi masyarakat melalui keahlian komunikasi yang mereka miliki.</w:t>
      </w:r>
    </w:p>
    <w:p w14:paraId="4CE416D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Berbicara merupakan sarana fundamental bagi interaksi dan komunikasi antarmanusia. Bahasa secara umum, dan berbicara secara khusus, memiliki beragam fungsi yang esensial dalam kehidupan sosial dan individu. Beberapa fungsi utama bahasa, termasuk dalam konteks berbicara, antara lain:</w:t>
      </w:r>
    </w:p>
    <w:p w14:paraId="654D74DF">
      <w:pPr>
        <w:widowControl w:val="0"/>
        <w:numPr>
          <w:ilvl w:val="0"/>
          <w:numId w:val="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komunikasi: Ini adalah fungsi bahasa yang paling mendasar, di mana bahasa lisan menjadi alat utama bagi individu untuk bertukar informasi, menyampaikan maksud, dan menjalin hubungan dengan orang lain.</w:t>
      </w:r>
    </w:p>
    <w:p w14:paraId="67897A62">
      <w:pPr>
        <w:widowControl w:val="0"/>
        <w:numPr>
          <w:ilvl w:val="0"/>
          <w:numId w:val="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integrasi dan adaptasi: Melalui bahasa, termasuk cara berbicara, individu dapat mengekspresikan diri sebagai bagian dari suatu kelompok atau komunitas. Bahasa membantu membangun rasa kebersamaan, solidaritas, dan memungkinkan individu untuk menyesuaikan diri dengan norma dan nilai yang berlaku dalam lingkungan sosial atau profesional mereka. Contohnya, gaya berbicara dalam lingkungan kerja dapat berbeda dengan gaya berbicara dengan teman sebaya.</w:t>
      </w:r>
    </w:p>
    <w:p w14:paraId="2028E69B">
      <w:pPr>
        <w:widowControl w:val="0"/>
        <w:numPr>
          <w:ilvl w:val="0"/>
          <w:numId w:val="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kontrol sosial: Berbicara juga berfungsi sebagai alat untuk mempengaruhi dan mengendalikan perilaku orang lain. Melalui persuasi, argumentasi, atau bahkan instruksi, bahasa lisan dapat digunakan untuk mengarahkan tindakan dan mencapai kesepakatan dalam interaksi sosial.</w:t>
      </w:r>
    </w:p>
    <w:p w14:paraId="5C239C74">
      <w:pPr>
        <w:widowControl w:val="0"/>
        <w:numPr>
          <w:ilvl w:val="0"/>
          <w:numId w:val="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memahami diri: Proses berbahasa, termasuk berbicara, memungkinkan individu untuk merefleksikan pikiran dan perasaan mereka, mengidentifikasi kondisi diri sendiri, dan membangun kesadaran diri. Saat kita mencoba mengartikulasikan apa yang kita rasakan atau pikirkan, kita juga sedang dalam proses memahami diri kita lebih baik.</w:t>
      </w:r>
    </w:p>
    <w:p w14:paraId="5D35E74E">
      <w:pPr>
        <w:widowControl w:val="0"/>
        <w:numPr>
          <w:ilvl w:val="0"/>
          <w:numId w:val="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ekspresi diri: Berbicara adalah medium yang ampuh untuk mengungkapkan individualitas, emosi, dan kreativitas. Melalui pilihan kata, intonasi, dan gaya penyampaian, seseorang dapat mengekspresikan cinta, kegembiraan, kemarahan, atau berbagai nuansa perasaan lainnya.</w:t>
      </w:r>
    </w:p>
    <w:p w14:paraId="77F77B04">
      <w:pPr>
        <w:widowControl w:val="0"/>
        <w:numPr>
          <w:ilvl w:val="0"/>
          <w:numId w:val="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memahami orang lain: Kemampuan untuk mendengarkan dan memahami bahasa lisan orang lain merupakan kunci untuk menjamin efektivitas komunikasi. Dengan memahami apa yang dikatakan orang lain, kita dapat merespons dengan tepat, menghindari kesalahpahaman, dan membangun hubungan yang lebih baik.</w:t>
      </w:r>
    </w:p>
    <w:p w14:paraId="6C3746EE">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Setiap kegiatan berbicara yang dilakukan oleh manusia tidaklah terjadi tanpa maksud dan tujuan yang mendasarinya. Tujuan utama dari berbicara adalah untuk berkomunikasi. Melalui komunikasi lisan, individu berusaha untuk menyampaikan informasi, berbagi ide, mengungkapkan perasaan, atau mempengaruhi orang lain. Agar penyampaian pikiran melalui berbicara menjadi efektif, seorang pembicara sebaiknya memiliki pemahaman yang mendalam tentang materi yang ingin disampaikan, mampu mengantisipasi dan mengevaluasi dampak komunikasi terhadap pendengarnya, serta memahami prinsip-prinsip dasar yang mendasari berbagai situasi pembicaraan, baik dalam konteks umum maupun dalam interaksi personal.</w:t>
      </w:r>
    </w:p>
    <w:p w14:paraId="1FA909AE">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Definisi lain mengenai berbicara dikemukakan oleh Brown dan Yule dalam Puji Santosa, dkk (Riadi, 2006:34), yang menyatakan bahwa "berbicara adalah kemampuan mengucapkan bunyi-bunyi bahasa untuk mengekspresikan atau menyampaikan pikiran, gagasan, atau perasaan secara lisan." Pengertian ini pada intinya memiliki kesamaan makna dengan definisi yang disampaikan oleh Tarigan, yang menekankan keterkaitan berbicara dengan produksi dan pengucapan kata-kata sebagai representasi dari ide dan emosi.</w:t>
      </w:r>
    </w:p>
    <w:p w14:paraId="32E51D5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Tujuan utama dari berbicara, sebagaimana telah disebutkan, adalah untuk berkomunikasi. Komunikasi sendiri merupakan proses pengiriman dan penerimaan pesan atau berita antara dua orang atau lebih, dengan tujuan agar pesan yang dimaksud dapat dipahami secara bersama. Oleh karena itu, agar dapat menyampaikan pesan secara efektif melalui berbicara, seorang pembicara harus memiliki pemahaman yang jelas tentang apa yang ingin dikomunikasikan. Tarigan juga mengklasifikasikan maksud umum berbicara menjadi tiga kategori utama: (1) memberitahukan dan melaporkan (</w:t>
      </w:r>
      <w:r>
        <w:rPr>
          <w:rFonts w:ascii="Times New Roman" w:hAnsi="Times New Roman" w:eastAsia="Times New Roman" w:cs="Times New Roman"/>
          <w:i/>
          <w:iCs/>
          <w:sz w:val="24"/>
          <w:szCs w:val="24"/>
        </w:rPr>
        <w:t>to inform</w:t>
      </w:r>
      <w:r>
        <w:rPr>
          <w:rFonts w:ascii="Times New Roman" w:hAnsi="Times New Roman" w:eastAsia="Times New Roman" w:cs="Times New Roman"/>
          <w:sz w:val="24"/>
          <w:szCs w:val="24"/>
        </w:rPr>
        <w:t>), yang bertujuan untuk menyampaikan fakta, informasi, atau deskripsi; (2) menjamu dan menghibur (</w:t>
      </w:r>
      <w:r>
        <w:rPr>
          <w:rFonts w:ascii="Times New Roman" w:hAnsi="Times New Roman" w:eastAsia="Times New Roman" w:cs="Times New Roman"/>
          <w:i/>
          <w:iCs/>
          <w:sz w:val="24"/>
          <w:szCs w:val="24"/>
        </w:rPr>
        <w:t>to entertain</w:t>
      </w:r>
      <w:r>
        <w:rPr>
          <w:rFonts w:ascii="Times New Roman" w:hAnsi="Times New Roman" w:eastAsia="Times New Roman" w:cs="Times New Roman"/>
          <w:sz w:val="24"/>
          <w:szCs w:val="24"/>
        </w:rPr>
        <w:t>), yang bertujuan untuk menciptakan suasana menyenangkan, berbagi pengalaman lucu, atau membangkitkan emosi positif; serta (3) membujuk, mengajak, mendesak, dan meyakinkan (</w:t>
      </w:r>
      <w:r>
        <w:rPr>
          <w:rFonts w:ascii="Times New Roman" w:hAnsi="Times New Roman" w:eastAsia="Times New Roman" w:cs="Times New Roman"/>
          <w:i/>
          <w:iCs/>
          <w:sz w:val="24"/>
          <w:szCs w:val="24"/>
        </w:rPr>
        <w:t>to persuade</w:t>
      </w:r>
      <w:r>
        <w:rPr>
          <w:rFonts w:ascii="Times New Roman" w:hAnsi="Times New Roman" w:eastAsia="Times New Roman" w:cs="Times New Roman"/>
          <w:sz w:val="24"/>
          <w:szCs w:val="24"/>
        </w:rPr>
        <w:t xml:space="preserve">), yang bertujuan untuk mempengaruhi pikiran, sikap, atau tindakan pendengar. </w:t>
      </w:r>
    </w:p>
    <w:p w14:paraId="5926F42A">
      <w:pPr>
        <w:widowControl w:val="0"/>
        <w:spacing w:after="0" w:line="480" w:lineRule="auto"/>
        <w:ind w:firstLine="709"/>
        <w:jc w:val="both"/>
        <w:rPr>
          <w:rFonts w:ascii="Times New Roman" w:hAnsi="Times New Roman" w:eastAsia="Times New Roman" w:cs="Times New Roman"/>
          <w:sz w:val="24"/>
          <w:szCs w:val="24"/>
        </w:rPr>
      </w:pPr>
    </w:p>
    <w:p w14:paraId="55D2EEF5">
      <w:pPr>
        <w:pStyle w:val="29"/>
        <w:widowControl w:val="0"/>
        <w:numPr>
          <w:ilvl w:val="0"/>
          <w:numId w:val="8"/>
        </w:numPr>
        <w:spacing w:after="0" w:line="480" w:lineRule="auto"/>
        <w:ind w:left="709" w:hanging="709"/>
        <w:jc w:val="both"/>
        <w:rPr>
          <w:rFonts w:ascii="Times New Roman" w:hAnsi="Times New Roman" w:eastAsia="Times New Roman"/>
          <w:b/>
          <w:bCs/>
          <w:sz w:val="28"/>
          <w:szCs w:val="28"/>
        </w:rPr>
      </w:pPr>
      <w:r>
        <w:rPr>
          <w:rFonts w:ascii="Times New Roman" w:hAnsi="Times New Roman" w:eastAsia="Times New Roman"/>
          <w:b/>
          <w:bCs/>
          <w:sz w:val="24"/>
          <w:szCs w:val="24"/>
        </w:rPr>
        <w:t>Karakteristik Pembelajaran Berbicara</w:t>
      </w:r>
    </w:p>
    <w:p w14:paraId="18260100">
      <w:pPr>
        <w:pStyle w:val="20"/>
        <w:widowControl w:val="0"/>
        <w:spacing w:before="0" w:beforeAutospacing="0" w:after="0" w:afterAutospacing="0" w:line="480" w:lineRule="auto"/>
        <w:ind w:firstLine="709"/>
        <w:jc w:val="both"/>
      </w:pPr>
      <w:r>
        <w:t xml:space="preserve">Kegiatan berbicara merupakan sebuah proses dinamis yang melibatkan interaksi minimal antara dua individu atau seorang pembicara dengan audiens. Esensi dari komunikasi lisan terletak pada pertukaran pesan dan makna. Elina (2009) mengidentifikasi beberapa karakteristik fundamental yang inheren dalam kegiatan berbicara yang efektif. </w:t>
      </w:r>
      <w:r>
        <w:rPr>
          <w:rStyle w:val="13"/>
        </w:rPr>
        <w:t>Pertama</w:t>
      </w:r>
      <w:r>
        <w:t xml:space="preserve">, keberadaan </w:t>
      </w:r>
      <w:r>
        <w:rPr>
          <w:rStyle w:val="22"/>
          <w:b w:val="0"/>
          <w:bCs w:val="0"/>
        </w:rPr>
        <w:t>lawan bicara</w:t>
      </w:r>
      <w:r>
        <w:t xml:space="preserve"> atau audiens menjadi prasyarat mutlak, karena tanpa adanya penerima pesan, tujuan komunikatif dari berbicara tidak akan tercapai. Interaksi ini memungkinkan adanya umpan balik (feedback), baik verbal maupun nonverbal, yang sangat penting untuk memastikan pemahaman dan keberhasilan komunikasi. </w:t>
      </w:r>
      <w:r>
        <w:rPr>
          <w:rStyle w:val="13"/>
        </w:rPr>
        <w:t>Kedua</w:t>
      </w:r>
      <w:r>
        <w:t xml:space="preserve">, seorang pembicara dituntut memiliki </w:t>
      </w:r>
      <w:r>
        <w:rPr>
          <w:rStyle w:val="22"/>
          <w:b w:val="0"/>
          <w:bCs w:val="0"/>
        </w:rPr>
        <w:t>penguasaan lafal (artikulasi), struktur (gramatika), dan kosakata (leksikon)</w:t>
      </w:r>
      <w:r>
        <w:t xml:space="preserve"> yang memadai. Kejelasan dalam pengucapan, ketepatan dalam penggunaan tata bahasa, dan kekayaan perbendaharaan kata akan sangat mempengaruhi kejelasan dan efektivitas pesan yang disampaikan. </w:t>
      </w:r>
      <w:r>
        <w:rPr>
          <w:rStyle w:val="13"/>
        </w:rPr>
        <w:t>Ketiga</w:t>
      </w:r>
      <w:r>
        <w:t xml:space="preserve">, setiap kegiatan berbicara pasti memiliki </w:t>
      </w:r>
      <w:r>
        <w:rPr>
          <w:rStyle w:val="22"/>
          <w:b w:val="0"/>
          <w:bCs w:val="0"/>
        </w:rPr>
        <w:t>tema atau topik</w:t>
      </w:r>
      <w:r>
        <w:t xml:space="preserve"> yang menjadi fokus pembicaraan. Topik ini menjadi kerangka acuan yang memandu alur pembicaraan dan memastikan bahwa komunikasi tetap relevan dan terarah. </w:t>
      </w:r>
      <w:r>
        <w:rPr>
          <w:rStyle w:val="13"/>
        </w:rPr>
        <w:t>Keempat</w:t>
      </w:r>
      <w:r>
        <w:t xml:space="preserve">, dalam setiap tindak tutur, terdapat </w:t>
      </w:r>
      <w:r>
        <w:rPr>
          <w:rStyle w:val="22"/>
          <w:b w:val="0"/>
          <w:bCs w:val="0"/>
        </w:rPr>
        <w:t>informasi yang ingin disampaikan atau pertanyaan yang diajukan</w:t>
      </w:r>
      <w:r>
        <w:t xml:space="preserve">. Tujuan ini menjadi motor penggerak komunikasi, yang mendorong pembicara untuk mengartikulasikan pemikiran dan perasaan mereka. </w:t>
      </w:r>
      <w:r>
        <w:rPr>
          <w:rStyle w:val="13"/>
        </w:rPr>
        <w:t>Kelima</w:t>
      </w:r>
      <w:r>
        <w:t xml:space="preserve">, keberhasilan berbicara sangat dipengaruhi oleh kemampuan pembicara untuk </w:t>
      </w:r>
      <w:r>
        <w:rPr>
          <w:rStyle w:val="22"/>
          <w:b w:val="0"/>
          <w:bCs w:val="0"/>
        </w:rPr>
        <w:t>memperhatikan situasi dan konteks</w:t>
      </w:r>
      <w:r>
        <w:t xml:space="preserve"> komunikasi. Pemahaman akan latar belakang sosial, budaya, hubungan antar pembicara, serta tujuan spesifik dari interaksi akan menentukan pilihan kata, gaya bahasa, dan strategi komunikasi yang tepat. Dengan memperhatikan karakteristik-karakteristik ini, proses pembelajaran berbicara dapat dirancang sedemikian rupa sehingga siswa tidak hanya mampu mengucapkan kata-kata, tetapi juga mampu berkomunikasi secara efektif dan sesuai dengan konteks.</w:t>
      </w:r>
    </w:p>
    <w:p w14:paraId="120D208D">
      <w:pPr>
        <w:pStyle w:val="20"/>
        <w:widowControl w:val="0"/>
        <w:spacing w:before="0" w:beforeAutospacing="0" w:after="0" w:afterAutospacing="0" w:line="480" w:lineRule="auto"/>
        <w:ind w:firstLine="709"/>
        <w:jc w:val="both"/>
      </w:pPr>
    </w:p>
    <w:p w14:paraId="0501283B">
      <w:pPr>
        <w:pStyle w:val="29"/>
        <w:widowControl w:val="0"/>
        <w:numPr>
          <w:ilvl w:val="0"/>
          <w:numId w:val="8"/>
        </w:numPr>
        <w:spacing w:after="0" w:line="480" w:lineRule="auto"/>
        <w:ind w:left="709" w:hanging="709"/>
        <w:jc w:val="both"/>
        <w:rPr>
          <w:rFonts w:ascii="Times New Roman" w:hAnsi="Times New Roman" w:eastAsia="Times New Roman"/>
          <w:b/>
          <w:bCs/>
          <w:sz w:val="28"/>
          <w:szCs w:val="28"/>
        </w:rPr>
      </w:pPr>
      <w:r>
        <w:rPr>
          <w:rFonts w:ascii="Times New Roman" w:hAnsi="Times New Roman" w:eastAsia="Times New Roman"/>
          <w:b/>
          <w:bCs/>
          <w:sz w:val="24"/>
          <w:szCs w:val="24"/>
        </w:rPr>
        <w:t>Tujuan Berbicara</w:t>
      </w:r>
    </w:p>
    <w:p w14:paraId="18712100">
      <w:pPr>
        <w:pStyle w:val="20"/>
        <w:widowControl w:val="0"/>
        <w:spacing w:before="0" w:beforeAutospacing="0" w:after="0" w:afterAutospacing="0" w:line="480" w:lineRule="auto"/>
        <w:ind w:firstLine="709"/>
        <w:jc w:val="both"/>
      </w:pPr>
      <w:r>
        <w:t xml:space="preserve">Tujuan primer dari kegiatan berbicara melampaui sekadar pertukaran kata-kata; esensinya adalah untuk </w:t>
      </w:r>
      <w:r>
        <w:rPr>
          <w:rStyle w:val="22"/>
          <w:b w:val="0"/>
          <w:bCs w:val="0"/>
        </w:rPr>
        <w:t>berkomunikasi</w:t>
      </w:r>
      <w:r>
        <w:t xml:space="preserve">. Dalam perspektif ini, berbicara menjadi jembatan yang menghubungkan pikiran, gagasan, dan emosi antarindividu. Sejalan dengan pandangan Arsyad dan Mukti (1991:23), tujuan utama berbicara adalah untuk </w:t>
      </w:r>
      <w:r>
        <w:rPr>
          <w:rStyle w:val="22"/>
          <w:b w:val="0"/>
          <w:bCs w:val="0"/>
        </w:rPr>
        <w:t>mengekspresikan, menyatakan, dan menyampaikan pikiran, gagasan, serta perasaan</w:t>
      </w:r>
      <w:r>
        <w:t>. Melalui bahasa lisan, individu dapat mengartikulasikan pemahaman mereka tentang dunia, berbagi perspektif unik mereka, dan mengungkapkan spektrum emosi yang mereka rasakan. Lebih lanjut, tujuan berbicara dapat beragam tergantung pada konteks dan maksud pembicara. Berbicara dapat bertujuan untuk membangun hubungan sosial, mempengaruhi orang lain, memecahkan masalah, atau sekadar berbagi informasi. Pemahaman akan berbagai tujuan berbicara ini penting dalam konteks pembelajaran, agar siswa dapat mengembangkan kemampuan berbicara yang adaptif dan sesuai dengan berbagai situasi komunikasi.</w:t>
      </w:r>
    </w:p>
    <w:p w14:paraId="75B86526">
      <w:pPr>
        <w:pStyle w:val="20"/>
        <w:widowControl w:val="0"/>
        <w:spacing w:before="0" w:beforeAutospacing="0" w:after="0" w:afterAutospacing="0" w:line="480" w:lineRule="auto"/>
        <w:ind w:firstLine="709"/>
        <w:jc w:val="both"/>
      </w:pPr>
    </w:p>
    <w:p w14:paraId="470BAE01">
      <w:pPr>
        <w:pStyle w:val="29"/>
        <w:widowControl w:val="0"/>
        <w:numPr>
          <w:ilvl w:val="0"/>
          <w:numId w:val="8"/>
        </w:numPr>
        <w:spacing w:after="0" w:line="480" w:lineRule="auto"/>
        <w:ind w:left="709" w:hanging="709"/>
        <w:jc w:val="both"/>
        <w:rPr>
          <w:rFonts w:ascii="Times New Roman" w:hAnsi="Times New Roman" w:eastAsia="Times New Roman"/>
          <w:b/>
          <w:bCs/>
          <w:sz w:val="24"/>
          <w:szCs w:val="24"/>
        </w:rPr>
      </w:pPr>
      <w:r>
        <w:rPr>
          <w:rFonts w:ascii="Times New Roman" w:hAnsi="Times New Roman" w:eastAsia="Times New Roman"/>
          <w:b/>
          <w:bCs/>
          <w:sz w:val="24"/>
          <w:szCs w:val="24"/>
        </w:rPr>
        <w:t>Jenis-Jenis Berbicara</w:t>
      </w:r>
    </w:p>
    <w:p w14:paraId="261F2E43">
      <w:pPr>
        <w:pStyle w:val="20"/>
        <w:widowControl w:val="0"/>
        <w:spacing w:before="0" w:beforeAutospacing="0" w:after="0" w:afterAutospacing="0" w:line="480" w:lineRule="auto"/>
        <w:ind w:firstLine="709"/>
        <w:jc w:val="both"/>
      </w:pPr>
      <w:r>
        <w:t>Depdiknas (2002) mengklasifikasikan kegiatan berbicara ke dalam berbagai kategori berdasarkan sejumlah kriteria yang relevan dengan konteks dan tujuan komunikasi. Penggolongan ini membantu dalam memahami variasi dalam praktik berbicara dan mengadaptasi strategi pembelajaran yang sesuai.</w:t>
      </w:r>
    </w:p>
    <w:p w14:paraId="153E8846">
      <w:pPr>
        <w:pStyle w:val="20"/>
        <w:widowControl w:val="0"/>
        <w:numPr>
          <w:ilvl w:val="0"/>
          <w:numId w:val="10"/>
        </w:numPr>
        <w:tabs>
          <w:tab w:val="left" w:pos="142"/>
          <w:tab w:val="clear" w:pos="720"/>
        </w:tabs>
        <w:spacing w:before="0" w:beforeAutospacing="0" w:after="0" w:afterAutospacing="0" w:line="480" w:lineRule="auto"/>
        <w:ind w:left="426" w:hanging="426"/>
        <w:jc w:val="both"/>
      </w:pPr>
      <w:r>
        <w:rPr>
          <w:rStyle w:val="22"/>
          <w:b w:val="0"/>
          <w:bCs w:val="0"/>
        </w:rPr>
        <w:t>Berdasarkan Situasi:</w:t>
      </w:r>
      <w:r>
        <w:t xml:space="preserve"> Kategori ini membagi berbicara menjadi </w:t>
      </w:r>
      <w:r>
        <w:rPr>
          <w:rStyle w:val="22"/>
          <w:b w:val="0"/>
          <w:bCs w:val="0"/>
        </w:rPr>
        <w:t>formal</w:t>
      </w:r>
      <w:r>
        <w:t xml:space="preserve"> dan </w:t>
      </w:r>
      <w:r>
        <w:rPr>
          <w:rStyle w:val="22"/>
          <w:b w:val="0"/>
          <w:bCs w:val="0"/>
        </w:rPr>
        <w:t>nonformal</w:t>
      </w:r>
      <w:r>
        <w:t xml:space="preserve">. </w:t>
      </w:r>
      <w:r>
        <w:rPr>
          <w:rStyle w:val="22"/>
          <w:b w:val="0"/>
          <w:bCs w:val="0"/>
        </w:rPr>
        <w:t>Berbicara formal</w:t>
      </w:r>
      <w:r>
        <w:t xml:space="preserve"> terjadi dalam konteks yang terstruktur dan terencana, seperti ceramah yang bertujuan untuk menyampaikan informasi kepada khalayak, kegiatan perencanaan dan penilaian yang melibatkan diskusi terarah, wawancara yang memiliki format tanya jawab yang jelas, debat yang melibatkan argumentasi terstruktur, diskusi kelompok yang bertujuan untuk mencapai pemahaman bersama, dan bercerita dalam situasi formal seperti presentasi naratif. Sebaliknya, </w:t>
      </w:r>
      <w:r>
        <w:rPr>
          <w:rStyle w:val="22"/>
          <w:b w:val="0"/>
          <w:bCs w:val="0"/>
        </w:rPr>
        <w:t>berbicara nonformal</w:t>
      </w:r>
      <w:r>
        <w:t xml:space="preserve"> berlangsung dalam suasana yang lebih santai dan tidak terikat oleh aturan yang ketat, seperti bertukar pengalaman pribadi dengan teman atau keluarga, melakukan percakapan sehari-hari, menyampaikan berita secara informal, dan memberikan petunjuk praktis dalam konteks kasual.</w:t>
      </w:r>
    </w:p>
    <w:p w14:paraId="1AFEA74B">
      <w:pPr>
        <w:pStyle w:val="20"/>
        <w:widowControl w:val="0"/>
        <w:numPr>
          <w:ilvl w:val="0"/>
          <w:numId w:val="10"/>
        </w:numPr>
        <w:tabs>
          <w:tab w:val="left" w:pos="426"/>
          <w:tab w:val="clear" w:pos="720"/>
        </w:tabs>
        <w:spacing w:before="0" w:beforeAutospacing="0" w:after="0" w:afterAutospacing="0" w:line="480" w:lineRule="auto"/>
        <w:ind w:left="426" w:hanging="426"/>
        <w:jc w:val="both"/>
      </w:pPr>
      <w:r>
        <w:rPr>
          <w:rStyle w:val="22"/>
          <w:b w:val="0"/>
          <w:bCs w:val="0"/>
        </w:rPr>
        <w:t>Berdasarkan Tujuan:</w:t>
      </w:r>
      <w:r>
        <w:t xml:space="preserve"> Klasifikasi ini didasarkan pada maksud utama pembicara. Terdapat lima jenis tujuan berbicara, yaitu </w:t>
      </w:r>
      <w:r>
        <w:rPr>
          <w:rStyle w:val="22"/>
          <w:b w:val="0"/>
          <w:bCs w:val="0"/>
        </w:rPr>
        <w:t>berbicara untuk menghibur</w:t>
      </w:r>
      <w:r>
        <w:t xml:space="preserve"> (bertujuan menciptakan suasana gembira dan menyenangkan bagi pendengar), </w:t>
      </w:r>
      <w:r>
        <w:rPr>
          <w:rStyle w:val="22"/>
          <w:b w:val="0"/>
          <w:bCs w:val="0"/>
        </w:rPr>
        <w:t>berbicara untuk menginformasikan</w:t>
      </w:r>
      <w:r>
        <w:t xml:space="preserve"> (bertujuan menyampaikan fakta, data, atau pengetahuan baru), </w:t>
      </w:r>
      <w:r>
        <w:rPr>
          <w:rStyle w:val="22"/>
          <w:b w:val="0"/>
          <w:bCs w:val="0"/>
        </w:rPr>
        <w:t>berbicara untuk menstimulasi</w:t>
      </w:r>
      <w:r>
        <w:t xml:space="preserve"> (bertujuan membangkitkan minat atau perhatian pendengar terhadap suatu topik), </w:t>
      </w:r>
      <w:r>
        <w:rPr>
          <w:rStyle w:val="22"/>
          <w:b w:val="0"/>
          <w:bCs w:val="0"/>
        </w:rPr>
        <w:t>berbicara untuk meyakinkan</w:t>
      </w:r>
      <w:r>
        <w:t xml:space="preserve"> (bertujuan mempengaruhi keyakinan atau pandangan pendengar), dan </w:t>
      </w:r>
      <w:r>
        <w:rPr>
          <w:rStyle w:val="22"/>
          <w:b w:val="0"/>
          <w:bCs w:val="0"/>
        </w:rPr>
        <w:t>berbicara untuk menggerakkan</w:t>
      </w:r>
      <w:r>
        <w:t xml:space="preserve"> (bertujuan mendorong pendengar untuk mengambil tindakan tertentu).</w:t>
      </w:r>
    </w:p>
    <w:p w14:paraId="3664B520">
      <w:pPr>
        <w:pStyle w:val="20"/>
        <w:widowControl w:val="0"/>
        <w:numPr>
          <w:ilvl w:val="0"/>
          <w:numId w:val="10"/>
        </w:numPr>
        <w:tabs>
          <w:tab w:val="clear" w:pos="720"/>
        </w:tabs>
        <w:spacing w:before="0" w:beforeAutospacing="0" w:after="0" w:afterAutospacing="0" w:line="480" w:lineRule="auto"/>
        <w:ind w:left="426" w:hanging="426"/>
        <w:jc w:val="both"/>
      </w:pPr>
      <w:r>
        <w:rPr>
          <w:rStyle w:val="22"/>
          <w:b w:val="0"/>
          <w:bCs w:val="0"/>
        </w:rPr>
        <w:t>Berdasarkan Metode Penyampaian:</w:t>
      </w:r>
      <w:r>
        <w:t xml:space="preserve"> Kategori ini berkaitan dengan cara pembicara menyampaikan pesan. Terdapat empat metode utama, yaitu </w:t>
      </w:r>
      <w:r>
        <w:rPr>
          <w:rStyle w:val="22"/>
          <w:b w:val="0"/>
          <w:bCs w:val="0"/>
        </w:rPr>
        <w:t>penyampaian secara mendadak (impromptu)</w:t>
      </w:r>
      <w:r>
        <w:t xml:space="preserve"> yang dilakukan tanpa persiapan tertulis atau catatan, </w:t>
      </w:r>
      <w:r>
        <w:rPr>
          <w:rStyle w:val="22"/>
          <w:b w:val="0"/>
          <w:bCs w:val="0"/>
        </w:rPr>
        <w:t>berdasarkan catatan kecil (ekstemporan)</w:t>
      </w:r>
      <w:r>
        <w:t xml:space="preserve"> di mana pembicara menggunakan poin-poin penting sebagai panduan, </w:t>
      </w:r>
      <w:r>
        <w:rPr>
          <w:rStyle w:val="22"/>
          <w:b w:val="0"/>
          <w:bCs w:val="0"/>
        </w:rPr>
        <w:t>berdasarkan hafalan (memorized)</w:t>
      </w:r>
      <w:r>
        <w:t xml:space="preserve"> di mana seluruh teks pidato atau presentasi dihafal di luar kepala, dan </w:t>
      </w:r>
      <w:r>
        <w:rPr>
          <w:rStyle w:val="22"/>
          <w:b w:val="0"/>
          <w:bCs w:val="0"/>
        </w:rPr>
        <w:t>berdasarkan naskah (manuscript)</w:t>
      </w:r>
      <w:r>
        <w:t xml:space="preserve"> di mana pembicara membacakan teks yang telah dipersiapkan sebelumnya.</w:t>
      </w:r>
    </w:p>
    <w:p w14:paraId="50854E09">
      <w:pPr>
        <w:pStyle w:val="20"/>
        <w:widowControl w:val="0"/>
        <w:numPr>
          <w:ilvl w:val="0"/>
          <w:numId w:val="10"/>
        </w:numPr>
        <w:tabs>
          <w:tab w:val="left" w:pos="426"/>
          <w:tab w:val="clear" w:pos="720"/>
        </w:tabs>
        <w:spacing w:before="0" w:beforeAutospacing="0" w:after="0" w:afterAutospacing="0" w:line="480" w:lineRule="auto"/>
        <w:ind w:left="426" w:hanging="426"/>
        <w:jc w:val="both"/>
      </w:pPr>
      <w:r>
        <w:rPr>
          <w:rStyle w:val="22"/>
          <w:b w:val="0"/>
          <w:bCs w:val="0"/>
        </w:rPr>
        <w:t>Berdasarkan Jumlah Penyimak:</w:t>
      </w:r>
      <w:r>
        <w:t xml:space="preserve"> Klasifikasi ini didasarkan pada ukuran audiens. Berbicara dapat dikategorikan menjadi </w:t>
      </w:r>
      <w:r>
        <w:rPr>
          <w:rStyle w:val="22"/>
          <w:b w:val="0"/>
          <w:bCs w:val="0"/>
        </w:rPr>
        <w:t>berbicara antara pribadi (interpersonal)</w:t>
      </w:r>
      <w:r>
        <w:t xml:space="preserve"> yang melibatkan dua individu, </w:t>
      </w:r>
      <w:r>
        <w:rPr>
          <w:rStyle w:val="22"/>
          <w:b w:val="0"/>
          <w:bCs w:val="0"/>
        </w:rPr>
        <w:t>berbicara kelompok kecil</w:t>
      </w:r>
      <w:r>
        <w:t xml:space="preserve"> yang melibatkan beberapa orang dalam interaksi yang lebih terfokus, dan </w:t>
      </w:r>
      <w:r>
        <w:rPr>
          <w:rStyle w:val="22"/>
          <w:b w:val="0"/>
          <w:bCs w:val="0"/>
        </w:rPr>
        <w:t>berbicara kelompok besar (publik)</w:t>
      </w:r>
      <w:r>
        <w:t xml:space="preserve"> yang melibatkan seorang pembicara dengan banyak pendengar.</w:t>
      </w:r>
    </w:p>
    <w:p w14:paraId="250F9F11">
      <w:pPr>
        <w:pStyle w:val="20"/>
        <w:widowControl w:val="0"/>
        <w:numPr>
          <w:ilvl w:val="0"/>
          <w:numId w:val="10"/>
        </w:numPr>
        <w:spacing w:before="0" w:beforeAutospacing="0" w:after="0" w:afterAutospacing="0" w:line="480" w:lineRule="auto"/>
        <w:ind w:left="426" w:hanging="426"/>
        <w:jc w:val="both"/>
      </w:pPr>
      <w:r>
        <w:rPr>
          <w:rStyle w:val="22"/>
          <w:b w:val="0"/>
          <w:bCs w:val="0"/>
        </w:rPr>
        <w:t>Berdasarkan Peristiwa Khusus:</w:t>
      </w:r>
      <w:r>
        <w:t xml:space="preserve"> Menurut Logan dkk. (dalam Tarigan, 1986:56), jenis berbicara atau pidato dapat diklasifikasikan berdasarkan konteks acara atau peristiwa khusus. Enam jenis yang diidentifikasi adalah </w:t>
      </w:r>
      <w:r>
        <w:rPr>
          <w:rStyle w:val="22"/>
          <w:b w:val="0"/>
          <w:bCs w:val="0"/>
        </w:rPr>
        <w:t>pidato presentasi</w:t>
      </w:r>
      <w:r>
        <w:t xml:space="preserve"> (menyampaikan informasi atau hasil kerja), </w:t>
      </w:r>
      <w:r>
        <w:rPr>
          <w:rStyle w:val="22"/>
          <w:b w:val="0"/>
          <w:bCs w:val="0"/>
        </w:rPr>
        <w:t>pidato penyampaian</w:t>
      </w:r>
      <w:r>
        <w:t xml:space="preserve"> (misalnya, menyampaikan penghargaan atau berita penting), </w:t>
      </w:r>
      <w:r>
        <w:rPr>
          <w:rStyle w:val="22"/>
          <w:b w:val="0"/>
          <w:bCs w:val="0"/>
        </w:rPr>
        <w:t>pidato perpisahan</w:t>
      </w:r>
      <w:r>
        <w:t xml:space="preserve"> (mengucapkan salam perpisahan), </w:t>
      </w:r>
      <w:r>
        <w:rPr>
          <w:rStyle w:val="22"/>
          <w:b w:val="0"/>
          <w:bCs w:val="0"/>
        </w:rPr>
        <w:t>pidato perjamuan</w:t>
      </w:r>
      <w:r>
        <w:t xml:space="preserve"> (biasanya bersifat informal dan menghibur), </w:t>
      </w:r>
      <w:r>
        <w:rPr>
          <w:rStyle w:val="22"/>
          <w:b w:val="0"/>
          <w:bCs w:val="0"/>
        </w:rPr>
        <w:t>pidato perkenalan</w:t>
      </w:r>
      <w:r>
        <w:t xml:space="preserve"> (memperkenalkan seseorang kepada khalayak), dan </w:t>
      </w:r>
      <w:r>
        <w:rPr>
          <w:rStyle w:val="22"/>
          <w:b w:val="0"/>
          <w:bCs w:val="0"/>
        </w:rPr>
        <w:t>pidato nominasi</w:t>
      </w:r>
      <w:r>
        <w:t xml:space="preserve"> (mencalonkan seseorang untuk suatu posisi atau penghargaan).</w:t>
      </w:r>
    </w:p>
    <w:p w14:paraId="635602F3">
      <w:pPr>
        <w:pStyle w:val="20"/>
        <w:widowControl w:val="0"/>
        <w:spacing w:before="0" w:beforeAutospacing="0" w:after="0" w:afterAutospacing="0" w:line="480" w:lineRule="auto"/>
        <w:ind w:firstLine="709"/>
        <w:jc w:val="both"/>
      </w:pPr>
      <w:r>
        <w:t>Pemahaman akan berbagai jenis berbicara ini memberikan kerangka kerja yang komprehensif bagi guru dalam merancang kegiatan pembelajaran yang variatif dan relevan dengan kebutuhan komunikasi siswa di berbagai konteks.</w:t>
      </w:r>
    </w:p>
    <w:p w14:paraId="2924D901">
      <w:pPr>
        <w:pStyle w:val="20"/>
        <w:widowControl w:val="0"/>
        <w:spacing w:before="0" w:beforeAutospacing="0" w:after="0" w:afterAutospacing="0" w:line="480" w:lineRule="auto"/>
        <w:jc w:val="both"/>
        <w:rPr>
          <w:rStyle w:val="22"/>
          <w:b w:val="0"/>
          <w:bCs w:val="0"/>
        </w:rPr>
      </w:pPr>
    </w:p>
    <w:p w14:paraId="75BC11D2">
      <w:pPr>
        <w:pStyle w:val="29"/>
        <w:widowControl w:val="0"/>
        <w:numPr>
          <w:ilvl w:val="0"/>
          <w:numId w:val="8"/>
        </w:numPr>
        <w:spacing w:after="0" w:line="480" w:lineRule="auto"/>
        <w:ind w:left="709" w:hanging="709"/>
        <w:jc w:val="both"/>
        <w:rPr>
          <w:rFonts w:ascii="Times New Roman" w:hAnsi="Times New Roman" w:eastAsia="Times New Roman"/>
          <w:b/>
          <w:bCs/>
          <w:sz w:val="28"/>
          <w:szCs w:val="28"/>
        </w:rPr>
      </w:pPr>
      <w:r>
        <w:rPr>
          <w:rFonts w:ascii="Times New Roman" w:hAnsi="Times New Roman" w:eastAsia="Times New Roman"/>
          <w:b/>
          <w:bCs/>
          <w:sz w:val="24"/>
          <w:szCs w:val="24"/>
        </w:rPr>
        <w:t>Fokus Perhatian Pembelajaran Berbicara</w:t>
      </w:r>
    </w:p>
    <w:p w14:paraId="4B04948F">
      <w:pPr>
        <w:pStyle w:val="20"/>
        <w:widowControl w:val="0"/>
        <w:spacing w:before="0" w:beforeAutospacing="0" w:after="0" w:afterAutospacing="0" w:line="480" w:lineRule="auto"/>
        <w:ind w:firstLine="709"/>
        <w:jc w:val="both"/>
      </w:pPr>
      <w:r>
        <w:t xml:space="preserve">Dalam proses pembelajaran berbicara, guru perlu secara cermat memperhatikan berbagai elemen yang berkontribusi terhadap efektivitas komunikasi lisan. Fokus perhatian guru saat memberikan pelajaran berbicara meliputi beberapa aspek krusial. </w:t>
      </w:r>
      <w:r>
        <w:rPr>
          <w:rStyle w:val="13"/>
        </w:rPr>
        <w:t>Pertama</w:t>
      </w:r>
      <w:r>
        <w:t xml:space="preserve">, </w:t>
      </w:r>
      <w:r>
        <w:rPr>
          <w:rStyle w:val="22"/>
          <w:b w:val="0"/>
          <w:bCs w:val="0"/>
        </w:rPr>
        <w:t>pesan</w:t>
      </w:r>
      <w:r>
        <w:t xml:space="preserve">, yaitu amanat atau informasi inti yang ingin disampaikan pembicara kepada pendengar. Kejelasan dan keterorganisasian pesan menjadi kunci agar mudah dipahami. </w:t>
      </w:r>
      <w:r>
        <w:rPr>
          <w:rStyle w:val="13"/>
        </w:rPr>
        <w:t>Kedua</w:t>
      </w:r>
      <w:r>
        <w:t xml:space="preserve">, </w:t>
      </w:r>
      <w:r>
        <w:rPr>
          <w:rStyle w:val="22"/>
          <w:b w:val="0"/>
          <w:bCs w:val="0"/>
        </w:rPr>
        <w:t>bahasa pengembang pesan atau gagasan</w:t>
      </w:r>
      <w:r>
        <w:t xml:space="preserve">, yang mencakup pilihan kata (diksi), struktur kalimat (sintaksis), dan gaya bahasa yang digunakan pembicara untuk mengemas pesannya. </w:t>
      </w:r>
      <w:r>
        <w:rPr>
          <w:rStyle w:val="13"/>
        </w:rPr>
        <w:t>Ketiga</w:t>
      </w:r>
      <w:r>
        <w:t xml:space="preserve">, </w:t>
      </w:r>
      <w:r>
        <w:rPr>
          <w:rStyle w:val="22"/>
          <w:b w:val="0"/>
          <w:bCs w:val="0"/>
        </w:rPr>
        <w:t>media penyampaian</w:t>
      </w:r>
      <w:r>
        <w:t xml:space="preserve">, yang tidak hanya terbatas pada </w:t>
      </w:r>
      <w:r>
        <w:rPr>
          <w:rStyle w:val="22"/>
          <w:b w:val="0"/>
          <w:bCs w:val="0"/>
        </w:rPr>
        <w:t>alat ucap</w:t>
      </w:r>
      <w:r>
        <w:t xml:space="preserve"> (vokal dan artikulasi), tetapi juga melibatkan </w:t>
      </w:r>
      <w:r>
        <w:rPr>
          <w:rStyle w:val="22"/>
          <w:b w:val="0"/>
          <w:bCs w:val="0"/>
        </w:rPr>
        <w:t>tubuh dan bagian tubuh lainnya</w:t>
      </w:r>
      <w:r>
        <w:t xml:space="preserve"> (bahasa tubuh, gestur, dan mimik wajah) yang memperkuat atau bahkan menggantikan pesan verbal. </w:t>
      </w:r>
      <w:r>
        <w:rPr>
          <w:rStyle w:val="13"/>
        </w:rPr>
        <w:t>Keempat</w:t>
      </w:r>
      <w:r>
        <w:t xml:space="preserve">, </w:t>
      </w:r>
      <w:r>
        <w:rPr>
          <w:rStyle w:val="22"/>
          <w:b w:val="0"/>
          <w:bCs w:val="0"/>
        </w:rPr>
        <w:t>bunyi ujaran</w:t>
      </w:r>
      <w:r>
        <w:t xml:space="preserve"> yang dikirimkan oleh pembicara harus jelas, dapat didengar, dan diucapkan dengan lafal yang tepat agar tidak menimbulkan kesalahpahaman. </w:t>
      </w:r>
      <w:r>
        <w:rPr>
          <w:rStyle w:val="13"/>
        </w:rPr>
        <w:t>Kelima</w:t>
      </w:r>
      <w:r>
        <w:t xml:space="preserve">, </w:t>
      </w:r>
      <w:r>
        <w:rPr>
          <w:rStyle w:val="22"/>
          <w:b w:val="0"/>
          <w:bCs w:val="0"/>
        </w:rPr>
        <w:t>upaya pendengar untuk mendengar arus bunyi ujaran dan mengamati gerak mimik pembicara</w:t>
      </w:r>
      <w:r>
        <w:t xml:space="preserve"> merupakan aspek penting dalam proses penerimaan pesan. Kemampuan pendengar untuk fokus dan menginterpretasikan sinyal verbal dan nonverbal sangat mempengaruhi pemahaman. </w:t>
      </w:r>
      <w:r>
        <w:rPr>
          <w:rStyle w:val="13"/>
        </w:rPr>
        <w:t>Keenam</w:t>
      </w:r>
      <w:r>
        <w:t xml:space="preserve">, </w:t>
      </w:r>
      <w:r>
        <w:rPr>
          <w:rStyle w:val="22"/>
          <w:b w:val="0"/>
          <w:bCs w:val="0"/>
        </w:rPr>
        <w:t>usaha mengamati penyampaian gagasan lewat media visual</w:t>
      </w:r>
      <w:r>
        <w:t xml:space="preserve"> (jika ada) juga menjadi fokus perhatian, terutama dalam presentasi yang menggunakan alat bantu visual. </w:t>
      </w:r>
      <w:r>
        <w:rPr>
          <w:rStyle w:val="13"/>
        </w:rPr>
        <w:t>Ketujuh</w:t>
      </w:r>
      <w:r>
        <w:t xml:space="preserve">, </w:t>
      </w:r>
      <w:r>
        <w:rPr>
          <w:rStyle w:val="22"/>
          <w:b w:val="0"/>
          <w:bCs w:val="0"/>
        </w:rPr>
        <w:t>usaha pendengar untuk meresapkan, menilai, dan mengembangkan gagasan yang disampaikan</w:t>
      </w:r>
      <w:r>
        <w:t xml:space="preserve"> menunjukkan tingkat keterlibatan aktif pendengar dalam proses komunikasi.</w:t>
      </w:r>
    </w:p>
    <w:p w14:paraId="09C401C0">
      <w:pPr>
        <w:pStyle w:val="20"/>
        <w:widowControl w:val="0"/>
        <w:spacing w:before="0" w:beforeAutospacing="0" w:after="0" w:afterAutospacing="0" w:line="480" w:lineRule="auto"/>
        <w:ind w:firstLine="709"/>
        <w:jc w:val="both"/>
      </w:pPr>
      <w:r>
        <w:t>Dari ketujuh unsur yang saling terkait ini, dapat ditarik tiga sudut pandang utama yang mempermudah pemahaman dan analisis proses berbicara:</w:t>
      </w:r>
    </w:p>
    <w:p w14:paraId="3F83E762">
      <w:pPr>
        <w:pStyle w:val="20"/>
        <w:widowControl w:val="0"/>
        <w:numPr>
          <w:ilvl w:val="1"/>
          <w:numId w:val="11"/>
        </w:numPr>
        <w:spacing w:before="0" w:beforeAutospacing="0" w:after="0" w:afterAutospacing="0" w:line="480" w:lineRule="auto"/>
        <w:ind w:left="426" w:hanging="426"/>
        <w:jc w:val="both"/>
      </w:pPr>
      <w:r>
        <w:rPr>
          <w:rStyle w:val="22"/>
          <w:b w:val="0"/>
          <w:bCs w:val="0"/>
        </w:rPr>
        <w:t>Pembicara:</w:t>
      </w:r>
      <w:r>
        <w:t xml:space="preserve"> Peran pembicara mencakup serangkaian tindakan yang disengaja, yaitu </w:t>
      </w:r>
      <w:r>
        <w:rPr>
          <w:rStyle w:val="22"/>
          <w:b w:val="0"/>
          <w:bCs w:val="0"/>
        </w:rPr>
        <w:t>menata gagasan</w:t>
      </w:r>
      <w:r>
        <w:t xml:space="preserve"> agar logis dan sistematis, </w:t>
      </w:r>
      <w:r>
        <w:rPr>
          <w:rStyle w:val="22"/>
          <w:b w:val="0"/>
          <w:bCs w:val="0"/>
        </w:rPr>
        <w:t>menata media kebahasaan</w:t>
      </w:r>
      <w:r>
        <w:t xml:space="preserve"> (memilih kata dan menyusun kalimat yang tepat), dan secara aktif </w:t>
      </w:r>
      <w:r>
        <w:rPr>
          <w:rStyle w:val="22"/>
          <w:b w:val="0"/>
          <w:bCs w:val="0"/>
        </w:rPr>
        <w:t>menyampaikan atau mengirimkan bunyi-bunyi ujaran</w:t>
      </w:r>
      <w:r>
        <w:t xml:space="preserve"> beserta ekspresi nonverbal yang relevan.</w:t>
      </w:r>
    </w:p>
    <w:p w14:paraId="42508320">
      <w:pPr>
        <w:pStyle w:val="20"/>
        <w:widowControl w:val="0"/>
        <w:numPr>
          <w:ilvl w:val="1"/>
          <w:numId w:val="11"/>
        </w:numPr>
        <w:spacing w:before="0" w:beforeAutospacing="0" w:after="0" w:afterAutospacing="0" w:line="480" w:lineRule="auto"/>
        <w:ind w:left="426" w:hanging="426"/>
        <w:jc w:val="both"/>
      </w:pPr>
      <w:r>
        <w:rPr>
          <w:rStyle w:val="22"/>
          <w:b w:val="0"/>
          <w:bCs w:val="0"/>
        </w:rPr>
        <w:t>Pendengar:</w:t>
      </w:r>
      <w:r>
        <w:t xml:space="preserve"> Pendengar memiliki fungsi krusial dalam </w:t>
      </w:r>
      <w:r>
        <w:rPr>
          <w:rStyle w:val="22"/>
          <w:b w:val="0"/>
          <w:bCs w:val="0"/>
        </w:rPr>
        <w:t>menerima bunyi-bunyi ujaran yang bermakna</w:t>
      </w:r>
      <w:r>
        <w:t xml:space="preserve"> yang disampaikan oleh pembicara. Proses mendengarkan aktif melibatkan tidak hanya menangkap suara, tetapi juga menginterpretasikan makna di balik kata-kata dan bahasa tubuh.</w:t>
      </w:r>
    </w:p>
    <w:p w14:paraId="25C34B60">
      <w:pPr>
        <w:pStyle w:val="20"/>
        <w:widowControl w:val="0"/>
        <w:numPr>
          <w:ilvl w:val="1"/>
          <w:numId w:val="11"/>
        </w:numPr>
        <w:spacing w:before="0" w:beforeAutospacing="0" w:after="0" w:afterAutospacing="0" w:line="480" w:lineRule="auto"/>
        <w:ind w:left="426" w:hanging="426"/>
        <w:jc w:val="both"/>
      </w:pPr>
      <w:r>
        <w:rPr>
          <w:rStyle w:val="22"/>
          <w:b w:val="0"/>
          <w:bCs w:val="0"/>
        </w:rPr>
        <w:t>Medan Pembicaraan:</w:t>
      </w:r>
      <w:r>
        <w:t xml:space="preserve"> Medan pembicaraan dapat dipahami sebagai </w:t>
      </w:r>
      <w:r>
        <w:rPr>
          <w:rStyle w:val="22"/>
          <w:b w:val="0"/>
          <w:bCs w:val="0"/>
        </w:rPr>
        <w:t>daerah atau saluran pemindahan pesan lewat bunyi ujaran</w:t>
      </w:r>
      <w:r>
        <w:t>. Ini mencakup lingkungan fisik dan psikologis di mana komunikasi terjadi, serta medium (udara, alat bantu audio, dll.) yang digunakan untuk mentransmisikan pesan. Pemahaman akan medan pembicaraan membantu pembicara untuk menyesuaikan gaya dan strategi komunikasinya agar efektif dalam konteks tertentu.</w:t>
      </w:r>
    </w:p>
    <w:p w14:paraId="502F792A">
      <w:pPr>
        <w:pStyle w:val="20"/>
        <w:widowControl w:val="0"/>
        <w:spacing w:before="0" w:beforeAutospacing="0" w:after="0" w:afterAutospacing="0" w:line="480" w:lineRule="auto"/>
        <w:ind w:firstLine="720"/>
        <w:jc w:val="both"/>
      </w:pPr>
      <w:r>
        <w:t>Dengan memahami dan memperhatikan ketiga sudut pandang ini, guru dapat merancang pembelajaran berbicara yang holistik, yang tidak hanya melatih kemampuan siswa dalam menghasilkan ujaran, tetapi juga mengembangkan kesadaran mereka terhadap dinamika interaksi komunikasi secara keseluruhan.</w:t>
      </w:r>
    </w:p>
    <w:p w14:paraId="79889B89">
      <w:pPr>
        <w:pStyle w:val="20"/>
        <w:widowControl w:val="0"/>
        <w:spacing w:before="0" w:beforeAutospacing="0" w:after="0" w:afterAutospacing="0" w:line="480" w:lineRule="auto"/>
        <w:ind w:firstLine="720"/>
        <w:jc w:val="both"/>
      </w:pPr>
    </w:p>
    <w:p w14:paraId="699B2814">
      <w:pPr>
        <w:pStyle w:val="29"/>
        <w:widowControl w:val="0"/>
        <w:numPr>
          <w:ilvl w:val="0"/>
          <w:numId w:val="8"/>
        </w:numPr>
        <w:spacing w:after="0" w:line="480" w:lineRule="auto"/>
        <w:ind w:left="709" w:hanging="709"/>
        <w:jc w:val="both"/>
        <w:rPr>
          <w:rFonts w:ascii="Times New Roman" w:hAnsi="Times New Roman" w:eastAsia="Times New Roman"/>
          <w:b/>
          <w:bCs/>
          <w:sz w:val="24"/>
          <w:szCs w:val="24"/>
        </w:rPr>
      </w:pPr>
      <w:r>
        <w:rPr>
          <w:rFonts w:ascii="Times New Roman" w:hAnsi="Times New Roman" w:eastAsia="Times New Roman"/>
          <w:b/>
          <w:bCs/>
          <w:sz w:val="24"/>
          <w:szCs w:val="24"/>
        </w:rPr>
        <w:t>Faktor-Faktor Penunjang dan Hambatan dalam Berbicara</w:t>
      </w:r>
    </w:p>
    <w:p w14:paraId="005D7D5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Keberhasilan dan efektivitas dalam berbicara dipengaruhi oleh beragam faktor yang saling berinteraksi. Taryono (1999: 54-59) mengklasifikasikan faktor-faktor yang menunjang tercapainya pembicaraan yang efektif menjadi dua kategori utama: faktor kebahasaan dan faktor non-kebahasaan. Pemahaman dan penguasaan kedua aspek ini merupakan kunci bagi seorang pembicara untuk menyampaikan pesannya dengan jelas, menarik, dan meyakinkan.</w:t>
      </w:r>
    </w:p>
    <w:p w14:paraId="1D9EC9BA">
      <w:pPr>
        <w:widowControl w:val="0"/>
        <w:numPr>
          <w:ilvl w:val="0"/>
          <w:numId w:val="12"/>
        </w:numPr>
        <w:tabs>
          <w:tab w:val="clear" w:pos="720"/>
        </w:tabs>
        <w:spacing w:after="0" w:line="480" w:lineRule="auto"/>
        <w:ind w:left="284"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Faktor-faktor penunjang dalam berbicara</w:t>
      </w:r>
    </w:p>
    <w:p w14:paraId="6FADAADA">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Faktor-faktor penunjang ini merupakan elemen-elemen yang, ketika dikuasai dan diterapkan dengan baik oleh seorang pembicara, akan meningkatkan kualitas dan dampak dari komunikasi lisan.</w:t>
      </w:r>
    </w:p>
    <w:p w14:paraId="748063F4">
      <w:pPr>
        <w:pStyle w:val="29"/>
        <w:widowControl w:val="0"/>
        <w:numPr>
          <w:ilvl w:val="1"/>
          <w:numId w:val="13"/>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Faktor kebahasaan: Aspek-aspek linguistik yang mendasari kemampuan berbicara secara efektif.</w:t>
      </w:r>
    </w:p>
    <w:p w14:paraId="7C878418">
      <w:pPr>
        <w:pStyle w:val="29"/>
        <w:widowControl w:val="0"/>
        <w:numPr>
          <w:ilvl w:val="0"/>
          <w:numId w:val="14"/>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Ketetapan ucapan (pronunciation): Seorang pembicara yang kompeten mampu melafalkan bunyi-bunyi bahasa secara akurat sesuai dengan standar yang berlaku. Kejelasan artikulasi setiap fonem dan pelafalan kata yang benar akan meminimalkan potensi kesalahpahaman di pihak pendengar. Penguasaan dialek yang tepat (jika diperlukan dalam konteks tertentu) juga termasuk dalam aspek ini.</w:t>
      </w:r>
    </w:p>
    <w:p w14:paraId="75E381AE">
      <w:pPr>
        <w:pStyle w:val="29"/>
        <w:widowControl w:val="0"/>
        <w:numPr>
          <w:ilvl w:val="0"/>
          <w:numId w:val="14"/>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Tekanan (stress), nada (intonation), sandi (juncture/pauses), dan durasi (tempo): Kombinasi keempat elemen prosodi ini memegang peranan vital dalam menyampaikan makna dan emosi dalam ujaran. Penekanan pada kata atau frasa tertentu dapat mengubah interpretasi kalimat. Variasi nada suara tidak hanya menghindari monotonitas tetapi juga menyampaikan emosi dan intensitas pesan. Penggunaan jeda (sandi) yang tepat membantu pendengar memproses informasi dan menandai peralihan ide. Sementara itu, pengaturan tempo bicara (durasi) yang sesuai dengan kompleksitas materi dan karakteristik pendengar akan meningkatkan daya serap informasi.</w:t>
      </w:r>
    </w:p>
    <w:p w14:paraId="33F2DEE2">
      <w:pPr>
        <w:pStyle w:val="29"/>
        <w:widowControl w:val="0"/>
        <w:numPr>
          <w:ilvl w:val="0"/>
          <w:numId w:val="14"/>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Pilihan kata (diction): Kemampuan seorang pembicara untuk memilih dan menggunakan kata-kata secara tepat, kaya, dan sesuai dengan konteks pembicaraan, karakteristik pendengar, serta tujuan komunikasi sangatlah krusial. Diksi yang efektif mencakup penggunaan sinonim yang variatif, menghindari kata-kata ambigu atau multitafsir, serta menyesuaikanRegister bahasa (formal atau informal) dengan situasi. Kecepatan dalam memilih dan merangkai kata-kata juga menjadi indikator kelancaran berbicara.</w:t>
      </w:r>
    </w:p>
    <w:p w14:paraId="075D4285">
      <w:pPr>
        <w:pStyle w:val="29"/>
        <w:widowControl w:val="0"/>
        <w:numPr>
          <w:ilvl w:val="0"/>
          <w:numId w:val="14"/>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Ketetapan struktur kalimat (syntax): Seorang pembicara yang mahir mampu menyusun dan menggunakan kalimat yang efektif, yaitu kalimat yang gramatis, logis, dan mudah dipahami oleh pendengar. Kalimat efektif memiliki ciri-ciri keutuhan (subjek dan predikat yang jelas), keterpautan (hubungan antar bagian kalimat yang logis), pemusatan (fokus pada ide utama), dan kehematan (penggunaan kata yang efisien dan tidak berlebihan). Penguasaan struktur kalimat yang baik memungkinkan pembicara menyampaikan ide-idenya secara sistematis dan terstruktur.</w:t>
      </w:r>
    </w:p>
    <w:p w14:paraId="1FCDA78F">
      <w:pPr>
        <w:pStyle w:val="29"/>
        <w:widowControl w:val="0"/>
        <w:numPr>
          <w:ilvl w:val="1"/>
          <w:numId w:val="13"/>
        </w:numPr>
        <w:spacing w:after="0" w:line="480" w:lineRule="auto"/>
        <w:ind w:left="567"/>
        <w:jc w:val="both"/>
        <w:rPr>
          <w:rFonts w:ascii="Times New Roman" w:hAnsi="Times New Roman" w:eastAsia="Times New Roman"/>
          <w:sz w:val="24"/>
          <w:szCs w:val="24"/>
        </w:rPr>
      </w:pPr>
      <w:r>
        <w:rPr>
          <w:rFonts w:ascii="Times New Roman" w:hAnsi="Times New Roman" w:eastAsia="Times New Roman"/>
          <w:sz w:val="24"/>
          <w:szCs w:val="24"/>
        </w:rPr>
        <w:t>Faktor non-kebahasaan: Aspek-aspek di luar elemen linguistik yang berkontribusi signifikan terhadap efektivitas komunikasi lisan.</w:t>
      </w:r>
    </w:p>
    <w:p w14:paraId="2FA1D81D">
      <w:pPr>
        <w:pStyle w:val="29"/>
        <w:widowControl w:val="0"/>
        <w:numPr>
          <w:ilvl w:val="2"/>
          <w:numId w:val="15"/>
        </w:numPr>
        <w:spacing w:after="0" w:line="480" w:lineRule="auto"/>
        <w:ind w:left="993" w:hanging="426"/>
        <w:jc w:val="both"/>
        <w:rPr>
          <w:rFonts w:ascii="Times New Roman" w:hAnsi="Times New Roman" w:eastAsia="Times New Roman"/>
          <w:sz w:val="24"/>
          <w:szCs w:val="24"/>
        </w:rPr>
      </w:pPr>
      <w:r>
        <w:rPr>
          <w:rFonts w:ascii="Times New Roman" w:hAnsi="Times New Roman" w:eastAsia="Times New Roman"/>
          <w:sz w:val="24"/>
          <w:szCs w:val="24"/>
        </w:rPr>
        <w:t>Sikap pembicara (speaker's attitude): Sikap positif, antusiasme, dan keyakinan diri seorang pembicara akan terpancar dan mempengaruhi penerimaan pendengar terhadap pesan yang disampaikan. Menunjukkan otoritas (penguasaan materi) dan integritas pribadi (kejujuran dan kredibilitas) akan membangun kepercayaan pendengar. Ketenangan dan semangat yang terjaga selama berbicara akan menciptakan suasana yang kondusif dan menarik.</w:t>
      </w:r>
    </w:p>
    <w:p w14:paraId="6EECAF18">
      <w:pPr>
        <w:pStyle w:val="29"/>
        <w:widowControl w:val="0"/>
        <w:numPr>
          <w:ilvl w:val="2"/>
          <w:numId w:val="15"/>
        </w:numPr>
        <w:tabs>
          <w:tab w:val="left" w:pos="993"/>
        </w:tabs>
        <w:spacing w:after="0" w:line="480" w:lineRule="auto"/>
        <w:ind w:left="709" w:hanging="142"/>
        <w:jc w:val="both"/>
        <w:rPr>
          <w:rFonts w:ascii="Times New Roman" w:hAnsi="Times New Roman" w:eastAsia="Times New Roman"/>
          <w:sz w:val="24"/>
          <w:szCs w:val="24"/>
        </w:rPr>
      </w:pPr>
      <w:r>
        <w:rPr>
          <w:rFonts w:ascii="Times New Roman" w:hAnsi="Times New Roman" w:eastAsia="Times New Roman"/>
          <w:sz w:val="24"/>
          <w:szCs w:val="24"/>
        </w:rPr>
        <w:t>Pandangan mata (</w:t>
      </w:r>
      <w:r>
        <w:rPr>
          <w:rFonts w:ascii="Times New Roman" w:hAnsi="Times New Roman" w:eastAsia="Times New Roman"/>
          <w:i/>
          <w:iCs/>
          <w:sz w:val="24"/>
          <w:szCs w:val="24"/>
        </w:rPr>
        <w:t>eye contact</w:t>
      </w:r>
      <w:r>
        <w:rPr>
          <w:rFonts w:ascii="Times New Roman" w:hAnsi="Times New Roman" w:eastAsia="Times New Roman"/>
          <w:sz w:val="24"/>
          <w:szCs w:val="24"/>
        </w:rPr>
        <w:t>): Kemampuan pembicara untuk menjaga kontak mata dengan seluruh audiens (secara bergantian) menciptakan rasa keterlibatan dan koneksi personal. Kontak mata yang efektif menunjukkan kepercayaan diri, ketulusan, dan menghargai kehadiran pendengar. Sebaliknya, menghindari kontak mata yang tidak kondusif, seperti melihat ke atas, ke samping, atau menunduk terus-menerus, dapat menimbulkan kesan tidak percaya diri, tidak jujur, atau tidak tertarik pada audiens.</w:t>
      </w:r>
    </w:p>
    <w:p w14:paraId="09060E67">
      <w:pPr>
        <w:pStyle w:val="29"/>
        <w:widowControl w:val="0"/>
        <w:numPr>
          <w:ilvl w:val="2"/>
          <w:numId w:val="15"/>
        </w:numPr>
        <w:spacing w:after="0" w:line="480" w:lineRule="auto"/>
        <w:ind w:left="709" w:hanging="142"/>
        <w:jc w:val="both"/>
        <w:rPr>
          <w:rFonts w:ascii="Times New Roman" w:hAnsi="Times New Roman" w:eastAsia="Times New Roman"/>
          <w:sz w:val="24"/>
          <w:szCs w:val="24"/>
        </w:rPr>
      </w:pPr>
      <w:r>
        <w:rPr>
          <w:rFonts w:ascii="Times New Roman" w:hAnsi="Times New Roman" w:eastAsia="Times New Roman"/>
          <w:sz w:val="24"/>
          <w:szCs w:val="24"/>
        </w:rPr>
        <w:t>Keterbukaan (openness): Sikap terbuka dan jujur dalam menyampaikan pendapat, pikiran, perasaan, atau gagasan akan membangun komunikasi yang transparan dan saling menghargai. Kesediaan untuk menerima kritikan konstruktif dari orang lain menunjukkan kedewasaan dan keinginan untuk terus berkembang sebagai pembicara.</w:t>
      </w:r>
    </w:p>
    <w:p w14:paraId="4863416F">
      <w:pPr>
        <w:pStyle w:val="29"/>
        <w:widowControl w:val="0"/>
        <w:numPr>
          <w:ilvl w:val="2"/>
          <w:numId w:val="15"/>
        </w:numPr>
        <w:spacing w:after="0" w:line="480" w:lineRule="auto"/>
        <w:ind w:left="709" w:hanging="283"/>
        <w:jc w:val="both"/>
        <w:rPr>
          <w:rFonts w:ascii="Times New Roman" w:hAnsi="Times New Roman" w:eastAsia="Times New Roman"/>
          <w:sz w:val="24"/>
          <w:szCs w:val="24"/>
        </w:rPr>
      </w:pPr>
      <w:r>
        <w:rPr>
          <w:rFonts w:ascii="Times New Roman" w:hAnsi="Times New Roman" w:eastAsia="Times New Roman"/>
          <w:sz w:val="24"/>
          <w:szCs w:val="24"/>
        </w:rPr>
        <w:t>Gerak-gerik (gestures) dan mimik (facial expressions) yang tepat: Penggunaan gerak anggota tubuh (tangan, kepala, dll.) dan ekspresi wajah yang selaras dengan pesan verbal dapat memperkuat penyampaian gagasan, menekankan poin-poin penting, dan menjaga perhatian pendengar. Gerak-gerik dan mimik yang alami dan tidak berlebihan akan membuat pembicara terlihat lebih hidup dan menarik.</w:t>
      </w:r>
    </w:p>
    <w:p w14:paraId="22D22C1F">
      <w:pPr>
        <w:pStyle w:val="29"/>
        <w:widowControl w:val="0"/>
        <w:numPr>
          <w:ilvl w:val="2"/>
          <w:numId w:val="15"/>
        </w:numPr>
        <w:spacing w:after="0" w:line="480" w:lineRule="auto"/>
        <w:ind w:left="709" w:hanging="283"/>
        <w:jc w:val="both"/>
        <w:rPr>
          <w:rFonts w:ascii="Times New Roman" w:hAnsi="Times New Roman" w:eastAsia="Times New Roman"/>
          <w:sz w:val="24"/>
          <w:szCs w:val="24"/>
        </w:rPr>
      </w:pPr>
      <w:r>
        <w:rPr>
          <w:rFonts w:ascii="Times New Roman" w:hAnsi="Times New Roman" w:eastAsia="Times New Roman"/>
          <w:sz w:val="24"/>
          <w:szCs w:val="24"/>
        </w:rPr>
        <w:t>Kenyaringan suara (voice projection): Kemampuan memproduksi suara yang cukup keras dan jelas agar dapat didengar oleh seluruh audiens, dengan mempertimbangkan ukuran ruangan, tingkat kebisingan lingkungan, dan jumlah pendengar, sangatlah penting. Variasi volume suara juga dapat digunakan untuk memberikan penekanan atau menyampaikan emosi tertentu.</w:t>
      </w:r>
    </w:p>
    <w:p w14:paraId="73F37135">
      <w:pPr>
        <w:pStyle w:val="29"/>
        <w:widowControl w:val="0"/>
        <w:numPr>
          <w:ilvl w:val="2"/>
          <w:numId w:val="15"/>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Kelancaran (fluency): Kemampuan menyampaikan gagasan secara relatif tanpa hambatan yang berarti (seperti sering berhenti, mengulang kata, atau mengisi jeda dengan "e...", "anu...", dll.) akan meningkatkan kredibilitas dan kenyamanan pendengar. Namun, kelancaran bukan berarti berbicara dengan terburu-buru sehingga sulit dipahami. Kelancaran yang efektif adalah keseimbangan antara kecepatan dan kejelasan.</w:t>
      </w:r>
    </w:p>
    <w:p w14:paraId="5D4AF730">
      <w:pPr>
        <w:pStyle w:val="29"/>
        <w:widowControl w:val="0"/>
        <w:numPr>
          <w:ilvl w:val="2"/>
          <w:numId w:val="15"/>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Penguasaan topik (topic mastery): Pemahaman yang mendalam dan komprehensif terhadap topik pembicaraan adalah fondasi utama keberhasilan berbicara. Pembicara yang menguasai materi akan lebih percaya diri, mampu menjawab pertanyaan dengan baik, dan menyampaikan informasi secara akurat dan relevan.</w:t>
      </w:r>
    </w:p>
    <w:p w14:paraId="3DB5BAF0">
      <w:pPr>
        <w:widowControl w:val="0"/>
        <w:spacing w:after="0" w:line="480" w:lineRule="auto"/>
        <w:jc w:val="both"/>
        <w:rPr>
          <w:rFonts w:ascii="Times New Roman" w:hAnsi="Times New Roman" w:eastAsia="Times New Roman" w:cs="Times New Roman"/>
          <w:sz w:val="24"/>
          <w:szCs w:val="24"/>
        </w:rPr>
      </w:pPr>
    </w:p>
    <w:p w14:paraId="1FF9CCDF">
      <w:pPr>
        <w:widowControl w:val="0"/>
        <w:numPr>
          <w:ilvl w:val="0"/>
          <w:numId w:val="12"/>
        </w:numPr>
        <w:tabs>
          <w:tab w:val="clear" w:pos="720"/>
        </w:tabs>
        <w:spacing w:after="0" w:line="480" w:lineRule="auto"/>
        <w:ind w:left="284"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Hambatan dalam berbicara</w:t>
      </w:r>
    </w:p>
    <w:p w14:paraId="4D355815">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proses komunikasi lisan, berbagai hambatan dapat muncul dan mengganggu efektivitas penyampaian pesan. Hambatan-hambatan ini dapat diklasifikasikan menjadi dua kategori utama: faktor internal (berasal dari diri pembicara) dan faktor eksternal (berasal dari luar pembicara).</w:t>
      </w:r>
    </w:p>
    <w:p w14:paraId="12810C00">
      <w:pPr>
        <w:pStyle w:val="29"/>
        <w:widowControl w:val="0"/>
        <w:numPr>
          <w:ilvl w:val="1"/>
          <w:numId w:val="16"/>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Faktor internal (internal barriers): Hambatan-hambatan yang bersumber dari kondisi atau karakteristik pembicara itu sendiri.</w:t>
      </w:r>
    </w:p>
    <w:p w14:paraId="7BB624D4">
      <w:pPr>
        <w:pStyle w:val="29"/>
        <w:widowControl w:val="0"/>
        <w:numPr>
          <w:ilvl w:val="2"/>
          <w:numId w:val="17"/>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Alat ucap (speech organs): Gangguan atau keterbatasan pada organ-organ yang berperan dalam produksi suara (lidah, bibir, tenggorokan, dll.) dapat mempengaruhi kejelasan dan kelancaran berbicara.</w:t>
      </w:r>
    </w:p>
    <w:p w14:paraId="15AFC823">
      <w:pPr>
        <w:pStyle w:val="29"/>
        <w:widowControl w:val="0"/>
        <w:numPr>
          <w:ilvl w:val="2"/>
          <w:numId w:val="17"/>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Keutuhan penguasaan bahasa (language proficiency): Keterbatasan dalam kosakata, pemahaman tata bahasa, atau kemampuan menyusun kalimat yang efektif dapat menghambat kemampuan pembicara untuk menyampaikan ide-idenya dengan tepat dan jelas.</w:t>
      </w:r>
    </w:p>
    <w:p w14:paraId="139DA894">
      <w:pPr>
        <w:pStyle w:val="29"/>
        <w:widowControl w:val="0"/>
        <w:numPr>
          <w:ilvl w:val="2"/>
          <w:numId w:val="17"/>
        </w:numPr>
        <w:spacing w:after="0" w:line="480" w:lineRule="auto"/>
        <w:ind w:left="709" w:hanging="283"/>
        <w:jc w:val="both"/>
        <w:rPr>
          <w:rFonts w:ascii="Times New Roman" w:hAnsi="Times New Roman" w:eastAsia="Times New Roman"/>
          <w:sz w:val="24"/>
          <w:szCs w:val="24"/>
        </w:rPr>
      </w:pPr>
      <w:r>
        <w:rPr>
          <w:rFonts w:ascii="Times New Roman" w:hAnsi="Times New Roman" w:eastAsia="Times New Roman"/>
          <w:sz w:val="24"/>
          <w:szCs w:val="24"/>
        </w:rPr>
        <w:t>Kelelahan (fatigue): Kondisi fisik atau mental yang lelah dapat mempengaruhi konsentrasi, kejernihan berpikir, dan kemampuan mengartikulasikan kata-kata dengan baik.</w:t>
      </w:r>
    </w:p>
    <w:p w14:paraId="225902A5">
      <w:pPr>
        <w:pStyle w:val="29"/>
        <w:widowControl w:val="0"/>
        <w:numPr>
          <w:ilvl w:val="2"/>
          <w:numId w:val="17"/>
        </w:numPr>
        <w:spacing w:after="0" w:line="480" w:lineRule="auto"/>
        <w:ind w:left="993" w:hanging="426"/>
        <w:jc w:val="both"/>
        <w:rPr>
          <w:rFonts w:ascii="Times New Roman" w:hAnsi="Times New Roman" w:eastAsia="Times New Roman"/>
          <w:sz w:val="24"/>
          <w:szCs w:val="24"/>
        </w:rPr>
      </w:pPr>
      <w:r>
        <w:rPr>
          <w:rFonts w:ascii="Times New Roman" w:hAnsi="Times New Roman" w:eastAsia="Times New Roman"/>
          <w:sz w:val="24"/>
          <w:szCs w:val="24"/>
        </w:rPr>
        <w:t>Fisiologi (physiological factors): Kondisi kesehatan fisik, seperti penyakit tertentu atau gangguan pernapasan, dapat mempengaruhi kualitas dan daya tahan suara saat berbicara.</w:t>
      </w:r>
    </w:p>
    <w:p w14:paraId="4BC7355A">
      <w:pPr>
        <w:pStyle w:val="29"/>
        <w:widowControl w:val="0"/>
        <w:numPr>
          <w:ilvl w:val="2"/>
          <w:numId w:val="17"/>
        </w:numPr>
        <w:spacing w:after="0" w:line="480" w:lineRule="auto"/>
        <w:ind w:left="993" w:hanging="322"/>
        <w:jc w:val="both"/>
        <w:rPr>
          <w:rFonts w:ascii="Times New Roman" w:hAnsi="Times New Roman" w:eastAsia="Times New Roman"/>
          <w:sz w:val="24"/>
          <w:szCs w:val="24"/>
        </w:rPr>
      </w:pPr>
      <w:r>
        <w:rPr>
          <w:rFonts w:ascii="Times New Roman" w:hAnsi="Times New Roman" w:eastAsia="Times New Roman"/>
          <w:sz w:val="24"/>
          <w:szCs w:val="24"/>
        </w:rPr>
        <w:t>Psikologi (psychological factors): Faktor-faktor psikologis seperti rasa gugup (nervousness), kecemasan (anxiety), rendah diri (low self-esteem), atau trauma berbicara di depan umum dapat menjadi hambatan signifikan dalam berkomunikasi lisan.</w:t>
      </w:r>
    </w:p>
    <w:p w14:paraId="3456AD7D">
      <w:pPr>
        <w:pStyle w:val="29"/>
        <w:widowControl w:val="0"/>
        <w:numPr>
          <w:ilvl w:val="1"/>
          <w:numId w:val="16"/>
        </w:numPr>
        <w:spacing w:after="0" w:line="480" w:lineRule="auto"/>
        <w:ind w:left="567"/>
        <w:jc w:val="both"/>
        <w:rPr>
          <w:rFonts w:ascii="Times New Roman" w:hAnsi="Times New Roman" w:eastAsia="Times New Roman"/>
          <w:sz w:val="24"/>
          <w:szCs w:val="24"/>
        </w:rPr>
      </w:pPr>
      <w:r>
        <w:rPr>
          <w:rFonts w:ascii="Times New Roman" w:hAnsi="Times New Roman" w:eastAsia="Times New Roman"/>
          <w:sz w:val="24"/>
          <w:szCs w:val="24"/>
        </w:rPr>
        <w:t xml:space="preserve">Faktor eksternal </w:t>
      </w:r>
      <w:r>
        <w:rPr>
          <w:rFonts w:ascii="Times New Roman" w:hAnsi="Times New Roman" w:eastAsia="Times New Roman"/>
          <w:i/>
          <w:iCs/>
          <w:sz w:val="24"/>
          <w:szCs w:val="24"/>
        </w:rPr>
        <w:t xml:space="preserve">(external barriers): </w:t>
      </w:r>
      <w:r>
        <w:rPr>
          <w:rFonts w:ascii="Times New Roman" w:hAnsi="Times New Roman" w:eastAsia="Times New Roman"/>
          <w:sz w:val="24"/>
          <w:szCs w:val="24"/>
        </w:rPr>
        <w:t>Hambatan-hambatan yang berasal dari lingkungan atau situasi di luar kendali pembicara.</w:t>
      </w:r>
    </w:p>
    <w:p w14:paraId="7C4A6E8C">
      <w:pPr>
        <w:pStyle w:val="29"/>
        <w:widowControl w:val="0"/>
        <w:numPr>
          <w:ilvl w:val="2"/>
          <w:numId w:val="18"/>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Suara atau bunyi (noise): Kebisingan dari lingkungan sekitar dapat mengganggu pendengaran dan pemahaman pesan yang disampaikan.</w:t>
      </w:r>
    </w:p>
    <w:p w14:paraId="4E7FDE67">
      <w:pPr>
        <w:pStyle w:val="29"/>
        <w:widowControl w:val="0"/>
        <w:numPr>
          <w:ilvl w:val="2"/>
          <w:numId w:val="18"/>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Penglihatan (visual distractions): Gangguan visual yang menarik perhatian pendengar (misalnya, gerakan yang mencolok, objek yang menarik) dapat mengurangi fokus mereka pada pembicara.</w:t>
      </w:r>
    </w:p>
    <w:p w14:paraId="1A8404D7">
      <w:pPr>
        <w:pStyle w:val="29"/>
        <w:widowControl w:val="0"/>
        <w:numPr>
          <w:ilvl w:val="2"/>
          <w:numId w:val="18"/>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Kondisi ruang (room conditions): Faktor-faktor seperti akustik ruangan yang buruk, pencahayaan yang tidak memadai, atau suhu yang tidak nyaman dapat mempengaruhi kenyamanan dan konsentrasi pendengar.</w:t>
      </w:r>
    </w:p>
    <w:p w14:paraId="55BA6367">
      <w:pPr>
        <w:pStyle w:val="29"/>
        <w:widowControl w:val="0"/>
        <w:numPr>
          <w:ilvl w:val="2"/>
          <w:numId w:val="18"/>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Gerak yang atraktif (distracting movements): Gerakan-gerakan yang berlebihan atau tidak relevan dari pembicara atau orang lain di sekitar dapat mengalihkan perhatian pendengar dari pesan utama.</w:t>
      </w:r>
    </w:p>
    <w:p w14:paraId="6A844234">
      <w:pPr>
        <w:pStyle w:val="29"/>
        <w:widowControl w:val="0"/>
        <w:numPr>
          <w:ilvl w:val="2"/>
          <w:numId w:val="18"/>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Media pembicara (speaker's media): Penggunaan media presentasi yang buruk (misalnya, tulisan terlalu kecil, desain tidak menarik, informasi terlalu padat) atau gangguan teknis pada media dapat menghambat pemahaman dan minat pendengar.</w:t>
      </w:r>
    </w:p>
    <w:p w14:paraId="6EECB249">
      <w:pPr>
        <w:pStyle w:val="29"/>
        <w:widowControl w:val="0"/>
        <w:numPr>
          <w:ilvl w:val="2"/>
          <w:numId w:val="18"/>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Cuaca atau kondisi saat pembicaraan berlangsung (weather or current conditions): Faktor-faktor eksternal seperti cuaca buruk, kejadian tak terduga, atau suasana yang tidak kondusif dapat mempengaruhi fokus dan penerimaan pesan.</w:t>
      </w:r>
    </w:p>
    <w:p w14:paraId="59442287">
      <w:pPr>
        <w:pStyle w:val="29"/>
        <w:widowControl w:val="0"/>
        <w:spacing w:after="0" w:line="480" w:lineRule="auto"/>
        <w:ind w:left="993"/>
        <w:jc w:val="both"/>
        <w:rPr>
          <w:rFonts w:ascii="Times New Roman" w:hAnsi="Times New Roman" w:eastAsia="Times New Roman"/>
          <w:sz w:val="24"/>
          <w:szCs w:val="24"/>
        </w:rPr>
      </w:pPr>
    </w:p>
    <w:p w14:paraId="09807BDB">
      <w:pPr>
        <w:pStyle w:val="29"/>
        <w:widowControl w:val="0"/>
        <w:numPr>
          <w:ilvl w:val="0"/>
          <w:numId w:val="8"/>
        </w:numPr>
        <w:spacing w:after="0" w:line="480" w:lineRule="auto"/>
        <w:ind w:left="709" w:hanging="709"/>
        <w:jc w:val="both"/>
        <w:rPr>
          <w:rFonts w:ascii="Times New Roman" w:hAnsi="Times New Roman" w:eastAsia="Times New Roman"/>
          <w:b/>
          <w:bCs/>
          <w:sz w:val="24"/>
          <w:szCs w:val="24"/>
        </w:rPr>
      </w:pPr>
      <w:r>
        <w:rPr>
          <w:rFonts w:ascii="Times New Roman" w:hAnsi="Times New Roman" w:eastAsia="Times New Roman"/>
          <w:b/>
          <w:bCs/>
          <w:sz w:val="24"/>
          <w:szCs w:val="24"/>
        </w:rPr>
        <w:t>Prinsip Umum yang Mendasari Kegiatan Berbicara</w:t>
      </w:r>
    </w:p>
    <w:p w14:paraId="211C323D">
      <w:pPr>
        <w:widowControl w:val="0"/>
        <w:spacing w:after="0" w:line="48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berbicara bukanlah sekadar mengeluarkan suara, melainkan sebuah interaksi sosial yang kompleks dan terstruktur. Kemampuan berbicara perlu dikembangkan secara sistematis dan terencana, mengingat potensi besar siswa dalam menyampaikan ide dan berpartisipasi aktif dalam berbagai konteks kehidupan, terutama di era globalisasi yang menuntut kemampuan komunikasi yang efektif. Guru memiliki peran sentral dalam memfasilitasi pengembangan kemampuan berargumentasi dan berekspresi lisan siswa, sehingga proses pembelajaran tidak hanya didominasi oleh penyampaian materi satu arah.</w:t>
      </w:r>
    </w:p>
    <w:p w14:paraId="51C0120B">
      <w:pPr>
        <w:widowControl w:val="0"/>
        <w:spacing w:after="0" w:line="48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Saddhono dan Slamet (2012: 54) mengemukakan beberapa prinsip atau ciri fundamental yang mendasari kegiatan berbicara sebagai interaksi sosial yang wajar dalam kehidupan sehari-hari:</w:t>
      </w:r>
    </w:p>
    <w:p w14:paraId="50811F90">
      <w:pPr>
        <w:pStyle w:val="29"/>
        <w:widowControl w:val="0"/>
        <w:numPr>
          <w:ilvl w:val="2"/>
          <w:numId w:val="19"/>
        </w:numPr>
        <w:tabs>
          <w:tab w:val="left" w:pos="284"/>
        </w:tabs>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Membutuhkan paling sedikit dua orang (</w:t>
      </w:r>
      <w:r>
        <w:rPr>
          <w:rFonts w:ascii="Times New Roman" w:hAnsi="Times New Roman" w:eastAsia="Times New Roman"/>
          <w:i/>
          <w:iCs/>
          <w:sz w:val="24"/>
          <w:szCs w:val="24"/>
        </w:rPr>
        <w:t>requires at least two people):</w:t>
      </w:r>
      <w:r>
        <w:rPr>
          <w:rFonts w:ascii="Times New Roman" w:hAnsi="Times New Roman" w:eastAsia="Times New Roman"/>
          <w:sz w:val="24"/>
          <w:szCs w:val="24"/>
        </w:rPr>
        <w:t xml:space="preserve"> Berbicara adalah aktivitas komunikatif yang melibatkan pengirim (pembicara) dan penerima (pendengar). Interaksi timbal balik, meskipun tidak selalu verbal, merupakan esensi dari kegiatan berbicara.</w:t>
      </w:r>
    </w:p>
    <w:p w14:paraId="04A4C2EA">
      <w:pPr>
        <w:pStyle w:val="29"/>
        <w:widowControl w:val="0"/>
        <w:numPr>
          <w:ilvl w:val="2"/>
          <w:numId w:val="19"/>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Menggunakan suatu tanda linguistik yang dipahami bersama </w:t>
      </w:r>
      <w:r>
        <w:rPr>
          <w:rFonts w:ascii="Times New Roman" w:hAnsi="Times New Roman" w:eastAsia="Times New Roman"/>
          <w:i/>
          <w:iCs/>
          <w:sz w:val="24"/>
          <w:szCs w:val="24"/>
        </w:rPr>
        <w:t xml:space="preserve">(uses shared linguistic signs): </w:t>
      </w:r>
      <w:r>
        <w:rPr>
          <w:rFonts w:ascii="Times New Roman" w:hAnsi="Times New Roman" w:eastAsia="Times New Roman"/>
          <w:sz w:val="24"/>
          <w:szCs w:val="24"/>
        </w:rPr>
        <w:t>Keberhasilan komunikasi lisan bergantung pada penggunaan bahasa (kata, frasa, kalimat) yang memiliki makna yang disepakati bersama oleh para partisipan.</w:t>
      </w:r>
    </w:p>
    <w:p w14:paraId="3FD63831">
      <w:pPr>
        <w:pStyle w:val="29"/>
        <w:widowControl w:val="0"/>
        <w:numPr>
          <w:ilvl w:val="2"/>
          <w:numId w:val="19"/>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Menerima atau mengakui suatu daerah referensi umum </w:t>
      </w:r>
      <w:r>
        <w:rPr>
          <w:rFonts w:ascii="Times New Roman" w:hAnsi="Times New Roman" w:eastAsia="Times New Roman"/>
          <w:i/>
          <w:iCs/>
          <w:sz w:val="24"/>
          <w:szCs w:val="24"/>
        </w:rPr>
        <w:t>(acknowledges a common frame of reference</w:t>
      </w:r>
      <w:r>
        <w:rPr>
          <w:rFonts w:ascii="Times New Roman" w:hAnsi="Times New Roman" w:eastAsia="Times New Roman"/>
          <w:sz w:val="24"/>
          <w:szCs w:val="24"/>
        </w:rPr>
        <w:t>): Agar komunikasi efektif, pembicara dan pendengar perlu memiliki pemahaman atau konteks yang sama terkait dengan topik pembicaraan.</w:t>
      </w:r>
    </w:p>
    <w:p w14:paraId="18367796">
      <w:pPr>
        <w:pStyle w:val="29"/>
        <w:widowControl w:val="0"/>
        <w:numPr>
          <w:ilvl w:val="2"/>
          <w:numId w:val="19"/>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Merupakan suatu pertunjukan antara partisipan </w:t>
      </w:r>
      <w:r>
        <w:rPr>
          <w:rFonts w:ascii="Times New Roman" w:hAnsi="Times New Roman" w:eastAsia="Times New Roman"/>
          <w:i/>
          <w:iCs/>
          <w:sz w:val="24"/>
          <w:szCs w:val="24"/>
        </w:rPr>
        <w:t>(is a performance between participants):</w:t>
      </w:r>
      <w:r>
        <w:rPr>
          <w:rFonts w:ascii="Times New Roman" w:hAnsi="Times New Roman" w:eastAsia="Times New Roman"/>
          <w:sz w:val="24"/>
          <w:szCs w:val="24"/>
        </w:rPr>
        <w:t xml:space="preserve"> Berbicara melibatkan aspek performatif, di mana pembicara menyampaikan pesan dengan cara tertentu, dan pendengar aktif menginterpretasikan pesan tersebut.</w:t>
      </w:r>
    </w:p>
    <w:p w14:paraId="7C96696A">
      <w:pPr>
        <w:pStyle w:val="29"/>
        <w:widowControl w:val="0"/>
        <w:numPr>
          <w:ilvl w:val="2"/>
          <w:numId w:val="19"/>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Menghubungkan semua dengan lainnya dan kepada lingkungan dengan segera (</w:t>
      </w:r>
      <w:r>
        <w:rPr>
          <w:rFonts w:ascii="Times New Roman" w:hAnsi="Times New Roman" w:eastAsia="Times New Roman"/>
          <w:i/>
          <w:iCs/>
          <w:sz w:val="24"/>
          <w:szCs w:val="24"/>
        </w:rPr>
        <w:t>connects everything to each other and to the environment immediately):</w:t>
      </w:r>
      <w:r>
        <w:rPr>
          <w:rFonts w:ascii="Times New Roman" w:hAnsi="Times New Roman" w:eastAsia="Times New Roman"/>
          <w:sz w:val="24"/>
          <w:szCs w:val="24"/>
        </w:rPr>
        <w:t xml:space="preserve"> Komunikasi lisan bersifat langsung dan kontekstual. Reaksi dan umpan balik terjadi secara instan dan dipengaruhi oleh lingkungan sekitar.</w:t>
      </w:r>
    </w:p>
    <w:p w14:paraId="315702FE">
      <w:pPr>
        <w:pStyle w:val="29"/>
        <w:widowControl w:val="0"/>
        <w:numPr>
          <w:ilvl w:val="2"/>
          <w:numId w:val="19"/>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Berhubungan atau berkaitan dengan masa kini </w:t>
      </w:r>
      <w:r>
        <w:rPr>
          <w:rFonts w:ascii="Times New Roman" w:hAnsi="Times New Roman" w:eastAsia="Times New Roman"/>
          <w:i/>
          <w:iCs/>
          <w:sz w:val="24"/>
          <w:szCs w:val="24"/>
        </w:rPr>
        <w:t xml:space="preserve">(is related to the present): </w:t>
      </w:r>
      <w:r>
        <w:rPr>
          <w:rFonts w:ascii="Times New Roman" w:hAnsi="Times New Roman" w:eastAsia="Times New Roman"/>
          <w:sz w:val="24"/>
          <w:szCs w:val="24"/>
        </w:rPr>
        <w:t>Meskipun dapat merujuk ke masa lalu atau masa depan, interaksi berbicara terjadi pada saat ini dan dipengaruhi oleh konteks waktu saat percakapan berlangsung.</w:t>
      </w:r>
    </w:p>
    <w:p w14:paraId="721A8AEF">
      <w:pPr>
        <w:pStyle w:val="29"/>
        <w:widowControl w:val="0"/>
        <w:numPr>
          <w:ilvl w:val="2"/>
          <w:numId w:val="19"/>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Hanya melibatkan aparat atau perlengkapan suatu bunyi bahasa dan pendengaran </w:t>
      </w:r>
      <w:r>
        <w:rPr>
          <w:rFonts w:ascii="Times New Roman" w:hAnsi="Times New Roman" w:eastAsia="Times New Roman"/>
          <w:i/>
          <w:iCs/>
          <w:sz w:val="24"/>
          <w:szCs w:val="24"/>
        </w:rPr>
        <w:t>(only involves the apparatus of speech sounds and hearing as a language skill):</w:t>
      </w:r>
      <w:r>
        <w:rPr>
          <w:rFonts w:ascii="Times New Roman" w:hAnsi="Times New Roman" w:eastAsia="Times New Roman"/>
          <w:sz w:val="24"/>
          <w:szCs w:val="24"/>
        </w:rPr>
        <w:t xml:space="preserve"> Secara primer, berbicara melibatkan produksi dan persepsi bunyi bahasa sebagai sarana penyampaian dan penerimaan pesan.</w:t>
      </w:r>
    </w:p>
    <w:p w14:paraId="5309B69A">
      <w:pPr>
        <w:widowControl w:val="0"/>
        <w:spacing w:after="0" w:line="480" w:lineRule="auto"/>
        <w:jc w:val="both"/>
        <w:rPr>
          <w:rFonts w:ascii="Times New Roman" w:hAnsi="Times New Roman" w:eastAsia="Times New Roman" w:cs="Times New Roman"/>
          <w:sz w:val="24"/>
          <w:szCs w:val="24"/>
        </w:rPr>
      </w:pPr>
    </w:p>
    <w:p w14:paraId="7F50E9A8">
      <w:pPr>
        <w:pStyle w:val="29"/>
        <w:widowControl w:val="0"/>
        <w:numPr>
          <w:ilvl w:val="0"/>
          <w:numId w:val="8"/>
        </w:numPr>
        <w:spacing w:after="0" w:line="480" w:lineRule="auto"/>
        <w:ind w:left="709" w:hanging="709"/>
        <w:jc w:val="both"/>
        <w:rPr>
          <w:rFonts w:ascii="Times New Roman" w:hAnsi="Times New Roman" w:eastAsia="Times New Roman"/>
          <w:b/>
          <w:bCs/>
          <w:sz w:val="24"/>
          <w:szCs w:val="24"/>
        </w:rPr>
      </w:pPr>
      <w:r>
        <w:rPr>
          <w:rFonts w:ascii="Times New Roman" w:hAnsi="Times New Roman" w:eastAsia="Times New Roman"/>
          <w:b/>
          <w:bCs/>
          <w:sz w:val="24"/>
          <w:szCs w:val="24"/>
        </w:rPr>
        <w:t>Pembelajaran Berbicara</w:t>
      </w:r>
    </w:p>
    <w:p w14:paraId="5E20D587">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Berbicara merupakan keterampilan yang kompleks, melibatkan sinergi antara faktor kebahasaan dan non-kebahasaan. Ketidakmampuan dalam menguasai salah satu faktor tersebut dapat menghambat perkembangan dan menurunkan kualitas berbicara seseorang. Semakin baik seseorang mengintegrasikan dan menguasai kedua aspek ini, semakin efektif pula kemampuan berbicaranya. Namun, penilaian terhadap faktor-faktor ini seringkali bersifat subjektif dan sulit diukur secara langsung.</w:t>
      </w:r>
    </w:p>
    <w:p w14:paraId="73B0FD0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Mengingat bahwa kemampuan berbicara paling baik diamati dalam konteks nyata saat siswa berinteraksi secara lisan, maka dalam pembelajaran berbicara, penilaian kinerja (performance assessment) menjadi pendekatan yang relevan. Penilaian kinerja bertujuan untuk menguji kemampuan siswa dalam mendemonstrasikan pengetahuan dan keterampilan mereka (apa yang mereka ketahui dan dapat mereka lakukan) dalam berbagai situasi dan konteks yang otentik. Penilaian kinerja memiliki dua karakteristik mendasar:</w:t>
      </w:r>
    </w:p>
    <w:p w14:paraId="67E86995">
      <w:pPr>
        <w:pStyle w:val="29"/>
        <w:widowControl w:val="0"/>
        <w:numPr>
          <w:ilvl w:val="2"/>
          <w:numId w:val="20"/>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Siswa diminta untuk mendemonstrasikan kemampuannya dalam mengekspresikan suatu produk atau terlibat dalam suatu aktivitas </w:t>
      </w:r>
      <w:r>
        <w:rPr>
          <w:rFonts w:ascii="Times New Roman" w:hAnsi="Times New Roman" w:eastAsia="Times New Roman"/>
          <w:i/>
          <w:iCs/>
          <w:sz w:val="24"/>
          <w:szCs w:val="24"/>
        </w:rPr>
        <w:t>(perbuatan)</w:t>
      </w:r>
      <w:r>
        <w:rPr>
          <w:rFonts w:ascii="Times New Roman" w:hAnsi="Times New Roman" w:eastAsia="Times New Roman"/>
          <w:sz w:val="24"/>
          <w:szCs w:val="24"/>
        </w:rPr>
        <w:t xml:space="preserve"> </w:t>
      </w:r>
      <w:r>
        <w:rPr>
          <w:rFonts w:ascii="Times New Roman" w:hAnsi="Times New Roman" w:eastAsia="Times New Roman"/>
          <w:i/>
          <w:iCs/>
          <w:sz w:val="24"/>
          <w:szCs w:val="24"/>
        </w:rPr>
        <w:t>(students are asked to demonstrate their ability to express a product or engage in an activity</w:t>
      </w:r>
      <w:r>
        <w:rPr>
          <w:rFonts w:ascii="Times New Roman" w:hAnsi="Times New Roman" w:eastAsia="Times New Roman"/>
          <w:sz w:val="24"/>
          <w:szCs w:val="24"/>
        </w:rPr>
        <w:t>): Penilaian tidak hanya berfokus pada pengetahuan teoretis, tetapi juga pada kemampuan siswa untuk mengaplikasikan pengetahuan tersebut dalam tindakan nyata.</w:t>
      </w:r>
    </w:p>
    <w:p w14:paraId="7F263010">
      <w:pPr>
        <w:pStyle w:val="29"/>
        <w:widowControl w:val="0"/>
        <w:numPr>
          <w:ilvl w:val="2"/>
          <w:numId w:val="20"/>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Produk dari penilaian kinerja lebih penting daripada kinerja </w:t>
      </w:r>
      <w:r>
        <w:rPr>
          <w:rFonts w:ascii="Times New Roman" w:hAnsi="Times New Roman" w:eastAsia="Times New Roman"/>
          <w:i/>
          <w:iCs/>
          <w:sz w:val="24"/>
          <w:szCs w:val="24"/>
        </w:rPr>
        <w:t>(performance)-</w:t>
      </w:r>
      <w:r>
        <w:rPr>
          <w:rFonts w:ascii="Times New Roman" w:hAnsi="Times New Roman" w:eastAsia="Times New Roman"/>
          <w:sz w:val="24"/>
          <w:szCs w:val="24"/>
        </w:rPr>
        <w:t xml:space="preserve">nya </w:t>
      </w:r>
      <w:r>
        <w:rPr>
          <w:rFonts w:ascii="Times New Roman" w:hAnsi="Times New Roman" w:eastAsia="Times New Roman"/>
          <w:i/>
          <w:iCs/>
          <w:sz w:val="24"/>
          <w:szCs w:val="24"/>
        </w:rPr>
        <w:t>(the product of performance assessment is more important than the performance itself</w:t>
      </w:r>
      <w:r>
        <w:rPr>
          <w:rFonts w:ascii="Times New Roman" w:hAnsi="Times New Roman" w:eastAsia="Times New Roman"/>
          <w:sz w:val="24"/>
          <w:szCs w:val="24"/>
        </w:rPr>
        <w:t>): Meskipun proses penampilan siswa diamati, fokus utama penilaian adalah pada hasil atau produk yang dihasilkan dari kinerja tersebut, yang mencerminkan penguasaan keterampilan yang dinilai.</w:t>
      </w:r>
    </w:p>
    <w:p w14:paraId="3521DDA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Penilaian kemampuan kinerja dalam berbicara juga dapat dilakukan dengan menggunakan skala penilaian </w:t>
      </w:r>
      <w:r>
        <w:rPr>
          <w:rFonts w:ascii="Times New Roman" w:hAnsi="Times New Roman" w:eastAsia="Times New Roman" w:cs="Times New Roman"/>
          <w:i/>
          <w:iCs/>
          <w:sz w:val="24"/>
          <w:szCs w:val="24"/>
        </w:rPr>
        <w:t>(rating scale)</w:t>
      </w:r>
      <w:r>
        <w:rPr>
          <w:rFonts w:ascii="Times New Roman" w:hAnsi="Times New Roman" w:eastAsia="Times New Roman" w:cs="Times New Roman"/>
          <w:sz w:val="24"/>
          <w:szCs w:val="24"/>
        </w:rPr>
        <w:t xml:space="preserve">. Meskipun serupa dengan daftar ceklis </w:t>
      </w:r>
      <w:r>
        <w:rPr>
          <w:rFonts w:ascii="Times New Roman" w:hAnsi="Times New Roman" w:eastAsia="Times New Roman" w:cs="Times New Roman"/>
          <w:i/>
          <w:iCs/>
          <w:sz w:val="24"/>
          <w:szCs w:val="24"/>
        </w:rPr>
        <w:t>(checklist)</w:t>
      </w:r>
      <w:r>
        <w:rPr>
          <w:rFonts w:ascii="Times New Roman" w:hAnsi="Times New Roman" w:eastAsia="Times New Roman" w:cs="Times New Roman"/>
          <w:sz w:val="24"/>
          <w:szCs w:val="24"/>
        </w:rPr>
        <w:t xml:space="preserve"> dalam hal mengidentifikasi sejumlah keterampilan atau kemampuan yang diamati, skala penilaian memungkinkan penilai untuk mengevaluasi kemampuan siswa secara lebih kontinu dan nuanced, tidak lagi terbatas pada model dikotomi (ada atau tidak ada). Dengan kata lain, kedua metode ini sama-sama didasarkan pada serangkaian keterampilan atau kemampuan kerja yang spesifik dan terukur.</w:t>
      </w:r>
    </w:p>
    <w:p w14:paraId="0C487984">
      <w:pPr>
        <w:widowControl w:val="0"/>
        <w:spacing w:after="0" w:line="480" w:lineRule="auto"/>
        <w:ind w:firstLine="709"/>
        <w:jc w:val="both"/>
        <w:rPr>
          <w:rFonts w:ascii="Times New Roman" w:hAnsi="Times New Roman" w:eastAsia="Times New Roman" w:cs="Times New Roman"/>
          <w:b/>
          <w:bCs/>
          <w:sz w:val="24"/>
          <w:szCs w:val="24"/>
        </w:rPr>
      </w:pPr>
    </w:p>
    <w:p w14:paraId="2C9B7514">
      <w:pPr>
        <w:pStyle w:val="29"/>
        <w:widowControl w:val="0"/>
        <w:numPr>
          <w:ilvl w:val="0"/>
          <w:numId w:val="7"/>
        </w:numPr>
        <w:spacing w:after="0" w:line="480" w:lineRule="auto"/>
        <w:ind w:left="426" w:hanging="426"/>
        <w:jc w:val="both"/>
        <w:rPr>
          <w:rFonts w:ascii="Times New Roman" w:hAnsi="Times New Roman" w:eastAsia="Times New Roman"/>
          <w:b/>
          <w:bCs/>
          <w:sz w:val="24"/>
          <w:szCs w:val="24"/>
        </w:rPr>
      </w:pPr>
      <w:r>
        <w:rPr>
          <w:rFonts w:ascii="Times New Roman" w:hAnsi="Times New Roman" w:eastAsia="Times New Roman"/>
          <w:b/>
          <w:bCs/>
          <w:sz w:val="24"/>
          <w:szCs w:val="24"/>
        </w:rPr>
        <w:t xml:space="preserve">Metode </w:t>
      </w:r>
      <w:r>
        <w:rPr>
          <w:rFonts w:ascii="Times New Roman" w:hAnsi="Times New Roman" w:eastAsia="Times New Roman"/>
          <w:b/>
          <w:bCs/>
          <w:i/>
          <w:iCs/>
          <w:sz w:val="24"/>
          <w:szCs w:val="24"/>
        </w:rPr>
        <w:t>Storytelling</w:t>
      </w:r>
    </w:p>
    <w:p w14:paraId="62E7396F">
      <w:pPr>
        <w:pStyle w:val="29"/>
        <w:widowControl w:val="0"/>
        <w:numPr>
          <w:ilvl w:val="0"/>
          <w:numId w:val="21"/>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Pengertian Metode </w:t>
      </w:r>
      <w:r>
        <w:rPr>
          <w:rFonts w:ascii="Times New Roman" w:hAnsi="Times New Roman" w:eastAsia="Times New Roman"/>
          <w:b/>
          <w:bCs/>
          <w:i/>
          <w:iCs/>
          <w:sz w:val="24"/>
          <w:szCs w:val="24"/>
        </w:rPr>
        <w:t>Storytelling</w:t>
      </w:r>
      <w:r>
        <w:rPr>
          <w:rFonts w:ascii="Times New Roman" w:hAnsi="Times New Roman" w:eastAsia="Times New Roman"/>
          <w:b/>
          <w:bCs/>
          <w:sz w:val="24"/>
          <w:szCs w:val="24"/>
        </w:rPr>
        <w:t xml:space="preserve"> (Menceritakan Ulang)</w:t>
      </w:r>
    </w:p>
    <w:p w14:paraId="5B9347D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etimologis, istilah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berasal dari penggabungan dua kata dalam bahasa Inggris: "</w:t>
      </w:r>
      <w:r>
        <w:rPr>
          <w:rFonts w:ascii="Times New Roman" w:hAnsi="Times New Roman" w:eastAsia="Times New Roman" w:cs="Times New Roman"/>
          <w:i/>
          <w:iCs/>
          <w:sz w:val="24"/>
          <w:szCs w:val="24"/>
        </w:rPr>
        <w:t>story</w:t>
      </w:r>
      <w:r>
        <w:rPr>
          <w:rFonts w:ascii="Times New Roman" w:hAnsi="Times New Roman" w:eastAsia="Times New Roman" w:cs="Times New Roman"/>
          <w:sz w:val="24"/>
          <w:szCs w:val="24"/>
        </w:rPr>
        <w:t>" yang berarti cerita atau kisah, dan "</w:t>
      </w:r>
      <w:r>
        <w:rPr>
          <w:rFonts w:ascii="Times New Roman" w:hAnsi="Times New Roman" w:eastAsia="Times New Roman" w:cs="Times New Roman"/>
          <w:i/>
          <w:iCs/>
          <w:sz w:val="24"/>
          <w:szCs w:val="24"/>
        </w:rPr>
        <w:t>telling</w:t>
      </w:r>
      <w:r>
        <w:rPr>
          <w:rFonts w:ascii="Times New Roman" w:hAnsi="Times New Roman" w:eastAsia="Times New Roman" w:cs="Times New Roman"/>
          <w:sz w:val="24"/>
          <w:szCs w:val="24"/>
        </w:rPr>
        <w:t>" yang berarti penceritaan atau menyampaikan. Dengan demikian, sebagaimana dikemukakan oleh Echols (dalam Aliyah, 2011),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secara harfiah dapat diartikan sebagai penceritaan cerita atau menceritakan sebuah kisah. Dalam konteks bahasa Indonesia, padanan kata yang sering digunakan untuk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adalah bercerita atau mendongeng, yang keduanya merujuk pada aktivitas naratif untuk menyampaikan suatu rangkaian peristiwa atau pengalaman.</w:t>
      </w:r>
    </w:p>
    <w:p w14:paraId="3C38E2B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Lebih dari sekadar menyampaikan urutan kejadian,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merupakan sebuah seni berkomunikasi yang melibatkan kemampuan pendongeng dalam menghidupkan karakter, membangun suasana, dan menyampaikan pesan atau nilai-nilai yang terkandung dalam cerita kepada pendengarnya, dalam hal ini, anak-anak, secara lisan. Keunikan metode ini terletak pada kemampuannya untuk menanamkan nilai-nilai moral, etika, dan sosial secara tidak menggurui. Melalui identifikasi dengan karakter dan alur cerita yang menarik, anak-anak secara internalisasi menyerap pesan-pesan positif tanpa merasa didikte atau diinstruksikan secara langsung.</w:t>
      </w:r>
    </w:p>
    <w:p w14:paraId="6D5F7DB8">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juga dipandang sebagai suatu proses kreatif yang holistik dalam perkembangan anak. Aktivitas ini tidak hanya mengasah aspek intelektual melalui pemahaman alur cerita, urutan kejadian, dan hubungan sebab-akibat, tetapi juga secara signifikan mengembangkan aspek kepekaan emosional (kemampuan merasakan dan memahami emosi tokoh), kehalusan budi (apresiasi terhadap nilai-nilai kemanusiaan), kemampuan berfantasi dan berimajinasi (menciptakan gambaran mental berdasarkan narasi), serta aspek seni (apresiasi terhadap keindahan bahasa dan cara penyampaian). Dengan demikian,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tidak hanya memberdayakan kemampuan otak kiri yang berkaitan dengan logika dan analisis, tetapi juga menstimulasi otak kanan yang berhubungan dengan kreativitas, intuisi, dan emosi.</w:t>
      </w:r>
    </w:p>
    <w:p w14:paraId="0366EED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Nurbiana lebih lanjut menjelaskan bahwa bercerita adalah suatu kegiatan interaktif yang dilakukan secara lisan oleh seseorang kepada orang lain, dengan atau tanpa bantuan alat peraga, untuk menyampaikan pesan, informasi, atau sekadar hiburan dalam bentuk dongeng yang menarik dan menyenangkan bagi pendengarnya. Keberhasilan bercerita sangat bergantung pada kemampuan pencerita dalam menyajikan narasi secara engaging, menggunakan intonasi, ekspresi wajah, dan bahasa tubuh yang mendukung untuk menarik perhatian dan mempertahankan minat аудиens.</w:t>
      </w:r>
    </w:p>
    <w:p w14:paraId="1EE640D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perspektif yang lebih luas,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dapat didefinisikan sebagai sebuah seni yang menggambarkan berbagai aspek kehidupan, baik yang bersumber dari peristiwa nyata maupun hasil rekaan (fiksi). Narasi yang disampaikan dapat berupa gagasan, sistem kepercayaan, pengalaman pribadi yang berkesan, hingga pembelajaran mendalam tentang dinamika kehidupan yang dikemas melalui alur cerita yang runtut dan menarik. Penyampaian cerita dapat diperkaya dengan penggunaan elemen visual seperti gambar, maupun elemen auditory seperti suara dan musik, untuk meningkatkan daya tarik dan pemahaman аудиens. Sumber cerita pun beragam, mulai dari tradisi lisan yang diturunkan dari generasi ke generasi, materi cetak seperti buku cerita, hingga rekaman mekanik dalam berbagai format media.</w:t>
      </w:r>
    </w:p>
    <w:p w14:paraId="0253616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Kegiatan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memiliki signifikansi yang krusial, terutama dalam periode tumbuh kembang anak usia dini dan sekolah dasar. Manfaat mendongeng atau bercerita tidak hanya dirasakan oleh anak sebagai pendengar, tetapi juga oleh orang yang menyampaikan cerita. Bagi anak,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membuka jendela dunia, mengenalkan mereka pada berbagai karakter, latar, dan nilai-nilai kehidupan. Bagi pendongeng, aktivitas ini mempererat ikatan emosional dengan anak, melatih kemampuan berkomunikasi dan berekspresi, serta memberikan kepuasan tersendiri dalam berbagi pengetahuan dan pengalaman.</w:t>
      </w:r>
    </w:p>
    <w:p w14:paraId="53CCCE0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Merujuk pada Kamus Besar Bahasa Indonesia (KBBI), cerita diartikan sebagai kisah, dongeng, atau tuturan yang melukiskan suatu proses terjadinya peristiwa secara panjang lebar. Cerita juga dapat merujuk pada karangan yang menyajikan urutan kejadian atau lakon yang diwujudkan dalam pertunjukan seperti drama atau film. Dalam konteks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elemen naratif ini menjadi inti dari interaksi antara pencerita dan pendengar.</w:t>
      </w:r>
    </w:p>
    <w:p w14:paraId="730927C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Loban (dalam Aliyah, 2011) menyoroti manfaat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bagi guru, di antaranya adalah kemampuannya untuk memotivasi siswa dalam mengembangkan daya kesadaran (awareness), memperluas imajinasi, dan mengaktifkan partisipasi mereka dalam berbagai kesempatan belajar.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dapat diintegrasikan dalam berbagai konteks pembelajaran, seperti saat anak-anak bermain untuk menstimulasi kreativitas dan interaksi sosial, menjelang tidur untuk menciptakan suasana yang tenang dan reflektif, atau bahkan secara terstruktur dalam pembahasan tema-tema pembelajaran di kelas.</w:t>
      </w:r>
    </w:p>
    <w:p w14:paraId="41470AF4">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Lebih jauh,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dapat dipahami sebagai sebuah seni atau keterampilan bernarasi yang melibatkan penyampaian cerita, baik dalam bentuk puisi (syair) maupun prosa, yang dipersembahkan oleh satu atau beberapa orang di hadapan аудиens secara langsung. Penyampaian cerita dapat dilakukan dengan berbagai cara, termasuk diceritakan secara lisan, dinyanyikan, atau bahkan diiringi oleh musik, gambar, atau elemen pendukung lainnya. Materi cerita dapat bersumber dari tradisi lisan, literatur cetak, maupun media rekaman.</w:t>
      </w:r>
    </w:p>
    <w:p w14:paraId="5D7C0596">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konteks pendidikan,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yang ditekankan dalam penelitian ini adalah suatu pendekatan pembelajaran di mana siswa diberi kesempatan untuk menceritakan kembali suatu cerita yang telah mereka dengar atau baca, namun dengan perspektif atau sudut pandang yang ditentukan. Sudut pandang ini dapat berupa interpretasi pribadi terhadap gambar, pemahaman terhadap teks, atau respons terhadap elemen auditory dalam cerita. Tujuan utama dari metode menceritakan ulang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konteks ini) adalah untuk memberdayakan siswa agar mampu mengekspresikan pemahaman mereka terhadap cerita menggunakan bahasa mereka sendiri, sehingga melatih kemampuan verbal, pemahaman naratif, dan kepercayaan diri dalam berbicara.</w:t>
      </w:r>
    </w:p>
    <w:p w14:paraId="79EF2840">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atau bercerita dipandang sebagai metode yang sangat relevan dalam memenuhi kebutuhan perkembangan anak, karena dalam setiap cerita terkandung nilai-nilai pendidikan yang dapat diinternalisasi secara efektif. Pengalaman dan kemampuan аудиens (dalam hal ini, siswa) juga menjadi pertimbangan penting dalam pemilihan dan penyampaian cerita.</w:t>
      </w:r>
    </w:p>
    <w:p w14:paraId="66E81A8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implementasinya, guru memiliki kebebasan untuk memilih berbagai jenis cerita yang sesuai dengan usia, minat, dan tujuan pembelajaran siswa. Sebelum kegiatan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dimulai, persiapan yang matang sangat diperlukan, termasuk pemilihan jenis cerita yang akan disampaikan, pemahaman mendalam terhadap alur dan pesan cerita, serta persiapan alat bantu atau media (jika diperlukan) agar proses bercerita berjalan lancar dan menarik.</w:t>
      </w:r>
    </w:p>
    <w:p w14:paraId="714DBF6C">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konteks penelitian ini, penulis menggunakan istilah "bercerita" atau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secara luas untuk merujuk pada tuturan tentang berbagai jenis kisah, baik yang bersifat faktual (berdasarkan kejadian nyata) maupun fiktif (hasil imajinasi). Sementara itu, "mendongeng" dipahami sebagai bagian spesifik dari bercerita yang lebih menekankan pada penyampaian cerita fiksi seperti fabel, kisah-kisah imajinatif, atau legenda yang seringkali mengandung pesan moral atau hiburan.</w:t>
      </w:r>
    </w:p>
    <w:p w14:paraId="4A5D45AC">
      <w:pPr>
        <w:widowControl w:val="0"/>
        <w:spacing w:after="0" w:line="480" w:lineRule="auto"/>
        <w:ind w:firstLine="709"/>
        <w:jc w:val="both"/>
        <w:rPr>
          <w:rFonts w:ascii="Times New Roman" w:hAnsi="Times New Roman" w:eastAsia="Times New Roman" w:cs="Times New Roman"/>
          <w:sz w:val="24"/>
          <w:szCs w:val="24"/>
        </w:rPr>
      </w:pPr>
    </w:p>
    <w:p w14:paraId="4B927660">
      <w:pPr>
        <w:pStyle w:val="29"/>
        <w:widowControl w:val="0"/>
        <w:numPr>
          <w:ilvl w:val="0"/>
          <w:numId w:val="21"/>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Hakekat Metode </w:t>
      </w:r>
      <w:r>
        <w:rPr>
          <w:rFonts w:ascii="Times New Roman" w:hAnsi="Times New Roman" w:eastAsia="Times New Roman"/>
          <w:b/>
          <w:bCs/>
          <w:i/>
          <w:iCs/>
          <w:sz w:val="24"/>
          <w:szCs w:val="24"/>
        </w:rPr>
        <w:t>Storytelling</w:t>
      </w:r>
    </w:p>
    <w:p w14:paraId="4CD41578">
      <w:pPr>
        <w:widowControl w:val="0"/>
        <w:spacing w:after="0" w:line="480" w:lineRule="auto"/>
        <w:ind w:firstLine="709"/>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Pada dasarnya metode merupakan suatu cara menyampaikan pembelajaran yang dilakukan oleh guru untuk menyampaikan isi materi kepada siswa sehingga siswa tertarik dengan materi tersebut. Penggunaan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 xml:space="preserve">sesuai diterapkan di kelas rendah sekolah dasar. Karena pada hakekatnya siswa kelas rendah masih senang untuk bermain dan mendengarkan cerita. Terlebih apabila cerita tersebut mengikut sertakan siswa dalam pelaksanaanya. Metode </w:t>
      </w:r>
      <w:r>
        <w:rPr>
          <w:rFonts w:ascii="Times New Roman" w:hAnsi="Times New Roman" w:eastAsia="Times New Roman" w:cs="Times New Roman"/>
          <w:i/>
          <w:sz w:val="24"/>
          <w:szCs w:val="24"/>
          <w:lang w:val="id-ID"/>
        </w:rPr>
        <w:t>storytelling</w:t>
      </w:r>
      <w:r>
        <w:rPr>
          <w:rFonts w:ascii="Times New Roman" w:hAnsi="Times New Roman" w:eastAsia="Times New Roman" w:cs="Times New Roman"/>
          <w:sz w:val="24"/>
          <w:szCs w:val="24"/>
          <w:lang w:val="id-ID"/>
        </w:rPr>
        <w:t xml:space="preserve"> pada dasarnya merupakan metode yang menggunkan cerita dongeng yang menggambarkan situasi yang terjadi dalam kehidupan sehari-hari yang dibantu dengan media pembelajaran salah satunya dengan media pembelajaran wayang atau </w:t>
      </w:r>
      <w:r>
        <w:rPr>
          <w:rFonts w:ascii="Times New Roman" w:hAnsi="Times New Roman" w:eastAsia="Times New Roman" w:cs="Times New Roman"/>
          <w:i/>
          <w:sz w:val="24"/>
          <w:szCs w:val="24"/>
          <w:lang w:val="id-ID"/>
        </w:rPr>
        <w:t>story book</w:t>
      </w:r>
      <w:r>
        <w:rPr>
          <w:rFonts w:ascii="Times New Roman" w:hAnsi="Times New Roman" w:eastAsia="Times New Roman" w:cs="Times New Roman"/>
          <w:sz w:val="24"/>
          <w:szCs w:val="24"/>
          <w:lang w:val="id-ID"/>
        </w:rPr>
        <w:t>.</w:t>
      </w:r>
    </w:p>
    <w:p w14:paraId="786717E0">
      <w:pPr>
        <w:widowControl w:val="0"/>
        <w:spacing w:after="0" w:line="480" w:lineRule="auto"/>
        <w:ind w:firstLine="709"/>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Istilah </w:t>
      </w:r>
      <w:r>
        <w:rPr>
          <w:rFonts w:ascii="Times New Roman" w:hAnsi="Times New Roman" w:eastAsia="Times New Roman" w:cs="Times New Roman"/>
          <w:i/>
          <w:sz w:val="24"/>
          <w:szCs w:val="24"/>
          <w:lang w:val="id-ID"/>
        </w:rPr>
        <w:t>storytelling</w:t>
      </w:r>
      <w:r>
        <w:rPr>
          <w:rFonts w:ascii="Times New Roman" w:hAnsi="Times New Roman" w:eastAsia="Times New Roman" w:cs="Times New Roman"/>
          <w:sz w:val="24"/>
          <w:szCs w:val="24"/>
          <w:lang w:val="id-ID"/>
        </w:rPr>
        <w:t xml:space="preserve"> diterjemahkan dari bahasa </w:t>
      </w:r>
      <w:r>
        <w:rPr>
          <w:rFonts w:ascii="Times New Roman" w:hAnsi="Times New Roman" w:eastAsia="Times New Roman" w:cs="Times New Roman"/>
          <w:i/>
          <w:sz w:val="24"/>
          <w:szCs w:val="24"/>
          <w:lang w:val="id-ID"/>
        </w:rPr>
        <w:t xml:space="preserve">Inggris Teaching English to Children </w:t>
      </w:r>
      <w:r>
        <w:rPr>
          <w:rFonts w:ascii="Times New Roman" w:hAnsi="Times New Roman" w:eastAsia="Times New Roman" w:cs="Times New Roman"/>
          <w:sz w:val="24"/>
          <w:szCs w:val="24"/>
          <w:lang w:val="id-ID"/>
        </w:rPr>
        <w:t xml:space="preserve">menurut </w:t>
      </w:r>
      <w:r>
        <w:rPr>
          <w:rFonts w:ascii="Times New Roman" w:hAnsi="Times New Roman" w:eastAsia="Times New Roman" w:cs="Times New Roman"/>
          <w:i/>
          <w:sz w:val="24"/>
          <w:szCs w:val="24"/>
          <w:lang w:val="id-ID"/>
        </w:rPr>
        <w:t xml:space="preserve">scott </w:t>
      </w:r>
      <w:r>
        <w:rPr>
          <w:rFonts w:ascii="Times New Roman" w:hAnsi="Times New Roman" w:eastAsia="Times New Roman" w:cs="Times New Roman"/>
          <w:sz w:val="24"/>
          <w:szCs w:val="24"/>
          <w:lang w:val="id-ID"/>
        </w:rPr>
        <w:t xml:space="preserve">dan </w:t>
      </w:r>
      <w:r>
        <w:rPr>
          <w:rFonts w:ascii="Times New Roman" w:hAnsi="Times New Roman" w:eastAsia="Times New Roman" w:cs="Times New Roman"/>
          <w:i/>
          <w:sz w:val="24"/>
          <w:szCs w:val="24"/>
          <w:lang w:val="id-ID"/>
        </w:rPr>
        <w:t xml:space="preserve">ytrebrg </w:t>
      </w:r>
      <w:r>
        <w:rPr>
          <w:rFonts w:ascii="Times New Roman" w:hAnsi="Times New Roman" w:eastAsia="Times New Roman" w:cs="Times New Roman"/>
          <w:sz w:val="24"/>
          <w:szCs w:val="24"/>
          <w:lang w:val="id-ID"/>
        </w:rPr>
        <w:t xml:space="preserve">yaitu “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 xml:space="preserve">digunakan dengan tidak menggunakan buku pada saat pembelajaran”.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digunakan dengan menuntut guru untuk bisa mengadaptasi dan menguasai isi pembelajaran yang terdapat dalam buku dengan cara menceritakannya kembali dalam bentuk dongeng. Setelah bercerita guru</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 xml:space="preserve">harus mengulang kembali kata kunci sehingga siswa menjadi faham dan mengerti. Selain itu, mimik dan ekspresi wajah dalam bercerita disesuaikan dengan objek yang diceritakan. Kemudian guru harus mampu mengajak siswa masuk ke dalam cerita tersbut menggunakan kontak mata antara guru dengan siswa pada waktu yang tepat. Sejalan dengan uraian tersebut, menurut , Wright (1995:34) ketika guru melakukan </w:t>
      </w:r>
      <w:r>
        <w:rPr>
          <w:rFonts w:ascii="Times New Roman" w:hAnsi="Times New Roman" w:eastAsia="Times New Roman" w:cs="Times New Roman"/>
          <w:i/>
          <w:sz w:val="24"/>
          <w:szCs w:val="24"/>
          <w:lang w:val="id-ID"/>
        </w:rPr>
        <w:t>storytelling</w:t>
      </w:r>
      <w:r>
        <w:rPr>
          <w:rFonts w:ascii="Times New Roman" w:hAnsi="Times New Roman" w:eastAsia="Times New Roman" w:cs="Times New Roman"/>
          <w:sz w:val="24"/>
          <w:szCs w:val="24"/>
          <w:lang w:val="id-ID"/>
        </w:rPr>
        <w:t>, ada beberapa cara yang dapat digunakan untuk membantu pemahaman siswa yaitu:</w:t>
      </w:r>
    </w:p>
    <w:p w14:paraId="3AA5BB24">
      <w:pPr>
        <w:widowControl w:val="0"/>
        <w:numPr>
          <w:ilvl w:val="3"/>
          <w:numId w:val="22"/>
        </w:numPr>
        <w:spacing w:after="0" w:line="480" w:lineRule="auto"/>
        <w:ind w:left="284" w:hanging="284"/>
        <w:jc w:val="both"/>
        <w:rPr>
          <w:rFonts w:ascii="Times New Roman" w:hAnsi="Times New Roman" w:eastAsia="Times New Roman" w:cs="Times New Roman"/>
          <w:i/>
          <w:iCs/>
          <w:sz w:val="24"/>
          <w:szCs w:val="24"/>
          <w:lang w:val="id-ID"/>
        </w:rPr>
      </w:pPr>
      <w:r>
        <w:rPr>
          <w:rFonts w:ascii="Times New Roman" w:hAnsi="Times New Roman" w:eastAsia="Times New Roman" w:cs="Times New Roman"/>
          <w:i/>
          <w:iCs/>
          <w:sz w:val="24"/>
          <w:szCs w:val="24"/>
          <w:lang w:val="id-ID"/>
        </w:rPr>
        <w:t>Use the pictures, mask, objects and puppets</w:t>
      </w:r>
    </w:p>
    <w:p w14:paraId="030932DE">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Hal ini bertujuan untuk siswa dapat dengan mudah memhami suatu cerita yang sedang didengarkan Ketika siswa tidak mengerti suatu kata yang diucapkan oleh guru, maka guru dapat menunjukan beberapa gambar yang ada dalam cerita, gambar tersebut bisa digambar oleh guru atu siswa itu sendiri di papan tulis, atau gambar-gambar yang ada pada buku. Guru juga dapat menggunakan topeng dan </w:t>
      </w:r>
      <w:r>
        <w:rPr>
          <w:rFonts w:ascii="Times New Roman" w:hAnsi="Times New Roman" w:eastAsia="Times New Roman" w:cs="Times New Roman"/>
          <w:i/>
          <w:sz w:val="24"/>
          <w:szCs w:val="24"/>
          <w:lang w:val="id-ID"/>
        </w:rPr>
        <w:t xml:space="preserve">puppets </w:t>
      </w:r>
      <w:r>
        <w:rPr>
          <w:rFonts w:ascii="Times New Roman" w:hAnsi="Times New Roman" w:eastAsia="Times New Roman" w:cs="Times New Roman"/>
          <w:sz w:val="24"/>
          <w:szCs w:val="24"/>
          <w:lang w:val="id-ID"/>
        </w:rPr>
        <w:t xml:space="preserve">untuk membantu pemahaman siswa, sama halnya dengan gambar, topeng dan </w:t>
      </w:r>
      <w:r>
        <w:rPr>
          <w:rFonts w:ascii="Times New Roman" w:hAnsi="Times New Roman" w:eastAsia="Times New Roman" w:cs="Times New Roman"/>
          <w:i/>
          <w:sz w:val="24"/>
          <w:szCs w:val="24"/>
          <w:lang w:val="id-ID"/>
        </w:rPr>
        <w:t xml:space="preserve">puppets </w:t>
      </w:r>
      <w:r>
        <w:rPr>
          <w:rFonts w:ascii="Times New Roman" w:hAnsi="Times New Roman" w:eastAsia="Times New Roman" w:cs="Times New Roman"/>
          <w:sz w:val="24"/>
          <w:szCs w:val="24"/>
          <w:lang w:val="id-ID"/>
        </w:rPr>
        <w:t>juga bisa dibuat oleh siswa itu sendiri.</w:t>
      </w:r>
    </w:p>
    <w:p w14:paraId="12F11983">
      <w:pPr>
        <w:widowControl w:val="0"/>
        <w:numPr>
          <w:ilvl w:val="3"/>
          <w:numId w:val="22"/>
        </w:numPr>
        <w:spacing w:after="0" w:line="480" w:lineRule="auto"/>
        <w:ind w:left="284" w:hanging="284"/>
        <w:jc w:val="both"/>
        <w:rPr>
          <w:rFonts w:ascii="Times New Roman" w:hAnsi="Times New Roman" w:eastAsia="Times New Roman" w:cs="Times New Roman"/>
          <w:i/>
          <w:iCs/>
          <w:sz w:val="24"/>
          <w:szCs w:val="24"/>
          <w:lang w:val="id-ID"/>
        </w:rPr>
      </w:pPr>
      <w:r>
        <w:rPr>
          <w:rFonts w:ascii="Times New Roman" w:hAnsi="Times New Roman" w:eastAsia="Times New Roman" w:cs="Times New Roman"/>
          <w:i/>
          <w:iCs/>
          <w:sz w:val="24"/>
          <w:szCs w:val="24"/>
          <w:lang w:val="id-ID"/>
        </w:rPr>
        <w:t>Use mime your self</w:t>
      </w:r>
    </w:p>
    <w:p w14:paraId="466C662C">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Ketika guru bercerita guru dapat menirukan karakter tokoh-tokoh yang berada dalam cerita tersebut, seperti melakuk gerakan-gerakan, menirukan suara-suara binatang yang ada dalam cerita tersebut.</w:t>
      </w:r>
    </w:p>
    <w:p w14:paraId="47987D93">
      <w:pPr>
        <w:widowControl w:val="0"/>
        <w:numPr>
          <w:ilvl w:val="3"/>
          <w:numId w:val="22"/>
        </w:numPr>
        <w:spacing w:after="0" w:line="480" w:lineRule="auto"/>
        <w:ind w:left="284" w:hanging="284"/>
        <w:jc w:val="both"/>
        <w:rPr>
          <w:rFonts w:ascii="Times New Roman" w:hAnsi="Times New Roman" w:eastAsia="Times New Roman" w:cs="Times New Roman"/>
          <w:i/>
          <w:iCs/>
          <w:sz w:val="24"/>
          <w:szCs w:val="24"/>
          <w:lang w:val="id-ID"/>
        </w:rPr>
      </w:pPr>
      <w:r>
        <w:rPr>
          <w:rFonts w:ascii="Times New Roman" w:hAnsi="Times New Roman" w:eastAsia="Times New Roman" w:cs="Times New Roman"/>
          <w:i/>
          <w:iCs/>
          <w:sz w:val="24"/>
          <w:szCs w:val="24"/>
          <w:lang w:val="id-ID"/>
        </w:rPr>
        <w:t>Use a sound effect</w:t>
      </w:r>
    </w:p>
    <w:p w14:paraId="3BFC2CA4">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Agar pada saat bercerita tidak membosankan, maka guru dapat menggunakan berbagai macam efek suara seperti pada suara aslinya.</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Misalkan dalam cerita tersebut terdapat suara petir, disini guru harus dapat membuat suara yang sama seperti suara petir dll.</w:t>
      </w:r>
    </w:p>
    <w:p w14:paraId="544951E4">
      <w:pPr>
        <w:widowControl w:val="0"/>
        <w:numPr>
          <w:ilvl w:val="3"/>
          <w:numId w:val="22"/>
        </w:numPr>
        <w:spacing w:after="0" w:line="480" w:lineRule="auto"/>
        <w:ind w:left="284" w:hanging="284"/>
        <w:jc w:val="both"/>
        <w:rPr>
          <w:rFonts w:ascii="Times New Roman" w:hAnsi="Times New Roman" w:eastAsia="Times New Roman" w:cs="Times New Roman"/>
          <w:i/>
          <w:iCs/>
          <w:sz w:val="24"/>
          <w:szCs w:val="24"/>
          <w:lang w:val="id-ID"/>
        </w:rPr>
      </w:pPr>
      <w:r>
        <w:rPr>
          <w:rFonts w:ascii="Times New Roman" w:hAnsi="Times New Roman" w:eastAsia="Times New Roman" w:cs="Times New Roman"/>
          <w:i/>
          <w:iCs/>
          <w:sz w:val="24"/>
          <w:szCs w:val="24"/>
          <w:lang w:val="id-ID"/>
        </w:rPr>
        <w:t>Translate key words as you tell the story</w:t>
      </w:r>
    </w:p>
    <w:p w14:paraId="1BD76827">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Memberitahulan kata kunci kepada siswa dalam cerita tersebut, agar siswa dapat memiliki dan mengingat kosa kata yang baru.</w:t>
      </w:r>
    </w:p>
    <w:p w14:paraId="43454230">
      <w:pPr>
        <w:widowControl w:val="0"/>
        <w:spacing w:after="0" w:line="480" w:lineRule="auto"/>
        <w:ind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Berdasarkan uraian di atas dapat disimpulkan bahwa pembelajaran dengan menggunakan metode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dapat memberikan pengalaman bagi siswa dalam pembelajaran. Pengalaman-pengalaman tersebut siswa dapat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dari mendengarkan dongeng yang seolah-olah siswa berada dalam situasi cerita.</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 xml:space="preserve">Dengan adanya interaksi antara siswa dengan media pembelajaran yang digunakan pembelajaran akan lebih menyenangkan. Hal ini sejalan dengan yang dikemukakan oleh Gadzikowski (Ananthia, 2010:15) yang menyebutkan bahwa </w:t>
      </w:r>
      <w:r>
        <w:rPr>
          <w:rFonts w:ascii="Times New Roman" w:hAnsi="Times New Roman" w:eastAsia="Times New Roman" w:cs="Times New Roman"/>
          <w:i/>
          <w:sz w:val="24"/>
          <w:szCs w:val="24"/>
          <w:lang w:val="id-ID"/>
        </w:rPr>
        <w:t>story has a power „to entertain, to amuse, to teach, to comport and to heal‟</w:t>
      </w:r>
      <w:r>
        <w:rPr>
          <w:rFonts w:ascii="Times New Roman" w:hAnsi="Times New Roman" w:eastAsia="Times New Roman" w:cs="Times New Roman"/>
          <w:sz w:val="24"/>
          <w:szCs w:val="24"/>
          <w:lang w:val="id-ID"/>
        </w:rPr>
        <w:t>. Jadi dengan bercerita selain anak merasa senang dan terhibur, anak juga akan mempelajari banyak dalam cerita karena cerita menyediakan ruang bagi anak untuk berfikir.</w:t>
      </w:r>
    </w:p>
    <w:p w14:paraId="53091071">
      <w:pPr>
        <w:widowControl w:val="0"/>
        <w:spacing w:after="0" w:line="480" w:lineRule="auto"/>
        <w:ind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Dalam penggunaan metode </w:t>
      </w:r>
      <w:r>
        <w:rPr>
          <w:rFonts w:ascii="Times New Roman" w:hAnsi="Times New Roman" w:eastAsia="Times New Roman" w:cs="Times New Roman"/>
          <w:i/>
          <w:sz w:val="24"/>
          <w:szCs w:val="24"/>
          <w:lang w:val="id-ID"/>
        </w:rPr>
        <w:t xml:space="preserve">story telling </w:t>
      </w:r>
      <w:r>
        <w:rPr>
          <w:rFonts w:ascii="Times New Roman" w:hAnsi="Times New Roman" w:eastAsia="Times New Roman" w:cs="Times New Roman"/>
          <w:sz w:val="24"/>
          <w:szCs w:val="24"/>
          <w:lang w:val="id-ID"/>
        </w:rPr>
        <w:t>guru dapat meningkatkan komponen komponen penting yaitu kondisi internal yang menggambarkan keadaan internal dan proses kognitif siswa, dan hasil belajar yang menggambarkan informasi verbal, kemampuan inetelek, keterampilan motorik, sikap, siasat kognitif. Adapun tahapan-tahapaannya menurut Ade Helyan (2010:18) yaitu pra bercerita, bercerita, pasca bercerita.</w:t>
      </w:r>
    </w:p>
    <w:p w14:paraId="18AE7C50">
      <w:pPr>
        <w:widowControl w:val="0"/>
        <w:numPr>
          <w:ilvl w:val="0"/>
          <w:numId w:val="23"/>
        </w:numPr>
        <w:spacing w:after="0" w:line="480" w:lineRule="auto"/>
        <w:ind w:left="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Pra bercerita </w:t>
      </w:r>
      <w:r>
        <w:rPr>
          <w:rFonts w:ascii="Times New Roman" w:hAnsi="Times New Roman" w:eastAsia="Times New Roman" w:cs="Times New Roman"/>
          <w:i/>
          <w:sz w:val="24"/>
          <w:szCs w:val="24"/>
          <w:lang w:val="id-ID"/>
        </w:rPr>
        <w:t>(before story)</w:t>
      </w:r>
    </w:p>
    <w:p w14:paraId="1A697C34">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Pada tahap pra bercerita guru melakuan apersepsi terlebih dahulu tentang materi yang akan disampaikan yang dapat membangun</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konsepsi-konsepsi materi yang di pelajari Hal tersebut dapat diaksanakan dengan menghadirkan permasalahan-permasalahan yang dekat dengan lingkungan siswa, pada akhirnya siswa merasa ingin tahu tentang jawaban atas yang mereka punya sehingga dapat meningkatkan minat siswa dalam belajar Pada tahap bercerita terdapat tahapan yang lain yaitu tahap pengetahuan awal siswa. Tahap pengetahuan awal siswa ini mengharuskan guru untuk memberikan rangsangan kepada siswa atau dapat disebut juga dengan memberikan stimulus agar siswa memberikan respon positif terhadap mata Tahap pengetahuan awal siswa membantu siswa dalam mengingat apa yang diketahui siswa dan siswa pun dapat mengemukakan pendapatnya.pelajaran yang dipelajari siswa.</w:t>
      </w:r>
    </w:p>
    <w:p w14:paraId="49DD75CC">
      <w:pPr>
        <w:widowControl w:val="0"/>
        <w:numPr>
          <w:ilvl w:val="0"/>
          <w:numId w:val="23"/>
        </w:numPr>
        <w:spacing w:after="0" w:line="480" w:lineRule="auto"/>
        <w:ind w:left="426" w:hanging="426"/>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Bercerita </w:t>
      </w:r>
      <w:r>
        <w:rPr>
          <w:rFonts w:ascii="Times New Roman" w:hAnsi="Times New Roman" w:eastAsia="Times New Roman" w:cs="Times New Roman"/>
          <w:i/>
          <w:sz w:val="24"/>
          <w:szCs w:val="24"/>
          <w:lang w:val="id-ID"/>
        </w:rPr>
        <w:t>(during story)</w:t>
      </w:r>
    </w:p>
    <w:p w14:paraId="10F51332">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Materi yang akan disampaikan berbentuk cerita dengan tokoh-tokoh pemainnya yaitu objek dalam materi sehingga objek tersebut dapat digunakan dalam sebuah percobaan. Dengan demikian, melalui bercerita siswa dapat menyimak dan memahami isi materi yang disampaikan guru. Isi cerita terebut disesuaikan dengan tingkat perkembangan siswa. Cerita tersebut di utarakan dengan bahasa yang jelas dan mudah dimengerti oleh siswa. Cerita disajikan dengan permasalahan-permasalahan yang sedang terjadi di lingkungan terdekat siswa dengan menumbuhkan karakter siswa.pada tahap bercerita guru dituntut untuk dapat memfasilitasi siswa dalam mengeksplorasi pengetahuan yang dimilikinya. Adapun tahapan yang dimaksd adalah tahap eksplorasi. Pada tahap ini siswa melakukan pengamatan atau yang berhubungan dengan materi yang sampaikan. Selain itu, siswa mencatat isi dari materi tersebut dan menghubungkannya dengan pengetahuan yang telah</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dimiliki siswa sebelumnya. Dalam tahap ini pula, siswa mengeksplor pengetahuan yang telah dimiliki siswa melalui LKS yang telah disediakan oleh guru.</w:t>
      </w:r>
    </w:p>
    <w:p w14:paraId="36C464CF">
      <w:pPr>
        <w:widowControl w:val="0"/>
        <w:spacing w:after="0" w:line="480" w:lineRule="auto"/>
        <w:ind w:firstLine="720"/>
        <w:jc w:val="both"/>
        <w:rPr>
          <w:rFonts w:ascii="Times New Roman" w:hAnsi="Times New Roman" w:eastAsia="Times New Roman" w:cs="Times New Roman"/>
          <w:sz w:val="24"/>
          <w:szCs w:val="24"/>
          <w:lang w:val="id-ID"/>
        </w:rPr>
      </w:pPr>
    </w:p>
    <w:p w14:paraId="24EE2AC6">
      <w:pPr>
        <w:widowControl w:val="0"/>
        <w:spacing w:after="0" w:line="480" w:lineRule="auto"/>
        <w:ind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Pasca bercerita (</w:t>
      </w:r>
      <w:r>
        <w:rPr>
          <w:rFonts w:ascii="Times New Roman" w:hAnsi="Times New Roman" w:eastAsia="Times New Roman" w:cs="Times New Roman"/>
          <w:i/>
          <w:sz w:val="24"/>
          <w:szCs w:val="24"/>
          <w:lang w:val="id-ID"/>
        </w:rPr>
        <w:t xml:space="preserve">after story), </w:t>
      </w:r>
      <w:r>
        <w:rPr>
          <w:rFonts w:ascii="Times New Roman" w:hAnsi="Times New Roman" w:eastAsia="Times New Roman" w:cs="Times New Roman"/>
          <w:sz w:val="24"/>
          <w:szCs w:val="24"/>
          <w:lang w:val="id-ID"/>
        </w:rPr>
        <w:t>(a) Diskusi dan penjelasan konsep,setelah mengeksplorasi kemampuan siswa dalam bentuk LKS. Selanjutnya siswa melakukan diskusi dengan kelompok yang telah ditentukan sebelumnya. Dalam diskusi ini siswa berkesempatan untuk mengutarakan pendapat dan menyamakan pendapatnya dengan kelompoknya. Selain itu, siswa dengan siswa lain dapat menyimpulkan pernyataan dari beberapa pendapat yang diutarakan oleh siswa lain dalam masing-masing kelompok. (b) Pengembangan dan aplikasi konsep, Pengembangan konsep di sini yaitu siswa menjawab pertanyaan-pertanyaan yang disampaikan guru secara lisan. Pertanyaan-pertanyaan tersebut berhubungan materi yang diajarkan dan yang terdapat dalam LKS dengan memberikan pendapat siswa yang mampu mengomunikasikan kepada siswa lain untuk kemudian diarahkan kembali oleh guru untuk menyamakan persepsi.</w:t>
      </w:r>
    </w:p>
    <w:p w14:paraId="5FEBBDF4">
      <w:pPr>
        <w:widowControl w:val="0"/>
        <w:spacing w:after="0" w:line="480" w:lineRule="auto"/>
        <w:ind w:firstLine="709"/>
        <w:jc w:val="both"/>
        <w:rPr>
          <w:rFonts w:ascii="Times New Roman" w:hAnsi="Times New Roman" w:eastAsia="Times New Roman" w:cs="Times New Roman"/>
          <w:i/>
          <w:sz w:val="24"/>
          <w:szCs w:val="24"/>
          <w:lang w:val="id-ID"/>
        </w:rPr>
      </w:pPr>
      <w:r>
        <w:rPr>
          <w:rFonts w:ascii="Times New Roman" w:hAnsi="Times New Roman" w:eastAsia="Times New Roman" w:cs="Times New Roman"/>
          <w:sz w:val="24"/>
          <w:szCs w:val="24"/>
          <w:lang w:val="id-ID"/>
        </w:rPr>
        <w:t xml:space="preserve">Berdasarkan uraian di atas, metode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 xml:space="preserve">merupakan salah satu metode yang memberikan konstribusi positif pada suatu pembelajaran, sehingga pembelajaran akan lebih menyenangkan dan tidak membosankan dengan adanya materi yang berbentuk cerita, dengan didukung adanya aktivitas siswa salah satunya yaitu dengan melakukan percobaan yang berhubungan dengan observasi, dan aktivitas lainnya berupa </w:t>
      </w:r>
      <w:r>
        <w:rPr>
          <w:rFonts w:ascii="Times New Roman" w:hAnsi="Times New Roman" w:eastAsia="Times New Roman" w:cs="Times New Roman"/>
          <w:i/>
          <w:sz w:val="24"/>
          <w:szCs w:val="24"/>
          <w:lang w:val="id-ID"/>
        </w:rPr>
        <w:t xml:space="preserve">comunication </w:t>
      </w:r>
      <w:r>
        <w:rPr>
          <w:rFonts w:ascii="Times New Roman" w:hAnsi="Times New Roman" w:eastAsia="Times New Roman" w:cs="Times New Roman"/>
          <w:sz w:val="24"/>
          <w:szCs w:val="24"/>
          <w:lang w:val="id-ID"/>
        </w:rPr>
        <w:t xml:space="preserve">dan </w:t>
      </w:r>
      <w:r>
        <w:rPr>
          <w:rFonts w:ascii="Times New Roman" w:hAnsi="Times New Roman" w:eastAsia="Times New Roman" w:cs="Times New Roman"/>
          <w:i/>
          <w:sz w:val="24"/>
          <w:szCs w:val="24"/>
          <w:lang w:val="id-ID"/>
        </w:rPr>
        <w:t>inferensi.</w:t>
      </w:r>
    </w:p>
    <w:p w14:paraId="39BC024A">
      <w:pPr>
        <w:widowControl w:val="0"/>
        <w:spacing w:after="0" w:line="480" w:lineRule="auto"/>
        <w:jc w:val="both"/>
        <w:rPr>
          <w:rFonts w:ascii="Times New Roman" w:hAnsi="Times New Roman" w:eastAsia="Times New Roman" w:cs="Times New Roman"/>
          <w:b/>
          <w:bCs/>
          <w:sz w:val="24"/>
          <w:szCs w:val="24"/>
        </w:rPr>
      </w:pPr>
    </w:p>
    <w:p w14:paraId="4C4E216C">
      <w:pPr>
        <w:pStyle w:val="29"/>
        <w:widowControl w:val="0"/>
        <w:numPr>
          <w:ilvl w:val="0"/>
          <w:numId w:val="21"/>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Jenis-Jenis </w:t>
      </w:r>
      <w:r>
        <w:rPr>
          <w:rFonts w:ascii="Times New Roman" w:hAnsi="Times New Roman" w:eastAsia="Times New Roman"/>
          <w:b/>
          <w:bCs/>
          <w:i/>
          <w:iCs/>
          <w:sz w:val="24"/>
          <w:szCs w:val="24"/>
        </w:rPr>
        <w:t>Story</w:t>
      </w:r>
      <w:r>
        <w:rPr>
          <w:rFonts w:ascii="Times New Roman" w:hAnsi="Times New Roman" w:eastAsia="Times New Roman"/>
          <w:b/>
          <w:bCs/>
          <w:i/>
          <w:iCs/>
          <w:sz w:val="24"/>
          <w:szCs w:val="24"/>
          <w:lang w:val="en-US"/>
        </w:rPr>
        <w:t>t</w:t>
      </w:r>
      <w:r>
        <w:rPr>
          <w:rFonts w:ascii="Times New Roman" w:hAnsi="Times New Roman" w:eastAsia="Times New Roman"/>
          <w:b/>
          <w:bCs/>
          <w:i/>
          <w:iCs/>
          <w:sz w:val="24"/>
          <w:szCs w:val="24"/>
        </w:rPr>
        <w:t>elling</w:t>
      </w:r>
    </w:p>
    <w:p w14:paraId="6C6513B5">
      <w:pPr>
        <w:pStyle w:val="12"/>
        <w:spacing w:line="480" w:lineRule="auto"/>
        <w:ind w:firstLine="720"/>
        <w:jc w:val="both"/>
        <w:rPr>
          <w:lang w:val="id-ID"/>
        </w:rPr>
      </w:pPr>
      <w:r>
        <w:rPr>
          <w:lang w:val="id-ID"/>
        </w:rPr>
        <w:t xml:space="preserve">Menurut Asfandiyar (2007), Berdasarkan isinya </w:t>
      </w:r>
      <w:r>
        <w:rPr>
          <w:i/>
          <w:lang w:val="id-ID"/>
        </w:rPr>
        <w:t xml:space="preserve">story telling </w:t>
      </w:r>
      <w:r>
        <w:rPr>
          <w:lang w:val="id-ID"/>
        </w:rPr>
        <w:t>dapat digolongkan ke dalam berbagai jenis. Namun, dalam hal ini peneliti</w:t>
      </w:r>
      <w:r>
        <w:rPr>
          <w:spacing w:val="40"/>
          <w:lang w:val="id-ID"/>
        </w:rPr>
        <w:t xml:space="preserve"> </w:t>
      </w:r>
      <w:r>
        <w:rPr>
          <w:lang w:val="id-ID"/>
        </w:rPr>
        <w:t>membatasi jenis tersebut dalam:</w:t>
      </w:r>
    </w:p>
    <w:p w14:paraId="7CB20109">
      <w:pPr>
        <w:pStyle w:val="29"/>
        <w:widowControl w:val="0"/>
        <w:numPr>
          <w:ilvl w:val="0"/>
          <w:numId w:val="24"/>
        </w:numPr>
        <w:tabs>
          <w:tab w:val="left" w:pos="1287"/>
        </w:tabs>
        <w:autoSpaceDE w:val="0"/>
        <w:autoSpaceDN w:val="0"/>
        <w:spacing w:after="0" w:line="480" w:lineRule="auto"/>
        <w:ind w:left="284" w:hanging="359"/>
        <w:contextualSpacing w:val="0"/>
        <w:jc w:val="both"/>
        <w:rPr>
          <w:sz w:val="24"/>
          <w:szCs w:val="24"/>
        </w:rPr>
      </w:pPr>
      <w:r>
        <w:rPr>
          <w:rFonts w:ascii="Times New Roman" w:hAnsi="Times New Roman"/>
          <w:i/>
          <w:sz w:val="24"/>
          <w:szCs w:val="24"/>
        </w:rPr>
        <w:t>Story</w:t>
      </w:r>
      <w:r>
        <w:rPr>
          <w:i/>
          <w:spacing w:val="-1"/>
          <w:sz w:val="24"/>
          <w:szCs w:val="24"/>
        </w:rPr>
        <w:t xml:space="preserve"> </w:t>
      </w:r>
      <w:r>
        <w:rPr>
          <w:rFonts w:ascii="Times New Roman" w:hAnsi="Times New Roman"/>
          <w:i/>
          <w:sz w:val="24"/>
          <w:szCs w:val="24"/>
        </w:rPr>
        <w:t>telling</w:t>
      </w:r>
      <w:r>
        <w:rPr>
          <w:i/>
          <w:spacing w:val="1"/>
          <w:sz w:val="24"/>
          <w:szCs w:val="24"/>
        </w:rPr>
        <w:t xml:space="preserve"> </w:t>
      </w:r>
      <w:r>
        <w:rPr>
          <w:rFonts w:ascii="Times New Roman" w:hAnsi="Times New Roman"/>
          <w:spacing w:val="-2"/>
          <w:sz w:val="24"/>
          <w:szCs w:val="24"/>
        </w:rPr>
        <w:t>pendidikan</w:t>
      </w:r>
    </w:p>
    <w:p w14:paraId="53DEA0E4">
      <w:pPr>
        <w:pStyle w:val="12"/>
        <w:spacing w:line="480" w:lineRule="auto"/>
        <w:ind w:firstLine="720"/>
        <w:jc w:val="both"/>
        <w:rPr>
          <w:lang w:val="id-ID"/>
        </w:rPr>
      </w:pPr>
      <w:r>
        <w:rPr>
          <w:lang w:val="id-ID"/>
        </w:rPr>
        <w:t>Dongeng pendidikan adalah dongeng yang di ciptakan dengan suatu misi pendidikan bagi dunia anak-anak. Misalnya,menggugah sikap hormat kepada orang tua.</w:t>
      </w:r>
    </w:p>
    <w:p w14:paraId="1ECF36F4">
      <w:pPr>
        <w:pStyle w:val="29"/>
        <w:widowControl w:val="0"/>
        <w:numPr>
          <w:ilvl w:val="0"/>
          <w:numId w:val="24"/>
        </w:numPr>
        <w:tabs>
          <w:tab w:val="left" w:pos="1287"/>
        </w:tabs>
        <w:autoSpaceDE w:val="0"/>
        <w:autoSpaceDN w:val="0"/>
        <w:spacing w:after="0" w:line="480" w:lineRule="auto"/>
        <w:ind w:left="284" w:hanging="359"/>
        <w:contextualSpacing w:val="0"/>
        <w:jc w:val="both"/>
        <w:rPr>
          <w:rFonts w:ascii="Times New Roman" w:hAnsi="Times New Roman"/>
          <w:sz w:val="24"/>
          <w:szCs w:val="24"/>
        </w:rPr>
      </w:pPr>
      <w:r>
        <w:rPr>
          <w:rFonts w:ascii="Times New Roman" w:hAnsi="Times New Roman"/>
          <w:spacing w:val="-2"/>
          <w:sz w:val="24"/>
          <w:szCs w:val="24"/>
        </w:rPr>
        <w:t>Fabel</w:t>
      </w:r>
    </w:p>
    <w:p w14:paraId="0E7BE63E">
      <w:pPr>
        <w:pStyle w:val="12"/>
        <w:spacing w:line="480" w:lineRule="auto"/>
        <w:ind w:firstLine="720"/>
        <w:jc w:val="both"/>
        <w:rPr>
          <w:lang w:val="id-ID"/>
        </w:rPr>
      </w:pPr>
      <w:r>
        <w:rPr>
          <w:lang w:val="id-ID"/>
        </w:rPr>
        <w:t>Fabel adalah dongeng tentang kehidupan binatang yang di gambarkan dapat bicara seperti manusia. Cerita- cerita fabel sangat luwes digunakan untuk menyindir perilaku manusia tanpa menbuat manusia tersinggung. Misalnya: dongeng kancil, kelinci, kura-kura.</w:t>
      </w:r>
    </w:p>
    <w:p w14:paraId="423C8375">
      <w:pPr>
        <w:pStyle w:val="12"/>
        <w:spacing w:line="480" w:lineRule="auto"/>
        <w:jc w:val="both"/>
        <w:rPr>
          <w:lang w:val="id-ID"/>
        </w:rPr>
      </w:pPr>
    </w:p>
    <w:p w14:paraId="268BFC6B">
      <w:pPr>
        <w:pStyle w:val="29"/>
        <w:widowControl w:val="0"/>
        <w:numPr>
          <w:ilvl w:val="0"/>
          <w:numId w:val="21"/>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Kelebihan dan </w:t>
      </w:r>
      <w:r>
        <w:rPr>
          <w:rFonts w:ascii="Times New Roman" w:hAnsi="Times New Roman" w:eastAsia="Times New Roman"/>
          <w:b/>
          <w:bCs/>
          <w:sz w:val="24"/>
          <w:szCs w:val="24"/>
          <w:lang w:val="en-US"/>
        </w:rPr>
        <w:t>K</w:t>
      </w:r>
      <w:r>
        <w:rPr>
          <w:rFonts w:ascii="Times New Roman" w:hAnsi="Times New Roman" w:eastAsia="Times New Roman"/>
          <w:b/>
          <w:bCs/>
          <w:sz w:val="24"/>
          <w:szCs w:val="24"/>
        </w:rPr>
        <w:t xml:space="preserve">elemahan </w:t>
      </w:r>
      <w:r>
        <w:rPr>
          <w:rFonts w:ascii="Times New Roman" w:hAnsi="Times New Roman" w:eastAsia="Times New Roman"/>
          <w:b/>
          <w:bCs/>
          <w:sz w:val="24"/>
          <w:szCs w:val="24"/>
          <w:lang w:val="en-US"/>
        </w:rPr>
        <w:t>M</w:t>
      </w:r>
      <w:r>
        <w:rPr>
          <w:rFonts w:ascii="Times New Roman" w:hAnsi="Times New Roman" w:eastAsia="Times New Roman"/>
          <w:b/>
          <w:bCs/>
          <w:sz w:val="24"/>
          <w:szCs w:val="24"/>
        </w:rPr>
        <w:t xml:space="preserve">etode </w:t>
      </w:r>
      <w:r>
        <w:rPr>
          <w:rFonts w:ascii="Times New Roman" w:hAnsi="Times New Roman" w:eastAsia="Times New Roman"/>
          <w:b/>
          <w:bCs/>
          <w:i/>
          <w:iCs/>
          <w:sz w:val="24"/>
          <w:szCs w:val="24"/>
        </w:rPr>
        <w:t>Storytelling</w:t>
      </w:r>
    </w:p>
    <w:p w14:paraId="635F5156">
      <w:pPr>
        <w:pStyle w:val="12"/>
        <w:spacing w:line="480" w:lineRule="auto"/>
        <w:ind w:firstLine="720"/>
        <w:jc w:val="both"/>
        <w:rPr>
          <w:lang w:val="id-ID"/>
        </w:rPr>
      </w:pPr>
      <w:r>
        <w:rPr>
          <w:lang w:val="id-ID"/>
        </w:rPr>
        <w:t>Metode</w:t>
      </w:r>
      <w:r>
        <w:rPr>
          <w:spacing w:val="-6"/>
          <w:lang w:val="id-ID"/>
        </w:rPr>
        <w:t xml:space="preserve"> </w:t>
      </w:r>
      <w:r>
        <w:rPr>
          <w:i/>
          <w:lang w:val="id-ID"/>
        </w:rPr>
        <w:t>story</w:t>
      </w:r>
      <w:r>
        <w:rPr>
          <w:i/>
          <w:spacing w:val="-5"/>
          <w:lang w:val="id-ID"/>
        </w:rPr>
        <w:t xml:space="preserve"> </w:t>
      </w:r>
      <w:r>
        <w:rPr>
          <w:i/>
          <w:lang w:val="id-ID"/>
        </w:rPr>
        <w:t>telling</w:t>
      </w:r>
      <w:r>
        <w:rPr>
          <w:i/>
          <w:spacing w:val="-4"/>
          <w:lang w:val="id-ID"/>
        </w:rPr>
        <w:t xml:space="preserve"> </w:t>
      </w:r>
      <w:r>
        <w:rPr>
          <w:lang w:val="id-ID"/>
        </w:rPr>
        <w:t>mempunyai</w:t>
      </w:r>
      <w:r>
        <w:rPr>
          <w:spacing w:val="-4"/>
          <w:lang w:val="id-ID"/>
        </w:rPr>
        <w:t xml:space="preserve"> </w:t>
      </w:r>
      <w:r>
        <w:rPr>
          <w:lang w:val="id-ID"/>
        </w:rPr>
        <w:t>beberapa</w:t>
      </w:r>
      <w:r>
        <w:rPr>
          <w:spacing w:val="-4"/>
          <w:lang w:val="id-ID"/>
        </w:rPr>
        <w:t xml:space="preserve"> </w:t>
      </w:r>
      <w:r>
        <w:rPr>
          <w:lang w:val="id-ID"/>
        </w:rPr>
        <w:t>Kelebihan</w:t>
      </w:r>
      <w:r>
        <w:rPr>
          <w:spacing w:val="-4"/>
          <w:lang w:val="id-ID"/>
        </w:rPr>
        <w:t xml:space="preserve"> </w:t>
      </w:r>
      <w:r>
        <w:rPr>
          <w:lang w:val="id-ID"/>
        </w:rPr>
        <w:t>dan</w:t>
      </w:r>
      <w:r>
        <w:rPr>
          <w:spacing w:val="-4"/>
          <w:lang w:val="id-ID"/>
        </w:rPr>
        <w:t xml:space="preserve"> </w:t>
      </w:r>
      <w:r>
        <w:rPr>
          <w:lang w:val="id-ID"/>
        </w:rPr>
        <w:t>kelemahan.</w:t>
      </w:r>
      <w:r>
        <w:rPr>
          <w:spacing w:val="-4"/>
          <w:lang w:val="id-ID"/>
        </w:rPr>
        <w:t xml:space="preserve"> </w:t>
      </w:r>
      <w:r>
        <w:rPr>
          <w:lang w:val="id-ID"/>
        </w:rPr>
        <w:t>Adapun Kelebihan dan kelemahannya mengemukakan :</w:t>
      </w:r>
    </w:p>
    <w:p w14:paraId="5AC0407C">
      <w:pPr>
        <w:pStyle w:val="29"/>
        <w:widowControl w:val="0"/>
        <w:numPr>
          <w:ilvl w:val="0"/>
          <w:numId w:val="25"/>
        </w:numPr>
        <w:tabs>
          <w:tab w:val="left" w:pos="1419"/>
        </w:tabs>
        <w:autoSpaceDE w:val="0"/>
        <w:autoSpaceDN w:val="0"/>
        <w:spacing w:after="0" w:line="480" w:lineRule="auto"/>
        <w:ind w:left="284" w:hanging="284"/>
        <w:jc w:val="both"/>
        <w:rPr>
          <w:i/>
          <w:sz w:val="24"/>
          <w:szCs w:val="24"/>
        </w:rPr>
      </w:pPr>
      <w:r>
        <w:rPr>
          <w:rFonts w:ascii="Times New Roman" w:hAnsi="Times New Roman"/>
          <w:sz w:val="24"/>
          <w:szCs w:val="24"/>
        </w:rPr>
        <w:t>Kelebihan</w:t>
      </w:r>
      <w:r>
        <w:rPr>
          <w:spacing w:val="-2"/>
          <w:sz w:val="24"/>
          <w:szCs w:val="24"/>
        </w:rPr>
        <w:t xml:space="preserve"> </w:t>
      </w:r>
      <w:r>
        <w:rPr>
          <w:rFonts w:ascii="Times New Roman" w:hAnsi="Times New Roman"/>
          <w:sz w:val="24"/>
          <w:szCs w:val="24"/>
        </w:rPr>
        <w:t>metode</w:t>
      </w:r>
      <w:r>
        <w:rPr>
          <w:spacing w:val="-2"/>
          <w:sz w:val="24"/>
          <w:szCs w:val="24"/>
        </w:rPr>
        <w:t xml:space="preserve"> </w:t>
      </w:r>
      <w:r>
        <w:rPr>
          <w:rFonts w:ascii="Times New Roman" w:hAnsi="Times New Roman"/>
          <w:i/>
          <w:spacing w:val="-2"/>
          <w:sz w:val="24"/>
          <w:szCs w:val="24"/>
        </w:rPr>
        <w:t>storytelling</w:t>
      </w:r>
    </w:p>
    <w:p w14:paraId="1C76B2A3">
      <w:pPr>
        <w:pStyle w:val="29"/>
        <w:widowControl w:val="0"/>
        <w:numPr>
          <w:ilvl w:val="0"/>
          <w:numId w:val="26"/>
        </w:numPr>
        <w:tabs>
          <w:tab w:val="left" w:pos="1844"/>
        </w:tabs>
        <w:autoSpaceDE w:val="0"/>
        <w:autoSpaceDN w:val="0"/>
        <w:spacing w:after="0" w:line="480" w:lineRule="auto"/>
        <w:ind w:left="567" w:hanging="282"/>
        <w:contextualSpacing w:val="0"/>
        <w:rPr>
          <w:sz w:val="24"/>
          <w:szCs w:val="24"/>
        </w:rPr>
      </w:pPr>
      <w:r>
        <w:rPr>
          <w:rFonts w:ascii="Times New Roman" w:hAnsi="Times New Roman"/>
          <w:sz w:val="24"/>
          <w:szCs w:val="24"/>
        </w:rPr>
        <w:t>Bebas</w:t>
      </w:r>
      <w:r>
        <w:rPr>
          <w:spacing w:val="-4"/>
          <w:sz w:val="24"/>
          <w:szCs w:val="24"/>
        </w:rPr>
        <w:t xml:space="preserve"> </w:t>
      </w:r>
      <w:r>
        <w:rPr>
          <w:rFonts w:ascii="Times New Roman" w:hAnsi="Times New Roman"/>
          <w:sz w:val="24"/>
          <w:szCs w:val="24"/>
        </w:rPr>
        <w:t>berekspresi</w:t>
      </w:r>
      <w:r>
        <w:rPr>
          <w:spacing w:val="-2"/>
          <w:sz w:val="24"/>
          <w:szCs w:val="24"/>
        </w:rPr>
        <w:t xml:space="preserve"> </w:t>
      </w:r>
      <w:r>
        <w:rPr>
          <w:rFonts w:ascii="Times New Roman" w:hAnsi="Times New Roman"/>
          <w:sz w:val="24"/>
          <w:szCs w:val="24"/>
        </w:rPr>
        <w:t>karena</w:t>
      </w:r>
      <w:r>
        <w:rPr>
          <w:spacing w:val="-1"/>
          <w:sz w:val="24"/>
          <w:szCs w:val="24"/>
        </w:rPr>
        <w:t xml:space="preserve"> </w:t>
      </w:r>
      <w:r>
        <w:rPr>
          <w:rFonts w:ascii="Times New Roman" w:hAnsi="Times New Roman"/>
          <w:sz w:val="24"/>
          <w:szCs w:val="24"/>
        </w:rPr>
        <w:t>cerita</w:t>
      </w:r>
      <w:r>
        <w:rPr>
          <w:spacing w:val="-1"/>
          <w:sz w:val="24"/>
          <w:szCs w:val="24"/>
        </w:rPr>
        <w:t xml:space="preserve"> </w:t>
      </w:r>
      <w:r>
        <w:rPr>
          <w:rFonts w:ascii="Times New Roman" w:hAnsi="Times New Roman"/>
          <w:sz w:val="24"/>
          <w:szCs w:val="24"/>
        </w:rPr>
        <w:t>kita</w:t>
      </w:r>
      <w:r>
        <w:rPr>
          <w:spacing w:val="1"/>
          <w:sz w:val="24"/>
          <w:szCs w:val="24"/>
        </w:rPr>
        <w:t xml:space="preserve"> </w:t>
      </w:r>
      <w:r>
        <w:rPr>
          <w:rFonts w:ascii="Times New Roman" w:hAnsi="Times New Roman"/>
          <w:sz w:val="24"/>
          <w:szCs w:val="24"/>
        </w:rPr>
        <w:t>yang</w:t>
      </w:r>
      <w:r>
        <w:rPr>
          <w:spacing w:val="-5"/>
          <w:sz w:val="24"/>
          <w:szCs w:val="24"/>
        </w:rPr>
        <w:t xml:space="preserve"> </w:t>
      </w:r>
      <w:r>
        <w:rPr>
          <w:rFonts w:ascii="Times New Roman" w:hAnsi="Times New Roman"/>
          <w:sz w:val="24"/>
          <w:szCs w:val="24"/>
        </w:rPr>
        <w:t>menentukan</w:t>
      </w:r>
      <w:r>
        <w:rPr>
          <w:spacing w:val="-1"/>
          <w:sz w:val="24"/>
          <w:szCs w:val="24"/>
        </w:rPr>
        <w:t xml:space="preserve"> </w:t>
      </w:r>
      <w:r>
        <w:rPr>
          <w:rFonts w:ascii="Times New Roman" w:hAnsi="Times New Roman"/>
          <w:spacing w:val="-2"/>
          <w:sz w:val="24"/>
          <w:szCs w:val="24"/>
        </w:rPr>
        <w:t>sendiri.</w:t>
      </w:r>
    </w:p>
    <w:p w14:paraId="10AFC5AC">
      <w:pPr>
        <w:pStyle w:val="29"/>
        <w:widowControl w:val="0"/>
        <w:numPr>
          <w:ilvl w:val="0"/>
          <w:numId w:val="26"/>
        </w:numPr>
        <w:tabs>
          <w:tab w:val="left" w:pos="1845"/>
        </w:tabs>
        <w:autoSpaceDE w:val="0"/>
        <w:autoSpaceDN w:val="0"/>
        <w:spacing w:after="0" w:line="480" w:lineRule="auto"/>
        <w:ind w:left="567"/>
        <w:contextualSpacing w:val="0"/>
        <w:rPr>
          <w:rFonts w:ascii="Times New Roman" w:hAnsi="Times New Roman"/>
          <w:sz w:val="24"/>
          <w:szCs w:val="24"/>
        </w:rPr>
      </w:pPr>
      <w:r>
        <w:rPr>
          <w:rFonts w:ascii="Times New Roman" w:hAnsi="Times New Roman"/>
          <w:sz w:val="24"/>
          <w:szCs w:val="24"/>
        </w:rPr>
        <w:t>Efektif</w:t>
      </w:r>
      <w:r>
        <w:rPr>
          <w:spacing w:val="40"/>
          <w:sz w:val="24"/>
          <w:szCs w:val="24"/>
        </w:rPr>
        <w:t xml:space="preserve"> </w:t>
      </w:r>
      <w:r>
        <w:rPr>
          <w:rFonts w:ascii="Times New Roman" w:hAnsi="Times New Roman"/>
          <w:sz w:val="24"/>
          <w:szCs w:val="24"/>
        </w:rPr>
        <w:t>untuk</w:t>
      </w:r>
      <w:r>
        <w:rPr>
          <w:spacing w:val="40"/>
          <w:sz w:val="24"/>
          <w:szCs w:val="24"/>
        </w:rPr>
        <w:t xml:space="preserve"> </w:t>
      </w:r>
      <w:r>
        <w:rPr>
          <w:rFonts w:ascii="Times New Roman" w:hAnsi="Times New Roman"/>
          <w:sz w:val="24"/>
          <w:szCs w:val="24"/>
        </w:rPr>
        <w:t>memasukkan</w:t>
      </w:r>
      <w:r>
        <w:rPr>
          <w:spacing w:val="40"/>
          <w:sz w:val="24"/>
          <w:szCs w:val="24"/>
        </w:rPr>
        <w:t xml:space="preserve"> </w:t>
      </w:r>
      <w:r>
        <w:rPr>
          <w:rFonts w:ascii="Times New Roman" w:hAnsi="Times New Roman"/>
          <w:sz w:val="24"/>
          <w:szCs w:val="24"/>
        </w:rPr>
        <w:t>nilai-nilai</w:t>
      </w:r>
      <w:r>
        <w:rPr>
          <w:spacing w:val="40"/>
          <w:sz w:val="24"/>
          <w:szCs w:val="24"/>
        </w:rPr>
        <w:t xml:space="preserve"> </w:t>
      </w:r>
      <w:r>
        <w:rPr>
          <w:rFonts w:ascii="Times New Roman" w:hAnsi="Times New Roman"/>
          <w:sz w:val="24"/>
          <w:szCs w:val="24"/>
        </w:rPr>
        <w:t>pada</w:t>
      </w:r>
      <w:r>
        <w:rPr>
          <w:spacing w:val="40"/>
          <w:sz w:val="24"/>
          <w:szCs w:val="24"/>
        </w:rPr>
        <w:t xml:space="preserve"> </w:t>
      </w:r>
      <w:r>
        <w:rPr>
          <w:rFonts w:ascii="Times New Roman" w:hAnsi="Times New Roman"/>
          <w:sz w:val="24"/>
          <w:szCs w:val="24"/>
        </w:rPr>
        <w:t>anak,</w:t>
      </w:r>
      <w:r>
        <w:rPr>
          <w:spacing w:val="40"/>
          <w:sz w:val="24"/>
          <w:szCs w:val="24"/>
        </w:rPr>
        <w:t xml:space="preserve"> </w:t>
      </w:r>
      <w:r>
        <w:rPr>
          <w:rFonts w:ascii="Times New Roman" w:hAnsi="Times New Roman"/>
          <w:sz w:val="24"/>
          <w:szCs w:val="24"/>
        </w:rPr>
        <w:t>karena</w:t>
      </w:r>
      <w:r>
        <w:rPr>
          <w:spacing w:val="40"/>
          <w:sz w:val="24"/>
          <w:szCs w:val="24"/>
        </w:rPr>
        <w:t xml:space="preserve"> </w:t>
      </w:r>
      <w:r>
        <w:rPr>
          <w:rFonts w:ascii="Times New Roman" w:hAnsi="Times New Roman"/>
          <w:sz w:val="24"/>
          <w:szCs w:val="24"/>
        </w:rPr>
        <w:t>kita</w:t>
      </w:r>
      <w:r>
        <w:rPr>
          <w:spacing w:val="40"/>
          <w:sz w:val="24"/>
          <w:szCs w:val="24"/>
        </w:rPr>
        <w:t xml:space="preserve"> </w:t>
      </w:r>
      <w:r>
        <w:rPr>
          <w:rFonts w:ascii="Times New Roman" w:hAnsi="Times New Roman"/>
          <w:sz w:val="24"/>
          <w:szCs w:val="24"/>
        </w:rPr>
        <w:t>bisa</w:t>
      </w:r>
      <w:r>
        <w:rPr>
          <w:sz w:val="24"/>
          <w:szCs w:val="24"/>
        </w:rPr>
        <w:t xml:space="preserve"> </w:t>
      </w:r>
      <w:r>
        <w:rPr>
          <w:rFonts w:ascii="Times New Roman" w:hAnsi="Times New Roman"/>
          <w:sz w:val="24"/>
          <w:szCs w:val="24"/>
        </w:rPr>
        <w:t>membuat</w:t>
      </w:r>
      <w:r>
        <w:rPr>
          <w:sz w:val="24"/>
          <w:szCs w:val="24"/>
        </w:rPr>
        <w:t xml:space="preserve"> </w:t>
      </w:r>
      <w:r>
        <w:rPr>
          <w:rFonts w:ascii="Times New Roman" w:hAnsi="Times New Roman"/>
          <w:sz w:val="24"/>
          <w:szCs w:val="24"/>
        </w:rPr>
        <w:t>cerita</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sesuai</w:t>
      </w:r>
      <w:r>
        <w:rPr>
          <w:sz w:val="24"/>
          <w:szCs w:val="24"/>
        </w:rPr>
        <w:t xml:space="preserve"> </w:t>
      </w:r>
      <w:r>
        <w:rPr>
          <w:rFonts w:ascii="Times New Roman" w:hAnsi="Times New Roman"/>
          <w:sz w:val="24"/>
          <w:szCs w:val="24"/>
        </w:rPr>
        <w:t>dengan</w:t>
      </w:r>
      <w:r>
        <w:rPr>
          <w:sz w:val="24"/>
          <w:szCs w:val="24"/>
        </w:rPr>
        <w:t xml:space="preserve"> </w:t>
      </w:r>
      <w:r>
        <w:rPr>
          <w:rFonts w:ascii="Times New Roman" w:hAnsi="Times New Roman"/>
          <w:sz w:val="24"/>
          <w:szCs w:val="24"/>
        </w:rPr>
        <w:t>“masalah”</w:t>
      </w:r>
      <w:r>
        <w:rPr>
          <w:sz w:val="24"/>
          <w:szCs w:val="24"/>
        </w:rPr>
        <w:t xml:space="preserve"> </w:t>
      </w:r>
      <w:r>
        <w:rPr>
          <w:rFonts w:ascii="Times New Roman" w:hAnsi="Times New Roman"/>
          <w:sz w:val="24"/>
          <w:szCs w:val="24"/>
        </w:rPr>
        <w:t>anak</w:t>
      </w:r>
      <w:r>
        <w:rPr>
          <w:sz w:val="24"/>
          <w:szCs w:val="24"/>
        </w:rPr>
        <w:t xml:space="preserve"> </w:t>
      </w:r>
      <w:r>
        <w:rPr>
          <w:rFonts w:ascii="Times New Roman" w:hAnsi="Times New Roman"/>
          <w:sz w:val="24"/>
          <w:szCs w:val="24"/>
        </w:rPr>
        <w:t>tersebut.</w:t>
      </w:r>
    </w:p>
    <w:p w14:paraId="423F22A3">
      <w:pPr>
        <w:pStyle w:val="29"/>
        <w:widowControl w:val="0"/>
        <w:numPr>
          <w:ilvl w:val="0"/>
          <w:numId w:val="26"/>
        </w:numPr>
        <w:tabs>
          <w:tab w:val="left" w:pos="1845"/>
        </w:tabs>
        <w:autoSpaceDE w:val="0"/>
        <w:autoSpaceDN w:val="0"/>
        <w:spacing w:after="0" w:line="480" w:lineRule="auto"/>
        <w:ind w:left="567"/>
        <w:contextualSpacing w:val="0"/>
        <w:rPr>
          <w:rFonts w:ascii="Times New Roman" w:hAnsi="Times New Roman"/>
          <w:sz w:val="24"/>
          <w:szCs w:val="24"/>
        </w:rPr>
      </w:pPr>
      <w:r>
        <w:rPr>
          <w:rFonts w:ascii="Times New Roman" w:hAnsi="Times New Roman"/>
          <w:sz w:val="24"/>
          <w:szCs w:val="24"/>
        </w:rPr>
        <w:t>Lebih</w:t>
      </w:r>
      <w:r>
        <w:rPr>
          <w:sz w:val="24"/>
          <w:szCs w:val="24"/>
        </w:rPr>
        <w:t xml:space="preserve"> </w:t>
      </w:r>
      <w:r>
        <w:rPr>
          <w:rFonts w:ascii="Times New Roman" w:hAnsi="Times New Roman"/>
          <w:sz w:val="24"/>
          <w:szCs w:val="24"/>
        </w:rPr>
        <w:t>merangsang</w:t>
      </w:r>
      <w:r>
        <w:rPr>
          <w:sz w:val="24"/>
          <w:szCs w:val="24"/>
        </w:rPr>
        <w:t xml:space="preserve"> </w:t>
      </w:r>
      <w:r>
        <w:rPr>
          <w:rFonts w:ascii="Times New Roman" w:hAnsi="Times New Roman"/>
          <w:sz w:val="24"/>
          <w:szCs w:val="24"/>
        </w:rPr>
        <w:t>imajinasi</w:t>
      </w:r>
      <w:r>
        <w:rPr>
          <w:sz w:val="24"/>
          <w:szCs w:val="24"/>
        </w:rPr>
        <w:t xml:space="preserve"> </w:t>
      </w:r>
      <w:r>
        <w:rPr>
          <w:rFonts w:ascii="Times New Roman" w:hAnsi="Times New Roman"/>
          <w:sz w:val="24"/>
          <w:szCs w:val="24"/>
        </w:rPr>
        <w:t>anak</w:t>
      </w:r>
      <w:r>
        <w:rPr>
          <w:sz w:val="24"/>
          <w:szCs w:val="24"/>
        </w:rPr>
        <w:t xml:space="preserve"> </w:t>
      </w:r>
      <w:r>
        <w:rPr>
          <w:rFonts w:ascii="Times New Roman" w:hAnsi="Times New Roman"/>
          <w:sz w:val="24"/>
          <w:szCs w:val="24"/>
        </w:rPr>
        <w:t>dan</w:t>
      </w:r>
      <w:r>
        <w:rPr>
          <w:sz w:val="24"/>
          <w:szCs w:val="24"/>
        </w:rPr>
        <w:t xml:space="preserve"> </w:t>
      </w:r>
      <w:r>
        <w:rPr>
          <w:rFonts w:ascii="Times New Roman" w:hAnsi="Times New Roman"/>
          <w:sz w:val="24"/>
          <w:szCs w:val="24"/>
        </w:rPr>
        <w:t>juga</w:t>
      </w:r>
      <w:r>
        <w:rPr>
          <w:sz w:val="24"/>
          <w:szCs w:val="24"/>
        </w:rPr>
        <w:t xml:space="preserve"> </w:t>
      </w:r>
      <w:r>
        <w:rPr>
          <w:rFonts w:ascii="Times New Roman" w:hAnsi="Times New Roman"/>
          <w:sz w:val="24"/>
          <w:szCs w:val="24"/>
        </w:rPr>
        <w:t>kita</w:t>
      </w:r>
      <w:r>
        <w:rPr>
          <w:sz w:val="24"/>
          <w:szCs w:val="24"/>
        </w:rPr>
        <w:t xml:space="preserve"> </w:t>
      </w:r>
      <w:r>
        <w:rPr>
          <w:rFonts w:ascii="Times New Roman" w:hAnsi="Times New Roman"/>
          <w:sz w:val="24"/>
          <w:szCs w:val="24"/>
        </w:rPr>
        <w:t>bisa</w:t>
      </w:r>
      <w:r>
        <w:rPr>
          <w:sz w:val="24"/>
          <w:szCs w:val="24"/>
        </w:rPr>
        <w:t xml:space="preserve"> </w:t>
      </w:r>
      <w:r>
        <w:rPr>
          <w:rFonts w:ascii="Times New Roman" w:hAnsi="Times New Roman"/>
          <w:sz w:val="24"/>
          <w:szCs w:val="24"/>
        </w:rPr>
        <w:t>membuat</w:t>
      </w:r>
      <w:r>
        <w:rPr>
          <w:sz w:val="24"/>
          <w:szCs w:val="24"/>
        </w:rPr>
        <w:t xml:space="preserve"> </w:t>
      </w:r>
      <w:r>
        <w:rPr>
          <w:rFonts w:ascii="Times New Roman" w:hAnsi="Times New Roman"/>
          <w:sz w:val="24"/>
          <w:szCs w:val="24"/>
        </w:rPr>
        <w:t>cerita</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lebih</w:t>
      </w:r>
      <w:r>
        <w:rPr>
          <w:sz w:val="24"/>
          <w:szCs w:val="24"/>
        </w:rPr>
        <w:t xml:space="preserve"> </w:t>
      </w:r>
      <w:r>
        <w:rPr>
          <w:rFonts w:ascii="Times New Roman" w:hAnsi="Times New Roman"/>
          <w:sz w:val="24"/>
          <w:szCs w:val="24"/>
        </w:rPr>
        <w:t>sesuai</w:t>
      </w:r>
      <w:r>
        <w:rPr>
          <w:sz w:val="24"/>
          <w:szCs w:val="24"/>
        </w:rPr>
        <w:t xml:space="preserve"> </w:t>
      </w:r>
      <w:r>
        <w:rPr>
          <w:rFonts w:ascii="Times New Roman" w:hAnsi="Times New Roman"/>
          <w:sz w:val="24"/>
          <w:szCs w:val="24"/>
        </w:rPr>
        <w:t>dengan</w:t>
      </w:r>
      <w:r>
        <w:rPr>
          <w:sz w:val="24"/>
          <w:szCs w:val="24"/>
        </w:rPr>
        <w:t xml:space="preserve"> </w:t>
      </w:r>
      <w:r>
        <w:rPr>
          <w:rFonts w:ascii="Times New Roman" w:hAnsi="Times New Roman"/>
          <w:sz w:val="24"/>
          <w:szCs w:val="24"/>
        </w:rPr>
        <w:t>kondisi</w:t>
      </w:r>
      <w:r>
        <w:rPr>
          <w:sz w:val="24"/>
          <w:szCs w:val="24"/>
        </w:rPr>
        <w:t xml:space="preserve"> </w:t>
      </w:r>
      <w:r>
        <w:rPr>
          <w:rFonts w:ascii="Times New Roman" w:hAnsi="Times New Roman"/>
          <w:sz w:val="24"/>
          <w:szCs w:val="24"/>
        </w:rPr>
        <w:t>sehari-hari.</w:t>
      </w:r>
      <w:r>
        <w:rPr>
          <w:sz w:val="24"/>
          <w:szCs w:val="24"/>
        </w:rPr>
        <w:t xml:space="preserve"> </w:t>
      </w:r>
      <w:r>
        <w:rPr>
          <w:rFonts w:ascii="Times New Roman" w:hAnsi="Times New Roman"/>
          <w:sz w:val="24"/>
          <w:szCs w:val="24"/>
        </w:rPr>
        <w:t>Misal</w:t>
      </w:r>
      <w:r>
        <w:rPr>
          <w:sz w:val="24"/>
          <w:szCs w:val="24"/>
        </w:rPr>
        <w:t xml:space="preserve"> </w:t>
      </w:r>
      <w:r>
        <w:rPr>
          <w:rFonts w:ascii="Times New Roman" w:hAnsi="Times New Roman"/>
          <w:sz w:val="24"/>
          <w:szCs w:val="24"/>
        </w:rPr>
        <w:t>tentang</w:t>
      </w:r>
      <w:r>
        <w:rPr>
          <w:sz w:val="24"/>
          <w:szCs w:val="24"/>
        </w:rPr>
        <w:t xml:space="preserve"> </w:t>
      </w:r>
      <w:r>
        <w:rPr>
          <w:rFonts w:ascii="Times New Roman" w:hAnsi="Times New Roman"/>
          <w:sz w:val="24"/>
          <w:szCs w:val="24"/>
        </w:rPr>
        <w:t>hujan</w:t>
      </w:r>
      <w:r>
        <w:rPr>
          <w:sz w:val="24"/>
          <w:szCs w:val="24"/>
        </w:rPr>
        <w:t>.</w:t>
      </w:r>
      <w:r>
        <w:t xml:space="preserve"> </w:t>
      </w:r>
    </w:p>
    <w:p w14:paraId="0B20A82D">
      <w:pPr>
        <w:pStyle w:val="29"/>
        <w:widowControl w:val="0"/>
        <w:numPr>
          <w:ilvl w:val="0"/>
          <w:numId w:val="25"/>
        </w:numPr>
        <w:tabs>
          <w:tab w:val="left" w:pos="1419"/>
        </w:tabs>
        <w:autoSpaceDE w:val="0"/>
        <w:autoSpaceDN w:val="0"/>
        <w:spacing w:after="0" w:line="480" w:lineRule="auto"/>
        <w:ind w:left="284" w:hanging="284"/>
        <w:jc w:val="both"/>
        <w:rPr>
          <w:rFonts w:ascii="Times New Roman" w:hAnsi="Times New Roman"/>
          <w:sz w:val="24"/>
          <w:szCs w:val="24"/>
        </w:rPr>
      </w:pPr>
      <w:r>
        <w:rPr>
          <w:rFonts w:ascii="Times New Roman" w:hAnsi="Times New Roman"/>
          <w:sz w:val="24"/>
          <w:szCs w:val="24"/>
        </w:rPr>
        <w:t>Kelemahan metode</w:t>
      </w:r>
      <w:r>
        <w:rPr>
          <w:rFonts w:ascii="Times New Roman" w:hAnsi="Times New Roman"/>
          <w:i/>
          <w:iCs/>
          <w:sz w:val="24"/>
          <w:szCs w:val="24"/>
        </w:rPr>
        <w:t xml:space="preserve"> storytelling</w:t>
      </w:r>
    </w:p>
    <w:p w14:paraId="7EE07B78">
      <w:pPr>
        <w:pStyle w:val="29"/>
        <w:widowControl w:val="0"/>
        <w:numPr>
          <w:ilvl w:val="1"/>
          <w:numId w:val="23"/>
        </w:numPr>
        <w:tabs>
          <w:tab w:val="left" w:pos="2270"/>
        </w:tabs>
        <w:autoSpaceDE w:val="0"/>
        <w:autoSpaceDN w:val="0"/>
        <w:spacing w:after="0" w:line="480" w:lineRule="auto"/>
        <w:ind w:left="709" w:hanging="360"/>
        <w:contextualSpacing w:val="0"/>
        <w:rPr>
          <w:sz w:val="24"/>
          <w:szCs w:val="24"/>
        </w:rPr>
      </w:pPr>
      <w:r>
        <w:rPr>
          <w:rFonts w:ascii="Times New Roman" w:hAnsi="Times New Roman"/>
          <w:sz w:val="24"/>
          <w:szCs w:val="24"/>
        </w:rPr>
        <w:t>Seringkali</w:t>
      </w:r>
      <w:r>
        <w:rPr>
          <w:spacing w:val="-5"/>
          <w:sz w:val="24"/>
          <w:szCs w:val="24"/>
        </w:rPr>
        <w:t xml:space="preserve"> </w:t>
      </w:r>
      <w:r>
        <w:rPr>
          <w:rFonts w:ascii="Times New Roman" w:hAnsi="Times New Roman"/>
          <w:sz w:val="24"/>
          <w:szCs w:val="24"/>
        </w:rPr>
        <w:t>kesulitan</w:t>
      </w:r>
      <w:r>
        <w:rPr>
          <w:spacing w:val="-2"/>
          <w:sz w:val="24"/>
          <w:szCs w:val="24"/>
        </w:rPr>
        <w:t xml:space="preserve"> </w:t>
      </w:r>
      <w:r>
        <w:rPr>
          <w:rFonts w:ascii="Times New Roman" w:hAnsi="Times New Roman"/>
          <w:sz w:val="24"/>
          <w:szCs w:val="24"/>
        </w:rPr>
        <w:t>dalam</w:t>
      </w:r>
      <w:r>
        <w:rPr>
          <w:spacing w:val="-2"/>
          <w:sz w:val="24"/>
          <w:szCs w:val="24"/>
        </w:rPr>
        <w:t xml:space="preserve"> </w:t>
      </w:r>
      <w:r>
        <w:rPr>
          <w:rFonts w:ascii="Times New Roman" w:hAnsi="Times New Roman"/>
          <w:sz w:val="24"/>
          <w:szCs w:val="24"/>
        </w:rPr>
        <w:t>menyusun</w:t>
      </w:r>
      <w:r>
        <w:rPr>
          <w:spacing w:val="-2"/>
          <w:sz w:val="24"/>
          <w:szCs w:val="24"/>
        </w:rPr>
        <w:t xml:space="preserve"> </w:t>
      </w:r>
      <w:r>
        <w:rPr>
          <w:rFonts w:ascii="Times New Roman" w:hAnsi="Times New Roman"/>
          <w:spacing w:val="-2"/>
          <w:sz w:val="24"/>
          <w:szCs w:val="24"/>
        </w:rPr>
        <w:t>cerita.</w:t>
      </w:r>
    </w:p>
    <w:p w14:paraId="04EDA27C">
      <w:pPr>
        <w:pStyle w:val="29"/>
        <w:widowControl w:val="0"/>
        <w:numPr>
          <w:ilvl w:val="1"/>
          <w:numId w:val="23"/>
        </w:numPr>
        <w:tabs>
          <w:tab w:val="left" w:pos="2270"/>
        </w:tabs>
        <w:autoSpaceDE w:val="0"/>
        <w:autoSpaceDN w:val="0"/>
        <w:spacing w:after="0" w:line="480" w:lineRule="auto"/>
        <w:ind w:left="709"/>
        <w:contextualSpacing w:val="0"/>
        <w:jc w:val="both"/>
        <w:rPr>
          <w:rFonts w:ascii="Times New Roman" w:hAnsi="Times New Roman"/>
          <w:sz w:val="24"/>
          <w:szCs w:val="24"/>
        </w:rPr>
      </w:pPr>
      <w:r>
        <w:rPr>
          <w:rFonts w:ascii="Times New Roman" w:hAnsi="Times New Roman"/>
          <w:sz w:val="24"/>
          <w:szCs w:val="24"/>
        </w:rPr>
        <w:t>Seringkali</w:t>
      </w:r>
      <w:r>
        <w:rPr>
          <w:sz w:val="24"/>
          <w:szCs w:val="24"/>
        </w:rPr>
        <w:t xml:space="preserve"> </w:t>
      </w:r>
      <w:r>
        <w:rPr>
          <w:rFonts w:ascii="Times New Roman" w:hAnsi="Times New Roman"/>
          <w:sz w:val="24"/>
          <w:szCs w:val="24"/>
        </w:rPr>
        <w:t>kesulitan</w:t>
      </w:r>
      <w:r>
        <w:rPr>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penggunaan</w:t>
      </w:r>
      <w:r>
        <w:rPr>
          <w:spacing w:val="40"/>
          <w:sz w:val="24"/>
          <w:szCs w:val="24"/>
        </w:rPr>
        <w:t xml:space="preserve"> </w:t>
      </w:r>
      <w:r>
        <w:rPr>
          <w:rFonts w:ascii="Times New Roman" w:hAnsi="Times New Roman"/>
          <w:sz w:val="24"/>
          <w:szCs w:val="24"/>
        </w:rPr>
        <w:t>media.</w:t>
      </w:r>
      <w:r>
        <w:rPr>
          <w:sz w:val="24"/>
          <w:szCs w:val="24"/>
        </w:rPr>
        <w:t xml:space="preserve"> </w:t>
      </w:r>
      <w:r>
        <w:rPr>
          <w:rFonts w:ascii="Times New Roman" w:hAnsi="Times New Roman"/>
          <w:sz w:val="24"/>
          <w:szCs w:val="24"/>
        </w:rPr>
        <w:t>Butuh</w:t>
      </w:r>
      <w:r>
        <w:rPr>
          <w:sz w:val="24"/>
          <w:szCs w:val="24"/>
        </w:rPr>
        <w:t xml:space="preserve"> </w:t>
      </w:r>
      <w:r>
        <w:rPr>
          <w:rFonts w:ascii="Times New Roman" w:hAnsi="Times New Roman"/>
          <w:sz w:val="24"/>
          <w:szCs w:val="24"/>
        </w:rPr>
        <w:t>keahlian</w:t>
      </w:r>
      <w:r>
        <w:rPr>
          <w:sz w:val="24"/>
          <w:szCs w:val="24"/>
        </w:rPr>
        <w:t xml:space="preserve"> </w:t>
      </w:r>
      <w:r>
        <w:rPr>
          <w:rFonts w:ascii="Times New Roman" w:hAnsi="Times New Roman"/>
          <w:sz w:val="24"/>
          <w:szCs w:val="24"/>
        </w:rPr>
        <w:t>tersendiri</w:t>
      </w:r>
      <w:r>
        <w:rPr>
          <w:spacing w:val="40"/>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menggunakan</w:t>
      </w:r>
      <w:r>
        <w:rPr>
          <w:sz w:val="24"/>
          <w:szCs w:val="24"/>
        </w:rPr>
        <w:t xml:space="preserve"> </w:t>
      </w:r>
      <w:r>
        <w:rPr>
          <w:rFonts w:ascii="Times New Roman" w:hAnsi="Times New Roman"/>
          <w:sz w:val="24"/>
          <w:szCs w:val="24"/>
        </w:rPr>
        <w:t>boneka</w:t>
      </w:r>
      <w:r>
        <w:rPr>
          <w:sz w:val="24"/>
          <w:szCs w:val="24"/>
        </w:rPr>
        <w:t xml:space="preserve"> </w:t>
      </w:r>
      <w:r>
        <w:rPr>
          <w:rFonts w:ascii="Times New Roman" w:hAnsi="Times New Roman"/>
          <w:sz w:val="24"/>
          <w:szCs w:val="24"/>
        </w:rPr>
        <w:t>tangan.</w:t>
      </w:r>
    </w:p>
    <w:p w14:paraId="2B7F1423">
      <w:pPr>
        <w:pStyle w:val="29"/>
        <w:widowControl w:val="0"/>
        <w:numPr>
          <w:ilvl w:val="1"/>
          <w:numId w:val="23"/>
        </w:numPr>
        <w:tabs>
          <w:tab w:val="left" w:pos="2270"/>
        </w:tabs>
        <w:autoSpaceDE w:val="0"/>
        <w:autoSpaceDN w:val="0"/>
        <w:spacing w:after="0" w:line="480" w:lineRule="auto"/>
        <w:ind w:left="709"/>
        <w:contextualSpacing w:val="0"/>
        <w:jc w:val="both"/>
        <w:rPr>
          <w:sz w:val="24"/>
          <w:szCs w:val="24"/>
        </w:rPr>
      </w:pPr>
      <w:r>
        <w:rPr>
          <w:rFonts w:ascii="Times New Roman" w:hAnsi="Times New Roman"/>
          <w:sz w:val="24"/>
          <w:szCs w:val="24"/>
        </w:rPr>
        <w:t>Dasarny</w:t>
      </w:r>
      <w:r>
        <w:rPr>
          <w:rFonts w:ascii="Times New Roman" w:hAnsi="Times New Roman"/>
          <w:sz w:val="24"/>
          <w:szCs w:val="24"/>
          <w:lang w:val="en-US"/>
        </w:rPr>
        <w:t>a</w:t>
      </w:r>
      <w:r>
        <w:rPr>
          <w:sz w:val="24"/>
          <w:szCs w:val="24"/>
        </w:rPr>
        <w:t xml:space="preserve"> </w:t>
      </w:r>
      <w:r>
        <w:rPr>
          <w:rFonts w:ascii="Times New Roman" w:hAnsi="Times New Roman"/>
          <w:sz w:val="24"/>
          <w:szCs w:val="24"/>
        </w:rPr>
        <w:t>ialah</w:t>
      </w:r>
      <w:r>
        <w:rPr>
          <w:sz w:val="24"/>
          <w:szCs w:val="24"/>
        </w:rPr>
        <w:t xml:space="preserve"> </w:t>
      </w:r>
      <w:r>
        <w:rPr>
          <w:rFonts w:ascii="Times New Roman" w:hAnsi="Times New Roman"/>
          <w:sz w:val="24"/>
          <w:szCs w:val="24"/>
        </w:rPr>
        <w:t>mengunakan</w:t>
      </w:r>
      <w:r>
        <w:rPr>
          <w:sz w:val="24"/>
          <w:szCs w:val="24"/>
        </w:rPr>
        <w:t xml:space="preserve"> </w:t>
      </w:r>
      <w:r>
        <w:rPr>
          <w:rFonts w:ascii="Times New Roman" w:hAnsi="Times New Roman"/>
          <w:sz w:val="24"/>
          <w:szCs w:val="24"/>
        </w:rPr>
        <w:t>gerak</w:t>
      </w:r>
      <w:r>
        <w:rPr>
          <w:sz w:val="24"/>
          <w:szCs w:val="24"/>
        </w:rPr>
        <w:t xml:space="preserve"> </w:t>
      </w:r>
      <w:r>
        <w:rPr>
          <w:rFonts w:ascii="Times New Roman" w:hAnsi="Times New Roman"/>
          <w:sz w:val="24"/>
          <w:szCs w:val="24"/>
        </w:rPr>
        <w:t>tubuh</w:t>
      </w:r>
      <w:r>
        <w:rPr>
          <w:sz w:val="24"/>
          <w:szCs w:val="24"/>
        </w:rPr>
        <w:t xml:space="preserve"> </w:t>
      </w:r>
      <w:r>
        <w:rPr>
          <w:rFonts w:ascii="Times New Roman" w:hAnsi="Times New Roman"/>
          <w:sz w:val="24"/>
          <w:szCs w:val="24"/>
        </w:rPr>
        <w:t>dan</w:t>
      </w:r>
      <w:r>
        <w:rPr>
          <w:sz w:val="24"/>
          <w:szCs w:val="24"/>
        </w:rPr>
        <w:t xml:space="preserve"> </w:t>
      </w:r>
      <w:r>
        <w:rPr>
          <w:rFonts w:ascii="Times New Roman" w:hAnsi="Times New Roman"/>
          <w:sz w:val="24"/>
          <w:szCs w:val="24"/>
        </w:rPr>
        <w:t>intonasi</w:t>
      </w:r>
      <w:r>
        <w:rPr>
          <w:sz w:val="24"/>
          <w:szCs w:val="24"/>
        </w:rPr>
        <w:t xml:space="preserve"> </w:t>
      </w:r>
      <w:r>
        <w:rPr>
          <w:rFonts w:ascii="Times New Roman" w:hAnsi="Times New Roman"/>
          <w:sz w:val="24"/>
          <w:szCs w:val="24"/>
        </w:rPr>
        <w:t>Jika</w:t>
      </w:r>
      <w:r>
        <w:rPr>
          <w:spacing w:val="80"/>
          <w:sz w:val="24"/>
          <w:szCs w:val="24"/>
        </w:rPr>
        <w:t xml:space="preserve"> </w:t>
      </w:r>
      <w:r>
        <w:rPr>
          <w:rFonts w:ascii="Times New Roman" w:hAnsi="Times New Roman"/>
          <w:sz w:val="24"/>
          <w:szCs w:val="24"/>
        </w:rPr>
        <w:t>hanya</w:t>
      </w:r>
      <w:r>
        <w:rPr>
          <w:spacing w:val="40"/>
          <w:sz w:val="24"/>
          <w:szCs w:val="24"/>
        </w:rPr>
        <w:t xml:space="preserve"> </w:t>
      </w:r>
      <w:r>
        <w:rPr>
          <w:rFonts w:ascii="Times New Roman" w:hAnsi="Times New Roman"/>
          <w:sz w:val="24"/>
          <w:szCs w:val="24"/>
        </w:rPr>
        <w:t>mengandalkan</w:t>
      </w:r>
      <w:r>
        <w:rPr>
          <w:sz w:val="24"/>
          <w:szCs w:val="24"/>
        </w:rPr>
        <w:t xml:space="preserve"> </w:t>
      </w:r>
      <w:r>
        <w:rPr>
          <w:rFonts w:ascii="Times New Roman" w:hAnsi="Times New Roman"/>
          <w:sz w:val="24"/>
          <w:szCs w:val="24"/>
        </w:rPr>
        <w:t>gerak</w:t>
      </w:r>
      <w:r>
        <w:rPr>
          <w:sz w:val="24"/>
          <w:szCs w:val="24"/>
        </w:rPr>
        <w:t xml:space="preserve"> </w:t>
      </w:r>
      <w:r>
        <w:rPr>
          <w:rFonts w:ascii="Times New Roman" w:hAnsi="Times New Roman"/>
          <w:sz w:val="24"/>
          <w:szCs w:val="24"/>
        </w:rPr>
        <w:t>tubuh</w:t>
      </w:r>
      <w:r>
        <w:rPr>
          <w:spacing w:val="40"/>
          <w:sz w:val="24"/>
          <w:szCs w:val="24"/>
        </w:rPr>
        <w:t xml:space="preserve"> </w:t>
      </w:r>
      <w:r>
        <w:rPr>
          <w:rFonts w:ascii="Times New Roman" w:hAnsi="Times New Roman"/>
          <w:sz w:val="24"/>
          <w:szCs w:val="24"/>
        </w:rPr>
        <w:t>dan</w:t>
      </w:r>
      <w:r>
        <w:rPr>
          <w:spacing w:val="40"/>
          <w:sz w:val="24"/>
          <w:szCs w:val="24"/>
        </w:rPr>
        <w:t xml:space="preserve"> </w:t>
      </w:r>
      <w:r>
        <w:rPr>
          <w:rFonts w:ascii="Times New Roman" w:hAnsi="Times New Roman"/>
          <w:sz w:val="24"/>
          <w:szCs w:val="24"/>
        </w:rPr>
        <w:t>intonasi,</w:t>
      </w:r>
      <w:r>
        <w:rPr>
          <w:sz w:val="24"/>
          <w:szCs w:val="24"/>
        </w:rPr>
        <w:t xml:space="preserve"> </w:t>
      </w:r>
      <w:r>
        <w:rPr>
          <w:rFonts w:ascii="Times New Roman" w:hAnsi="Times New Roman"/>
          <w:sz w:val="24"/>
          <w:szCs w:val="24"/>
        </w:rPr>
        <w:t>anak</w:t>
      </w:r>
      <w:r>
        <w:rPr>
          <w:spacing w:val="40"/>
          <w:sz w:val="24"/>
          <w:szCs w:val="24"/>
        </w:rPr>
        <w:t xml:space="preserve"> </w:t>
      </w:r>
      <w:r>
        <w:rPr>
          <w:rFonts w:ascii="Times New Roman" w:hAnsi="Times New Roman"/>
          <w:sz w:val="24"/>
          <w:szCs w:val="24"/>
        </w:rPr>
        <w:t>dibawah</w:t>
      </w:r>
      <w:r>
        <w:rPr>
          <w:spacing w:val="80"/>
          <w:sz w:val="24"/>
          <w:szCs w:val="24"/>
        </w:rPr>
        <w:t xml:space="preserve"> </w:t>
      </w:r>
      <w:r>
        <w:rPr>
          <w:rFonts w:ascii="Times New Roman" w:hAnsi="Times New Roman"/>
          <w:sz w:val="24"/>
          <w:szCs w:val="24"/>
        </w:rPr>
        <w:t>7</w:t>
      </w:r>
      <w:r>
        <w:rPr>
          <w:sz w:val="24"/>
          <w:szCs w:val="24"/>
        </w:rPr>
        <w:t xml:space="preserve"> </w:t>
      </w:r>
      <w:r>
        <w:rPr>
          <w:rFonts w:ascii="Times New Roman" w:hAnsi="Times New Roman"/>
          <w:sz w:val="24"/>
          <w:szCs w:val="24"/>
        </w:rPr>
        <w:t>tahun</w:t>
      </w:r>
      <w:r>
        <w:rPr>
          <w:sz w:val="24"/>
          <w:szCs w:val="24"/>
        </w:rPr>
        <w:t xml:space="preserve"> </w:t>
      </w:r>
      <w:r>
        <w:rPr>
          <w:rFonts w:ascii="Times New Roman" w:hAnsi="Times New Roman"/>
          <w:sz w:val="24"/>
          <w:szCs w:val="24"/>
        </w:rPr>
        <w:t>seringkali</w:t>
      </w:r>
      <w:r>
        <w:rPr>
          <w:sz w:val="24"/>
          <w:szCs w:val="24"/>
        </w:rPr>
        <w:t xml:space="preserve"> </w:t>
      </w:r>
      <w:r>
        <w:rPr>
          <w:rFonts w:ascii="Times New Roman" w:hAnsi="Times New Roman"/>
          <w:sz w:val="24"/>
          <w:szCs w:val="24"/>
        </w:rPr>
        <w:t>kesulitan</w:t>
      </w:r>
      <w:r>
        <w:rPr>
          <w:sz w:val="24"/>
          <w:szCs w:val="24"/>
        </w:rPr>
        <w:t xml:space="preserve"> </w:t>
      </w:r>
      <w:r>
        <w:rPr>
          <w:rFonts w:ascii="Times New Roman" w:hAnsi="Times New Roman"/>
          <w:sz w:val="24"/>
          <w:szCs w:val="24"/>
        </w:rPr>
        <w:t>mengikuti</w:t>
      </w:r>
      <w:r>
        <w:rPr>
          <w:sz w:val="24"/>
          <w:szCs w:val="24"/>
        </w:rPr>
        <w:t xml:space="preserve"> </w:t>
      </w:r>
      <w:r>
        <w:rPr>
          <w:rFonts w:ascii="Times New Roman" w:hAnsi="Times New Roman"/>
          <w:sz w:val="24"/>
          <w:szCs w:val="24"/>
        </w:rPr>
        <w:t>jalan</w:t>
      </w:r>
      <w:r>
        <w:rPr>
          <w:sz w:val="24"/>
          <w:szCs w:val="24"/>
        </w:rPr>
        <w:t xml:space="preserve"> </w:t>
      </w:r>
      <w:r>
        <w:rPr>
          <w:rFonts w:ascii="Times New Roman" w:hAnsi="Times New Roman"/>
          <w:sz w:val="24"/>
          <w:szCs w:val="24"/>
        </w:rPr>
        <w:t>cerita</w:t>
      </w:r>
      <w:r>
        <w:rPr>
          <w:sz w:val="24"/>
          <w:szCs w:val="24"/>
        </w:rPr>
        <w:t xml:space="preserve"> </w:t>
      </w:r>
      <w:r>
        <w:rPr>
          <w:rFonts w:ascii="Times New Roman" w:hAnsi="Times New Roman"/>
          <w:sz w:val="24"/>
          <w:szCs w:val="24"/>
        </w:rPr>
        <w:t>karena</w:t>
      </w:r>
      <w:r>
        <w:rPr>
          <w:sz w:val="24"/>
          <w:szCs w:val="24"/>
        </w:rPr>
        <w:t xml:space="preserve"> </w:t>
      </w:r>
      <w:r>
        <w:rPr>
          <w:rFonts w:ascii="Times New Roman" w:hAnsi="Times New Roman"/>
          <w:sz w:val="24"/>
          <w:szCs w:val="24"/>
        </w:rPr>
        <w:t>masih</w:t>
      </w:r>
      <w:r>
        <w:rPr>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tahap</w:t>
      </w:r>
      <w:r>
        <w:rPr>
          <w:sz w:val="24"/>
          <w:szCs w:val="24"/>
        </w:rPr>
        <w:t xml:space="preserve"> </w:t>
      </w:r>
      <w:r>
        <w:rPr>
          <w:rFonts w:ascii="Times New Roman" w:hAnsi="Times New Roman"/>
          <w:sz w:val="24"/>
          <w:szCs w:val="24"/>
        </w:rPr>
        <w:t>operasional</w:t>
      </w:r>
      <w:r>
        <w:rPr>
          <w:sz w:val="24"/>
          <w:szCs w:val="24"/>
        </w:rPr>
        <w:t xml:space="preserve"> </w:t>
      </w:r>
      <w:r>
        <w:rPr>
          <w:rFonts w:ascii="Times New Roman" w:hAnsi="Times New Roman"/>
          <w:sz w:val="24"/>
          <w:szCs w:val="24"/>
        </w:rPr>
        <w:t>konkret.</w:t>
      </w:r>
    </w:p>
    <w:p w14:paraId="4534592F">
      <w:pPr>
        <w:tabs>
          <w:tab w:val="left" w:pos="2270"/>
        </w:tabs>
        <w:spacing w:after="0" w:line="480" w:lineRule="auto"/>
        <w:jc w:val="both"/>
        <w:rPr>
          <w:b/>
          <w:sz w:val="24"/>
          <w:szCs w:val="24"/>
          <w:lang w:val="id-ID"/>
        </w:rPr>
      </w:pPr>
    </w:p>
    <w:p w14:paraId="044E2B15">
      <w:pPr>
        <w:pStyle w:val="29"/>
        <w:widowControl w:val="0"/>
        <w:numPr>
          <w:ilvl w:val="0"/>
          <w:numId w:val="21"/>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Manfaat Metode </w:t>
      </w:r>
      <w:r>
        <w:rPr>
          <w:rFonts w:ascii="Times New Roman" w:hAnsi="Times New Roman" w:eastAsia="Times New Roman"/>
          <w:b/>
          <w:bCs/>
          <w:i/>
          <w:iCs/>
          <w:sz w:val="24"/>
          <w:szCs w:val="24"/>
        </w:rPr>
        <w:t>Story</w:t>
      </w:r>
      <w:r>
        <w:rPr>
          <w:rFonts w:ascii="Times New Roman" w:hAnsi="Times New Roman" w:eastAsia="Times New Roman"/>
          <w:b/>
          <w:bCs/>
          <w:i/>
          <w:iCs/>
          <w:sz w:val="24"/>
          <w:szCs w:val="24"/>
          <w:lang w:val="en-US"/>
        </w:rPr>
        <w:t>t</w:t>
      </w:r>
      <w:r>
        <w:rPr>
          <w:rFonts w:ascii="Times New Roman" w:hAnsi="Times New Roman" w:eastAsia="Times New Roman"/>
          <w:b/>
          <w:bCs/>
          <w:i/>
          <w:iCs/>
          <w:sz w:val="24"/>
          <w:szCs w:val="24"/>
        </w:rPr>
        <w:t>elling</w:t>
      </w:r>
    </w:p>
    <w:p w14:paraId="1AC2B2C3">
      <w:pPr>
        <w:pStyle w:val="12"/>
        <w:spacing w:line="480" w:lineRule="auto"/>
        <w:ind w:firstLine="720"/>
        <w:jc w:val="both"/>
        <w:rPr>
          <w:lang w:val="id-ID"/>
        </w:rPr>
      </w:pPr>
      <w:r>
        <w:rPr>
          <w:lang w:val="id-ID"/>
        </w:rPr>
        <w:t xml:space="preserve">Berbicara mengenai </w:t>
      </w:r>
      <w:r>
        <w:rPr>
          <w:i/>
          <w:lang w:val="id-ID"/>
        </w:rPr>
        <w:t xml:space="preserve">story telling </w:t>
      </w:r>
      <w:r>
        <w:rPr>
          <w:lang w:val="id-ID"/>
        </w:rPr>
        <w:t>sungguh banyak manfaatnya. Tak hanya bagi anak-anak</w:t>
      </w:r>
      <w:r>
        <w:rPr>
          <w:spacing w:val="40"/>
          <w:lang w:val="id-ID"/>
        </w:rPr>
        <w:t xml:space="preserve"> </w:t>
      </w:r>
      <w:r>
        <w:rPr>
          <w:lang w:val="id-ID"/>
        </w:rPr>
        <w:t>tetapi</w:t>
      </w:r>
      <w:r>
        <w:rPr>
          <w:spacing w:val="40"/>
          <w:lang w:val="id-ID"/>
        </w:rPr>
        <w:t xml:space="preserve"> </w:t>
      </w:r>
      <w:r>
        <w:rPr>
          <w:lang w:val="id-ID"/>
        </w:rPr>
        <w:t xml:space="preserve">juga bagi orang yang menerapkannya. Beberapa manfaat dari kegiatan bercerita ulang ini antara lain, mengembangkan fantasi, empati dan berbagai jenis perasaan lain, menumbuhkan minat baca, membangun kedekatan dan keharmonisan, sebagai media pembelajaran. </w:t>
      </w:r>
    </w:p>
    <w:p w14:paraId="7521E13F">
      <w:pPr>
        <w:pStyle w:val="12"/>
        <w:spacing w:line="480" w:lineRule="auto"/>
        <w:ind w:firstLine="720"/>
        <w:jc w:val="both"/>
        <w:rPr>
          <w:lang w:val="id-ID"/>
        </w:rPr>
      </w:pPr>
      <w:r>
        <w:rPr>
          <w:lang w:val="id-ID"/>
        </w:rPr>
        <w:t xml:space="preserve">Adapun manfaat lain bagi anak dengan mendongengantara lain, mengembangkan daya pikir dan imajinasi anak, mengembangkan kemampuan berbicara anak, mengembangkan daya sosialisasi anak, sarana komunikasi anak dengan orangtuanya, media terapi anak-anak bermasalah, mengembangkan spiritualitas anak, menumbuhkan motivasi atau semangat hidup, menanamkan nilai-nilai dan budi pekerti, membangun kontak batin antara pendidik dengan </w:t>
      </w:r>
      <w:r>
        <w:t>siswa</w:t>
      </w:r>
      <w:r>
        <w:rPr>
          <w:lang w:val="id-ID"/>
        </w:rPr>
        <w:t xml:space="preserve">, membangun watak-karakter, mengembangkan aspek kongnitif (pengetahuan), afektif(perasaan), sosial, dan aspek konatif </w:t>
      </w:r>
      <w:r>
        <w:rPr>
          <w:spacing w:val="-2"/>
          <w:lang w:val="id-ID"/>
        </w:rPr>
        <w:t>(penghayatan).</w:t>
      </w:r>
    </w:p>
    <w:p w14:paraId="460CF6D1">
      <w:pPr>
        <w:pStyle w:val="12"/>
        <w:spacing w:line="480" w:lineRule="auto"/>
        <w:ind w:firstLine="720"/>
        <w:jc w:val="both"/>
        <w:rPr>
          <w:lang w:val="id-ID"/>
        </w:rPr>
      </w:pPr>
    </w:p>
    <w:p w14:paraId="1F5829D4">
      <w:pPr>
        <w:pStyle w:val="29"/>
        <w:widowControl w:val="0"/>
        <w:numPr>
          <w:ilvl w:val="0"/>
          <w:numId w:val="21"/>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Tahapan </w:t>
      </w:r>
      <w:r>
        <w:rPr>
          <w:rFonts w:ascii="Times New Roman" w:hAnsi="Times New Roman" w:eastAsia="Times New Roman"/>
          <w:b/>
          <w:bCs/>
          <w:i/>
          <w:iCs/>
          <w:sz w:val="24"/>
          <w:szCs w:val="24"/>
        </w:rPr>
        <w:t>Storytelling</w:t>
      </w:r>
    </w:p>
    <w:p w14:paraId="14496AE8">
      <w:pPr>
        <w:pStyle w:val="12"/>
        <w:spacing w:line="480" w:lineRule="auto"/>
        <w:ind w:firstLine="720"/>
        <w:jc w:val="both"/>
        <w:rPr>
          <w:lang w:val="id-ID"/>
        </w:rPr>
      </w:pPr>
      <w:r>
        <w:rPr>
          <w:lang w:val="id-ID"/>
        </w:rPr>
        <w:t>Bunanta menyebutkan ada tiga tahapan dalam story telling,yaitu persiapan sebelum acara story telling dimulai, saat proses story telling berlangsung, hingga kegiatan story telling selesai. Maka untuk mengetahui lebih jelas berikut ini uraian langkah-langkah tersebut:</w:t>
      </w:r>
    </w:p>
    <w:p w14:paraId="5F97054B">
      <w:pPr>
        <w:pStyle w:val="29"/>
        <w:widowControl w:val="0"/>
        <w:numPr>
          <w:ilvl w:val="0"/>
          <w:numId w:val="27"/>
        </w:numPr>
        <w:tabs>
          <w:tab w:val="left" w:pos="1133"/>
        </w:tabs>
        <w:autoSpaceDE w:val="0"/>
        <w:autoSpaceDN w:val="0"/>
        <w:spacing w:after="0" w:line="480" w:lineRule="auto"/>
        <w:ind w:left="284" w:hanging="359"/>
        <w:contextualSpacing w:val="0"/>
        <w:jc w:val="both"/>
        <w:rPr>
          <w:i/>
          <w:sz w:val="24"/>
          <w:szCs w:val="24"/>
        </w:rPr>
      </w:pPr>
      <w:r>
        <w:rPr>
          <w:rFonts w:ascii="Times New Roman" w:hAnsi="Times New Roman"/>
          <w:sz w:val="24"/>
          <w:szCs w:val="24"/>
        </w:rPr>
        <w:t>Persiapan</w:t>
      </w:r>
      <w:r>
        <w:rPr>
          <w:spacing w:val="-1"/>
          <w:sz w:val="24"/>
          <w:szCs w:val="24"/>
        </w:rPr>
        <w:t xml:space="preserve"> </w:t>
      </w:r>
      <w:r>
        <w:rPr>
          <w:rFonts w:ascii="Times New Roman" w:hAnsi="Times New Roman"/>
          <w:sz w:val="24"/>
          <w:szCs w:val="24"/>
        </w:rPr>
        <w:t>sebelum</w:t>
      </w:r>
      <w:r>
        <w:rPr>
          <w:sz w:val="24"/>
          <w:szCs w:val="24"/>
        </w:rPr>
        <w:t xml:space="preserve"> </w:t>
      </w:r>
      <w:r>
        <w:rPr>
          <w:rFonts w:ascii="Times New Roman" w:hAnsi="Times New Roman"/>
          <w:i/>
          <w:sz w:val="24"/>
          <w:szCs w:val="24"/>
        </w:rPr>
        <w:t>story</w:t>
      </w:r>
      <w:r>
        <w:rPr>
          <w:rFonts w:ascii="Times New Roman" w:hAnsi="Times New Roman"/>
          <w:i/>
          <w:spacing w:val="-2"/>
          <w:sz w:val="24"/>
          <w:szCs w:val="24"/>
        </w:rPr>
        <w:t>telling</w:t>
      </w:r>
    </w:p>
    <w:p w14:paraId="51DC935B">
      <w:pPr>
        <w:pStyle w:val="12"/>
        <w:spacing w:line="480" w:lineRule="auto"/>
        <w:jc w:val="both"/>
        <w:rPr>
          <w:lang w:val="id-ID"/>
        </w:rPr>
      </w:pPr>
      <w:r>
        <w:rPr>
          <w:lang w:val="id-ID"/>
        </w:rPr>
        <w:t xml:space="preserve">Hal pertama yang perlu dilakukan adalah memilih judul buku yang menarik dan mudah diingat. Studi linguistik membutikan bahwa judul mempunyai kontribusi terhadap memori cerita. Melalui judul, audience maupun pembaca akan memanfaatkan latar belakang pengetahuan untuk memproses isi cerita secara topdown. Hal itu digunakan untuk pemahaman unit bahasa yang lebih besar, dan hal tersebut membantu pemahaman dan penyampaian cerita secara menyeluruh. Maka untuk menemukan judul yang menarik,pendongeng perlu melakukan kegiatan memilah dan memilih bahan cerita. Memilih cerita yang akan didongengkan, pendongeng dapat mulai mendongeng dengan cerita yang telah diketahui. </w:t>
      </w:r>
      <w:r>
        <w:rPr>
          <w:i/>
          <w:iCs/>
          <w:lang w:val="id-ID"/>
        </w:rPr>
        <w:t>Storytelling</w:t>
      </w:r>
      <w:r>
        <w:rPr>
          <w:lang w:val="id-ID"/>
        </w:rPr>
        <w:t xml:space="preserve"> yang pernah didongengkan waktu kecil yang masih diingat dapat dipilih untuk mulai mendongeng kepada anak-anak, seperti Bawang Merah Bawang Putih, Si Kancil, maupun cerita legenda tanah air yang pernah didengar.</w:t>
      </w:r>
      <w:r>
        <w:t xml:space="preserve"> </w:t>
      </w:r>
      <w:r>
        <w:rPr>
          <w:lang w:val="id-ID"/>
        </w:rPr>
        <w:t>Setelah memilih dan memahami cerita, hal yang juga tidak kalah pentingadalah mendalami karakter tokoh-tokoh dalam cerita yang akan disampaikan.</w:t>
      </w:r>
      <w:r>
        <w:t xml:space="preserve"> </w:t>
      </w:r>
      <w:r>
        <w:rPr>
          <w:lang w:val="id-ID"/>
        </w:rPr>
        <w:t>Karena kekuatan sebuah cerita antara lain terletak pada bagaimana karakter tersebut dimunculkan. Semakin jelas pembawaan karakter tokoh, semakin mudah cerita tersebut dicerna. Agar dapat menampilkan karakter tokoh, pendongeng terlebih dahulu harus dapat menghayati sifat-sifat tokoh dan memahami relevansi antara nama dan sifat-sifat yang dimilikinya. Ketika memerankan tokoh-tokoh tersebut, pendongeng diharapkan mampu menghayati bagaimana perasaan,pikiran, dan emosi tokoh pada saat mendongeng. Dengan demikian ketika mendongengkannya tidak ragu-ragu lagi karena sudah mengenal ceritanya, sifattokoh-tokohnya, tempat kejadiannya, serta pilihan kata yang digunakan dalam menyampaikan cerita dengan baik dan lancar.</w:t>
      </w:r>
    </w:p>
    <w:p w14:paraId="160DEB9E">
      <w:pPr>
        <w:pStyle w:val="29"/>
        <w:widowControl w:val="0"/>
        <w:numPr>
          <w:ilvl w:val="0"/>
          <w:numId w:val="27"/>
        </w:numPr>
        <w:tabs>
          <w:tab w:val="left" w:pos="1133"/>
        </w:tabs>
        <w:autoSpaceDE w:val="0"/>
        <w:autoSpaceDN w:val="0"/>
        <w:spacing w:after="0" w:line="480" w:lineRule="auto"/>
        <w:ind w:left="284" w:hanging="359"/>
        <w:contextualSpacing w:val="0"/>
        <w:jc w:val="both"/>
        <w:rPr>
          <w:rFonts w:ascii="Times New Roman" w:hAnsi="Times New Roman"/>
          <w:sz w:val="24"/>
          <w:szCs w:val="24"/>
        </w:rPr>
      </w:pPr>
      <w:r>
        <w:rPr>
          <w:rFonts w:ascii="Times New Roman" w:hAnsi="Times New Roman"/>
          <w:sz w:val="24"/>
          <w:szCs w:val="24"/>
        </w:rPr>
        <w:t>Saat</w:t>
      </w:r>
      <w:r>
        <w:rPr>
          <w:sz w:val="24"/>
          <w:szCs w:val="24"/>
        </w:rPr>
        <w:t xml:space="preserve"> </w:t>
      </w:r>
      <w:r>
        <w:rPr>
          <w:rFonts w:ascii="Times New Roman" w:hAnsi="Times New Roman"/>
          <w:i/>
          <w:iCs/>
          <w:sz w:val="24"/>
          <w:szCs w:val="24"/>
        </w:rPr>
        <w:t>storytelling</w:t>
      </w:r>
      <w:r>
        <w:rPr>
          <w:sz w:val="24"/>
          <w:szCs w:val="24"/>
        </w:rPr>
        <w:t xml:space="preserve"> </w:t>
      </w:r>
      <w:r>
        <w:rPr>
          <w:rFonts w:ascii="Times New Roman" w:hAnsi="Times New Roman"/>
          <w:sz w:val="24"/>
          <w:szCs w:val="24"/>
        </w:rPr>
        <w:t>berlangsung</w:t>
      </w:r>
    </w:p>
    <w:p w14:paraId="2F14D2E8">
      <w:pPr>
        <w:pStyle w:val="29"/>
        <w:tabs>
          <w:tab w:val="left" w:pos="1133"/>
        </w:tabs>
        <w:spacing w:line="480" w:lineRule="auto"/>
        <w:ind w:left="0"/>
        <w:jc w:val="both"/>
        <w:rPr>
          <w:sz w:val="24"/>
          <w:szCs w:val="24"/>
        </w:rPr>
      </w:pPr>
      <w:r>
        <w:rPr>
          <w:rFonts w:ascii="Times New Roman" w:hAnsi="Times New Roman"/>
          <w:sz w:val="24"/>
          <w:szCs w:val="24"/>
        </w:rPr>
        <w:t>Saat</w:t>
      </w:r>
      <w:r>
        <w:rPr>
          <w:sz w:val="24"/>
          <w:szCs w:val="24"/>
        </w:rPr>
        <w:t xml:space="preserve"> </w:t>
      </w:r>
      <w:r>
        <w:rPr>
          <w:rFonts w:ascii="Times New Roman" w:hAnsi="Times New Roman"/>
          <w:sz w:val="24"/>
          <w:szCs w:val="24"/>
        </w:rPr>
        <w:t>terpenting</w:t>
      </w:r>
      <w:r>
        <w:rPr>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proses</w:t>
      </w:r>
      <w:r>
        <w:rPr>
          <w:sz w:val="24"/>
          <w:szCs w:val="24"/>
        </w:rPr>
        <w:t xml:space="preserve"> </w:t>
      </w:r>
      <w:r>
        <w:rPr>
          <w:rFonts w:ascii="Times New Roman" w:hAnsi="Times New Roman"/>
          <w:sz w:val="24"/>
          <w:szCs w:val="24"/>
        </w:rPr>
        <w:t>story</w:t>
      </w:r>
      <w:r>
        <w:rPr>
          <w:sz w:val="24"/>
          <w:szCs w:val="24"/>
        </w:rPr>
        <w:t xml:space="preserve"> </w:t>
      </w:r>
      <w:r>
        <w:rPr>
          <w:rFonts w:ascii="Times New Roman" w:hAnsi="Times New Roman"/>
          <w:sz w:val="24"/>
          <w:szCs w:val="24"/>
        </w:rPr>
        <w:t>telling</w:t>
      </w:r>
      <w:r>
        <w:rPr>
          <w:sz w:val="24"/>
          <w:szCs w:val="24"/>
        </w:rPr>
        <w:t xml:space="preserve"> </w:t>
      </w:r>
      <w:r>
        <w:rPr>
          <w:rFonts w:ascii="Times New Roman" w:hAnsi="Times New Roman"/>
          <w:sz w:val="24"/>
          <w:szCs w:val="24"/>
        </w:rPr>
        <w:t>adalah</w:t>
      </w:r>
      <w:r>
        <w:rPr>
          <w:sz w:val="24"/>
          <w:szCs w:val="24"/>
        </w:rPr>
        <w:t xml:space="preserve"> </w:t>
      </w:r>
      <w:r>
        <w:rPr>
          <w:rFonts w:ascii="Times New Roman" w:hAnsi="Times New Roman"/>
          <w:sz w:val="24"/>
          <w:szCs w:val="24"/>
        </w:rPr>
        <w:t>pada</w:t>
      </w:r>
      <w:r>
        <w:rPr>
          <w:sz w:val="24"/>
          <w:szCs w:val="24"/>
        </w:rPr>
        <w:t xml:space="preserve"> </w:t>
      </w:r>
      <w:r>
        <w:rPr>
          <w:rFonts w:ascii="Times New Roman" w:hAnsi="Times New Roman"/>
          <w:sz w:val="24"/>
          <w:szCs w:val="24"/>
        </w:rPr>
        <w:t>tahap</w:t>
      </w:r>
      <w:r>
        <w:rPr>
          <w:sz w:val="24"/>
          <w:szCs w:val="24"/>
        </w:rPr>
        <w:t xml:space="preserve"> </w:t>
      </w:r>
      <w:r>
        <w:rPr>
          <w:rFonts w:ascii="Times New Roman" w:hAnsi="Times New Roman"/>
          <w:i/>
          <w:iCs/>
          <w:sz w:val="24"/>
          <w:szCs w:val="24"/>
        </w:rPr>
        <w:t>storytelling</w:t>
      </w:r>
      <w:r>
        <w:rPr>
          <w:sz w:val="24"/>
          <w:szCs w:val="24"/>
        </w:rPr>
        <w:t xml:space="preserve"> </w:t>
      </w:r>
      <w:r>
        <w:rPr>
          <w:rFonts w:ascii="Times New Roman" w:hAnsi="Times New Roman"/>
          <w:sz w:val="24"/>
          <w:szCs w:val="24"/>
        </w:rPr>
        <w:t>berlangsung.</w:t>
      </w:r>
      <w:r>
        <w:rPr>
          <w:sz w:val="24"/>
          <w:szCs w:val="24"/>
        </w:rPr>
        <w:t xml:space="preserve"> </w:t>
      </w:r>
      <w:r>
        <w:rPr>
          <w:rFonts w:ascii="Times New Roman" w:hAnsi="Times New Roman"/>
          <w:sz w:val="24"/>
          <w:szCs w:val="24"/>
        </w:rPr>
        <w:t>Saat</w:t>
      </w:r>
      <w:r>
        <w:rPr>
          <w:sz w:val="24"/>
          <w:szCs w:val="24"/>
        </w:rPr>
        <w:t xml:space="preserve"> </w:t>
      </w:r>
      <w:r>
        <w:rPr>
          <w:rFonts w:ascii="Times New Roman" w:hAnsi="Times New Roman"/>
          <w:sz w:val="24"/>
          <w:szCs w:val="24"/>
        </w:rPr>
        <w:t>akan</w:t>
      </w:r>
      <w:r>
        <w:rPr>
          <w:sz w:val="24"/>
          <w:szCs w:val="24"/>
        </w:rPr>
        <w:t xml:space="preserve"> </w:t>
      </w:r>
      <w:r>
        <w:rPr>
          <w:rFonts w:ascii="Times New Roman" w:hAnsi="Times New Roman"/>
          <w:sz w:val="24"/>
          <w:szCs w:val="24"/>
        </w:rPr>
        <w:t>memasuki</w:t>
      </w:r>
      <w:r>
        <w:rPr>
          <w:sz w:val="24"/>
          <w:szCs w:val="24"/>
        </w:rPr>
        <w:t xml:space="preserve"> </w:t>
      </w:r>
      <w:r>
        <w:rPr>
          <w:rFonts w:ascii="Times New Roman" w:hAnsi="Times New Roman"/>
          <w:sz w:val="24"/>
          <w:szCs w:val="24"/>
        </w:rPr>
        <w:t>sesi</w:t>
      </w:r>
      <w:r>
        <w:rPr>
          <w:sz w:val="24"/>
          <w:szCs w:val="24"/>
        </w:rPr>
        <w:t xml:space="preserve"> </w:t>
      </w:r>
      <w:r>
        <w:rPr>
          <w:rFonts w:ascii="Times New Roman" w:hAnsi="Times New Roman"/>
          <w:sz w:val="24"/>
          <w:szCs w:val="24"/>
        </w:rPr>
        <w:t>acara</w:t>
      </w:r>
      <w:r>
        <w:rPr>
          <w:sz w:val="24"/>
          <w:szCs w:val="24"/>
        </w:rPr>
        <w:t xml:space="preserve"> </w:t>
      </w:r>
      <w:r>
        <w:rPr>
          <w:rFonts w:ascii="Times New Roman" w:hAnsi="Times New Roman"/>
          <w:sz w:val="24"/>
          <w:szCs w:val="24"/>
        </w:rPr>
        <w:t>storytelling,</w:t>
      </w:r>
      <w:r>
        <w:rPr>
          <w:sz w:val="24"/>
          <w:szCs w:val="24"/>
        </w:rPr>
        <w:t xml:space="preserve"> </w:t>
      </w:r>
      <w:r>
        <w:rPr>
          <w:rFonts w:ascii="Times New Roman" w:hAnsi="Times New Roman"/>
          <w:sz w:val="24"/>
          <w:szCs w:val="24"/>
        </w:rPr>
        <w:t>pendongeng</w:t>
      </w:r>
      <w:r>
        <w:rPr>
          <w:sz w:val="24"/>
          <w:szCs w:val="24"/>
        </w:rPr>
        <w:t xml:space="preserve"> </w:t>
      </w:r>
      <w:r>
        <w:rPr>
          <w:rFonts w:ascii="Times New Roman" w:hAnsi="Times New Roman"/>
          <w:sz w:val="24"/>
          <w:szCs w:val="24"/>
        </w:rPr>
        <w:t>harus</w:t>
      </w:r>
      <w:r>
        <w:rPr>
          <w:rFonts w:ascii="Times New Roman" w:hAnsi="Times New Roman"/>
          <w:sz w:val="24"/>
          <w:szCs w:val="24"/>
          <w:lang w:val="en-US"/>
        </w:rPr>
        <w:t xml:space="preserve"> </w:t>
      </w:r>
      <w:r>
        <w:rPr>
          <w:rFonts w:ascii="Times New Roman" w:hAnsi="Times New Roman"/>
          <w:sz w:val="24"/>
          <w:szCs w:val="24"/>
        </w:rPr>
        <w:t>menunggu</w:t>
      </w:r>
      <w:r>
        <w:rPr>
          <w:sz w:val="24"/>
          <w:szCs w:val="24"/>
        </w:rPr>
        <w:t xml:space="preserve"> </w:t>
      </w:r>
      <w:r>
        <w:rPr>
          <w:rFonts w:ascii="Times New Roman" w:hAnsi="Times New Roman"/>
          <w:sz w:val="24"/>
          <w:szCs w:val="24"/>
        </w:rPr>
        <w:t>kondisi</w:t>
      </w:r>
      <w:r>
        <w:rPr>
          <w:sz w:val="24"/>
          <w:szCs w:val="24"/>
        </w:rPr>
        <w:t xml:space="preserve"> </w:t>
      </w:r>
      <w:r>
        <w:rPr>
          <w:rFonts w:ascii="Times New Roman" w:hAnsi="Times New Roman"/>
          <w:sz w:val="24"/>
          <w:szCs w:val="24"/>
        </w:rPr>
        <w:t>hingga</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siap</w:t>
      </w:r>
      <w:r>
        <w:rPr>
          <w:sz w:val="24"/>
          <w:szCs w:val="24"/>
        </w:rPr>
        <w:t xml:space="preserve"> </w:t>
      </w:r>
      <w:r>
        <w:rPr>
          <w:rFonts w:ascii="Times New Roman" w:hAnsi="Times New Roman"/>
          <w:sz w:val="24"/>
          <w:szCs w:val="24"/>
        </w:rPr>
        <w:t>untuk</w:t>
      </w:r>
      <w:r>
        <w:rPr>
          <w:sz w:val="24"/>
          <w:szCs w:val="24"/>
        </w:rPr>
        <w:t xml:space="preserve"> </w:t>
      </w:r>
      <w:r>
        <w:rPr>
          <w:rFonts w:ascii="Times New Roman" w:hAnsi="Times New Roman"/>
          <w:sz w:val="24"/>
          <w:szCs w:val="24"/>
        </w:rPr>
        <w:t>menyimak</w:t>
      </w:r>
      <w:r>
        <w:rPr>
          <w:sz w:val="24"/>
          <w:szCs w:val="24"/>
        </w:rPr>
        <w:t xml:space="preserve"> </w:t>
      </w:r>
      <w:r>
        <w:rPr>
          <w:rFonts w:ascii="Times New Roman" w:hAnsi="Times New Roman"/>
          <w:sz w:val="24"/>
          <w:szCs w:val="24"/>
        </w:rPr>
        <w:t>dongeng</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akan</w:t>
      </w:r>
      <w:r>
        <w:rPr>
          <w:sz w:val="24"/>
          <w:szCs w:val="24"/>
        </w:rPr>
        <w:t xml:space="preserve"> </w:t>
      </w:r>
      <w:r>
        <w:rPr>
          <w:rFonts w:ascii="Times New Roman" w:hAnsi="Times New Roman"/>
          <w:sz w:val="24"/>
          <w:szCs w:val="24"/>
        </w:rPr>
        <w:t>disampaikan.</w:t>
      </w:r>
      <w:r>
        <w:rPr>
          <w:sz w:val="24"/>
          <w:szCs w:val="24"/>
        </w:rPr>
        <w:t xml:space="preserve"> </w:t>
      </w:r>
      <w:r>
        <w:rPr>
          <w:rFonts w:ascii="Times New Roman" w:hAnsi="Times New Roman"/>
          <w:sz w:val="24"/>
          <w:szCs w:val="24"/>
        </w:rPr>
        <w:t>Jangan</w:t>
      </w:r>
      <w:r>
        <w:rPr>
          <w:sz w:val="24"/>
          <w:szCs w:val="24"/>
        </w:rPr>
        <w:t xml:space="preserve"> </w:t>
      </w:r>
      <w:r>
        <w:rPr>
          <w:rFonts w:ascii="Times New Roman" w:hAnsi="Times New Roman"/>
          <w:sz w:val="24"/>
          <w:szCs w:val="24"/>
        </w:rPr>
        <w:t>memulai</w:t>
      </w:r>
      <w:r>
        <w:rPr>
          <w:sz w:val="24"/>
          <w:szCs w:val="24"/>
        </w:rPr>
        <w:t xml:space="preserve"> </w:t>
      </w:r>
      <w:r>
        <w:rPr>
          <w:rFonts w:ascii="Times New Roman" w:hAnsi="Times New Roman"/>
          <w:sz w:val="24"/>
          <w:szCs w:val="24"/>
        </w:rPr>
        <w:t>story</w:t>
      </w:r>
      <w:r>
        <w:rPr>
          <w:sz w:val="24"/>
          <w:szCs w:val="24"/>
        </w:rPr>
        <w:t xml:space="preserve"> </w:t>
      </w:r>
      <w:r>
        <w:rPr>
          <w:rFonts w:ascii="Times New Roman" w:hAnsi="Times New Roman"/>
          <w:sz w:val="24"/>
          <w:szCs w:val="24"/>
        </w:rPr>
        <w:t>telling</w:t>
      </w:r>
      <w:r>
        <w:rPr>
          <w:sz w:val="24"/>
          <w:szCs w:val="24"/>
        </w:rPr>
        <w:t xml:space="preserve"> </w:t>
      </w:r>
      <w:r>
        <w:rPr>
          <w:rFonts w:ascii="Times New Roman" w:hAnsi="Times New Roman"/>
          <w:sz w:val="24"/>
          <w:szCs w:val="24"/>
        </w:rPr>
        <w:t>jika</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masih</w:t>
      </w:r>
      <w:r>
        <w:rPr>
          <w:sz w:val="24"/>
          <w:szCs w:val="24"/>
        </w:rPr>
        <w:t xml:space="preserve"> </w:t>
      </w:r>
      <w:r>
        <w:rPr>
          <w:rFonts w:ascii="Times New Roman" w:hAnsi="Times New Roman"/>
          <w:sz w:val="24"/>
          <w:szCs w:val="24"/>
        </w:rPr>
        <w:t>belum</w:t>
      </w:r>
      <w:r>
        <w:rPr>
          <w:sz w:val="24"/>
          <w:szCs w:val="24"/>
        </w:rPr>
        <w:t xml:space="preserve"> </w:t>
      </w:r>
      <w:r>
        <w:rPr>
          <w:rFonts w:ascii="Times New Roman" w:hAnsi="Times New Roman"/>
          <w:sz w:val="24"/>
          <w:szCs w:val="24"/>
        </w:rPr>
        <w:t>siap.</w:t>
      </w:r>
      <w:r>
        <w:rPr>
          <w:sz w:val="24"/>
          <w:szCs w:val="24"/>
        </w:rPr>
        <w:t xml:space="preserve"> </w:t>
      </w:r>
      <w:r>
        <w:rPr>
          <w:rFonts w:ascii="Times New Roman" w:hAnsi="Times New Roman"/>
          <w:sz w:val="24"/>
          <w:szCs w:val="24"/>
        </w:rPr>
        <w:t>Acara</w:t>
      </w:r>
      <w:r>
        <w:rPr>
          <w:sz w:val="24"/>
          <w:szCs w:val="24"/>
        </w:rPr>
        <w:t xml:space="preserve"> </w:t>
      </w:r>
      <w:r>
        <w:rPr>
          <w:rFonts w:ascii="Times New Roman" w:hAnsi="Times New Roman"/>
          <w:i/>
          <w:iCs/>
          <w:sz w:val="24"/>
          <w:szCs w:val="24"/>
        </w:rPr>
        <w:t>storytelling</w:t>
      </w:r>
      <w:r>
        <w:rPr>
          <w:rFonts w:ascii="Times New Roman" w:hAnsi="Times New Roman"/>
          <w:sz w:val="24"/>
          <w:szCs w:val="24"/>
        </w:rPr>
        <w:t xml:space="preserve"> dapat</w:t>
      </w:r>
      <w:r>
        <w:rPr>
          <w:sz w:val="24"/>
          <w:szCs w:val="24"/>
        </w:rPr>
        <w:t xml:space="preserve"> </w:t>
      </w:r>
      <w:r>
        <w:rPr>
          <w:rFonts w:ascii="Times New Roman" w:hAnsi="Times New Roman"/>
          <w:sz w:val="24"/>
          <w:szCs w:val="24"/>
        </w:rPr>
        <w:t>dimulai</w:t>
      </w:r>
      <w:r>
        <w:rPr>
          <w:sz w:val="24"/>
          <w:szCs w:val="24"/>
        </w:rPr>
        <w:t xml:space="preserve"> </w:t>
      </w:r>
      <w:r>
        <w:rPr>
          <w:rFonts w:ascii="Times New Roman" w:hAnsi="Times New Roman"/>
          <w:sz w:val="24"/>
          <w:szCs w:val="24"/>
        </w:rPr>
        <w:t>dengan</w:t>
      </w:r>
      <w:r>
        <w:rPr>
          <w:sz w:val="24"/>
          <w:szCs w:val="24"/>
        </w:rPr>
        <w:t xml:space="preserve"> </w:t>
      </w:r>
      <w:r>
        <w:rPr>
          <w:rFonts w:ascii="Times New Roman" w:hAnsi="Times New Roman"/>
          <w:sz w:val="24"/>
          <w:szCs w:val="24"/>
        </w:rPr>
        <w:t>menyapa</w:t>
      </w:r>
      <w:r>
        <w:rPr>
          <w:sz w:val="24"/>
          <w:szCs w:val="24"/>
        </w:rPr>
        <w:t xml:space="preserve"> </w:t>
      </w:r>
      <w:r>
        <w:rPr>
          <w:rFonts w:ascii="Times New Roman" w:hAnsi="Times New Roman"/>
          <w:sz w:val="24"/>
          <w:szCs w:val="24"/>
        </w:rPr>
        <w:t>terlebih</w:t>
      </w:r>
      <w:r>
        <w:rPr>
          <w:sz w:val="24"/>
          <w:szCs w:val="24"/>
        </w:rPr>
        <w:t xml:space="preserve"> </w:t>
      </w:r>
      <w:r>
        <w:rPr>
          <w:rFonts w:ascii="Times New Roman" w:hAnsi="Times New Roman"/>
          <w:sz w:val="24"/>
          <w:szCs w:val="24"/>
        </w:rPr>
        <w:t>dahulu</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ataupunmembuat</w:t>
      </w:r>
      <w:r>
        <w:rPr>
          <w:sz w:val="24"/>
          <w:szCs w:val="24"/>
        </w:rPr>
        <w:t xml:space="preserve"> </w:t>
      </w:r>
      <w:r>
        <w:rPr>
          <w:rFonts w:ascii="Times New Roman" w:hAnsi="Times New Roman"/>
          <w:sz w:val="24"/>
          <w:szCs w:val="24"/>
        </w:rPr>
        <w:t>sesuatu</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dapat</w:t>
      </w:r>
      <w:r>
        <w:rPr>
          <w:sz w:val="24"/>
          <w:szCs w:val="24"/>
        </w:rPr>
        <w:t xml:space="preserve"> </w:t>
      </w:r>
      <w:r>
        <w:rPr>
          <w:rFonts w:ascii="Times New Roman" w:hAnsi="Times New Roman"/>
          <w:sz w:val="24"/>
          <w:szCs w:val="24"/>
        </w:rPr>
        <w:t>menarik</w:t>
      </w:r>
      <w:r>
        <w:rPr>
          <w:sz w:val="24"/>
          <w:szCs w:val="24"/>
        </w:rPr>
        <w:t xml:space="preserve"> </w:t>
      </w:r>
      <w:r>
        <w:rPr>
          <w:rFonts w:ascii="Times New Roman" w:hAnsi="Times New Roman"/>
          <w:sz w:val="24"/>
          <w:szCs w:val="24"/>
        </w:rPr>
        <w:t>perhatian</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Kemudian</w:t>
      </w:r>
      <w:r>
        <w:rPr>
          <w:sz w:val="24"/>
          <w:szCs w:val="24"/>
        </w:rPr>
        <w:t xml:space="preserve"> </w:t>
      </w:r>
      <w:r>
        <w:rPr>
          <w:rFonts w:ascii="Times New Roman" w:hAnsi="Times New Roman"/>
          <w:sz w:val="24"/>
          <w:szCs w:val="24"/>
        </w:rPr>
        <w:t>secara</w:t>
      </w:r>
      <w:r>
        <w:rPr>
          <w:sz w:val="24"/>
          <w:szCs w:val="24"/>
        </w:rPr>
        <w:t xml:space="preserve"> </w:t>
      </w:r>
      <w:r>
        <w:rPr>
          <w:rFonts w:ascii="Times New Roman" w:hAnsi="Times New Roman"/>
          <w:sz w:val="24"/>
          <w:szCs w:val="24"/>
        </w:rPr>
        <w:t>perlahan</w:t>
      </w:r>
      <w:r>
        <w:rPr>
          <w:sz w:val="24"/>
          <w:szCs w:val="24"/>
        </w:rPr>
        <w:t xml:space="preserve"> </w:t>
      </w:r>
      <w:r>
        <w:rPr>
          <w:rFonts w:ascii="Times New Roman" w:hAnsi="Times New Roman"/>
          <w:sz w:val="24"/>
          <w:szCs w:val="24"/>
        </w:rPr>
        <w:t>pendongeng</w:t>
      </w:r>
      <w:r>
        <w:rPr>
          <w:sz w:val="24"/>
          <w:szCs w:val="24"/>
        </w:rPr>
        <w:t xml:space="preserve"> </w:t>
      </w:r>
      <w:r>
        <w:rPr>
          <w:rFonts w:ascii="Times New Roman" w:hAnsi="Times New Roman"/>
          <w:sz w:val="24"/>
          <w:szCs w:val="24"/>
        </w:rPr>
        <w:t>dapat</w:t>
      </w:r>
      <w:r>
        <w:rPr>
          <w:sz w:val="24"/>
          <w:szCs w:val="24"/>
        </w:rPr>
        <w:t xml:space="preserve"> </w:t>
      </w:r>
      <w:r>
        <w:rPr>
          <w:rFonts w:ascii="Times New Roman" w:hAnsi="Times New Roman"/>
          <w:sz w:val="24"/>
          <w:szCs w:val="24"/>
        </w:rPr>
        <w:t>membawa</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memasuki</w:t>
      </w:r>
      <w:r>
        <w:rPr>
          <w:sz w:val="24"/>
          <w:szCs w:val="24"/>
        </w:rPr>
        <w:t xml:space="preserve"> </w:t>
      </w:r>
      <w:r>
        <w:rPr>
          <w:rFonts w:ascii="Times New Roman" w:hAnsi="Times New Roman"/>
          <w:sz w:val="24"/>
          <w:szCs w:val="24"/>
        </w:rPr>
        <w:t>cerita</w:t>
      </w:r>
      <w:r>
        <w:rPr>
          <w:sz w:val="24"/>
          <w:szCs w:val="24"/>
        </w:rPr>
        <w:t xml:space="preserve"> </w:t>
      </w:r>
      <w:r>
        <w:rPr>
          <w:rFonts w:ascii="Times New Roman" w:hAnsi="Times New Roman"/>
          <w:sz w:val="24"/>
          <w:szCs w:val="24"/>
        </w:rPr>
        <w:t>dongeng.</w:t>
      </w:r>
      <w:r>
        <w:rPr>
          <w:sz w:val="24"/>
          <w:szCs w:val="24"/>
        </w:rPr>
        <w:t xml:space="preserve"> </w:t>
      </w:r>
      <w:r>
        <w:rPr>
          <w:rFonts w:ascii="Times New Roman" w:hAnsi="Times New Roman"/>
          <w:sz w:val="24"/>
          <w:szCs w:val="24"/>
        </w:rPr>
        <w:t>Pada</w:t>
      </w:r>
      <w:r>
        <w:rPr>
          <w:sz w:val="24"/>
          <w:szCs w:val="24"/>
        </w:rPr>
        <w:t xml:space="preserve"> </w:t>
      </w:r>
      <w:r>
        <w:rPr>
          <w:rFonts w:ascii="Times New Roman" w:hAnsi="Times New Roman"/>
          <w:sz w:val="24"/>
          <w:szCs w:val="24"/>
        </w:rPr>
        <w:t>saat</w:t>
      </w:r>
      <w:r>
        <w:rPr>
          <w:sz w:val="24"/>
          <w:szCs w:val="24"/>
        </w:rPr>
        <w:t xml:space="preserve"> </w:t>
      </w:r>
      <w:r>
        <w:rPr>
          <w:rFonts w:ascii="Times New Roman" w:hAnsi="Times New Roman"/>
          <w:sz w:val="24"/>
          <w:szCs w:val="24"/>
        </w:rPr>
        <w:t>mendongeng</w:t>
      </w:r>
      <w:r>
        <w:rPr>
          <w:sz w:val="24"/>
          <w:szCs w:val="24"/>
        </w:rPr>
        <w:t xml:space="preserve"> </w:t>
      </w:r>
      <w:r>
        <w:rPr>
          <w:rFonts w:ascii="Times New Roman" w:hAnsi="Times New Roman"/>
          <w:sz w:val="24"/>
          <w:szCs w:val="24"/>
        </w:rPr>
        <w:t>ada</w:t>
      </w:r>
      <w:r>
        <w:rPr>
          <w:sz w:val="24"/>
          <w:szCs w:val="24"/>
        </w:rPr>
        <w:t xml:space="preserve"> </w:t>
      </w:r>
      <w:r>
        <w:rPr>
          <w:rFonts w:ascii="Times New Roman" w:hAnsi="Times New Roman"/>
          <w:sz w:val="24"/>
          <w:szCs w:val="24"/>
        </w:rPr>
        <w:t>beberapa</w:t>
      </w:r>
      <w:r>
        <w:rPr>
          <w:sz w:val="24"/>
          <w:szCs w:val="24"/>
        </w:rPr>
        <w:t xml:space="preserve"> </w:t>
      </w:r>
      <w:r>
        <w:rPr>
          <w:rFonts w:ascii="Times New Roman" w:hAnsi="Times New Roman"/>
          <w:sz w:val="24"/>
          <w:szCs w:val="24"/>
        </w:rPr>
        <w:t>faktor</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dapat</w:t>
      </w:r>
      <w:r>
        <w:rPr>
          <w:sz w:val="24"/>
          <w:szCs w:val="24"/>
        </w:rPr>
        <w:t xml:space="preserve"> </w:t>
      </w:r>
      <w:r>
        <w:rPr>
          <w:rFonts w:ascii="Times New Roman" w:hAnsi="Times New Roman"/>
          <w:sz w:val="24"/>
          <w:szCs w:val="24"/>
        </w:rPr>
        <w:t>menunjang</w:t>
      </w:r>
      <w:r>
        <w:rPr>
          <w:sz w:val="24"/>
          <w:szCs w:val="24"/>
        </w:rPr>
        <w:t xml:space="preserve"> </w:t>
      </w:r>
      <w:r>
        <w:rPr>
          <w:rFonts w:ascii="Times New Roman" w:hAnsi="Times New Roman"/>
          <w:sz w:val="24"/>
          <w:szCs w:val="24"/>
        </w:rPr>
        <w:t>berlangsungnya</w:t>
      </w:r>
      <w:r>
        <w:rPr>
          <w:sz w:val="24"/>
          <w:szCs w:val="24"/>
        </w:rPr>
        <w:t xml:space="preserve"> </w:t>
      </w:r>
      <w:r>
        <w:rPr>
          <w:rFonts w:ascii="Times New Roman" w:hAnsi="Times New Roman"/>
          <w:sz w:val="24"/>
          <w:szCs w:val="24"/>
        </w:rPr>
        <w:t>proses</w:t>
      </w:r>
      <w:r>
        <w:t xml:space="preserve"> </w:t>
      </w:r>
      <w:r>
        <w:rPr>
          <w:rFonts w:ascii="Times New Roman" w:hAnsi="Times New Roman"/>
          <w:i/>
          <w:sz w:val="24"/>
          <w:szCs w:val="24"/>
        </w:rPr>
        <w:t>storytelling</w:t>
      </w:r>
      <w:r>
        <w:rPr>
          <w:i/>
        </w:rPr>
        <w:t xml:space="preserve"> </w:t>
      </w:r>
      <w:r>
        <w:rPr>
          <w:rFonts w:ascii="Times New Roman" w:hAnsi="Times New Roman"/>
          <w:sz w:val="24"/>
          <w:szCs w:val="24"/>
        </w:rPr>
        <w:t>agar</w:t>
      </w:r>
      <w:r>
        <w:t xml:space="preserve"> </w:t>
      </w:r>
      <w:r>
        <w:rPr>
          <w:rFonts w:ascii="Times New Roman" w:hAnsi="Times New Roman"/>
          <w:sz w:val="24"/>
          <w:szCs w:val="24"/>
        </w:rPr>
        <w:t>menjadi</w:t>
      </w:r>
      <w:r>
        <w:t xml:space="preserve"> </w:t>
      </w:r>
      <w:r>
        <w:rPr>
          <w:rFonts w:ascii="Times New Roman" w:hAnsi="Times New Roman"/>
          <w:sz w:val="24"/>
          <w:szCs w:val="24"/>
        </w:rPr>
        <w:t>menarik</w:t>
      </w:r>
      <w:r>
        <w:t xml:space="preserve"> </w:t>
      </w:r>
      <w:r>
        <w:rPr>
          <w:rFonts w:ascii="Times New Roman" w:hAnsi="Times New Roman"/>
          <w:sz w:val="24"/>
          <w:szCs w:val="24"/>
        </w:rPr>
        <w:t>untuk</w:t>
      </w:r>
      <w:r>
        <w:t xml:space="preserve"> </w:t>
      </w:r>
      <w:r>
        <w:rPr>
          <w:rFonts w:ascii="Times New Roman" w:hAnsi="Times New Roman"/>
          <w:sz w:val="24"/>
          <w:szCs w:val="24"/>
        </w:rPr>
        <w:t>disimak</w:t>
      </w:r>
      <w:r>
        <w:t xml:space="preserve"> </w:t>
      </w:r>
      <w:r>
        <w:rPr>
          <w:rFonts w:ascii="Times New Roman" w:hAnsi="Times New Roman"/>
          <w:sz w:val="24"/>
          <w:szCs w:val="24"/>
        </w:rPr>
        <w:t>antara</w:t>
      </w:r>
      <w:r>
        <w:t xml:space="preserve"> </w:t>
      </w:r>
      <w:r>
        <w:rPr>
          <w:rFonts w:ascii="Times New Roman" w:hAnsi="Times New Roman"/>
          <w:sz w:val="24"/>
          <w:szCs w:val="24"/>
        </w:rPr>
        <w:t>lain:</w:t>
      </w:r>
    </w:p>
    <w:p w14:paraId="4CEBE533">
      <w:pPr>
        <w:pStyle w:val="29"/>
        <w:widowControl w:val="0"/>
        <w:numPr>
          <w:ilvl w:val="2"/>
          <w:numId w:val="27"/>
        </w:numPr>
        <w:tabs>
          <w:tab w:val="left" w:pos="1700"/>
        </w:tabs>
        <w:autoSpaceDE w:val="0"/>
        <w:autoSpaceDN w:val="0"/>
        <w:spacing w:after="0" w:line="480" w:lineRule="auto"/>
        <w:ind w:left="284" w:hanging="282"/>
        <w:contextualSpacing w:val="0"/>
        <w:rPr>
          <w:sz w:val="24"/>
          <w:szCs w:val="24"/>
        </w:rPr>
      </w:pPr>
      <w:r>
        <w:rPr>
          <w:rFonts w:ascii="Times New Roman" w:hAnsi="Times New Roman"/>
          <w:sz w:val="24"/>
          <w:szCs w:val="24"/>
        </w:rPr>
        <w:t>Kontak</w:t>
      </w:r>
      <w:r>
        <w:rPr>
          <w:spacing w:val="-1"/>
          <w:sz w:val="24"/>
          <w:szCs w:val="24"/>
        </w:rPr>
        <w:t xml:space="preserve"> </w:t>
      </w:r>
      <w:r>
        <w:rPr>
          <w:rFonts w:ascii="Times New Roman" w:hAnsi="Times New Roman"/>
          <w:spacing w:val="-4"/>
          <w:sz w:val="24"/>
          <w:szCs w:val="24"/>
        </w:rPr>
        <w:t>mata</w:t>
      </w:r>
    </w:p>
    <w:p w14:paraId="10C4A3FB">
      <w:pPr>
        <w:pStyle w:val="12"/>
        <w:spacing w:line="480" w:lineRule="auto"/>
        <w:ind w:left="2"/>
        <w:jc w:val="both"/>
        <w:rPr>
          <w:lang w:val="id-ID"/>
        </w:rPr>
      </w:pPr>
      <w:r>
        <w:rPr>
          <w:lang w:val="id-ID"/>
        </w:rPr>
        <w:t xml:space="preserve">Saat </w:t>
      </w:r>
      <w:r>
        <w:rPr>
          <w:i/>
          <w:lang w:val="id-ID"/>
        </w:rPr>
        <w:t xml:space="preserve">story telling </w:t>
      </w:r>
      <w:r>
        <w:rPr>
          <w:lang w:val="id-ID"/>
        </w:rPr>
        <w:t>berlangsung, pendongeng harus melakukan kontak mata dengan audience. Pandanglah audience dan diam sejenak. Dengan</w:t>
      </w:r>
      <w:r>
        <w:rPr>
          <w:spacing w:val="38"/>
          <w:lang w:val="id-ID"/>
        </w:rPr>
        <w:t xml:space="preserve"> </w:t>
      </w:r>
      <w:r>
        <w:rPr>
          <w:lang w:val="id-ID"/>
        </w:rPr>
        <w:t>melakukan</w:t>
      </w:r>
      <w:r>
        <w:rPr>
          <w:spacing w:val="38"/>
          <w:lang w:val="id-ID"/>
        </w:rPr>
        <w:t xml:space="preserve"> </w:t>
      </w:r>
      <w:r>
        <w:rPr>
          <w:lang w:val="id-ID"/>
        </w:rPr>
        <w:t>kontak</w:t>
      </w:r>
      <w:r>
        <w:rPr>
          <w:spacing w:val="39"/>
          <w:lang w:val="id-ID"/>
        </w:rPr>
        <w:t xml:space="preserve"> </w:t>
      </w:r>
      <w:r>
        <w:rPr>
          <w:lang w:val="id-ID"/>
        </w:rPr>
        <w:t>mata</w:t>
      </w:r>
      <w:r>
        <w:rPr>
          <w:spacing w:val="38"/>
          <w:lang w:val="id-ID"/>
        </w:rPr>
        <w:t xml:space="preserve"> </w:t>
      </w:r>
      <w:r>
        <w:rPr>
          <w:lang w:val="id-ID"/>
        </w:rPr>
        <w:t>audience</w:t>
      </w:r>
      <w:r>
        <w:rPr>
          <w:spacing w:val="39"/>
          <w:lang w:val="id-ID"/>
        </w:rPr>
        <w:t xml:space="preserve"> </w:t>
      </w:r>
      <w:r>
        <w:rPr>
          <w:lang w:val="id-ID"/>
        </w:rPr>
        <w:t>akan</w:t>
      </w:r>
      <w:r>
        <w:rPr>
          <w:spacing w:val="73"/>
          <w:lang w:val="id-ID"/>
        </w:rPr>
        <w:t xml:space="preserve"> </w:t>
      </w:r>
      <w:r>
        <w:rPr>
          <w:lang w:val="id-ID"/>
        </w:rPr>
        <w:t>merasa</w:t>
      </w:r>
      <w:r>
        <w:rPr>
          <w:spacing w:val="72"/>
          <w:lang w:val="id-ID"/>
        </w:rPr>
        <w:t xml:space="preserve"> </w:t>
      </w:r>
      <w:r>
        <w:rPr>
          <w:spacing w:val="-2"/>
          <w:lang w:val="id-ID"/>
        </w:rPr>
        <w:t>dirinya</w:t>
      </w:r>
      <w:r>
        <w:t xml:space="preserve"> </w:t>
      </w:r>
      <w:r>
        <w:rPr>
          <w:lang w:val="id-ID"/>
        </w:rPr>
        <w:t>diperhatikan dan diajak untuk berinteraksi. Selain itu, dengan melakukan kontak mata kita dapat</w:t>
      </w:r>
      <w:r>
        <w:rPr>
          <w:spacing w:val="80"/>
          <w:w w:val="150"/>
          <w:lang w:val="id-ID"/>
        </w:rPr>
        <w:t xml:space="preserve"> </w:t>
      </w:r>
      <w:r>
        <w:rPr>
          <w:lang w:val="id-ID"/>
        </w:rPr>
        <w:t>melihat apakah audience menyimak jalan cerita yang</w:t>
      </w:r>
      <w:r>
        <w:rPr>
          <w:spacing w:val="80"/>
          <w:lang w:val="id-ID"/>
        </w:rPr>
        <w:t xml:space="preserve"> </w:t>
      </w:r>
      <w:r>
        <w:rPr>
          <w:lang w:val="id-ID"/>
        </w:rPr>
        <w:t>didongengkan. Dengan</w:t>
      </w:r>
      <w:r>
        <w:rPr>
          <w:spacing w:val="80"/>
          <w:lang w:val="id-ID"/>
        </w:rPr>
        <w:t xml:space="preserve"> </w:t>
      </w:r>
      <w:r>
        <w:rPr>
          <w:lang w:val="id-ID"/>
        </w:rPr>
        <w:t>begitu, pendongeng</w:t>
      </w:r>
      <w:r>
        <w:rPr>
          <w:spacing w:val="80"/>
          <w:lang w:val="id-ID"/>
        </w:rPr>
        <w:t xml:space="preserve"> </w:t>
      </w:r>
      <w:r>
        <w:rPr>
          <w:lang w:val="id-ID"/>
        </w:rPr>
        <w:t>dapat</w:t>
      </w:r>
      <w:r>
        <w:rPr>
          <w:spacing w:val="80"/>
          <w:lang w:val="id-ID"/>
        </w:rPr>
        <w:t xml:space="preserve"> </w:t>
      </w:r>
      <w:r>
        <w:rPr>
          <w:lang w:val="id-ID"/>
        </w:rPr>
        <w:t>mengetahui</w:t>
      </w:r>
      <w:r>
        <w:rPr>
          <w:spacing w:val="40"/>
          <w:lang w:val="id-ID"/>
        </w:rPr>
        <w:t xml:space="preserve"> </w:t>
      </w:r>
      <w:r>
        <w:rPr>
          <w:lang w:val="id-ID"/>
        </w:rPr>
        <w:t>reaksi dari audience</w:t>
      </w:r>
    </w:p>
    <w:p w14:paraId="62D38E7A">
      <w:pPr>
        <w:pStyle w:val="29"/>
        <w:widowControl w:val="0"/>
        <w:numPr>
          <w:ilvl w:val="2"/>
          <w:numId w:val="27"/>
        </w:numPr>
        <w:tabs>
          <w:tab w:val="left" w:pos="1845"/>
        </w:tabs>
        <w:autoSpaceDE w:val="0"/>
        <w:autoSpaceDN w:val="0"/>
        <w:spacing w:after="0" w:line="480" w:lineRule="auto"/>
        <w:ind w:left="284" w:hanging="283"/>
        <w:contextualSpacing w:val="0"/>
        <w:jc w:val="both"/>
        <w:rPr>
          <w:sz w:val="24"/>
          <w:szCs w:val="24"/>
        </w:rPr>
      </w:pPr>
      <w:r>
        <w:rPr>
          <w:rFonts w:ascii="Times New Roman" w:hAnsi="Times New Roman"/>
          <w:sz w:val="24"/>
          <w:szCs w:val="24"/>
        </w:rPr>
        <w:t>Mimik</w:t>
      </w:r>
      <w:r>
        <w:rPr>
          <w:sz w:val="24"/>
          <w:szCs w:val="24"/>
        </w:rPr>
        <w:t xml:space="preserve"> </w:t>
      </w:r>
      <w:r>
        <w:rPr>
          <w:rFonts w:ascii="Times New Roman" w:hAnsi="Times New Roman"/>
          <w:spacing w:val="-2"/>
          <w:sz w:val="24"/>
          <w:szCs w:val="24"/>
        </w:rPr>
        <w:t>wajah</w:t>
      </w:r>
    </w:p>
    <w:p w14:paraId="690DC44C">
      <w:pPr>
        <w:pStyle w:val="12"/>
        <w:spacing w:line="480" w:lineRule="auto"/>
        <w:ind w:left="284"/>
        <w:jc w:val="both"/>
        <w:rPr>
          <w:lang w:val="id-ID"/>
        </w:rPr>
      </w:pPr>
      <w:r>
        <w:rPr>
          <w:lang w:val="id-ID"/>
        </w:rPr>
        <w:t xml:space="preserve">Pada waktu </w:t>
      </w:r>
      <w:r>
        <w:rPr>
          <w:i/>
          <w:lang w:val="id-ID"/>
        </w:rPr>
        <w:t xml:space="preserve">story telling </w:t>
      </w:r>
      <w:r>
        <w:rPr>
          <w:lang w:val="id-ID"/>
        </w:rPr>
        <w:t>sedang berlangsung, mimik wajah pendongeng</w:t>
      </w:r>
      <w:r>
        <w:rPr>
          <w:spacing w:val="40"/>
          <w:lang w:val="id-ID"/>
        </w:rPr>
        <w:t xml:space="preserve"> </w:t>
      </w:r>
      <w:r>
        <w:rPr>
          <w:lang w:val="id-ID"/>
        </w:rPr>
        <w:t>dapat</w:t>
      </w:r>
      <w:r>
        <w:rPr>
          <w:spacing w:val="40"/>
          <w:lang w:val="id-ID"/>
        </w:rPr>
        <w:t xml:space="preserve"> </w:t>
      </w:r>
      <w:r>
        <w:rPr>
          <w:lang w:val="id-ID"/>
        </w:rPr>
        <w:t>menunjang</w:t>
      </w:r>
      <w:r>
        <w:rPr>
          <w:spacing w:val="40"/>
          <w:lang w:val="id-ID"/>
        </w:rPr>
        <w:t xml:space="preserve"> </w:t>
      </w:r>
      <w:r>
        <w:rPr>
          <w:lang w:val="id-ID"/>
        </w:rPr>
        <w:t>hidup atau tidaknya sebuah cerita yang disampaikan. Pendongeng harus dapat mengekspresikan wajahnya sesuai dengan situasi yang didongengkan. Untuk menampilkan mimik wajah yang mengambarkan perasaan tokoh tidaklah mudah untuk dilakukan.</w:t>
      </w:r>
    </w:p>
    <w:p w14:paraId="5030799D">
      <w:pPr>
        <w:pStyle w:val="29"/>
        <w:widowControl w:val="0"/>
        <w:numPr>
          <w:ilvl w:val="2"/>
          <w:numId w:val="27"/>
        </w:numPr>
        <w:tabs>
          <w:tab w:val="left" w:pos="1844"/>
        </w:tabs>
        <w:autoSpaceDE w:val="0"/>
        <w:autoSpaceDN w:val="0"/>
        <w:spacing w:after="0" w:line="480" w:lineRule="auto"/>
        <w:ind w:left="284" w:hanging="282"/>
        <w:contextualSpacing w:val="0"/>
        <w:jc w:val="both"/>
        <w:rPr>
          <w:sz w:val="24"/>
          <w:szCs w:val="24"/>
        </w:rPr>
      </w:pPr>
      <w:r>
        <w:rPr>
          <w:rFonts w:ascii="Times New Roman" w:hAnsi="Times New Roman"/>
          <w:sz w:val="24"/>
          <w:szCs w:val="24"/>
        </w:rPr>
        <w:t>Gerak</w:t>
      </w:r>
      <w:r>
        <w:rPr>
          <w:spacing w:val="-4"/>
          <w:sz w:val="24"/>
          <w:szCs w:val="24"/>
        </w:rPr>
        <w:t xml:space="preserve"> </w:t>
      </w:r>
      <w:r>
        <w:rPr>
          <w:rFonts w:ascii="Times New Roman" w:hAnsi="Times New Roman"/>
          <w:spacing w:val="-2"/>
          <w:sz w:val="24"/>
          <w:szCs w:val="24"/>
        </w:rPr>
        <w:t>tubuh</w:t>
      </w:r>
    </w:p>
    <w:p w14:paraId="6EB66C5A">
      <w:pPr>
        <w:pStyle w:val="12"/>
        <w:spacing w:line="480" w:lineRule="auto"/>
        <w:ind w:left="284"/>
        <w:jc w:val="both"/>
        <w:rPr>
          <w:lang w:val="id-ID"/>
        </w:rPr>
      </w:pPr>
      <w:r>
        <w:rPr>
          <w:lang w:val="id-ID"/>
        </w:rPr>
        <w:t xml:space="preserve">Gerak tubuh pendongeng waktu proses </w:t>
      </w:r>
      <w:r>
        <w:rPr>
          <w:i/>
          <w:lang w:val="id-ID"/>
        </w:rPr>
        <w:t xml:space="preserve">story telling </w:t>
      </w:r>
      <w:r>
        <w:rPr>
          <w:lang w:val="id-ID"/>
        </w:rPr>
        <w:t>berjalan dapat turut pula mendukung menggambarkan jalan cerita yang lebih menarik. Cerita yangdidongengkan akan terasa berbeda jika pendongeng melakukan gerakan gerakan yang</w:t>
      </w:r>
      <w:r>
        <w:rPr>
          <w:spacing w:val="40"/>
          <w:lang w:val="id-ID"/>
        </w:rPr>
        <w:t xml:space="preserve"> </w:t>
      </w:r>
      <w:r>
        <w:rPr>
          <w:lang w:val="id-ID"/>
        </w:rPr>
        <w:t>merefleksikan apa yang dilakukan tokoh-tokoh</w:t>
      </w:r>
      <w:r>
        <w:rPr>
          <w:spacing w:val="80"/>
          <w:lang w:val="id-ID"/>
        </w:rPr>
        <w:t xml:space="preserve"> </w:t>
      </w:r>
      <w:r>
        <w:rPr>
          <w:lang w:val="id-ID"/>
        </w:rPr>
        <w:t>yang</w:t>
      </w:r>
      <w:r>
        <w:rPr>
          <w:spacing w:val="80"/>
          <w:lang w:val="id-ID"/>
        </w:rPr>
        <w:t xml:space="preserve"> </w:t>
      </w:r>
      <w:r>
        <w:rPr>
          <w:lang w:val="id-ID"/>
        </w:rPr>
        <w:t>didongengkannya. Lain halnya, jika pendongeng</w:t>
      </w:r>
      <w:r>
        <w:rPr>
          <w:spacing w:val="80"/>
          <w:lang w:val="id-ID"/>
        </w:rPr>
        <w:t xml:space="preserve"> </w:t>
      </w:r>
      <w:r>
        <w:rPr>
          <w:lang w:val="id-ID"/>
        </w:rPr>
        <w:t>hanya mendongengkan dengan posisi yang statis dariawal hingga akhir. Dongeng</w:t>
      </w:r>
      <w:r>
        <w:rPr>
          <w:spacing w:val="40"/>
          <w:lang w:val="id-ID"/>
        </w:rPr>
        <w:t xml:space="preserve"> </w:t>
      </w:r>
      <w:r>
        <w:rPr>
          <w:lang w:val="id-ID"/>
        </w:rPr>
        <w:t>akan</w:t>
      </w:r>
      <w:r>
        <w:rPr>
          <w:spacing w:val="40"/>
          <w:lang w:val="id-ID"/>
        </w:rPr>
        <w:t xml:space="preserve"> </w:t>
      </w:r>
      <w:r>
        <w:rPr>
          <w:lang w:val="id-ID"/>
        </w:rPr>
        <w:t>terasa</w:t>
      </w:r>
      <w:r>
        <w:rPr>
          <w:spacing w:val="40"/>
          <w:lang w:val="id-ID"/>
        </w:rPr>
        <w:t xml:space="preserve"> </w:t>
      </w:r>
      <w:r>
        <w:rPr>
          <w:lang w:val="id-ID"/>
        </w:rPr>
        <w:t>membosankan, dan akhirnya audience tidak</w:t>
      </w:r>
      <w:r>
        <w:rPr>
          <w:spacing w:val="80"/>
          <w:lang w:val="id-ID"/>
        </w:rPr>
        <w:t xml:space="preserve"> </w:t>
      </w:r>
      <w:r>
        <w:rPr>
          <w:lang w:val="id-ID"/>
        </w:rPr>
        <w:t>antusias lagi mendengarkan dongeng.</w:t>
      </w:r>
    </w:p>
    <w:p w14:paraId="67679D3F">
      <w:pPr>
        <w:pStyle w:val="29"/>
        <w:widowControl w:val="0"/>
        <w:numPr>
          <w:ilvl w:val="2"/>
          <w:numId w:val="27"/>
        </w:numPr>
        <w:tabs>
          <w:tab w:val="left" w:pos="1845"/>
        </w:tabs>
        <w:autoSpaceDE w:val="0"/>
        <w:autoSpaceDN w:val="0"/>
        <w:spacing w:after="0" w:line="480" w:lineRule="auto"/>
        <w:ind w:left="284" w:hanging="283"/>
        <w:contextualSpacing w:val="0"/>
        <w:jc w:val="both"/>
        <w:rPr>
          <w:sz w:val="24"/>
          <w:szCs w:val="24"/>
        </w:rPr>
      </w:pPr>
      <w:r>
        <w:rPr>
          <w:rFonts w:ascii="Times New Roman" w:hAnsi="Times New Roman"/>
          <w:spacing w:val="-4"/>
          <w:sz w:val="24"/>
          <w:szCs w:val="24"/>
        </w:rPr>
        <w:t>Suara</w:t>
      </w:r>
    </w:p>
    <w:p w14:paraId="21E4D296">
      <w:pPr>
        <w:pStyle w:val="12"/>
        <w:spacing w:line="480" w:lineRule="auto"/>
        <w:ind w:left="284"/>
        <w:jc w:val="both"/>
        <w:rPr>
          <w:lang w:val="id-ID"/>
        </w:rPr>
      </w:pPr>
      <w:r>
        <w:rPr>
          <w:lang w:val="id-ID"/>
        </w:rPr>
        <w:t>Tidak rendahnya suara yang diperdengarkan dapat digunakan pendongeng</w:t>
      </w:r>
      <w:r>
        <w:rPr>
          <w:spacing w:val="40"/>
          <w:lang w:val="id-ID"/>
        </w:rPr>
        <w:t xml:space="preserve"> </w:t>
      </w:r>
      <w:r>
        <w:rPr>
          <w:lang w:val="id-ID"/>
        </w:rPr>
        <w:t>untuk</w:t>
      </w:r>
      <w:r>
        <w:rPr>
          <w:spacing w:val="40"/>
          <w:lang w:val="id-ID"/>
        </w:rPr>
        <w:t xml:space="preserve"> </w:t>
      </w:r>
      <w:r>
        <w:rPr>
          <w:lang w:val="id-ID"/>
        </w:rPr>
        <w:t>membawa</w:t>
      </w:r>
      <w:r>
        <w:rPr>
          <w:spacing w:val="40"/>
          <w:lang w:val="id-ID"/>
        </w:rPr>
        <w:t xml:space="preserve"> </w:t>
      </w:r>
      <w:r>
        <w:rPr>
          <w:lang w:val="id-ID"/>
        </w:rPr>
        <w:t>audience merasakan situasi dari cerita yang didongengkan. Pendongeng biasanya akan meninggikan intonasi suaranya untuk</w:t>
      </w:r>
      <w:r>
        <w:rPr>
          <w:spacing w:val="5"/>
          <w:lang w:val="id-ID"/>
        </w:rPr>
        <w:t xml:space="preserve"> </w:t>
      </w:r>
      <w:r>
        <w:rPr>
          <w:lang w:val="id-ID"/>
        </w:rPr>
        <w:t>merefleksikan</w:t>
      </w:r>
      <w:r>
        <w:rPr>
          <w:spacing w:val="7"/>
          <w:lang w:val="id-ID"/>
        </w:rPr>
        <w:t xml:space="preserve"> </w:t>
      </w:r>
      <w:r>
        <w:rPr>
          <w:lang w:val="id-ID"/>
        </w:rPr>
        <w:t>cerita</w:t>
      </w:r>
      <w:r>
        <w:rPr>
          <w:spacing w:val="9"/>
          <w:lang w:val="id-ID"/>
        </w:rPr>
        <w:t xml:space="preserve"> </w:t>
      </w:r>
      <w:r>
        <w:rPr>
          <w:lang w:val="id-ID"/>
        </w:rPr>
        <w:t>yang</w:t>
      </w:r>
      <w:r>
        <w:rPr>
          <w:spacing w:val="5"/>
          <w:lang w:val="id-ID"/>
        </w:rPr>
        <w:t xml:space="preserve"> </w:t>
      </w:r>
      <w:r>
        <w:rPr>
          <w:lang w:val="id-ID"/>
        </w:rPr>
        <w:t>mulai</w:t>
      </w:r>
      <w:r>
        <w:rPr>
          <w:spacing w:val="7"/>
          <w:lang w:val="id-ID"/>
        </w:rPr>
        <w:t xml:space="preserve"> </w:t>
      </w:r>
      <w:r>
        <w:rPr>
          <w:lang w:val="id-ID"/>
        </w:rPr>
        <w:t>memasuki</w:t>
      </w:r>
      <w:r>
        <w:rPr>
          <w:spacing w:val="10"/>
          <w:lang w:val="id-ID"/>
        </w:rPr>
        <w:t xml:space="preserve"> </w:t>
      </w:r>
      <w:r>
        <w:rPr>
          <w:lang w:val="id-ID"/>
        </w:rPr>
        <w:t>tahap</w:t>
      </w:r>
      <w:r>
        <w:rPr>
          <w:spacing w:val="9"/>
          <w:lang w:val="id-ID"/>
        </w:rPr>
        <w:t xml:space="preserve"> </w:t>
      </w:r>
      <w:r>
        <w:rPr>
          <w:lang w:val="id-ID"/>
        </w:rPr>
        <w:t>yang</w:t>
      </w:r>
      <w:r>
        <w:rPr>
          <w:spacing w:val="5"/>
          <w:lang w:val="id-ID"/>
        </w:rPr>
        <w:t xml:space="preserve"> </w:t>
      </w:r>
      <w:r>
        <w:rPr>
          <w:spacing w:val="-2"/>
          <w:lang w:val="id-ID"/>
        </w:rPr>
        <w:t>menegangkan.</w:t>
      </w:r>
      <w:r>
        <w:rPr>
          <w:lang w:val="id-ID"/>
        </w:rPr>
        <w:t xml:space="preserve"> Kemudian kembali menurunkan ke posisi datar saat cerita kembali pada situasi semula.Selain itu, pendongeng profesional biasanya mampu menirukan suara-suara darikarakter tokoh yang didongengkan. Misalnya suara ayam, suara pintu yang terbuka</w:t>
      </w:r>
      <w:r>
        <w:t>.</w:t>
      </w:r>
    </w:p>
    <w:p w14:paraId="2CC6C10E">
      <w:pPr>
        <w:pStyle w:val="29"/>
        <w:widowControl w:val="0"/>
        <w:numPr>
          <w:ilvl w:val="2"/>
          <w:numId w:val="27"/>
        </w:numPr>
        <w:tabs>
          <w:tab w:val="left" w:pos="1986"/>
        </w:tabs>
        <w:autoSpaceDE w:val="0"/>
        <w:autoSpaceDN w:val="0"/>
        <w:spacing w:after="0" w:line="480" w:lineRule="auto"/>
        <w:ind w:left="284" w:hanging="285"/>
        <w:contextualSpacing w:val="0"/>
        <w:jc w:val="both"/>
        <w:rPr>
          <w:sz w:val="24"/>
          <w:szCs w:val="24"/>
        </w:rPr>
      </w:pPr>
      <w:r>
        <w:rPr>
          <w:rFonts w:ascii="Times New Roman" w:hAnsi="Times New Roman"/>
          <w:spacing w:val="-2"/>
          <w:sz w:val="24"/>
          <w:szCs w:val="24"/>
        </w:rPr>
        <w:t>Kecepatan</w:t>
      </w:r>
    </w:p>
    <w:p w14:paraId="5FE8FDB7">
      <w:pPr>
        <w:pStyle w:val="12"/>
        <w:spacing w:line="480" w:lineRule="auto"/>
        <w:ind w:left="284"/>
        <w:jc w:val="both"/>
        <w:rPr>
          <w:lang w:val="id-ID"/>
        </w:rPr>
      </w:pPr>
      <w:r>
        <w:rPr>
          <w:lang w:val="id-ID"/>
        </w:rPr>
        <w:t>Pendongeng harus dapat menjaga kecepatan atau tempo pada</w:t>
      </w:r>
      <w:r>
        <w:rPr>
          <w:spacing w:val="-4"/>
          <w:lang w:val="id-ID"/>
        </w:rPr>
        <w:t xml:space="preserve"> </w:t>
      </w:r>
      <w:r>
        <w:rPr>
          <w:lang w:val="id-ID"/>
        </w:rPr>
        <w:t>saat</w:t>
      </w:r>
      <w:r>
        <w:rPr>
          <w:spacing w:val="40"/>
          <w:lang w:val="id-ID"/>
        </w:rPr>
        <w:t xml:space="preserve"> </w:t>
      </w:r>
      <w:r>
        <w:rPr>
          <w:i/>
          <w:lang w:val="id-ID"/>
        </w:rPr>
        <w:t>story</w:t>
      </w:r>
      <w:r>
        <w:rPr>
          <w:i/>
          <w:spacing w:val="-4"/>
          <w:lang w:val="id-ID"/>
        </w:rPr>
        <w:t xml:space="preserve"> </w:t>
      </w:r>
      <w:r>
        <w:rPr>
          <w:i/>
          <w:lang w:val="id-ID"/>
        </w:rPr>
        <w:t>telling</w:t>
      </w:r>
      <w:r>
        <w:rPr>
          <w:lang w:val="id-ID"/>
        </w:rPr>
        <w:t>.</w:t>
      </w:r>
      <w:r>
        <w:rPr>
          <w:spacing w:val="-3"/>
          <w:lang w:val="id-ID"/>
        </w:rPr>
        <w:t xml:space="preserve"> </w:t>
      </w:r>
      <w:r>
        <w:rPr>
          <w:lang w:val="id-ID"/>
        </w:rPr>
        <w:t>Jaga</w:t>
      </w:r>
      <w:r>
        <w:rPr>
          <w:spacing w:val="40"/>
          <w:lang w:val="id-ID"/>
        </w:rPr>
        <w:t xml:space="preserve"> </w:t>
      </w:r>
      <w:r>
        <w:rPr>
          <w:lang w:val="id-ID"/>
        </w:rPr>
        <w:t>agar</w:t>
      </w:r>
      <w:r>
        <w:rPr>
          <w:spacing w:val="40"/>
          <w:lang w:val="id-ID"/>
        </w:rPr>
        <w:t xml:space="preserve"> </w:t>
      </w:r>
      <w:r>
        <w:rPr>
          <w:lang w:val="id-ID"/>
        </w:rPr>
        <w:t>kecepatan</w:t>
      </w:r>
      <w:r>
        <w:rPr>
          <w:spacing w:val="-3"/>
          <w:lang w:val="id-ID"/>
        </w:rPr>
        <w:t xml:space="preserve"> </w:t>
      </w:r>
      <w:r>
        <w:rPr>
          <w:lang w:val="id-ID"/>
        </w:rPr>
        <w:t>dalam</w:t>
      </w:r>
      <w:r>
        <w:rPr>
          <w:spacing w:val="-3"/>
          <w:lang w:val="id-ID"/>
        </w:rPr>
        <w:t xml:space="preserve"> </w:t>
      </w:r>
      <w:r>
        <w:rPr>
          <w:lang w:val="id-ID"/>
        </w:rPr>
        <w:t>berbicara</w:t>
      </w:r>
      <w:r>
        <w:rPr>
          <w:spacing w:val="-3"/>
          <w:lang w:val="id-ID"/>
        </w:rPr>
        <w:t xml:space="preserve"> </w:t>
      </w:r>
      <w:r>
        <w:rPr>
          <w:lang w:val="id-ID"/>
        </w:rPr>
        <w:t>selalu</w:t>
      </w:r>
      <w:r>
        <w:rPr>
          <w:spacing w:val="-1"/>
          <w:lang w:val="id-ID"/>
        </w:rPr>
        <w:t xml:space="preserve"> </w:t>
      </w:r>
      <w:r>
        <w:rPr>
          <w:lang w:val="id-ID"/>
        </w:rPr>
        <w:t>ada dalam tempo yang sama. Jangan terlalu cepat sehingga membuat anak-anak menjadi bingung ataupun terlalu lambat sehingga membosankan.</w:t>
      </w:r>
    </w:p>
    <w:p w14:paraId="085A4833">
      <w:pPr>
        <w:pStyle w:val="29"/>
        <w:widowControl w:val="0"/>
        <w:numPr>
          <w:ilvl w:val="2"/>
          <w:numId w:val="27"/>
        </w:numPr>
        <w:tabs>
          <w:tab w:val="left" w:pos="2045"/>
        </w:tabs>
        <w:autoSpaceDE w:val="0"/>
        <w:autoSpaceDN w:val="0"/>
        <w:spacing w:after="0" w:line="480" w:lineRule="auto"/>
        <w:ind w:left="284" w:hanging="200"/>
        <w:contextualSpacing w:val="0"/>
        <w:jc w:val="both"/>
        <w:rPr>
          <w:sz w:val="24"/>
          <w:szCs w:val="24"/>
        </w:rPr>
      </w:pPr>
      <w:r>
        <w:rPr>
          <w:rFonts w:ascii="Times New Roman" w:hAnsi="Times New Roman"/>
          <w:sz w:val="24"/>
          <w:szCs w:val="24"/>
        </w:rPr>
        <w:t>Alat</w:t>
      </w:r>
      <w:r>
        <w:rPr>
          <w:spacing w:val="-1"/>
          <w:sz w:val="24"/>
          <w:szCs w:val="24"/>
        </w:rPr>
        <w:t xml:space="preserve"> </w:t>
      </w:r>
      <w:r>
        <w:rPr>
          <w:rFonts w:ascii="Times New Roman" w:hAnsi="Times New Roman"/>
          <w:spacing w:val="-2"/>
          <w:sz w:val="24"/>
          <w:szCs w:val="24"/>
        </w:rPr>
        <w:t>Peraga</w:t>
      </w:r>
    </w:p>
    <w:p w14:paraId="651291F4">
      <w:pPr>
        <w:pStyle w:val="12"/>
        <w:spacing w:line="480" w:lineRule="auto"/>
        <w:ind w:left="284"/>
        <w:jc w:val="both"/>
      </w:pPr>
      <w:r>
        <w:rPr>
          <w:lang w:val="id-ID"/>
        </w:rPr>
        <w:t>Untuk menarik minat anak-anak dalam proses story telling, perlu adanya alat</w:t>
      </w:r>
      <w:r>
        <w:rPr>
          <w:spacing w:val="40"/>
          <w:lang w:val="id-ID"/>
        </w:rPr>
        <w:t xml:space="preserve"> </w:t>
      </w:r>
      <w:r>
        <w:rPr>
          <w:lang w:val="id-ID"/>
        </w:rPr>
        <w:t>peraga seperti misalnya boneka kecil yang dipakai di</w:t>
      </w:r>
      <w:r>
        <w:rPr>
          <w:spacing w:val="40"/>
          <w:lang w:val="id-ID"/>
        </w:rPr>
        <w:t xml:space="preserve"> </w:t>
      </w:r>
      <w:r>
        <w:rPr>
          <w:lang w:val="id-ID"/>
        </w:rPr>
        <w:t>tangan untuk mewakili tokoh yang sedang menjadi materi dongeng. Selain boneka, dapat juga dengancara memakai kostum-kostum hewan yang lucu, intinya membuat anak merasa ingin tahu dengan materi dongeng yang akan disajikan</w:t>
      </w:r>
      <w:r>
        <w:t>.</w:t>
      </w:r>
    </w:p>
    <w:p w14:paraId="14763B86">
      <w:pPr>
        <w:pStyle w:val="29"/>
        <w:widowControl w:val="0"/>
        <w:numPr>
          <w:ilvl w:val="0"/>
          <w:numId w:val="27"/>
        </w:numPr>
        <w:tabs>
          <w:tab w:val="left" w:pos="1133"/>
        </w:tabs>
        <w:autoSpaceDE w:val="0"/>
        <w:autoSpaceDN w:val="0"/>
        <w:spacing w:after="0" w:line="480" w:lineRule="auto"/>
        <w:ind w:left="284" w:hanging="359"/>
        <w:contextualSpacing w:val="0"/>
        <w:jc w:val="both"/>
        <w:rPr>
          <w:rFonts w:ascii="Times New Roman" w:hAnsi="Times New Roman"/>
          <w:bCs/>
          <w:sz w:val="24"/>
          <w:szCs w:val="24"/>
        </w:rPr>
      </w:pPr>
      <w:r>
        <w:rPr>
          <w:rFonts w:ascii="Times New Roman" w:hAnsi="Times New Roman"/>
          <w:sz w:val="24"/>
          <w:szCs w:val="24"/>
        </w:rPr>
        <w:t>Sesudah kegiatan Storytelling selesai</w:t>
      </w:r>
    </w:p>
    <w:p w14:paraId="33F4C0DC">
      <w:pPr>
        <w:pStyle w:val="12"/>
        <w:spacing w:line="480" w:lineRule="auto"/>
        <w:jc w:val="both"/>
        <w:rPr>
          <w:lang w:val="id-ID"/>
        </w:rPr>
      </w:pPr>
      <w:r>
        <w:rPr>
          <w:lang w:val="id-ID"/>
        </w:rPr>
        <w:t xml:space="preserve">Ketika proses </w:t>
      </w:r>
      <w:r>
        <w:rPr>
          <w:i/>
          <w:lang w:val="id-ID"/>
        </w:rPr>
        <w:t xml:space="preserve">storytelling </w:t>
      </w:r>
      <w:r>
        <w:rPr>
          <w:lang w:val="id-ID"/>
        </w:rPr>
        <w:t>sudah selesai dilaksanakan, tibalah saatnya bagi pendongeng untuk mengevaluasi cerita. Maksudnya, pendongeng menanyakan kepada audience tentang inti cerita yang telah disampaikan dan nilai nilai yang dapat diambil. Melalui cerita tersebut, kita dapat belajar tentang apasaja. Setelah itu pendongeng dapat mengajak audience untuk gemar</w:t>
      </w:r>
      <w:r>
        <w:rPr>
          <w:spacing w:val="65"/>
          <w:lang w:val="id-ID"/>
        </w:rPr>
        <w:t xml:space="preserve"> </w:t>
      </w:r>
      <w:r>
        <w:rPr>
          <w:lang w:val="id-ID"/>
        </w:rPr>
        <w:t>membaca</w:t>
      </w:r>
      <w:r>
        <w:rPr>
          <w:spacing w:val="68"/>
          <w:lang w:val="id-ID"/>
        </w:rPr>
        <w:t xml:space="preserve"> </w:t>
      </w:r>
      <w:r>
        <w:rPr>
          <w:lang w:val="id-ID"/>
        </w:rPr>
        <w:t>dan</w:t>
      </w:r>
      <w:r>
        <w:rPr>
          <w:spacing w:val="68"/>
          <w:lang w:val="id-ID"/>
        </w:rPr>
        <w:t xml:space="preserve"> </w:t>
      </w:r>
      <w:r>
        <w:rPr>
          <w:lang w:val="id-ID"/>
        </w:rPr>
        <w:t>merekomendasikan</w:t>
      </w:r>
      <w:r>
        <w:rPr>
          <w:spacing w:val="67"/>
          <w:lang w:val="id-ID"/>
        </w:rPr>
        <w:t xml:space="preserve"> </w:t>
      </w:r>
      <w:r>
        <w:rPr>
          <w:lang w:val="id-ID"/>
        </w:rPr>
        <w:t>buku-buku</w:t>
      </w:r>
      <w:r>
        <w:rPr>
          <w:spacing w:val="64"/>
          <w:lang w:val="id-ID"/>
        </w:rPr>
        <w:t xml:space="preserve"> </w:t>
      </w:r>
      <w:r>
        <w:rPr>
          <w:lang w:val="id-ID"/>
        </w:rPr>
        <w:t>bacaan</w:t>
      </w:r>
      <w:r>
        <w:rPr>
          <w:spacing w:val="70"/>
          <w:lang w:val="id-ID"/>
        </w:rPr>
        <w:t xml:space="preserve"> </w:t>
      </w:r>
      <w:r>
        <w:rPr>
          <w:lang w:val="id-ID"/>
        </w:rPr>
        <w:t>yang</w:t>
      </w:r>
      <w:r>
        <w:rPr>
          <w:spacing w:val="63"/>
          <w:lang w:val="id-ID"/>
        </w:rPr>
        <w:t xml:space="preserve"> </w:t>
      </w:r>
      <w:r>
        <w:rPr>
          <w:spacing w:val="-2"/>
          <w:lang w:val="id-ID"/>
        </w:rPr>
        <w:t>sesuai</w:t>
      </w:r>
      <w:r>
        <w:t xml:space="preserve"> </w:t>
      </w:r>
      <w:r>
        <w:rPr>
          <w:lang w:val="id-ID"/>
        </w:rPr>
        <w:t>dengan tema yang tadi sudah didongengkan atau merekomendasikan buku- buku dengan tema lain yang isinya menarik, sarat dengan nilai-nilai positif, dan sesuai dengan usia danperkembangan psikologis anak-anak.</w:t>
      </w:r>
    </w:p>
    <w:p w14:paraId="12BDB336">
      <w:pPr>
        <w:pStyle w:val="12"/>
        <w:spacing w:line="480" w:lineRule="auto"/>
        <w:ind w:firstLine="720"/>
        <w:jc w:val="both"/>
        <w:rPr>
          <w:lang w:val="id-ID"/>
        </w:rPr>
      </w:pPr>
    </w:p>
    <w:p w14:paraId="4F977A88">
      <w:pPr>
        <w:pStyle w:val="29"/>
        <w:widowControl w:val="0"/>
        <w:numPr>
          <w:ilvl w:val="0"/>
          <w:numId w:val="21"/>
        </w:numPr>
        <w:spacing w:after="0" w:line="480" w:lineRule="auto"/>
        <w:ind w:left="284" w:hanging="284"/>
        <w:jc w:val="both"/>
        <w:rPr>
          <w:rFonts w:ascii="Times New Roman" w:hAnsi="Times New Roman" w:eastAsia="Times New Roman"/>
          <w:b/>
          <w:bCs/>
          <w:sz w:val="24"/>
          <w:szCs w:val="24"/>
        </w:rPr>
      </w:pPr>
      <w:bookmarkStart w:id="7" w:name="_Hlk196048935"/>
      <w:r>
        <w:rPr>
          <w:rFonts w:ascii="Times New Roman" w:hAnsi="Times New Roman" w:eastAsia="Times New Roman"/>
          <w:b/>
          <w:bCs/>
          <w:sz w:val="24"/>
          <w:szCs w:val="24"/>
        </w:rPr>
        <w:t>Penerapan Metode</w:t>
      </w:r>
      <w:r>
        <w:rPr>
          <w:rFonts w:ascii="Times New Roman" w:hAnsi="Times New Roman" w:eastAsia="Times New Roman"/>
          <w:b/>
          <w:bCs/>
          <w:i/>
          <w:iCs/>
          <w:sz w:val="24"/>
          <w:szCs w:val="24"/>
        </w:rPr>
        <w:t xml:space="preserve"> Storytelling</w:t>
      </w:r>
    </w:p>
    <w:bookmarkEnd w:id="7"/>
    <w:p w14:paraId="01449F9B">
      <w:pPr>
        <w:pStyle w:val="12"/>
        <w:spacing w:line="480" w:lineRule="auto"/>
        <w:ind w:firstLine="709"/>
        <w:jc w:val="both"/>
        <w:rPr>
          <w:lang w:val="id-ID"/>
        </w:rPr>
      </w:pPr>
      <w:r>
        <w:rPr>
          <w:lang w:val="id-ID"/>
        </w:rPr>
        <w:t>Menurut</w:t>
      </w:r>
      <w:r>
        <w:rPr>
          <w:spacing w:val="49"/>
          <w:lang w:val="id-ID"/>
        </w:rPr>
        <w:t xml:space="preserve"> </w:t>
      </w:r>
      <w:r>
        <w:rPr>
          <w:lang w:val="id-ID"/>
        </w:rPr>
        <w:t>Brown</w:t>
      </w:r>
      <w:r>
        <w:rPr>
          <w:spacing w:val="50"/>
          <w:lang w:val="id-ID"/>
        </w:rPr>
        <w:t xml:space="preserve"> </w:t>
      </w:r>
      <w:r>
        <w:rPr>
          <w:lang w:val="id-ID"/>
        </w:rPr>
        <w:t>(dalam</w:t>
      </w:r>
      <w:r>
        <w:rPr>
          <w:spacing w:val="51"/>
          <w:lang w:val="id-ID"/>
        </w:rPr>
        <w:t xml:space="preserve"> </w:t>
      </w:r>
      <w:r>
        <w:rPr>
          <w:lang w:val="id-ID"/>
        </w:rPr>
        <w:t>Fitriani,</w:t>
      </w:r>
      <w:r>
        <w:rPr>
          <w:spacing w:val="50"/>
          <w:lang w:val="id-ID"/>
        </w:rPr>
        <w:t xml:space="preserve"> </w:t>
      </w:r>
      <w:r>
        <w:rPr>
          <w:lang w:val="id-ID"/>
        </w:rPr>
        <w:t>2014:</w:t>
      </w:r>
      <w:r>
        <w:rPr>
          <w:spacing w:val="51"/>
          <w:lang w:val="id-ID"/>
        </w:rPr>
        <w:t xml:space="preserve"> </w:t>
      </w:r>
      <w:r>
        <w:rPr>
          <w:lang w:val="id-ID"/>
        </w:rPr>
        <w:t>4)</w:t>
      </w:r>
      <w:r>
        <w:rPr>
          <w:spacing w:val="49"/>
          <w:lang w:val="id-ID"/>
        </w:rPr>
        <w:t xml:space="preserve"> </w:t>
      </w:r>
      <w:r>
        <w:rPr>
          <w:lang w:val="id-ID"/>
        </w:rPr>
        <w:t>proses</w:t>
      </w:r>
      <w:r>
        <w:rPr>
          <w:spacing w:val="50"/>
          <w:lang w:val="id-ID"/>
        </w:rPr>
        <w:t xml:space="preserve"> </w:t>
      </w:r>
      <w:r>
        <w:rPr>
          <w:lang w:val="id-ID"/>
        </w:rPr>
        <w:t>penerapan</w:t>
      </w:r>
      <w:r>
        <w:rPr>
          <w:spacing w:val="50"/>
          <w:lang w:val="id-ID"/>
        </w:rPr>
        <w:t xml:space="preserve"> </w:t>
      </w:r>
      <w:r>
        <w:rPr>
          <w:spacing w:val="-2"/>
          <w:lang w:val="id-ID"/>
        </w:rPr>
        <w:t>metode</w:t>
      </w:r>
      <w:r>
        <w:rPr>
          <w:spacing w:val="-2"/>
        </w:rPr>
        <w:t xml:space="preserve"> </w:t>
      </w:r>
      <w:r>
        <w:rPr>
          <w:i/>
          <w:lang w:val="id-ID"/>
        </w:rPr>
        <w:t>storytelling</w:t>
      </w:r>
      <w:r>
        <w:rPr>
          <w:i/>
          <w:spacing w:val="-1"/>
          <w:lang w:val="id-ID"/>
        </w:rPr>
        <w:t xml:space="preserve"> </w:t>
      </w:r>
      <w:r>
        <w:rPr>
          <w:lang w:val="id-ID"/>
        </w:rPr>
        <w:t>adalah</w:t>
      </w:r>
      <w:r>
        <w:rPr>
          <w:spacing w:val="-1"/>
          <w:lang w:val="id-ID"/>
        </w:rPr>
        <w:t xml:space="preserve"> </w:t>
      </w:r>
      <w:r>
        <w:rPr>
          <w:lang w:val="id-ID"/>
        </w:rPr>
        <w:t>sebagai</w:t>
      </w:r>
      <w:r>
        <w:rPr>
          <w:spacing w:val="-1"/>
          <w:lang w:val="id-ID"/>
        </w:rPr>
        <w:t xml:space="preserve"> </w:t>
      </w:r>
      <w:r>
        <w:rPr>
          <w:spacing w:val="-2"/>
          <w:lang w:val="id-ID"/>
        </w:rPr>
        <w:t>berikut:</w:t>
      </w:r>
    </w:p>
    <w:p w14:paraId="40ABBBE0">
      <w:pPr>
        <w:pStyle w:val="29"/>
        <w:widowControl w:val="0"/>
        <w:numPr>
          <w:ilvl w:val="0"/>
          <w:numId w:val="28"/>
        </w:numPr>
        <w:tabs>
          <w:tab w:val="left" w:pos="1288"/>
        </w:tabs>
        <w:autoSpaceDE w:val="0"/>
        <w:autoSpaceDN w:val="0"/>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Guru</w:t>
      </w:r>
      <w:r>
        <w:rPr>
          <w:spacing w:val="80"/>
          <w:sz w:val="24"/>
          <w:szCs w:val="24"/>
        </w:rPr>
        <w:t xml:space="preserve"> </w:t>
      </w:r>
      <w:r>
        <w:rPr>
          <w:rFonts w:ascii="Times New Roman" w:hAnsi="Times New Roman"/>
          <w:sz w:val="24"/>
          <w:szCs w:val="24"/>
        </w:rPr>
        <w:t>menjelaskan</w:t>
      </w:r>
      <w:r>
        <w:rPr>
          <w:spacing w:val="80"/>
          <w:sz w:val="24"/>
          <w:szCs w:val="24"/>
        </w:rPr>
        <w:t xml:space="preserve"> </w:t>
      </w:r>
      <w:r>
        <w:rPr>
          <w:rFonts w:ascii="Times New Roman" w:hAnsi="Times New Roman"/>
          <w:sz w:val="24"/>
          <w:szCs w:val="24"/>
        </w:rPr>
        <w:t>metode</w:t>
      </w:r>
      <w:r>
        <w:rPr>
          <w:sz w:val="24"/>
          <w:szCs w:val="24"/>
        </w:rPr>
        <w:t xml:space="preserve"> </w:t>
      </w:r>
      <w:r>
        <w:rPr>
          <w:rFonts w:ascii="Times New Roman" w:hAnsi="Times New Roman"/>
          <w:i/>
          <w:sz w:val="24"/>
          <w:szCs w:val="24"/>
        </w:rPr>
        <w:t>story</w:t>
      </w:r>
      <w:r>
        <w:rPr>
          <w:i/>
          <w:sz w:val="24"/>
          <w:szCs w:val="24"/>
        </w:rPr>
        <w:t xml:space="preserve"> </w:t>
      </w:r>
      <w:r>
        <w:rPr>
          <w:rFonts w:ascii="Times New Roman" w:hAnsi="Times New Roman"/>
          <w:i/>
          <w:sz w:val="24"/>
          <w:szCs w:val="24"/>
        </w:rPr>
        <w:t>telling</w:t>
      </w:r>
      <w:r>
        <w:rPr>
          <w:i/>
          <w:sz w:val="24"/>
          <w:szCs w:val="24"/>
        </w:rPr>
        <w:t xml:space="preserve"> </w:t>
      </w:r>
      <w:r>
        <w:rPr>
          <w:rFonts w:ascii="Times New Roman" w:hAnsi="Times New Roman"/>
          <w:sz w:val="24"/>
          <w:szCs w:val="24"/>
        </w:rPr>
        <w:t>di</w:t>
      </w:r>
      <w:r>
        <w:rPr>
          <w:sz w:val="24"/>
          <w:szCs w:val="24"/>
        </w:rPr>
        <w:t xml:space="preserve"> </w:t>
      </w:r>
      <w:r>
        <w:rPr>
          <w:rFonts w:ascii="Times New Roman" w:hAnsi="Times New Roman"/>
          <w:sz w:val="24"/>
          <w:szCs w:val="24"/>
        </w:rPr>
        <w:t>depan</w:t>
      </w:r>
      <w:r>
        <w:rPr>
          <w:sz w:val="24"/>
          <w:szCs w:val="24"/>
        </w:rPr>
        <w:t xml:space="preserve"> </w:t>
      </w:r>
      <w:r>
        <w:rPr>
          <w:rFonts w:ascii="Times New Roman" w:hAnsi="Times New Roman"/>
          <w:sz w:val="24"/>
          <w:szCs w:val="24"/>
        </w:rPr>
        <w:t>kelas.</w:t>
      </w:r>
      <w:r>
        <w:rPr>
          <w:sz w:val="24"/>
          <w:szCs w:val="24"/>
        </w:rPr>
        <w:t xml:space="preserve"> </w:t>
      </w:r>
      <w:r>
        <w:rPr>
          <w:rFonts w:ascii="Times New Roman" w:hAnsi="Times New Roman"/>
          <w:sz w:val="24"/>
          <w:szCs w:val="24"/>
        </w:rPr>
        <w:t>Materi</w:t>
      </w:r>
      <w:r>
        <w:rPr>
          <w:sz w:val="24"/>
          <w:szCs w:val="24"/>
        </w:rPr>
        <w:t xml:space="preserve"> </w:t>
      </w:r>
      <w:r>
        <w:rPr>
          <w:rFonts w:ascii="Times New Roman" w:hAnsi="Times New Roman"/>
          <w:i/>
          <w:sz w:val="24"/>
          <w:szCs w:val="24"/>
        </w:rPr>
        <w:t>story</w:t>
      </w:r>
      <w:r>
        <w:rPr>
          <w:i/>
          <w:sz w:val="24"/>
          <w:szCs w:val="24"/>
        </w:rPr>
        <w:t xml:space="preserve"> </w:t>
      </w:r>
      <w:r>
        <w:rPr>
          <w:rFonts w:ascii="Times New Roman" w:hAnsi="Times New Roman"/>
          <w:i/>
          <w:sz w:val="24"/>
          <w:szCs w:val="24"/>
        </w:rPr>
        <w:t>telling</w:t>
      </w:r>
      <w:r>
        <w:rPr>
          <w:i/>
          <w:sz w:val="24"/>
          <w:szCs w:val="24"/>
        </w:rPr>
        <w:t xml:space="preserve"> </w:t>
      </w:r>
      <w:r>
        <w:rPr>
          <w:rFonts w:ascii="Times New Roman" w:hAnsi="Times New Roman"/>
          <w:sz w:val="24"/>
          <w:szCs w:val="24"/>
        </w:rPr>
        <w:t>tergantung</w:t>
      </w:r>
      <w:r>
        <w:rPr>
          <w:sz w:val="24"/>
          <w:szCs w:val="24"/>
        </w:rPr>
        <w:t xml:space="preserve"> </w:t>
      </w:r>
      <w:r>
        <w:rPr>
          <w:rFonts w:ascii="Times New Roman" w:hAnsi="Times New Roman"/>
          <w:sz w:val="24"/>
          <w:szCs w:val="24"/>
        </w:rPr>
        <w:t>pada</w:t>
      </w:r>
      <w:r>
        <w:rPr>
          <w:sz w:val="24"/>
          <w:szCs w:val="24"/>
        </w:rPr>
        <w:t xml:space="preserve"> </w:t>
      </w:r>
      <w:r>
        <w:rPr>
          <w:rFonts w:ascii="Times New Roman" w:hAnsi="Times New Roman"/>
          <w:sz w:val="24"/>
          <w:szCs w:val="24"/>
        </w:rPr>
        <w:t>tujuannya.</w:t>
      </w:r>
    </w:p>
    <w:p w14:paraId="17534D8E">
      <w:pPr>
        <w:pStyle w:val="29"/>
        <w:widowControl w:val="0"/>
        <w:numPr>
          <w:ilvl w:val="0"/>
          <w:numId w:val="28"/>
        </w:numPr>
        <w:tabs>
          <w:tab w:val="left" w:pos="1287"/>
        </w:tabs>
        <w:autoSpaceDE w:val="0"/>
        <w:autoSpaceDN w:val="0"/>
        <w:spacing w:after="0" w:line="480" w:lineRule="auto"/>
        <w:ind w:left="284" w:hanging="284"/>
        <w:contextualSpacing w:val="0"/>
        <w:rPr>
          <w:sz w:val="24"/>
          <w:szCs w:val="24"/>
        </w:rPr>
      </w:pPr>
      <w:r>
        <w:rPr>
          <w:rFonts w:ascii="Times New Roman" w:hAnsi="Times New Roman"/>
          <w:sz w:val="24"/>
          <w:szCs w:val="24"/>
          <w:lang w:val="en-US"/>
        </w:rPr>
        <w:t>Siswa</w:t>
      </w:r>
      <w:r>
        <w:rPr>
          <w:spacing w:val="41"/>
          <w:sz w:val="24"/>
          <w:szCs w:val="24"/>
        </w:rPr>
        <w:t xml:space="preserve"> </w:t>
      </w:r>
      <w:r>
        <w:rPr>
          <w:rFonts w:ascii="Times New Roman" w:hAnsi="Times New Roman"/>
          <w:sz w:val="24"/>
          <w:szCs w:val="24"/>
        </w:rPr>
        <w:t>diminta</w:t>
      </w:r>
      <w:r>
        <w:rPr>
          <w:spacing w:val="43"/>
          <w:sz w:val="24"/>
          <w:szCs w:val="24"/>
        </w:rPr>
        <w:t xml:space="preserve"> </w:t>
      </w:r>
      <w:r>
        <w:rPr>
          <w:rFonts w:ascii="Times New Roman" w:hAnsi="Times New Roman"/>
          <w:sz w:val="24"/>
          <w:szCs w:val="24"/>
        </w:rPr>
        <w:t>untuk</w:t>
      </w:r>
      <w:r>
        <w:rPr>
          <w:spacing w:val="42"/>
          <w:sz w:val="24"/>
          <w:szCs w:val="24"/>
        </w:rPr>
        <w:t xml:space="preserve"> </w:t>
      </w:r>
      <w:r>
        <w:rPr>
          <w:rFonts w:ascii="Times New Roman" w:hAnsi="Times New Roman"/>
          <w:sz w:val="24"/>
          <w:szCs w:val="24"/>
        </w:rPr>
        <w:t>memberikan</w:t>
      </w:r>
      <w:r>
        <w:rPr>
          <w:spacing w:val="42"/>
          <w:sz w:val="24"/>
          <w:szCs w:val="24"/>
        </w:rPr>
        <w:t xml:space="preserve"> </w:t>
      </w:r>
      <w:r>
        <w:rPr>
          <w:rFonts w:ascii="Times New Roman" w:hAnsi="Times New Roman"/>
          <w:sz w:val="24"/>
          <w:szCs w:val="24"/>
        </w:rPr>
        <w:t>pendapat</w:t>
      </w:r>
      <w:r>
        <w:rPr>
          <w:spacing w:val="48"/>
          <w:sz w:val="24"/>
          <w:szCs w:val="24"/>
        </w:rPr>
        <w:t xml:space="preserve"> </w:t>
      </w:r>
      <w:r>
        <w:rPr>
          <w:rFonts w:ascii="Times New Roman" w:hAnsi="Times New Roman"/>
          <w:sz w:val="24"/>
          <w:szCs w:val="24"/>
        </w:rPr>
        <w:t>tentang</w:t>
      </w:r>
      <w:r>
        <w:rPr>
          <w:spacing w:val="41"/>
          <w:sz w:val="24"/>
          <w:szCs w:val="24"/>
        </w:rPr>
        <w:t xml:space="preserve"> </w:t>
      </w:r>
      <w:r>
        <w:rPr>
          <w:rFonts w:ascii="Times New Roman" w:hAnsi="Times New Roman"/>
          <w:sz w:val="24"/>
          <w:szCs w:val="24"/>
        </w:rPr>
        <w:t>penjelasan</w:t>
      </w:r>
      <w:r>
        <w:rPr>
          <w:spacing w:val="44"/>
          <w:sz w:val="24"/>
          <w:szCs w:val="24"/>
        </w:rPr>
        <w:t xml:space="preserve"> </w:t>
      </w:r>
      <w:r>
        <w:rPr>
          <w:rFonts w:ascii="Times New Roman" w:hAnsi="Times New Roman"/>
          <w:spacing w:val="-2"/>
          <w:sz w:val="24"/>
          <w:szCs w:val="24"/>
        </w:rPr>
        <w:t>tersebut.</w:t>
      </w:r>
    </w:p>
    <w:p w14:paraId="71D302F8">
      <w:pPr>
        <w:pStyle w:val="12"/>
        <w:spacing w:line="480" w:lineRule="auto"/>
        <w:ind w:left="284"/>
        <w:jc w:val="both"/>
        <w:rPr>
          <w:lang w:val="id-ID"/>
        </w:rPr>
      </w:pPr>
      <w:r>
        <w:t>Siswa</w:t>
      </w:r>
      <w:r>
        <w:rPr>
          <w:lang w:val="id-ID"/>
        </w:rPr>
        <w:t xml:space="preserve"> dapat memberikan pendapat secara langsung atau dapat pula menuliskan pendapatnya pada secarik kertas terlebih dahulu.</w:t>
      </w:r>
    </w:p>
    <w:p w14:paraId="4725E1C0">
      <w:pPr>
        <w:pStyle w:val="29"/>
        <w:widowControl w:val="0"/>
        <w:numPr>
          <w:ilvl w:val="0"/>
          <w:numId w:val="28"/>
        </w:numPr>
        <w:tabs>
          <w:tab w:val="left" w:pos="1288"/>
        </w:tabs>
        <w:autoSpaceDE w:val="0"/>
        <w:autoSpaceDN w:val="0"/>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Guru</w:t>
      </w:r>
      <w:r>
        <w:rPr>
          <w:sz w:val="24"/>
          <w:szCs w:val="24"/>
        </w:rPr>
        <w:t xml:space="preserve"> </w:t>
      </w:r>
      <w:r>
        <w:rPr>
          <w:rFonts w:ascii="Times New Roman" w:hAnsi="Times New Roman"/>
          <w:sz w:val="24"/>
          <w:szCs w:val="24"/>
        </w:rPr>
        <w:t>juga</w:t>
      </w:r>
      <w:r>
        <w:rPr>
          <w:sz w:val="24"/>
          <w:szCs w:val="24"/>
        </w:rPr>
        <w:t xml:space="preserve"> </w:t>
      </w:r>
      <w:r>
        <w:rPr>
          <w:rFonts w:ascii="Times New Roman" w:hAnsi="Times New Roman"/>
          <w:sz w:val="24"/>
          <w:szCs w:val="24"/>
        </w:rPr>
        <w:t>memberikan</w:t>
      </w:r>
      <w:r>
        <w:rPr>
          <w:sz w:val="24"/>
          <w:szCs w:val="24"/>
        </w:rPr>
        <w:t xml:space="preserve"> </w:t>
      </w:r>
      <w:r>
        <w:rPr>
          <w:rFonts w:ascii="Times New Roman" w:hAnsi="Times New Roman"/>
          <w:sz w:val="24"/>
          <w:szCs w:val="24"/>
        </w:rPr>
        <w:t>pendapat</w:t>
      </w:r>
      <w:r>
        <w:rPr>
          <w:sz w:val="24"/>
          <w:szCs w:val="24"/>
        </w:rPr>
        <w:t xml:space="preserve"> </w:t>
      </w:r>
      <w:r>
        <w:rPr>
          <w:rFonts w:ascii="Times New Roman" w:hAnsi="Times New Roman"/>
          <w:sz w:val="24"/>
          <w:szCs w:val="24"/>
        </w:rPr>
        <w:t>dengan</w:t>
      </w:r>
      <w:r>
        <w:rPr>
          <w:sz w:val="24"/>
          <w:szCs w:val="24"/>
        </w:rPr>
        <w:t xml:space="preserve"> </w:t>
      </w:r>
      <w:r>
        <w:rPr>
          <w:rFonts w:ascii="Times New Roman" w:hAnsi="Times New Roman"/>
          <w:sz w:val="24"/>
          <w:szCs w:val="24"/>
        </w:rPr>
        <w:t>cara</w:t>
      </w:r>
      <w:r>
        <w:rPr>
          <w:sz w:val="24"/>
          <w:szCs w:val="24"/>
        </w:rPr>
        <w:t xml:space="preserve"> </w:t>
      </w:r>
      <w:r>
        <w:rPr>
          <w:rFonts w:ascii="Times New Roman" w:hAnsi="Times New Roman"/>
          <w:sz w:val="24"/>
          <w:szCs w:val="24"/>
        </w:rPr>
        <w:t>lain.</w:t>
      </w:r>
      <w:r>
        <w:rPr>
          <w:sz w:val="24"/>
          <w:szCs w:val="24"/>
        </w:rPr>
        <w:t xml:space="preserve"> </w:t>
      </w:r>
      <w:r>
        <w:rPr>
          <w:rFonts w:ascii="Times New Roman" w:hAnsi="Times New Roman"/>
          <w:sz w:val="24"/>
          <w:szCs w:val="24"/>
        </w:rPr>
        <w:t>Cara</w:t>
      </w:r>
      <w:r>
        <w:rPr>
          <w:sz w:val="24"/>
          <w:szCs w:val="24"/>
        </w:rPr>
        <w:t xml:space="preserve"> </w:t>
      </w:r>
      <w:r>
        <w:rPr>
          <w:rFonts w:ascii="Times New Roman" w:hAnsi="Times New Roman"/>
          <w:sz w:val="24"/>
          <w:szCs w:val="24"/>
        </w:rPr>
        <w:t>ini</w:t>
      </w:r>
      <w:r>
        <w:rPr>
          <w:sz w:val="24"/>
          <w:szCs w:val="24"/>
        </w:rPr>
        <w:t xml:space="preserve"> </w:t>
      </w:r>
      <w:r>
        <w:rPr>
          <w:rFonts w:ascii="Times New Roman" w:hAnsi="Times New Roman"/>
          <w:sz w:val="24"/>
          <w:szCs w:val="24"/>
        </w:rPr>
        <w:t>diharapkan</w:t>
      </w:r>
      <w:r>
        <w:rPr>
          <w:sz w:val="24"/>
          <w:szCs w:val="24"/>
        </w:rPr>
        <w:t xml:space="preserve"> </w:t>
      </w:r>
      <w:r>
        <w:rPr>
          <w:rFonts w:ascii="Times New Roman" w:hAnsi="Times New Roman"/>
          <w:sz w:val="24"/>
          <w:szCs w:val="24"/>
        </w:rPr>
        <w:t>adalah</w:t>
      </w:r>
      <w:r>
        <w:rPr>
          <w:sz w:val="24"/>
          <w:szCs w:val="24"/>
        </w:rPr>
        <w:t xml:space="preserve"> </w:t>
      </w:r>
      <w:r>
        <w:rPr>
          <w:rFonts w:ascii="Times New Roman" w:hAnsi="Times New Roman"/>
          <w:sz w:val="24"/>
          <w:szCs w:val="24"/>
        </w:rPr>
        <w:t>salah</w:t>
      </w:r>
      <w:r>
        <w:rPr>
          <w:sz w:val="24"/>
          <w:szCs w:val="24"/>
        </w:rPr>
        <w:t xml:space="preserve"> </w:t>
      </w:r>
      <w:r>
        <w:rPr>
          <w:rFonts w:ascii="Times New Roman" w:hAnsi="Times New Roman"/>
          <w:sz w:val="24"/>
          <w:szCs w:val="24"/>
        </w:rPr>
        <w:t>satu</w:t>
      </w:r>
      <w:r>
        <w:rPr>
          <w:sz w:val="24"/>
          <w:szCs w:val="24"/>
        </w:rPr>
        <w:t xml:space="preserve"> </w:t>
      </w:r>
      <w:r>
        <w:rPr>
          <w:rFonts w:ascii="Times New Roman" w:hAnsi="Times New Roman"/>
          <w:sz w:val="24"/>
          <w:szCs w:val="24"/>
        </w:rPr>
        <w:t>upaya</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dapat</w:t>
      </w:r>
      <w:r>
        <w:rPr>
          <w:sz w:val="24"/>
          <w:szCs w:val="24"/>
        </w:rPr>
        <w:t xml:space="preserve"> </w:t>
      </w:r>
      <w:r>
        <w:rPr>
          <w:rFonts w:ascii="Times New Roman" w:hAnsi="Times New Roman"/>
          <w:sz w:val="24"/>
          <w:szCs w:val="24"/>
        </w:rPr>
        <w:t>menjembatani</w:t>
      </w:r>
      <w:r>
        <w:rPr>
          <w:sz w:val="24"/>
          <w:szCs w:val="24"/>
        </w:rPr>
        <w:t xml:space="preserve"> </w:t>
      </w:r>
      <w:r>
        <w:rPr>
          <w:rFonts w:ascii="Times New Roman" w:hAnsi="Times New Roman"/>
          <w:sz w:val="24"/>
          <w:szCs w:val="24"/>
        </w:rPr>
        <w:t>cara</w:t>
      </w:r>
      <w:r>
        <w:rPr>
          <w:sz w:val="24"/>
          <w:szCs w:val="24"/>
        </w:rPr>
        <w:t xml:space="preserve"> </w:t>
      </w:r>
      <w:r>
        <w:rPr>
          <w:rFonts w:ascii="Times New Roman" w:hAnsi="Times New Roman"/>
          <w:sz w:val="24"/>
          <w:szCs w:val="24"/>
          <w:lang w:val="en-US"/>
        </w:rPr>
        <w:t>siswa</w:t>
      </w:r>
      <w:r>
        <w:rPr>
          <w:sz w:val="24"/>
          <w:szCs w:val="24"/>
        </w:rPr>
        <w:t xml:space="preserve"> </w:t>
      </w:r>
      <w:r>
        <w:rPr>
          <w:rFonts w:ascii="Times New Roman" w:hAnsi="Times New Roman"/>
          <w:sz w:val="24"/>
          <w:szCs w:val="24"/>
        </w:rPr>
        <w:t>berpendapat</w:t>
      </w:r>
      <w:r>
        <w:rPr>
          <w:sz w:val="24"/>
          <w:szCs w:val="24"/>
        </w:rPr>
        <w:t xml:space="preserve"> </w:t>
      </w:r>
      <w:r>
        <w:rPr>
          <w:rFonts w:ascii="Times New Roman" w:hAnsi="Times New Roman"/>
          <w:sz w:val="24"/>
          <w:szCs w:val="24"/>
        </w:rPr>
        <w:t>sehingga</w:t>
      </w:r>
      <w:r>
        <w:rPr>
          <w:sz w:val="24"/>
          <w:szCs w:val="24"/>
        </w:rPr>
        <w:t xml:space="preserve"> </w:t>
      </w:r>
      <w:r>
        <w:rPr>
          <w:rFonts w:ascii="Times New Roman" w:hAnsi="Times New Roman"/>
          <w:sz w:val="24"/>
          <w:szCs w:val="24"/>
        </w:rPr>
        <w:t>mereka</w:t>
      </w:r>
      <w:r>
        <w:rPr>
          <w:sz w:val="24"/>
          <w:szCs w:val="24"/>
        </w:rPr>
        <w:t xml:space="preserve"> </w:t>
      </w:r>
      <w:r>
        <w:rPr>
          <w:rFonts w:ascii="Times New Roman" w:hAnsi="Times New Roman"/>
          <w:sz w:val="24"/>
          <w:szCs w:val="24"/>
        </w:rPr>
        <w:t>memiliki</w:t>
      </w:r>
      <w:r>
        <w:rPr>
          <w:sz w:val="24"/>
          <w:szCs w:val="24"/>
        </w:rPr>
        <w:t xml:space="preserve"> </w:t>
      </w:r>
      <w:r>
        <w:rPr>
          <w:rFonts w:ascii="Times New Roman" w:hAnsi="Times New Roman"/>
          <w:sz w:val="24"/>
          <w:szCs w:val="24"/>
        </w:rPr>
        <w:t>banyak</w:t>
      </w:r>
      <w:r>
        <w:rPr>
          <w:sz w:val="24"/>
          <w:szCs w:val="24"/>
        </w:rPr>
        <w:t xml:space="preserve"> </w:t>
      </w:r>
      <w:r>
        <w:rPr>
          <w:rFonts w:ascii="Times New Roman" w:hAnsi="Times New Roman"/>
          <w:sz w:val="24"/>
          <w:szCs w:val="24"/>
        </w:rPr>
        <w:t>cara</w:t>
      </w:r>
      <w:r>
        <w:rPr>
          <w:sz w:val="24"/>
          <w:szCs w:val="24"/>
        </w:rPr>
        <w:t xml:space="preserve"> </w:t>
      </w:r>
      <w:r>
        <w:rPr>
          <w:rFonts w:ascii="Times New Roman" w:hAnsi="Times New Roman"/>
          <w:sz w:val="24"/>
          <w:szCs w:val="24"/>
        </w:rPr>
        <w:t>berkomunikasi.</w:t>
      </w:r>
    </w:p>
    <w:p w14:paraId="13524DC2">
      <w:pPr>
        <w:pStyle w:val="29"/>
        <w:widowControl w:val="0"/>
        <w:numPr>
          <w:ilvl w:val="0"/>
          <w:numId w:val="28"/>
        </w:numPr>
        <w:tabs>
          <w:tab w:val="left" w:pos="1287"/>
        </w:tabs>
        <w:autoSpaceDE w:val="0"/>
        <w:autoSpaceDN w:val="0"/>
        <w:spacing w:after="0" w:line="480" w:lineRule="auto"/>
        <w:ind w:left="284" w:hanging="284"/>
        <w:contextualSpacing w:val="0"/>
        <w:rPr>
          <w:sz w:val="24"/>
          <w:szCs w:val="24"/>
        </w:rPr>
      </w:pPr>
      <w:r>
        <w:rPr>
          <w:rFonts w:ascii="Times New Roman" w:hAnsi="Times New Roman"/>
          <w:sz w:val="24"/>
          <w:szCs w:val="24"/>
          <w:lang w:val="en-US"/>
        </w:rPr>
        <w:t>Siswa</w:t>
      </w:r>
      <w:r>
        <w:rPr>
          <w:spacing w:val="-3"/>
          <w:sz w:val="24"/>
          <w:szCs w:val="24"/>
        </w:rPr>
        <w:t xml:space="preserve"> </w:t>
      </w:r>
      <w:r>
        <w:rPr>
          <w:rFonts w:ascii="Times New Roman" w:hAnsi="Times New Roman"/>
          <w:sz w:val="24"/>
          <w:szCs w:val="24"/>
        </w:rPr>
        <w:t>diminta</w:t>
      </w:r>
      <w:r>
        <w:rPr>
          <w:spacing w:val="-2"/>
          <w:sz w:val="24"/>
          <w:szCs w:val="24"/>
        </w:rPr>
        <w:t xml:space="preserve"> </w:t>
      </w:r>
      <w:r>
        <w:rPr>
          <w:rFonts w:ascii="Times New Roman" w:hAnsi="Times New Roman"/>
          <w:sz w:val="24"/>
          <w:szCs w:val="24"/>
        </w:rPr>
        <w:t>menceritakan</w:t>
      </w:r>
      <w:r>
        <w:rPr>
          <w:spacing w:val="-1"/>
          <w:sz w:val="24"/>
          <w:szCs w:val="24"/>
        </w:rPr>
        <w:t xml:space="preserve"> </w:t>
      </w:r>
      <w:r>
        <w:rPr>
          <w:rFonts w:ascii="Times New Roman" w:hAnsi="Times New Roman"/>
          <w:sz w:val="24"/>
          <w:szCs w:val="24"/>
        </w:rPr>
        <w:t>kembali</w:t>
      </w:r>
      <w:r>
        <w:rPr>
          <w:sz w:val="24"/>
          <w:szCs w:val="24"/>
        </w:rPr>
        <w:t xml:space="preserve"> </w:t>
      </w:r>
      <w:r>
        <w:rPr>
          <w:rFonts w:ascii="Times New Roman" w:hAnsi="Times New Roman"/>
          <w:sz w:val="24"/>
          <w:szCs w:val="24"/>
        </w:rPr>
        <w:t>apa</w:t>
      </w:r>
      <w:r>
        <w:rPr>
          <w:spacing w:val="2"/>
          <w:sz w:val="24"/>
          <w:szCs w:val="24"/>
        </w:rPr>
        <w:t xml:space="preserve"> </w:t>
      </w:r>
      <w:r>
        <w:rPr>
          <w:rFonts w:ascii="Times New Roman" w:hAnsi="Times New Roman"/>
          <w:sz w:val="24"/>
          <w:szCs w:val="24"/>
        </w:rPr>
        <w:t>yang</w:t>
      </w:r>
      <w:r>
        <w:rPr>
          <w:spacing w:val="-4"/>
          <w:sz w:val="24"/>
          <w:szCs w:val="24"/>
        </w:rPr>
        <w:t xml:space="preserve"> </w:t>
      </w:r>
      <w:r>
        <w:rPr>
          <w:rFonts w:ascii="Times New Roman" w:hAnsi="Times New Roman"/>
          <w:sz w:val="24"/>
          <w:szCs w:val="24"/>
        </w:rPr>
        <w:t>telah</w:t>
      </w:r>
      <w:r>
        <w:rPr>
          <w:sz w:val="24"/>
          <w:szCs w:val="24"/>
        </w:rPr>
        <w:t xml:space="preserve"> </w:t>
      </w:r>
      <w:r>
        <w:rPr>
          <w:rFonts w:ascii="Times New Roman" w:hAnsi="Times New Roman"/>
          <w:spacing w:val="-2"/>
          <w:sz w:val="24"/>
          <w:szCs w:val="24"/>
        </w:rPr>
        <w:t>dijelaskan.</w:t>
      </w:r>
    </w:p>
    <w:p w14:paraId="577DB822">
      <w:pPr>
        <w:pStyle w:val="29"/>
        <w:widowControl w:val="0"/>
        <w:numPr>
          <w:ilvl w:val="0"/>
          <w:numId w:val="28"/>
        </w:numPr>
        <w:tabs>
          <w:tab w:val="left" w:pos="1288"/>
        </w:tabs>
        <w:autoSpaceDE w:val="0"/>
        <w:autoSpaceDN w:val="0"/>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lang w:val="en-US"/>
        </w:rPr>
        <w:t>Siswa</w:t>
      </w:r>
      <w:r>
        <w:rPr>
          <w:sz w:val="24"/>
          <w:szCs w:val="24"/>
        </w:rPr>
        <w:t xml:space="preserve"> </w:t>
      </w:r>
      <w:r>
        <w:rPr>
          <w:rFonts w:ascii="Times New Roman" w:hAnsi="Times New Roman"/>
          <w:sz w:val="24"/>
          <w:szCs w:val="24"/>
        </w:rPr>
        <w:t>membuat</w:t>
      </w:r>
      <w:r>
        <w:rPr>
          <w:sz w:val="24"/>
          <w:szCs w:val="24"/>
        </w:rPr>
        <w:t xml:space="preserve"> </w:t>
      </w:r>
      <w:r>
        <w:rPr>
          <w:rFonts w:ascii="Times New Roman" w:hAnsi="Times New Roman"/>
          <w:sz w:val="24"/>
          <w:szCs w:val="24"/>
        </w:rPr>
        <w:t>portofolio</w:t>
      </w:r>
      <w:r>
        <w:rPr>
          <w:sz w:val="24"/>
          <w:szCs w:val="24"/>
        </w:rPr>
        <w:t xml:space="preserve"> </w:t>
      </w:r>
      <w:r>
        <w:rPr>
          <w:rFonts w:ascii="Times New Roman" w:hAnsi="Times New Roman"/>
          <w:sz w:val="24"/>
          <w:szCs w:val="24"/>
        </w:rPr>
        <w:t>atau</w:t>
      </w:r>
      <w:r>
        <w:rPr>
          <w:sz w:val="24"/>
          <w:szCs w:val="24"/>
        </w:rPr>
        <w:t xml:space="preserve"> </w:t>
      </w:r>
      <w:r>
        <w:rPr>
          <w:rFonts w:ascii="Times New Roman" w:hAnsi="Times New Roman"/>
          <w:sz w:val="24"/>
          <w:szCs w:val="24"/>
        </w:rPr>
        <w:t>refleksi</w:t>
      </w:r>
      <w:r>
        <w:rPr>
          <w:sz w:val="24"/>
          <w:szCs w:val="24"/>
        </w:rPr>
        <w:t xml:space="preserve"> </w:t>
      </w:r>
      <w:r>
        <w:rPr>
          <w:rFonts w:ascii="Times New Roman" w:hAnsi="Times New Roman"/>
          <w:sz w:val="24"/>
          <w:szCs w:val="24"/>
        </w:rPr>
        <w:t>terhadap</w:t>
      </w:r>
      <w:r>
        <w:rPr>
          <w:sz w:val="24"/>
          <w:szCs w:val="24"/>
        </w:rPr>
        <w:t xml:space="preserve"> </w:t>
      </w:r>
      <w:r>
        <w:rPr>
          <w:rFonts w:ascii="Times New Roman" w:hAnsi="Times New Roman"/>
          <w:sz w:val="24"/>
          <w:szCs w:val="24"/>
        </w:rPr>
        <w:t>materi</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sudah</w:t>
      </w:r>
      <w:r>
        <w:rPr>
          <w:sz w:val="24"/>
          <w:szCs w:val="24"/>
        </w:rPr>
        <w:t xml:space="preserve"> </w:t>
      </w:r>
      <w:r>
        <w:rPr>
          <w:rFonts w:ascii="Times New Roman" w:hAnsi="Times New Roman"/>
          <w:spacing w:val="-2"/>
          <w:sz w:val="24"/>
          <w:szCs w:val="24"/>
        </w:rPr>
        <w:t>diperoleh.</w:t>
      </w:r>
    </w:p>
    <w:p w14:paraId="22EE35BA">
      <w:pPr>
        <w:pStyle w:val="29"/>
        <w:widowControl w:val="0"/>
        <w:numPr>
          <w:ilvl w:val="0"/>
          <w:numId w:val="28"/>
        </w:numPr>
        <w:tabs>
          <w:tab w:val="left" w:pos="1288"/>
        </w:tabs>
        <w:autoSpaceDE w:val="0"/>
        <w:autoSpaceDN w:val="0"/>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Diharapkan</w:t>
      </w:r>
      <w:r>
        <w:rPr>
          <w:sz w:val="24"/>
          <w:szCs w:val="24"/>
        </w:rPr>
        <w:t xml:space="preserve"> </w:t>
      </w:r>
      <w:r>
        <w:rPr>
          <w:rFonts w:ascii="Times New Roman" w:hAnsi="Times New Roman"/>
          <w:sz w:val="24"/>
          <w:szCs w:val="24"/>
          <w:lang w:val="en-US"/>
        </w:rPr>
        <w:t>siswa</w:t>
      </w:r>
      <w:r>
        <w:rPr>
          <w:sz w:val="24"/>
          <w:szCs w:val="24"/>
        </w:rPr>
        <w:t xml:space="preserve"> </w:t>
      </w:r>
      <w:r>
        <w:rPr>
          <w:rFonts w:ascii="Times New Roman" w:hAnsi="Times New Roman"/>
          <w:sz w:val="24"/>
          <w:szCs w:val="24"/>
        </w:rPr>
        <w:t>mampu</w:t>
      </w:r>
      <w:r>
        <w:rPr>
          <w:sz w:val="24"/>
          <w:szCs w:val="24"/>
        </w:rPr>
        <w:t xml:space="preserve"> </w:t>
      </w:r>
      <w:r>
        <w:rPr>
          <w:rFonts w:ascii="Times New Roman" w:hAnsi="Times New Roman"/>
          <w:sz w:val="24"/>
          <w:szCs w:val="24"/>
        </w:rPr>
        <w:t>mengungkapkan</w:t>
      </w:r>
      <w:r>
        <w:rPr>
          <w:sz w:val="24"/>
          <w:szCs w:val="24"/>
        </w:rPr>
        <w:t xml:space="preserve"> </w:t>
      </w:r>
      <w:r>
        <w:rPr>
          <w:rFonts w:ascii="Times New Roman" w:hAnsi="Times New Roman"/>
          <w:sz w:val="24"/>
          <w:szCs w:val="24"/>
        </w:rPr>
        <w:t>pendapatnya.</w:t>
      </w:r>
      <w:r>
        <w:rPr>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hal</w:t>
      </w:r>
      <w:r>
        <w:rPr>
          <w:sz w:val="24"/>
          <w:szCs w:val="24"/>
        </w:rPr>
        <w:t xml:space="preserve"> </w:t>
      </w:r>
      <w:r>
        <w:rPr>
          <w:rFonts w:ascii="Times New Roman" w:hAnsi="Times New Roman"/>
          <w:sz w:val="24"/>
          <w:szCs w:val="24"/>
        </w:rPr>
        <w:t>ini</w:t>
      </w:r>
      <w:r>
        <w:rPr>
          <w:sz w:val="24"/>
          <w:szCs w:val="24"/>
        </w:rPr>
        <w:t xml:space="preserve"> </w:t>
      </w:r>
      <w:r>
        <w:rPr>
          <w:rFonts w:ascii="Times New Roman" w:hAnsi="Times New Roman"/>
          <w:sz w:val="24"/>
          <w:szCs w:val="24"/>
          <w:lang w:val="en-US"/>
        </w:rPr>
        <w:t>siswa</w:t>
      </w:r>
      <w:r>
        <w:rPr>
          <w:sz w:val="24"/>
          <w:szCs w:val="24"/>
        </w:rPr>
        <w:t xml:space="preserve"> </w:t>
      </w:r>
      <w:r>
        <w:rPr>
          <w:rFonts w:ascii="Times New Roman" w:hAnsi="Times New Roman"/>
          <w:sz w:val="24"/>
          <w:szCs w:val="24"/>
        </w:rPr>
        <w:t>belajar</w:t>
      </w:r>
      <w:r>
        <w:rPr>
          <w:sz w:val="24"/>
          <w:szCs w:val="24"/>
        </w:rPr>
        <w:t xml:space="preserve"> </w:t>
      </w:r>
      <w:r>
        <w:rPr>
          <w:rFonts w:ascii="Times New Roman" w:hAnsi="Times New Roman"/>
          <w:sz w:val="24"/>
          <w:szCs w:val="24"/>
        </w:rPr>
        <w:t>mengkomunikasikan</w:t>
      </w:r>
      <w:r>
        <w:rPr>
          <w:sz w:val="24"/>
          <w:szCs w:val="24"/>
        </w:rPr>
        <w:t xml:space="preserve"> </w:t>
      </w:r>
      <w:r>
        <w:rPr>
          <w:rFonts w:ascii="Times New Roman" w:hAnsi="Times New Roman"/>
          <w:sz w:val="24"/>
          <w:szCs w:val="24"/>
        </w:rPr>
        <w:t>suatu</w:t>
      </w:r>
      <w:r>
        <w:rPr>
          <w:sz w:val="24"/>
          <w:szCs w:val="24"/>
        </w:rPr>
        <w:t xml:space="preserve"> </w:t>
      </w:r>
      <w:r>
        <w:rPr>
          <w:rFonts w:ascii="Times New Roman" w:hAnsi="Times New Roman"/>
          <w:sz w:val="24"/>
          <w:szCs w:val="24"/>
        </w:rPr>
        <w:t>topik</w:t>
      </w:r>
      <w:r>
        <w:rPr>
          <w:sz w:val="24"/>
          <w:szCs w:val="24"/>
        </w:rPr>
        <w:t xml:space="preserve"> </w:t>
      </w:r>
      <w:r>
        <w:rPr>
          <w:rFonts w:ascii="Times New Roman" w:hAnsi="Times New Roman"/>
          <w:sz w:val="24"/>
          <w:szCs w:val="24"/>
        </w:rPr>
        <w:t>menurut</w:t>
      </w:r>
      <w:r>
        <w:rPr>
          <w:sz w:val="24"/>
          <w:szCs w:val="24"/>
        </w:rPr>
        <w:t xml:space="preserve"> </w:t>
      </w:r>
      <w:r>
        <w:rPr>
          <w:rFonts w:ascii="Times New Roman" w:hAnsi="Times New Roman"/>
          <w:sz w:val="24"/>
          <w:szCs w:val="24"/>
        </w:rPr>
        <w:t>sudut</w:t>
      </w:r>
      <w:r>
        <w:rPr>
          <w:sz w:val="24"/>
          <w:szCs w:val="24"/>
        </w:rPr>
        <w:t xml:space="preserve"> </w:t>
      </w:r>
      <w:r>
        <w:rPr>
          <w:rFonts w:ascii="Times New Roman" w:hAnsi="Times New Roman"/>
          <w:sz w:val="24"/>
          <w:szCs w:val="24"/>
        </w:rPr>
        <w:t>pandang</w:t>
      </w:r>
      <w:r>
        <w:rPr>
          <w:sz w:val="24"/>
          <w:szCs w:val="24"/>
        </w:rPr>
        <w:t xml:space="preserve"> </w:t>
      </w:r>
      <w:r>
        <w:rPr>
          <w:rFonts w:ascii="Times New Roman" w:hAnsi="Times New Roman"/>
          <w:spacing w:val="-2"/>
          <w:sz w:val="24"/>
          <w:szCs w:val="24"/>
        </w:rPr>
        <w:t>mereka</w:t>
      </w:r>
    </w:p>
    <w:p w14:paraId="03990C1C">
      <w:pPr>
        <w:pStyle w:val="4"/>
        <w:spacing w:before="0" w:line="480" w:lineRule="auto"/>
        <w:jc w:val="both"/>
        <w:rPr>
          <w:rFonts w:ascii="Times New Roman" w:hAnsi="Times New Roman" w:cs="Times New Roman"/>
          <w:color w:val="auto"/>
        </w:rPr>
      </w:pPr>
      <w:bookmarkStart w:id="8" w:name="_Hlk196048966"/>
      <w:r>
        <w:rPr>
          <w:rStyle w:val="22"/>
          <w:rFonts w:ascii="Times New Roman" w:hAnsi="Times New Roman" w:cs="Times New Roman"/>
          <w:color w:val="auto"/>
        </w:rPr>
        <w:t>2.3 Kerangka Pikir</w:t>
      </w:r>
    </w:p>
    <w:bookmarkEnd w:id="8"/>
    <w:p w14:paraId="2172491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Keterampilan berbicara merupakan salah satu aspek penting dalam pembelajaran Bahasa Indonesia yang perlu dikembangkan sejak dini. Hal ini selaras dengan pendapat Tarigan (2008:15) yang menyatakan bahwa </w:t>
      </w:r>
      <w:r>
        <w:rPr>
          <w:rStyle w:val="13"/>
          <w:rFonts w:ascii="Times New Roman" w:hAnsi="Times New Roman" w:cs="Times New Roman"/>
          <w:sz w:val="24"/>
          <w:szCs w:val="24"/>
        </w:rPr>
        <w:t>"keterampilan berbicara adalah kemampuan seseorang untuk mengungkapkan pikiran, perasaan, gagasan, dan informasi secara lisan kepada orang lain."</w:t>
      </w:r>
    </w:p>
    <w:p w14:paraId="3869E22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Kondisi serupa juga terjadi dalam pembelajaran Bahasa Indonesia di kelas V SD S 117 Islam Terpadu Adnani Kabupaten Mandailing Natal. Berdasarkan hasil observasi awal, proses pembelajaran di sekolah tersebut masih berpusat pada guru (teacher centered learning). Guru cenderung mendominasi pembelajaran tanpa memberikan ruang yang cukup bagi siswa untuk aktif berpartisipasi, khususnya dalam kegiatan berbicara di depan kelas. Akibatnya, sebagian besar siswa kurang berani menyampaikan pendapat, ide, atau cerita secara lisan. Selain itu, metode dan teknik yang digunakan dalam pembelajaran berbicara masih monoton, tanpa variasi kegiatan yang dapat merangsang keberanian dan kemampuan siswa dalam berbicara.</w:t>
      </w:r>
    </w:p>
    <w:p w14:paraId="5116996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metode yang diyakini mampu meningkatkan keterampilan berbicara siswa adalah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merupakan kegiatan menyampaikan cerita secara lisan di depan audiens dengan tujuan untuk menghibur, menyampaikan pesan moral, atau memberikan informasi (Iskandarwassid &amp; Sunendar, 2008:139). Dengan metode ini, siswa dilatih untuk mengingat kembali materi pelajaran atau cerita yang didengar, kemudian menyampaikannya kembali dengan gaya bahasa dan ekspresi mereka sendiri. Metode ini dinilai efektif dalam membantu siswa membangun keberanian berbicara di depan umum, sekaligus meningkatkan penguasaan kosakata, intonasi, dan artikulasi.</w:t>
      </w:r>
    </w:p>
    <w:p w14:paraId="6B0737E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Menurut Livo dan Rietz (1986:10), </w:t>
      </w:r>
      <w:r>
        <w:rPr>
          <w:rStyle w:val="13"/>
          <w:rFonts w:ascii="Times New Roman" w:hAnsi="Times New Roman" w:cs="Times New Roman"/>
          <w:sz w:val="24"/>
          <w:szCs w:val="24"/>
        </w:rPr>
        <w:t>"storytelling is the original form of teaching, and it is through stories that children make sense of the world, gain understanding, and remember what they have learned."</w:t>
      </w:r>
      <w:r>
        <w:rPr>
          <w:rFonts w:ascii="Times New Roman" w:hAnsi="Times New Roman" w:cs="Times New Roman"/>
          <w:sz w:val="24"/>
          <w:szCs w:val="24"/>
        </w:rPr>
        <w:t xml:space="preserve"> Artinya,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bukan hanya sekadar aktivitas bercerita, tetapi juga merupakan cara alami bagi anak untuk memahami, mengingat, dan menyampaikan informasi. Melalui </w:t>
      </w:r>
      <w:r>
        <w:rPr>
          <w:rStyle w:val="13"/>
          <w:rFonts w:ascii="Times New Roman" w:hAnsi="Times New Roman" w:cs="Times New Roman"/>
          <w:sz w:val="24"/>
          <w:szCs w:val="24"/>
        </w:rPr>
        <w:t>storytelling</w:t>
      </w:r>
      <w:r>
        <w:rPr>
          <w:rFonts w:ascii="Times New Roman" w:hAnsi="Times New Roman" w:cs="Times New Roman"/>
          <w:sz w:val="24"/>
          <w:szCs w:val="24"/>
        </w:rPr>
        <w:t>, siswa dapat belajar berbicara dengan lebih terstruktur, logis, dan ekspresif.</w:t>
      </w:r>
    </w:p>
    <w:p w14:paraId="0EF8FAC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 diharapkan dapat memberikan suasana belajar yang menyenangkan, memotivasi siswa untuk aktif berbicara, serta meningkatkan keberanian siswa dalam menyampaikan cerita atau pendapat di depan kelas. Dengan demikian, siswa tidak hanya memahami materi, tetapi juga mampu menyampaikan kembali isi cerita dengan baik. Hal ini tentu berpengaruh positif terhadap peningkatan keterampilan berbicara siswa.</w:t>
      </w:r>
    </w:p>
    <w:p w14:paraId="68880084">
      <w:pPr>
        <w:spacing w:after="0" w:line="480" w:lineRule="auto"/>
        <w:ind w:firstLine="709"/>
        <w:jc w:val="both"/>
        <w:rPr>
          <w:rStyle w:val="22"/>
          <w:rFonts w:ascii="Times New Roman" w:hAnsi="Times New Roman" w:cs="Times New Roman"/>
          <w:b w:val="0"/>
          <w:bCs w:val="0"/>
          <w:sz w:val="24"/>
          <w:szCs w:val="24"/>
        </w:rPr>
      </w:pPr>
      <w:r>
        <w:rPr>
          <w:rFonts w:ascii="Times New Roman" w:hAnsi="Times New Roman" w:cs="Times New Roman"/>
          <w:sz w:val="24"/>
          <w:szCs w:val="24"/>
        </w:rPr>
        <w:t xml:space="preserve">Tujuan utama dalam penelitian ini adalah untuk mengetahui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keterampilan berbicara siswa kelas V SD S 117 Islam Terpadu Adnani Kabupaten Mandailing Natal dalam mata pelajaran Bahasa Indonesia. Penelitian ini dilakukan dengan memberikan </w:t>
      </w:r>
      <w:r>
        <w:rPr>
          <w:rStyle w:val="13"/>
          <w:rFonts w:ascii="Times New Roman" w:hAnsi="Times New Roman" w:cs="Times New Roman"/>
          <w:sz w:val="24"/>
          <w:szCs w:val="24"/>
        </w:rPr>
        <w:t>pretest</w:t>
      </w:r>
      <w:r>
        <w:rPr>
          <w:rFonts w:ascii="Times New Roman" w:hAnsi="Times New Roman" w:cs="Times New Roman"/>
          <w:sz w:val="24"/>
          <w:szCs w:val="24"/>
        </w:rPr>
        <w:t xml:space="preserve"> sebelum pembelajaran menggunakan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kemudian dilanjutkan dengan </w:t>
      </w:r>
      <w:r>
        <w:rPr>
          <w:rStyle w:val="13"/>
          <w:rFonts w:ascii="Times New Roman" w:hAnsi="Times New Roman" w:cs="Times New Roman"/>
          <w:sz w:val="24"/>
          <w:szCs w:val="24"/>
        </w:rPr>
        <w:t>posttest</w:t>
      </w:r>
      <w:r>
        <w:rPr>
          <w:rFonts w:ascii="Times New Roman" w:hAnsi="Times New Roman" w:cs="Times New Roman"/>
          <w:sz w:val="24"/>
          <w:szCs w:val="24"/>
        </w:rPr>
        <w:t xml:space="preserve"> setelah siswa memperoleh pembelajaran dengan metode tersebut.</w:t>
      </w:r>
    </w:p>
    <w:p w14:paraId="3A27A2E6">
      <w:pPr>
        <w:spacing w:after="0" w:line="480" w:lineRule="auto"/>
        <w:jc w:val="center"/>
        <w:rPr>
          <w:rFonts w:ascii="Times New Roman" w:hAnsi="Times New Roman" w:cs="Times New Roman"/>
          <w:sz w:val="24"/>
          <w:szCs w:val="24"/>
        </w:rPr>
      </w:pPr>
      <w:r>
        <w:rPr>
          <w:rStyle w:val="22"/>
          <w:rFonts w:ascii="Times New Roman" w:hAnsi="Times New Roman" w:cs="Times New Roman"/>
          <w:b w:val="0"/>
          <w:bCs w:val="0"/>
          <w:sz w:val="24"/>
          <w:szCs w:val="24"/>
        </w:rPr>
        <w:t>Bagan 1. Kerangka Pikir</w:t>
      </w:r>
    </w:p>
    <w:p w14:paraId="0A879272">
      <w:pPr>
        <w:spacing w:after="0" w:line="480" w:lineRule="auto"/>
        <w:jc w:val="center"/>
        <w:rPr>
          <w:rFonts w:ascii="Times New Roman" w:hAnsi="Times New Roman" w:cs="Times New Roman"/>
          <w:sz w:val="24"/>
          <w:szCs w:val="24"/>
        </w:rPr>
      </w:pPr>
      <w:r>
        <w:rPr>
          <w:rFonts w:ascii="Times New Roman" w:hAnsi="Times New Roman" w:cs="Times New Roman" w:eastAsiaTheme="minorHAnsi"/>
          <w:sz w:val="24"/>
          <w:szCs w:val="24"/>
        </w:rPr>
        <mc:AlternateContent>
          <mc:Choice Requires="wpg">
            <w:drawing>
              <wp:anchor distT="0" distB="0" distL="0" distR="0" simplePos="0" relativeHeight="251665408" behindDoc="0" locked="0" layoutInCell="1" allowOverlap="1">
                <wp:simplePos x="0" y="0"/>
                <wp:positionH relativeFrom="page">
                  <wp:posOffset>1243965</wp:posOffset>
                </wp:positionH>
                <wp:positionV relativeFrom="paragraph">
                  <wp:posOffset>138430</wp:posOffset>
                </wp:positionV>
                <wp:extent cx="5316220" cy="3622675"/>
                <wp:effectExtent l="0" t="0" r="17780" b="15875"/>
                <wp:wrapNone/>
                <wp:docPr id="9" name="Group 9"/>
                <wp:cNvGraphicFramePr/>
                <a:graphic xmlns:a="http://schemas.openxmlformats.org/drawingml/2006/main">
                  <a:graphicData uri="http://schemas.microsoft.com/office/word/2010/wordprocessingGroup">
                    <wpg:wgp>
                      <wpg:cNvGrpSpPr/>
                      <wpg:grpSpPr>
                        <a:xfrm>
                          <a:off x="0" y="0"/>
                          <a:ext cx="5316279" cy="3622719"/>
                          <a:chOff x="4762" y="4762"/>
                          <a:chExt cx="4932680" cy="5894070"/>
                        </a:xfrm>
                      </wpg:grpSpPr>
                      <wps:wsp>
                        <wps:cNvPr id="5" name="Graphic 10"/>
                        <wps:cNvSpPr/>
                        <wps:spPr>
                          <a:xfrm>
                            <a:off x="1580197" y="1909762"/>
                            <a:ext cx="1802764" cy="3648710"/>
                          </a:xfrm>
                          <a:custGeom>
                            <a:avLst/>
                            <a:gdLst/>
                            <a:ahLst/>
                            <a:cxnLst/>
                            <a:rect l="l" t="t" r="r" b="b"/>
                            <a:pathLst>
                              <a:path w="1802764" h="3648710">
                                <a:moveTo>
                                  <a:pt x="76200" y="506730"/>
                                </a:moveTo>
                                <a:lnTo>
                                  <a:pt x="44450" y="506730"/>
                                </a:lnTo>
                                <a:lnTo>
                                  <a:pt x="44450" y="183769"/>
                                </a:lnTo>
                                <a:lnTo>
                                  <a:pt x="41656" y="180975"/>
                                </a:lnTo>
                                <a:lnTo>
                                  <a:pt x="34544" y="180975"/>
                                </a:lnTo>
                                <a:lnTo>
                                  <a:pt x="31750" y="183769"/>
                                </a:lnTo>
                                <a:lnTo>
                                  <a:pt x="31750" y="506730"/>
                                </a:lnTo>
                                <a:lnTo>
                                  <a:pt x="0" y="506730"/>
                                </a:lnTo>
                                <a:lnTo>
                                  <a:pt x="38100" y="582930"/>
                                </a:lnTo>
                                <a:lnTo>
                                  <a:pt x="66675" y="525780"/>
                                </a:lnTo>
                                <a:lnTo>
                                  <a:pt x="76200" y="506730"/>
                                </a:lnTo>
                                <a:close/>
                              </a:path>
                              <a:path w="1802764" h="3648710">
                                <a:moveTo>
                                  <a:pt x="259588" y="3572510"/>
                                </a:moveTo>
                                <a:lnTo>
                                  <a:pt x="227825" y="3572510"/>
                                </a:lnTo>
                                <a:lnTo>
                                  <a:pt x="227838" y="3588766"/>
                                </a:lnTo>
                                <a:lnTo>
                                  <a:pt x="227317" y="3063875"/>
                                </a:lnTo>
                                <a:lnTo>
                                  <a:pt x="227317" y="3060319"/>
                                </a:lnTo>
                                <a:lnTo>
                                  <a:pt x="224536" y="3057525"/>
                                </a:lnTo>
                                <a:lnTo>
                                  <a:pt x="217424" y="3057525"/>
                                </a:lnTo>
                                <a:lnTo>
                                  <a:pt x="214617" y="3060319"/>
                                </a:lnTo>
                                <a:lnTo>
                                  <a:pt x="215112" y="3572510"/>
                                </a:lnTo>
                                <a:lnTo>
                                  <a:pt x="183388" y="3572510"/>
                                </a:lnTo>
                                <a:lnTo>
                                  <a:pt x="221615" y="3648710"/>
                                </a:lnTo>
                                <a:lnTo>
                                  <a:pt x="250088" y="3591560"/>
                                </a:lnTo>
                                <a:lnTo>
                                  <a:pt x="259588" y="3572510"/>
                                </a:lnTo>
                                <a:close/>
                              </a:path>
                              <a:path w="1802764" h="3648710">
                                <a:moveTo>
                                  <a:pt x="1802765" y="33909"/>
                                </a:moveTo>
                                <a:lnTo>
                                  <a:pt x="1800606" y="31750"/>
                                </a:lnTo>
                                <a:lnTo>
                                  <a:pt x="1799971" y="31115"/>
                                </a:lnTo>
                                <a:lnTo>
                                  <a:pt x="550545" y="31750"/>
                                </a:lnTo>
                                <a:lnTo>
                                  <a:pt x="550545" y="0"/>
                                </a:lnTo>
                                <a:lnTo>
                                  <a:pt x="474345" y="38100"/>
                                </a:lnTo>
                                <a:lnTo>
                                  <a:pt x="550545" y="76200"/>
                                </a:lnTo>
                                <a:lnTo>
                                  <a:pt x="550545" y="44450"/>
                                </a:lnTo>
                                <a:lnTo>
                                  <a:pt x="1799971" y="43815"/>
                                </a:lnTo>
                                <a:lnTo>
                                  <a:pt x="1802765" y="41021"/>
                                </a:lnTo>
                                <a:lnTo>
                                  <a:pt x="1802765" y="33909"/>
                                </a:lnTo>
                                <a:close/>
                              </a:path>
                            </a:pathLst>
                          </a:custGeom>
                          <a:solidFill>
                            <a:srgbClr val="000000"/>
                          </a:solidFill>
                        </wps:spPr>
                        <wps:bodyPr wrap="square" lIns="0" tIns="0" rIns="0" bIns="0" rtlCol="0">
                          <a:noAutofit/>
                        </wps:bodyPr>
                      </wps:wsp>
                      <wps:wsp>
                        <wps:cNvPr id="6" name="Graphic 11"/>
                        <wps:cNvSpPr/>
                        <wps:spPr>
                          <a:xfrm>
                            <a:off x="3358832" y="1947862"/>
                            <a:ext cx="17780" cy="3793490"/>
                          </a:xfrm>
                          <a:custGeom>
                            <a:avLst/>
                            <a:gdLst/>
                            <a:ahLst/>
                            <a:cxnLst/>
                            <a:rect l="l" t="t" r="r" b="b"/>
                            <a:pathLst>
                              <a:path w="17780" h="3793490">
                                <a:moveTo>
                                  <a:pt x="0" y="0"/>
                                </a:moveTo>
                                <a:lnTo>
                                  <a:pt x="17779" y="3793490"/>
                                </a:lnTo>
                              </a:path>
                            </a:pathLst>
                          </a:custGeom>
                          <a:ln w="9525">
                            <a:solidFill>
                              <a:srgbClr val="000000"/>
                            </a:solidFill>
                            <a:prstDash val="solid"/>
                          </a:ln>
                        </wps:spPr>
                        <wps:bodyPr wrap="square" lIns="0" tIns="0" rIns="0" bIns="0" rtlCol="0">
                          <a:noAutofit/>
                        </wps:bodyPr>
                      </wps:wsp>
                      <wps:wsp>
                        <wps:cNvPr id="7" name="Graphic 12"/>
                        <wps:cNvSpPr/>
                        <wps:spPr>
                          <a:xfrm>
                            <a:off x="2306637" y="3208210"/>
                            <a:ext cx="1330960" cy="2571750"/>
                          </a:xfrm>
                          <a:custGeom>
                            <a:avLst/>
                            <a:gdLst/>
                            <a:ahLst/>
                            <a:cxnLst/>
                            <a:rect l="l" t="t" r="r" b="b"/>
                            <a:pathLst>
                              <a:path w="1330960" h="2571750">
                                <a:moveTo>
                                  <a:pt x="1058545" y="2529586"/>
                                </a:moveTo>
                                <a:lnTo>
                                  <a:pt x="1055751" y="2526792"/>
                                </a:lnTo>
                                <a:lnTo>
                                  <a:pt x="76200" y="2526792"/>
                                </a:lnTo>
                                <a:lnTo>
                                  <a:pt x="76200" y="2495042"/>
                                </a:lnTo>
                                <a:lnTo>
                                  <a:pt x="0" y="2533142"/>
                                </a:lnTo>
                                <a:lnTo>
                                  <a:pt x="76200" y="2571242"/>
                                </a:lnTo>
                                <a:lnTo>
                                  <a:pt x="76200" y="2539492"/>
                                </a:lnTo>
                                <a:lnTo>
                                  <a:pt x="1055751" y="2539492"/>
                                </a:lnTo>
                                <a:lnTo>
                                  <a:pt x="1058545" y="2536698"/>
                                </a:lnTo>
                                <a:lnTo>
                                  <a:pt x="1058545" y="2529586"/>
                                </a:lnTo>
                                <a:close/>
                              </a:path>
                              <a:path w="1330960" h="2571750">
                                <a:moveTo>
                                  <a:pt x="1330960" y="34417"/>
                                </a:moveTo>
                                <a:lnTo>
                                  <a:pt x="1323467" y="31115"/>
                                </a:lnTo>
                                <a:lnTo>
                                  <a:pt x="1252982" y="0"/>
                                </a:lnTo>
                                <a:lnTo>
                                  <a:pt x="1254480" y="31115"/>
                                </a:lnTo>
                                <a:lnTo>
                                  <a:pt x="1254506" y="31724"/>
                                </a:lnTo>
                                <a:lnTo>
                                  <a:pt x="1049274" y="41529"/>
                                </a:lnTo>
                                <a:lnTo>
                                  <a:pt x="1048385" y="41529"/>
                                </a:lnTo>
                                <a:lnTo>
                                  <a:pt x="1045845" y="44424"/>
                                </a:lnTo>
                                <a:lnTo>
                                  <a:pt x="1045972" y="51562"/>
                                </a:lnTo>
                                <a:lnTo>
                                  <a:pt x="1049020" y="54229"/>
                                </a:lnTo>
                                <a:lnTo>
                                  <a:pt x="1049782" y="54229"/>
                                </a:lnTo>
                                <a:lnTo>
                                  <a:pt x="1255128" y="44424"/>
                                </a:lnTo>
                                <a:lnTo>
                                  <a:pt x="1254988" y="41567"/>
                                </a:lnTo>
                                <a:lnTo>
                                  <a:pt x="1255102" y="43815"/>
                                </a:lnTo>
                                <a:lnTo>
                                  <a:pt x="1255128" y="44424"/>
                                </a:lnTo>
                                <a:lnTo>
                                  <a:pt x="1256665" y="76073"/>
                                </a:lnTo>
                                <a:lnTo>
                                  <a:pt x="1330960" y="34417"/>
                                </a:lnTo>
                                <a:close/>
                              </a:path>
                            </a:pathLst>
                          </a:custGeom>
                          <a:solidFill>
                            <a:srgbClr val="000000"/>
                          </a:solidFill>
                        </wps:spPr>
                        <wps:bodyPr wrap="square" lIns="0" tIns="0" rIns="0" bIns="0" rtlCol="0">
                          <a:noAutofit/>
                        </wps:bodyPr>
                      </wps:wsp>
                      <wps:wsp>
                        <wps:cNvPr id="8" name="Graphic 13"/>
                        <wps:cNvSpPr/>
                        <wps:spPr>
                          <a:xfrm>
                            <a:off x="3978973" y="3416744"/>
                            <a:ext cx="76200" cy="668020"/>
                          </a:xfrm>
                          <a:custGeom>
                            <a:avLst/>
                            <a:gdLst/>
                            <a:ahLst/>
                            <a:cxnLst/>
                            <a:rect l="l" t="t" r="r" b="b"/>
                            <a:pathLst>
                              <a:path w="76200" h="668020">
                                <a:moveTo>
                                  <a:pt x="31747" y="591820"/>
                                </a:moveTo>
                                <a:lnTo>
                                  <a:pt x="0" y="592455"/>
                                </a:lnTo>
                                <a:lnTo>
                                  <a:pt x="39624" y="667893"/>
                                </a:lnTo>
                                <a:lnTo>
                                  <a:pt x="66724" y="610870"/>
                                </a:lnTo>
                                <a:lnTo>
                                  <a:pt x="34925" y="610870"/>
                                </a:lnTo>
                                <a:lnTo>
                                  <a:pt x="32003" y="608076"/>
                                </a:lnTo>
                                <a:lnTo>
                                  <a:pt x="31998" y="604266"/>
                                </a:lnTo>
                                <a:lnTo>
                                  <a:pt x="31760" y="592455"/>
                                </a:lnTo>
                                <a:lnTo>
                                  <a:pt x="31747" y="591820"/>
                                </a:lnTo>
                                <a:close/>
                              </a:path>
                              <a:path w="76200" h="668020">
                                <a:moveTo>
                                  <a:pt x="44447" y="591566"/>
                                </a:moveTo>
                                <a:lnTo>
                                  <a:pt x="31747" y="591820"/>
                                </a:lnTo>
                                <a:lnTo>
                                  <a:pt x="31998" y="604266"/>
                                </a:lnTo>
                                <a:lnTo>
                                  <a:pt x="32003" y="608076"/>
                                </a:lnTo>
                                <a:lnTo>
                                  <a:pt x="34925" y="610870"/>
                                </a:lnTo>
                                <a:lnTo>
                                  <a:pt x="41921" y="610870"/>
                                </a:lnTo>
                                <a:lnTo>
                                  <a:pt x="44703" y="607822"/>
                                </a:lnTo>
                                <a:lnTo>
                                  <a:pt x="44703" y="604266"/>
                                </a:lnTo>
                                <a:lnTo>
                                  <a:pt x="44465" y="592455"/>
                                </a:lnTo>
                                <a:lnTo>
                                  <a:pt x="44447" y="591566"/>
                                </a:lnTo>
                                <a:close/>
                              </a:path>
                              <a:path w="76200" h="668020">
                                <a:moveTo>
                                  <a:pt x="76200" y="590931"/>
                                </a:moveTo>
                                <a:lnTo>
                                  <a:pt x="44447" y="591566"/>
                                </a:lnTo>
                                <a:lnTo>
                                  <a:pt x="44703" y="604266"/>
                                </a:lnTo>
                                <a:lnTo>
                                  <a:pt x="44703" y="607822"/>
                                </a:lnTo>
                                <a:lnTo>
                                  <a:pt x="41921" y="610870"/>
                                </a:lnTo>
                                <a:lnTo>
                                  <a:pt x="66724" y="610870"/>
                                </a:lnTo>
                                <a:lnTo>
                                  <a:pt x="76200" y="590931"/>
                                </a:lnTo>
                                <a:close/>
                              </a:path>
                              <a:path w="76200" h="668020">
                                <a:moveTo>
                                  <a:pt x="29972" y="0"/>
                                </a:moveTo>
                                <a:lnTo>
                                  <a:pt x="22606" y="0"/>
                                </a:lnTo>
                                <a:lnTo>
                                  <a:pt x="19812" y="2794"/>
                                </a:lnTo>
                                <a:lnTo>
                                  <a:pt x="19938" y="6350"/>
                                </a:lnTo>
                                <a:lnTo>
                                  <a:pt x="31729" y="590931"/>
                                </a:lnTo>
                                <a:lnTo>
                                  <a:pt x="31747" y="591820"/>
                                </a:lnTo>
                                <a:lnTo>
                                  <a:pt x="44447" y="591566"/>
                                </a:lnTo>
                                <a:lnTo>
                                  <a:pt x="32644" y="6350"/>
                                </a:lnTo>
                                <a:lnTo>
                                  <a:pt x="32521" y="2794"/>
                                </a:lnTo>
                                <a:lnTo>
                                  <a:pt x="32512" y="2539"/>
                                </a:lnTo>
                                <a:lnTo>
                                  <a:pt x="29972" y="0"/>
                                </a:lnTo>
                                <a:close/>
                              </a:path>
                            </a:pathLst>
                          </a:custGeom>
                          <a:solidFill>
                            <a:srgbClr val="000000"/>
                          </a:solidFill>
                        </wps:spPr>
                        <wps:bodyPr wrap="square" lIns="0" tIns="0" rIns="0" bIns="0" rtlCol="0">
                          <a:noAutofit/>
                        </wps:bodyPr>
                      </wps:wsp>
                      <wps:wsp>
                        <wps:cNvPr id="10" name="Graphic 14"/>
                        <wps:cNvSpPr/>
                        <wps:spPr>
                          <a:xfrm>
                            <a:off x="3626802" y="4028122"/>
                            <a:ext cx="821055" cy="309245"/>
                          </a:xfrm>
                          <a:custGeom>
                            <a:avLst/>
                            <a:gdLst/>
                            <a:ahLst/>
                            <a:cxnLst/>
                            <a:rect l="l" t="t" r="r" b="b"/>
                            <a:pathLst>
                              <a:path w="821055" h="309245">
                                <a:moveTo>
                                  <a:pt x="821054" y="0"/>
                                </a:moveTo>
                                <a:lnTo>
                                  <a:pt x="0" y="0"/>
                                </a:lnTo>
                                <a:lnTo>
                                  <a:pt x="0" y="309245"/>
                                </a:lnTo>
                                <a:lnTo>
                                  <a:pt x="821054" y="309245"/>
                                </a:lnTo>
                                <a:lnTo>
                                  <a:pt x="821054" y="0"/>
                                </a:lnTo>
                                <a:close/>
                              </a:path>
                            </a:pathLst>
                          </a:custGeom>
                          <a:solidFill>
                            <a:srgbClr val="FFFFFF"/>
                          </a:solidFill>
                        </wps:spPr>
                        <wps:bodyPr wrap="square" lIns="0" tIns="0" rIns="0" bIns="0" rtlCol="0">
                          <a:noAutofit/>
                        </wps:bodyPr>
                      </wps:wsp>
                      <wps:wsp>
                        <wps:cNvPr id="11" name="Graphic 15"/>
                        <wps:cNvSpPr/>
                        <wps:spPr>
                          <a:xfrm>
                            <a:off x="446087" y="597852"/>
                            <a:ext cx="4001770" cy="1270"/>
                          </a:xfrm>
                          <a:custGeom>
                            <a:avLst/>
                            <a:gdLst/>
                            <a:ahLst/>
                            <a:cxnLst/>
                            <a:rect l="l" t="t" r="r" b="b"/>
                            <a:pathLst>
                              <a:path w="4001770" h="1270">
                                <a:moveTo>
                                  <a:pt x="0" y="0"/>
                                </a:moveTo>
                                <a:lnTo>
                                  <a:pt x="4001770" y="1270"/>
                                </a:lnTo>
                              </a:path>
                            </a:pathLst>
                          </a:custGeom>
                          <a:ln w="9525">
                            <a:solidFill>
                              <a:srgbClr val="000000"/>
                            </a:solidFill>
                            <a:prstDash val="solid"/>
                          </a:ln>
                        </wps:spPr>
                        <wps:bodyPr wrap="square" lIns="0" tIns="0" rIns="0" bIns="0" rtlCol="0">
                          <a:noAutofit/>
                        </wps:bodyPr>
                      </wps:wsp>
                      <wps:wsp>
                        <wps:cNvPr id="12" name="Graphic 16"/>
                        <wps:cNvSpPr/>
                        <wps:spPr>
                          <a:xfrm>
                            <a:off x="1580197" y="592137"/>
                            <a:ext cx="2905760" cy="301625"/>
                          </a:xfrm>
                          <a:custGeom>
                            <a:avLst/>
                            <a:gdLst/>
                            <a:ahLst/>
                            <a:cxnLst/>
                            <a:rect l="l" t="t" r="r" b="b"/>
                            <a:pathLst>
                              <a:path w="2905760" h="301625">
                                <a:moveTo>
                                  <a:pt x="76200" y="213360"/>
                                </a:moveTo>
                                <a:lnTo>
                                  <a:pt x="44450" y="213360"/>
                                </a:lnTo>
                                <a:lnTo>
                                  <a:pt x="44450" y="2794"/>
                                </a:lnTo>
                                <a:lnTo>
                                  <a:pt x="41656" y="0"/>
                                </a:lnTo>
                                <a:lnTo>
                                  <a:pt x="34544" y="0"/>
                                </a:lnTo>
                                <a:lnTo>
                                  <a:pt x="31750" y="2794"/>
                                </a:lnTo>
                                <a:lnTo>
                                  <a:pt x="31750" y="213360"/>
                                </a:lnTo>
                                <a:lnTo>
                                  <a:pt x="0" y="213360"/>
                                </a:lnTo>
                                <a:lnTo>
                                  <a:pt x="38100" y="289560"/>
                                </a:lnTo>
                                <a:lnTo>
                                  <a:pt x="66675" y="232410"/>
                                </a:lnTo>
                                <a:lnTo>
                                  <a:pt x="76200" y="213360"/>
                                </a:lnTo>
                                <a:close/>
                              </a:path>
                              <a:path w="2905760" h="301625">
                                <a:moveTo>
                                  <a:pt x="1582420" y="213360"/>
                                </a:moveTo>
                                <a:lnTo>
                                  <a:pt x="1550670" y="213360"/>
                                </a:lnTo>
                                <a:lnTo>
                                  <a:pt x="1550670" y="2794"/>
                                </a:lnTo>
                                <a:lnTo>
                                  <a:pt x="1547876" y="0"/>
                                </a:lnTo>
                                <a:lnTo>
                                  <a:pt x="1540764" y="0"/>
                                </a:lnTo>
                                <a:lnTo>
                                  <a:pt x="1537970" y="2794"/>
                                </a:lnTo>
                                <a:lnTo>
                                  <a:pt x="1537970" y="213360"/>
                                </a:lnTo>
                                <a:lnTo>
                                  <a:pt x="1506220" y="213360"/>
                                </a:lnTo>
                                <a:lnTo>
                                  <a:pt x="1544320" y="289560"/>
                                </a:lnTo>
                                <a:lnTo>
                                  <a:pt x="1572895" y="232410"/>
                                </a:lnTo>
                                <a:lnTo>
                                  <a:pt x="1582420" y="213360"/>
                                </a:lnTo>
                                <a:close/>
                              </a:path>
                              <a:path w="2905760" h="301625">
                                <a:moveTo>
                                  <a:pt x="2905760" y="225425"/>
                                </a:moveTo>
                                <a:lnTo>
                                  <a:pt x="2874010" y="225425"/>
                                </a:lnTo>
                                <a:lnTo>
                                  <a:pt x="2874010" y="14859"/>
                                </a:lnTo>
                                <a:lnTo>
                                  <a:pt x="2871216" y="12065"/>
                                </a:lnTo>
                                <a:lnTo>
                                  <a:pt x="2864104" y="12065"/>
                                </a:lnTo>
                                <a:lnTo>
                                  <a:pt x="2861310" y="14859"/>
                                </a:lnTo>
                                <a:lnTo>
                                  <a:pt x="2861310" y="225425"/>
                                </a:lnTo>
                                <a:lnTo>
                                  <a:pt x="2829560" y="225425"/>
                                </a:lnTo>
                                <a:lnTo>
                                  <a:pt x="2867660" y="301625"/>
                                </a:lnTo>
                                <a:lnTo>
                                  <a:pt x="2896235" y="244475"/>
                                </a:lnTo>
                                <a:lnTo>
                                  <a:pt x="2905760" y="225425"/>
                                </a:lnTo>
                                <a:close/>
                              </a:path>
                            </a:pathLst>
                          </a:custGeom>
                          <a:solidFill>
                            <a:srgbClr val="000000"/>
                          </a:solidFill>
                        </wps:spPr>
                        <wps:bodyPr wrap="square" lIns="0" tIns="0" rIns="0" bIns="0" rtlCol="0">
                          <a:noAutofit/>
                        </wps:bodyPr>
                      </wps:wsp>
                      <wps:wsp>
                        <wps:cNvPr id="13" name="Graphic 17"/>
                        <wps:cNvSpPr/>
                        <wps:spPr>
                          <a:xfrm>
                            <a:off x="2306637" y="400367"/>
                            <a:ext cx="1270" cy="198120"/>
                          </a:xfrm>
                          <a:custGeom>
                            <a:avLst/>
                            <a:gdLst/>
                            <a:ahLst/>
                            <a:cxnLst/>
                            <a:rect l="l" t="t" r="r" b="b"/>
                            <a:pathLst>
                              <a:path h="198120">
                                <a:moveTo>
                                  <a:pt x="0" y="0"/>
                                </a:moveTo>
                                <a:lnTo>
                                  <a:pt x="0" y="198120"/>
                                </a:lnTo>
                              </a:path>
                            </a:pathLst>
                          </a:custGeom>
                          <a:ln w="9525">
                            <a:solidFill>
                              <a:srgbClr val="000000"/>
                            </a:solidFill>
                            <a:prstDash val="solid"/>
                          </a:ln>
                        </wps:spPr>
                        <wps:bodyPr wrap="square" lIns="0" tIns="0" rIns="0" bIns="0" rtlCol="0">
                          <a:noAutofit/>
                        </wps:bodyPr>
                      </wps:wsp>
                      <wps:wsp>
                        <wps:cNvPr id="14" name="Graphic 18"/>
                        <wps:cNvSpPr/>
                        <wps:spPr>
                          <a:xfrm>
                            <a:off x="407987" y="591502"/>
                            <a:ext cx="76200" cy="289560"/>
                          </a:xfrm>
                          <a:custGeom>
                            <a:avLst/>
                            <a:gdLst/>
                            <a:ahLst/>
                            <a:cxnLst/>
                            <a:rect l="l" t="t" r="r" b="b"/>
                            <a:pathLst>
                              <a:path w="76200" h="289560">
                                <a:moveTo>
                                  <a:pt x="31750" y="213360"/>
                                </a:moveTo>
                                <a:lnTo>
                                  <a:pt x="0" y="213360"/>
                                </a:lnTo>
                                <a:lnTo>
                                  <a:pt x="38100" y="289560"/>
                                </a:lnTo>
                                <a:lnTo>
                                  <a:pt x="66675" y="232410"/>
                                </a:lnTo>
                                <a:lnTo>
                                  <a:pt x="34543" y="232410"/>
                                </a:lnTo>
                                <a:lnTo>
                                  <a:pt x="31750" y="229616"/>
                                </a:lnTo>
                                <a:lnTo>
                                  <a:pt x="31750" y="213360"/>
                                </a:lnTo>
                                <a:close/>
                              </a:path>
                              <a:path w="76200" h="289560">
                                <a:moveTo>
                                  <a:pt x="41656" y="0"/>
                                </a:moveTo>
                                <a:lnTo>
                                  <a:pt x="34543" y="0"/>
                                </a:lnTo>
                                <a:lnTo>
                                  <a:pt x="31750" y="2794"/>
                                </a:lnTo>
                                <a:lnTo>
                                  <a:pt x="31750" y="229616"/>
                                </a:lnTo>
                                <a:lnTo>
                                  <a:pt x="34543" y="232410"/>
                                </a:lnTo>
                                <a:lnTo>
                                  <a:pt x="41656" y="232410"/>
                                </a:lnTo>
                                <a:lnTo>
                                  <a:pt x="44450" y="229616"/>
                                </a:lnTo>
                                <a:lnTo>
                                  <a:pt x="44450" y="2794"/>
                                </a:lnTo>
                                <a:lnTo>
                                  <a:pt x="41656" y="0"/>
                                </a:lnTo>
                                <a:close/>
                              </a:path>
                              <a:path w="76200" h="289560">
                                <a:moveTo>
                                  <a:pt x="76200" y="213360"/>
                                </a:moveTo>
                                <a:lnTo>
                                  <a:pt x="44450" y="213360"/>
                                </a:lnTo>
                                <a:lnTo>
                                  <a:pt x="44450" y="229616"/>
                                </a:lnTo>
                                <a:lnTo>
                                  <a:pt x="41656" y="232410"/>
                                </a:lnTo>
                                <a:lnTo>
                                  <a:pt x="66675" y="232410"/>
                                </a:lnTo>
                                <a:lnTo>
                                  <a:pt x="76200" y="213360"/>
                                </a:lnTo>
                                <a:close/>
                              </a:path>
                            </a:pathLst>
                          </a:custGeom>
                          <a:solidFill>
                            <a:srgbClr val="000000"/>
                          </a:solidFill>
                        </wps:spPr>
                        <wps:bodyPr wrap="square" lIns="0" tIns="0" rIns="0" bIns="0" rtlCol="0">
                          <a:noAutofit/>
                        </wps:bodyPr>
                      </wps:wsp>
                      <wps:wsp>
                        <wps:cNvPr id="15" name="Graphic 19"/>
                        <wps:cNvSpPr/>
                        <wps:spPr>
                          <a:xfrm>
                            <a:off x="4762" y="881062"/>
                            <a:ext cx="3632835" cy="560070"/>
                          </a:xfrm>
                          <a:custGeom>
                            <a:avLst/>
                            <a:gdLst/>
                            <a:ahLst/>
                            <a:cxnLst/>
                            <a:rect l="l" t="t" r="r" b="b"/>
                            <a:pathLst>
                              <a:path w="3632835" h="560070">
                                <a:moveTo>
                                  <a:pt x="0" y="548004"/>
                                </a:moveTo>
                                <a:lnTo>
                                  <a:pt x="1069974" y="548004"/>
                                </a:lnTo>
                                <a:lnTo>
                                  <a:pt x="1069974" y="0"/>
                                </a:lnTo>
                                <a:lnTo>
                                  <a:pt x="0" y="0"/>
                                </a:lnTo>
                                <a:lnTo>
                                  <a:pt x="0" y="548004"/>
                                </a:lnTo>
                                <a:close/>
                              </a:path>
                              <a:path w="3632835" h="560070">
                                <a:moveTo>
                                  <a:pt x="2495550" y="560070"/>
                                </a:moveTo>
                                <a:lnTo>
                                  <a:pt x="3632835" y="560070"/>
                                </a:lnTo>
                                <a:lnTo>
                                  <a:pt x="3632835" y="12700"/>
                                </a:lnTo>
                                <a:lnTo>
                                  <a:pt x="2495550" y="12700"/>
                                </a:lnTo>
                                <a:lnTo>
                                  <a:pt x="2495550" y="560070"/>
                                </a:lnTo>
                                <a:close/>
                              </a:path>
                            </a:pathLst>
                          </a:custGeom>
                          <a:ln w="9525">
                            <a:solidFill>
                              <a:srgbClr val="000000"/>
                            </a:solidFill>
                            <a:prstDash val="sysDash"/>
                          </a:ln>
                        </wps:spPr>
                        <wps:bodyPr wrap="square" lIns="0" tIns="0" rIns="0" bIns="0" rtlCol="0">
                          <a:noAutofit/>
                        </wps:bodyPr>
                      </wps:wsp>
                      <wps:wsp>
                        <wps:cNvPr id="16" name="Graphic 20"/>
                        <wps:cNvSpPr/>
                        <wps:spPr>
                          <a:xfrm>
                            <a:off x="3801427" y="881697"/>
                            <a:ext cx="1135380" cy="547370"/>
                          </a:xfrm>
                          <a:custGeom>
                            <a:avLst/>
                            <a:gdLst/>
                            <a:ahLst/>
                            <a:cxnLst/>
                            <a:rect l="l" t="t" r="r" b="b"/>
                            <a:pathLst>
                              <a:path w="1135380" h="547370">
                                <a:moveTo>
                                  <a:pt x="1135379" y="0"/>
                                </a:moveTo>
                                <a:lnTo>
                                  <a:pt x="0" y="0"/>
                                </a:lnTo>
                                <a:lnTo>
                                  <a:pt x="0" y="547370"/>
                                </a:lnTo>
                                <a:lnTo>
                                  <a:pt x="1135379" y="547370"/>
                                </a:lnTo>
                                <a:lnTo>
                                  <a:pt x="1135379" y="0"/>
                                </a:lnTo>
                                <a:close/>
                              </a:path>
                            </a:pathLst>
                          </a:custGeom>
                          <a:solidFill>
                            <a:srgbClr val="FFFFFF"/>
                          </a:solidFill>
                        </wps:spPr>
                        <wps:bodyPr wrap="square" lIns="0" tIns="0" rIns="0" bIns="0" rtlCol="0">
                          <a:noAutofit/>
                        </wps:bodyPr>
                      </wps:wsp>
                      <wps:wsp>
                        <wps:cNvPr id="17" name="Graphic 21"/>
                        <wps:cNvSpPr/>
                        <wps:spPr>
                          <a:xfrm>
                            <a:off x="3801427" y="881697"/>
                            <a:ext cx="1135380" cy="547370"/>
                          </a:xfrm>
                          <a:custGeom>
                            <a:avLst/>
                            <a:gdLst/>
                            <a:ahLst/>
                            <a:cxnLst/>
                            <a:rect l="l" t="t" r="r" b="b"/>
                            <a:pathLst>
                              <a:path w="1135380" h="547370">
                                <a:moveTo>
                                  <a:pt x="0" y="547370"/>
                                </a:moveTo>
                                <a:lnTo>
                                  <a:pt x="1135379" y="547370"/>
                                </a:lnTo>
                                <a:lnTo>
                                  <a:pt x="1135379" y="0"/>
                                </a:lnTo>
                                <a:lnTo>
                                  <a:pt x="0" y="0"/>
                                </a:lnTo>
                                <a:lnTo>
                                  <a:pt x="0" y="547370"/>
                                </a:lnTo>
                                <a:close/>
                              </a:path>
                            </a:pathLst>
                          </a:custGeom>
                          <a:ln w="9525">
                            <a:solidFill>
                              <a:srgbClr val="000000"/>
                            </a:solidFill>
                            <a:prstDash val="sysDash"/>
                          </a:ln>
                        </wps:spPr>
                        <wps:bodyPr wrap="square" lIns="0" tIns="0" rIns="0" bIns="0" rtlCol="0">
                          <a:noAutofit/>
                        </wps:bodyPr>
                      </wps:wsp>
                      <wps:wsp>
                        <wps:cNvPr id="18" name="Graphic 22"/>
                        <wps:cNvSpPr/>
                        <wps:spPr>
                          <a:xfrm>
                            <a:off x="4762" y="881697"/>
                            <a:ext cx="4932680" cy="560070"/>
                          </a:xfrm>
                          <a:custGeom>
                            <a:avLst/>
                            <a:gdLst/>
                            <a:ahLst/>
                            <a:cxnLst/>
                            <a:rect l="l" t="t" r="r" b="b"/>
                            <a:pathLst>
                              <a:path w="4932680" h="560070">
                                <a:moveTo>
                                  <a:pt x="0" y="13335"/>
                                </a:moveTo>
                                <a:lnTo>
                                  <a:pt x="634" y="547370"/>
                                </a:lnTo>
                              </a:path>
                              <a:path w="4932680" h="560070">
                                <a:moveTo>
                                  <a:pt x="0" y="547370"/>
                                </a:moveTo>
                                <a:lnTo>
                                  <a:pt x="1070610" y="547370"/>
                                </a:lnTo>
                              </a:path>
                              <a:path w="4932680" h="560070">
                                <a:moveTo>
                                  <a:pt x="1070610" y="547370"/>
                                </a:moveTo>
                                <a:lnTo>
                                  <a:pt x="1070610" y="13335"/>
                                </a:lnTo>
                              </a:path>
                              <a:path w="4932680" h="560070">
                                <a:moveTo>
                                  <a:pt x="2495550" y="12065"/>
                                </a:moveTo>
                                <a:lnTo>
                                  <a:pt x="2495550" y="559435"/>
                                </a:lnTo>
                              </a:path>
                              <a:path w="4932680" h="560070">
                                <a:moveTo>
                                  <a:pt x="2495550" y="559435"/>
                                </a:moveTo>
                                <a:lnTo>
                                  <a:pt x="3632835" y="560070"/>
                                </a:lnTo>
                              </a:path>
                              <a:path w="4932680" h="560070">
                                <a:moveTo>
                                  <a:pt x="3632835" y="451485"/>
                                </a:moveTo>
                                <a:lnTo>
                                  <a:pt x="3632835" y="12065"/>
                                </a:lnTo>
                              </a:path>
                              <a:path w="4932680" h="560070">
                                <a:moveTo>
                                  <a:pt x="3632835" y="0"/>
                                </a:moveTo>
                                <a:lnTo>
                                  <a:pt x="3632835" y="547370"/>
                                </a:lnTo>
                              </a:path>
                              <a:path w="4932680" h="560070">
                                <a:moveTo>
                                  <a:pt x="3796665" y="12065"/>
                                </a:moveTo>
                                <a:lnTo>
                                  <a:pt x="3796030" y="547370"/>
                                </a:lnTo>
                              </a:path>
                              <a:path w="4932680" h="560070">
                                <a:moveTo>
                                  <a:pt x="3797300" y="548004"/>
                                </a:moveTo>
                                <a:lnTo>
                                  <a:pt x="4932045" y="548004"/>
                                </a:lnTo>
                              </a:path>
                              <a:path w="4932680" h="560070">
                                <a:moveTo>
                                  <a:pt x="4932045" y="559435"/>
                                </a:moveTo>
                                <a:lnTo>
                                  <a:pt x="4932680" y="12065"/>
                                </a:lnTo>
                              </a:path>
                            </a:pathLst>
                          </a:custGeom>
                          <a:ln w="9525">
                            <a:solidFill>
                              <a:srgbClr val="000000"/>
                            </a:solidFill>
                            <a:prstDash val="solid"/>
                          </a:ln>
                        </wps:spPr>
                        <wps:bodyPr wrap="square" lIns="0" tIns="0" rIns="0" bIns="0" rtlCol="0">
                          <a:noAutofit/>
                        </wps:bodyPr>
                      </wps:wsp>
                      <wps:wsp>
                        <wps:cNvPr id="19" name="Graphic 23"/>
                        <wps:cNvSpPr/>
                        <wps:spPr>
                          <a:xfrm>
                            <a:off x="1580197" y="1434782"/>
                            <a:ext cx="76200" cy="318135"/>
                          </a:xfrm>
                          <a:custGeom>
                            <a:avLst/>
                            <a:gdLst/>
                            <a:ahLst/>
                            <a:cxnLst/>
                            <a:rect l="l" t="t" r="r" b="b"/>
                            <a:pathLst>
                              <a:path w="76200" h="318135">
                                <a:moveTo>
                                  <a:pt x="31750" y="241934"/>
                                </a:moveTo>
                                <a:lnTo>
                                  <a:pt x="0" y="241934"/>
                                </a:lnTo>
                                <a:lnTo>
                                  <a:pt x="38100" y="318134"/>
                                </a:lnTo>
                                <a:lnTo>
                                  <a:pt x="66675" y="260984"/>
                                </a:lnTo>
                                <a:lnTo>
                                  <a:pt x="34543" y="260984"/>
                                </a:lnTo>
                                <a:lnTo>
                                  <a:pt x="31750" y="258190"/>
                                </a:lnTo>
                                <a:lnTo>
                                  <a:pt x="31750" y="241934"/>
                                </a:lnTo>
                                <a:close/>
                              </a:path>
                              <a:path w="76200" h="318135">
                                <a:moveTo>
                                  <a:pt x="41656" y="0"/>
                                </a:moveTo>
                                <a:lnTo>
                                  <a:pt x="34543" y="0"/>
                                </a:lnTo>
                                <a:lnTo>
                                  <a:pt x="31750" y="2793"/>
                                </a:lnTo>
                                <a:lnTo>
                                  <a:pt x="31750" y="258190"/>
                                </a:lnTo>
                                <a:lnTo>
                                  <a:pt x="34543" y="260984"/>
                                </a:lnTo>
                                <a:lnTo>
                                  <a:pt x="41656" y="260984"/>
                                </a:lnTo>
                                <a:lnTo>
                                  <a:pt x="44450" y="258190"/>
                                </a:lnTo>
                                <a:lnTo>
                                  <a:pt x="44450" y="2793"/>
                                </a:lnTo>
                                <a:lnTo>
                                  <a:pt x="41656" y="0"/>
                                </a:lnTo>
                                <a:close/>
                              </a:path>
                              <a:path w="76200" h="318135">
                                <a:moveTo>
                                  <a:pt x="76200" y="241934"/>
                                </a:moveTo>
                                <a:lnTo>
                                  <a:pt x="44450" y="241934"/>
                                </a:lnTo>
                                <a:lnTo>
                                  <a:pt x="44450" y="258190"/>
                                </a:lnTo>
                                <a:lnTo>
                                  <a:pt x="41656" y="260984"/>
                                </a:lnTo>
                                <a:lnTo>
                                  <a:pt x="66675" y="260984"/>
                                </a:lnTo>
                                <a:lnTo>
                                  <a:pt x="76200" y="241934"/>
                                </a:lnTo>
                                <a:close/>
                              </a:path>
                            </a:pathLst>
                          </a:custGeom>
                          <a:solidFill>
                            <a:srgbClr val="000000"/>
                          </a:solidFill>
                        </wps:spPr>
                        <wps:bodyPr wrap="square" lIns="0" tIns="0" rIns="0" bIns="0" rtlCol="0">
                          <a:noAutofit/>
                        </wps:bodyPr>
                      </wps:wsp>
                      <wps:wsp>
                        <wps:cNvPr id="20" name="Textbox 24"/>
                        <wps:cNvSpPr txBox="1"/>
                        <wps:spPr>
                          <a:xfrm>
                            <a:off x="3806190" y="886460"/>
                            <a:ext cx="1125855" cy="537845"/>
                          </a:xfrm>
                          <a:prstGeom prst="rect">
                            <a:avLst/>
                          </a:prstGeom>
                        </wps:spPr>
                        <wps:txbx>
                          <w:txbxContent>
                            <w:p w14:paraId="0C43B413">
                              <w:pPr>
                                <w:spacing w:after="0" w:line="240" w:lineRule="auto"/>
                                <w:ind w:left="509" w:right="229" w:hanging="272"/>
                                <w:rPr>
                                  <w:sz w:val="20"/>
                                  <w:szCs w:val="18"/>
                                  <w:lang w:val="id-ID"/>
                                </w:rPr>
                              </w:pPr>
                              <w:r>
                                <w:rPr>
                                  <w:spacing w:val="-2"/>
                                  <w:sz w:val="20"/>
                                  <w:szCs w:val="18"/>
                                  <w:lang w:val="id-ID"/>
                                </w:rPr>
                                <w:t>Keterampilan menulis</w:t>
                              </w:r>
                            </w:p>
                          </w:txbxContent>
                        </wps:txbx>
                        <wps:bodyPr wrap="square" lIns="0" tIns="0" rIns="0" bIns="0" rtlCol="0">
                          <a:noAutofit/>
                        </wps:bodyPr>
                      </wps:wsp>
                      <wps:wsp>
                        <wps:cNvPr id="21" name="Textbox 25"/>
                        <wps:cNvSpPr txBox="1"/>
                        <wps:spPr>
                          <a:xfrm>
                            <a:off x="2505075" y="898525"/>
                            <a:ext cx="1127760" cy="537845"/>
                          </a:xfrm>
                          <a:prstGeom prst="rect">
                            <a:avLst/>
                          </a:prstGeom>
                        </wps:spPr>
                        <wps:txbx>
                          <w:txbxContent>
                            <w:p w14:paraId="2764AD1C">
                              <w:pPr>
                                <w:spacing w:after="0" w:line="240" w:lineRule="auto"/>
                                <w:ind w:left="429" w:right="233" w:hanging="192"/>
                                <w:rPr>
                                  <w:sz w:val="20"/>
                                  <w:szCs w:val="18"/>
                                  <w:lang w:val="id-ID"/>
                                </w:rPr>
                              </w:pPr>
                              <w:r>
                                <w:rPr>
                                  <w:spacing w:val="-2"/>
                                  <w:sz w:val="20"/>
                                  <w:szCs w:val="18"/>
                                  <w:lang w:val="id-ID"/>
                                </w:rPr>
                                <w:t>Keterampilan membaca</w:t>
                              </w:r>
                            </w:p>
                          </w:txbxContent>
                        </wps:txbx>
                        <wps:bodyPr wrap="square" lIns="0" tIns="0" rIns="0" bIns="0" rtlCol="0">
                          <a:noAutofit/>
                        </wps:bodyPr>
                      </wps:wsp>
                      <wps:wsp>
                        <wps:cNvPr id="22" name="Textbox 26"/>
                        <wps:cNvSpPr txBox="1"/>
                        <wps:spPr>
                          <a:xfrm>
                            <a:off x="1177607" y="894080"/>
                            <a:ext cx="1129030" cy="548005"/>
                          </a:xfrm>
                          <a:prstGeom prst="rect">
                            <a:avLst/>
                          </a:prstGeom>
                          <a:ln w="10160">
                            <a:solidFill>
                              <a:srgbClr val="000000"/>
                            </a:solidFill>
                            <a:prstDash val="solid"/>
                          </a:ln>
                        </wps:spPr>
                        <wps:txbx>
                          <w:txbxContent>
                            <w:p w14:paraId="4BBA620C">
                              <w:pPr>
                                <w:spacing w:after="0" w:line="240" w:lineRule="auto"/>
                                <w:ind w:left="435" w:right="224" w:hanging="204"/>
                                <w:jc w:val="center"/>
                                <w:rPr>
                                  <w:szCs w:val="20"/>
                                  <w:lang w:val="id-ID"/>
                                </w:rPr>
                              </w:pPr>
                              <w:r>
                                <w:rPr>
                                  <w:spacing w:val="-2"/>
                                  <w:szCs w:val="20"/>
                                  <w:lang w:val="id-ID"/>
                                </w:rPr>
                                <w:t>Keterampilan berbicara</w:t>
                              </w:r>
                            </w:p>
                          </w:txbxContent>
                        </wps:txbx>
                        <wps:bodyPr wrap="square" lIns="0" tIns="0" rIns="0" bIns="0" rtlCol="0">
                          <a:noAutofit/>
                        </wps:bodyPr>
                      </wps:wsp>
                      <wps:wsp>
                        <wps:cNvPr id="23" name="Textbox 27"/>
                        <wps:cNvSpPr txBox="1"/>
                        <wps:spPr>
                          <a:xfrm>
                            <a:off x="3626802" y="3113722"/>
                            <a:ext cx="821055" cy="309245"/>
                          </a:xfrm>
                          <a:prstGeom prst="rect">
                            <a:avLst/>
                          </a:prstGeom>
                          <a:ln w="9525">
                            <a:solidFill>
                              <a:srgbClr val="000000"/>
                            </a:solidFill>
                            <a:prstDash val="solid"/>
                          </a:ln>
                        </wps:spPr>
                        <wps:txbx>
                          <w:txbxContent>
                            <w:p w14:paraId="4AD84965">
                              <w:pPr>
                                <w:spacing w:after="0" w:line="240" w:lineRule="auto"/>
                                <w:ind w:left="145"/>
                                <w:rPr>
                                  <w:b/>
                                  <w:szCs w:val="20"/>
                                  <w:lang w:val="id-ID"/>
                                </w:rPr>
                              </w:pPr>
                              <w:r>
                                <w:rPr>
                                  <w:b/>
                                  <w:spacing w:val="-2"/>
                                  <w:szCs w:val="20"/>
                                  <w:lang w:val="id-ID"/>
                                </w:rPr>
                                <w:t>Analisis</w:t>
                              </w:r>
                            </w:p>
                          </w:txbxContent>
                        </wps:txbx>
                        <wps:bodyPr wrap="square" lIns="0" tIns="0" rIns="0" bIns="0" rtlCol="0">
                          <a:noAutofit/>
                        </wps:bodyPr>
                      </wps:wsp>
                      <wps:wsp>
                        <wps:cNvPr id="24" name="Textbox 28"/>
                        <wps:cNvSpPr txBox="1"/>
                        <wps:spPr>
                          <a:xfrm>
                            <a:off x="10160" y="885825"/>
                            <a:ext cx="1059815" cy="538480"/>
                          </a:xfrm>
                          <a:prstGeom prst="rect">
                            <a:avLst/>
                          </a:prstGeom>
                        </wps:spPr>
                        <wps:txbx>
                          <w:txbxContent>
                            <w:p w14:paraId="3B4126B3">
                              <w:pPr>
                                <w:spacing w:after="0" w:line="240" w:lineRule="auto"/>
                                <w:ind w:right="90" w:hanging="5"/>
                                <w:jc w:val="center"/>
                                <w:rPr>
                                  <w:spacing w:val="-2"/>
                                  <w:sz w:val="18"/>
                                  <w:szCs w:val="16"/>
                                  <w:lang w:val="id-ID"/>
                                </w:rPr>
                              </w:pPr>
                              <w:r>
                                <w:rPr>
                                  <w:spacing w:val="-2"/>
                                  <w:sz w:val="18"/>
                                  <w:szCs w:val="16"/>
                                  <w:lang w:val="id-ID"/>
                                </w:rPr>
                                <w:t xml:space="preserve">Keterampilan </w:t>
                              </w:r>
                            </w:p>
                            <w:p w14:paraId="067258AD">
                              <w:pPr>
                                <w:spacing w:after="0" w:line="240" w:lineRule="auto"/>
                                <w:ind w:right="90" w:hanging="5"/>
                                <w:jc w:val="center"/>
                                <w:rPr>
                                  <w:sz w:val="18"/>
                                  <w:szCs w:val="16"/>
                                  <w:lang w:val="id-ID"/>
                                </w:rPr>
                              </w:pPr>
                              <w:r>
                                <w:rPr>
                                  <w:spacing w:val="-2"/>
                                  <w:sz w:val="18"/>
                                  <w:szCs w:val="16"/>
                                  <w:lang w:val="id-ID"/>
                                </w:rPr>
                                <w:t>menyimak</w:t>
                              </w:r>
                            </w:p>
                          </w:txbxContent>
                        </wps:txbx>
                        <wps:bodyPr wrap="square" lIns="0" tIns="0" rIns="0" bIns="0" rtlCol="0">
                          <a:noAutofit/>
                        </wps:bodyPr>
                      </wps:wsp>
                      <wps:wsp>
                        <wps:cNvPr id="25" name="Textbox 29"/>
                        <wps:cNvSpPr txBox="1"/>
                        <wps:spPr>
                          <a:xfrm>
                            <a:off x="1075372" y="4762"/>
                            <a:ext cx="2562225" cy="395605"/>
                          </a:xfrm>
                          <a:prstGeom prst="rect">
                            <a:avLst/>
                          </a:prstGeom>
                          <a:ln w="9525">
                            <a:solidFill>
                              <a:srgbClr val="000000"/>
                            </a:solidFill>
                            <a:prstDash val="solid"/>
                          </a:ln>
                        </wps:spPr>
                        <wps:txbx>
                          <w:txbxContent>
                            <w:p w14:paraId="5402B7F5">
                              <w:pPr>
                                <w:spacing w:before="71"/>
                                <w:ind w:left="357"/>
                                <w:rPr>
                                  <w:b/>
                                  <w:sz w:val="24"/>
                                  <w:lang w:val="id-ID"/>
                                </w:rPr>
                              </w:pPr>
                              <w:r>
                                <w:rPr>
                                  <w:b/>
                                  <w:sz w:val="24"/>
                                  <w:lang w:val="id-ID"/>
                                </w:rPr>
                                <w:t>Pembelajaran</w:t>
                              </w:r>
                              <w:r>
                                <w:rPr>
                                  <w:b/>
                                  <w:spacing w:val="-3"/>
                                  <w:sz w:val="24"/>
                                  <w:lang w:val="id-ID"/>
                                </w:rPr>
                                <w:t xml:space="preserve"> </w:t>
                              </w:r>
                              <w:r>
                                <w:rPr>
                                  <w:b/>
                                  <w:sz w:val="24"/>
                                  <w:lang w:val="id-ID"/>
                                </w:rPr>
                                <w:t>Bahasa</w:t>
                              </w:r>
                              <w:r>
                                <w:rPr>
                                  <w:b/>
                                  <w:spacing w:val="-3"/>
                                  <w:sz w:val="24"/>
                                  <w:lang w:val="id-ID"/>
                                </w:rPr>
                                <w:t xml:space="preserve"> </w:t>
                              </w:r>
                              <w:r>
                                <w:rPr>
                                  <w:b/>
                                  <w:spacing w:val="-2"/>
                                  <w:sz w:val="24"/>
                                  <w:lang w:val="id-ID"/>
                                </w:rPr>
                                <w:t>Indonesia</w:t>
                              </w:r>
                            </w:p>
                          </w:txbxContent>
                        </wps:txbx>
                        <wps:bodyPr wrap="square" lIns="0" tIns="0" rIns="0" bIns="0" rtlCol="0">
                          <a:noAutofit/>
                        </wps:bodyPr>
                      </wps:wsp>
                      <wps:wsp>
                        <wps:cNvPr id="26" name="Textbox 30"/>
                        <wps:cNvSpPr txBox="1"/>
                        <wps:spPr>
                          <a:xfrm>
                            <a:off x="716597" y="2492692"/>
                            <a:ext cx="2346325" cy="2480945"/>
                          </a:xfrm>
                          <a:prstGeom prst="rect">
                            <a:avLst/>
                          </a:prstGeom>
                          <a:ln w="9525">
                            <a:solidFill>
                              <a:srgbClr val="000000"/>
                            </a:solidFill>
                            <a:prstDash val="solid"/>
                          </a:ln>
                        </wps:spPr>
                        <wps:txbx>
                          <w:txbxContent>
                            <w:p w14:paraId="57E7EDD9">
                              <w:pPr>
                                <w:spacing w:after="0" w:line="240" w:lineRule="auto"/>
                                <w:ind w:left="780"/>
                                <w:rPr>
                                  <w:b/>
                                  <w:i/>
                                  <w:sz w:val="18"/>
                                  <w:szCs w:val="16"/>
                                  <w:lang w:val="id-ID"/>
                                </w:rPr>
                              </w:pPr>
                              <w:r>
                                <w:rPr>
                                  <w:b/>
                                  <w:sz w:val="18"/>
                                  <w:szCs w:val="16"/>
                                  <w:lang w:val="id-ID"/>
                                </w:rPr>
                                <w:t>Metode</w:t>
                              </w:r>
                              <w:r>
                                <w:rPr>
                                  <w:b/>
                                  <w:spacing w:val="-2"/>
                                  <w:sz w:val="18"/>
                                  <w:szCs w:val="16"/>
                                  <w:lang w:val="id-ID"/>
                                </w:rPr>
                                <w:t xml:space="preserve"> </w:t>
                              </w:r>
                              <w:r>
                                <w:rPr>
                                  <w:b/>
                                  <w:i/>
                                  <w:sz w:val="18"/>
                                  <w:szCs w:val="16"/>
                                  <w:lang w:val="id-ID"/>
                                </w:rPr>
                                <w:t>Story</w:t>
                              </w:r>
                              <w:r>
                                <w:rPr>
                                  <w:b/>
                                  <w:i/>
                                  <w:spacing w:val="-1"/>
                                  <w:sz w:val="18"/>
                                  <w:szCs w:val="16"/>
                                  <w:lang w:val="id-ID"/>
                                </w:rPr>
                                <w:t xml:space="preserve"> </w:t>
                              </w:r>
                              <w:r>
                                <w:rPr>
                                  <w:b/>
                                  <w:i/>
                                  <w:spacing w:val="-2"/>
                                  <w:sz w:val="18"/>
                                  <w:szCs w:val="16"/>
                                  <w:lang w:val="id-ID"/>
                                </w:rPr>
                                <w:t>Telling</w:t>
                              </w:r>
                            </w:p>
                            <w:p w14:paraId="779C745F">
                              <w:pPr>
                                <w:widowControl w:val="0"/>
                                <w:numPr>
                                  <w:ilvl w:val="0"/>
                                  <w:numId w:val="29"/>
                                </w:numPr>
                                <w:tabs>
                                  <w:tab w:val="left" w:pos="427"/>
                                </w:tabs>
                                <w:autoSpaceDE w:val="0"/>
                                <w:autoSpaceDN w:val="0"/>
                                <w:spacing w:after="0" w:line="240" w:lineRule="auto"/>
                                <w:ind w:right="579"/>
                                <w:rPr>
                                  <w:b/>
                                  <w:sz w:val="18"/>
                                  <w:szCs w:val="16"/>
                                  <w:lang w:val="id-ID"/>
                                </w:rPr>
                              </w:pPr>
                              <w:r>
                                <w:rPr>
                                  <w:b/>
                                  <w:sz w:val="18"/>
                                  <w:szCs w:val="16"/>
                                  <w:lang w:val="id-ID"/>
                                </w:rPr>
                                <w:t>Memilih</w:t>
                              </w:r>
                              <w:r>
                                <w:rPr>
                                  <w:b/>
                                  <w:spacing w:val="-12"/>
                                  <w:sz w:val="18"/>
                                  <w:szCs w:val="16"/>
                                  <w:lang w:val="id-ID"/>
                                </w:rPr>
                                <w:t xml:space="preserve"> </w:t>
                              </w:r>
                              <w:r>
                                <w:rPr>
                                  <w:b/>
                                  <w:sz w:val="18"/>
                                  <w:szCs w:val="16"/>
                                  <w:lang w:val="id-ID"/>
                                </w:rPr>
                                <w:t>judul</w:t>
                              </w:r>
                              <w:r>
                                <w:rPr>
                                  <w:b/>
                                  <w:spacing w:val="-13"/>
                                  <w:sz w:val="18"/>
                                  <w:szCs w:val="16"/>
                                  <w:lang w:val="id-ID"/>
                                </w:rPr>
                                <w:t xml:space="preserve"> </w:t>
                              </w:r>
                              <w:r>
                                <w:rPr>
                                  <w:b/>
                                  <w:sz w:val="18"/>
                                  <w:szCs w:val="16"/>
                                  <w:lang w:val="id-ID"/>
                                </w:rPr>
                                <w:t>cerita</w:t>
                              </w:r>
                              <w:r>
                                <w:rPr>
                                  <w:b/>
                                  <w:spacing w:val="-13"/>
                                  <w:sz w:val="18"/>
                                  <w:szCs w:val="16"/>
                                  <w:lang w:val="id-ID"/>
                                </w:rPr>
                                <w:t xml:space="preserve"> </w:t>
                              </w:r>
                              <w:r>
                                <w:rPr>
                                  <w:b/>
                                  <w:sz w:val="18"/>
                                  <w:szCs w:val="16"/>
                                  <w:lang w:val="id-ID"/>
                                </w:rPr>
                                <w:t xml:space="preserve">yang </w:t>
                              </w:r>
                              <w:r>
                                <w:rPr>
                                  <w:b/>
                                  <w:spacing w:val="-2"/>
                                  <w:sz w:val="18"/>
                                  <w:szCs w:val="16"/>
                                  <w:lang w:val="id-ID"/>
                                </w:rPr>
                                <w:t>menarik</w:t>
                              </w:r>
                            </w:p>
                            <w:p w14:paraId="482958D9">
                              <w:pPr>
                                <w:widowControl w:val="0"/>
                                <w:numPr>
                                  <w:ilvl w:val="0"/>
                                  <w:numId w:val="29"/>
                                </w:numPr>
                                <w:tabs>
                                  <w:tab w:val="left" w:pos="427"/>
                                </w:tabs>
                                <w:autoSpaceDE w:val="0"/>
                                <w:autoSpaceDN w:val="0"/>
                                <w:spacing w:after="0" w:line="240" w:lineRule="auto"/>
                                <w:ind w:right="884"/>
                                <w:rPr>
                                  <w:b/>
                                  <w:sz w:val="18"/>
                                  <w:szCs w:val="16"/>
                                  <w:lang w:val="id-ID"/>
                                </w:rPr>
                              </w:pPr>
                              <w:r>
                                <w:rPr>
                                  <w:b/>
                                  <w:sz w:val="18"/>
                                  <w:szCs w:val="16"/>
                                  <w:lang w:val="id-ID"/>
                                </w:rPr>
                                <w:t>Memperhatikan</w:t>
                              </w:r>
                              <w:r>
                                <w:rPr>
                                  <w:b/>
                                  <w:spacing w:val="-15"/>
                                  <w:sz w:val="18"/>
                                  <w:szCs w:val="16"/>
                                  <w:lang w:val="id-ID"/>
                                </w:rPr>
                                <w:t xml:space="preserve"> </w:t>
                              </w:r>
                              <w:r>
                                <w:rPr>
                                  <w:b/>
                                  <w:sz w:val="18"/>
                                  <w:szCs w:val="16"/>
                                  <w:lang w:val="id-ID"/>
                                </w:rPr>
                                <w:t xml:space="preserve">faktor </w:t>
                              </w:r>
                              <w:r>
                                <w:rPr>
                                  <w:b/>
                                  <w:spacing w:val="-2"/>
                                  <w:sz w:val="18"/>
                                  <w:szCs w:val="16"/>
                                  <w:lang w:val="id-ID"/>
                                </w:rPr>
                                <w:t>penunjang</w:t>
                              </w:r>
                            </w:p>
                            <w:p w14:paraId="75424BE1">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Kontak</w:t>
                              </w:r>
                              <w:r>
                                <w:rPr>
                                  <w:b/>
                                  <w:spacing w:val="-2"/>
                                  <w:sz w:val="18"/>
                                  <w:szCs w:val="16"/>
                                  <w:lang w:val="id-ID"/>
                                </w:rPr>
                                <w:t xml:space="preserve"> </w:t>
                              </w:r>
                              <w:r>
                                <w:rPr>
                                  <w:b/>
                                  <w:sz w:val="18"/>
                                  <w:szCs w:val="16"/>
                                  <w:lang w:val="id-ID"/>
                                </w:rPr>
                                <w:t>mata</w:t>
                              </w:r>
                              <w:r>
                                <w:rPr>
                                  <w:b/>
                                  <w:spacing w:val="-3"/>
                                  <w:sz w:val="18"/>
                                  <w:szCs w:val="16"/>
                                  <w:lang w:val="id-ID"/>
                                </w:rPr>
                                <w:t xml:space="preserve"> </w:t>
                              </w:r>
                              <w:r>
                                <w:rPr>
                                  <w:b/>
                                  <w:spacing w:val="-2"/>
                                  <w:sz w:val="18"/>
                                  <w:szCs w:val="16"/>
                                  <w:lang w:val="id-ID"/>
                                </w:rPr>
                                <w:t>(Keberanian)</w:t>
                              </w:r>
                            </w:p>
                            <w:p w14:paraId="0B65E8C8">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Mimik</w:t>
                              </w:r>
                              <w:r>
                                <w:rPr>
                                  <w:b/>
                                  <w:spacing w:val="-2"/>
                                  <w:sz w:val="18"/>
                                  <w:szCs w:val="16"/>
                                  <w:lang w:val="id-ID"/>
                                </w:rPr>
                                <w:t xml:space="preserve"> </w:t>
                              </w:r>
                              <w:r>
                                <w:rPr>
                                  <w:b/>
                                  <w:sz w:val="18"/>
                                  <w:szCs w:val="16"/>
                                  <w:lang w:val="id-ID"/>
                                </w:rPr>
                                <w:t>wajah</w:t>
                              </w:r>
                              <w:r>
                                <w:rPr>
                                  <w:b/>
                                  <w:spacing w:val="-1"/>
                                  <w:sz w:val="18"/>
                                  <w:szCs w:val="16"/>
                                  <w:lang w:val="id-ID"/>
                                </w:rPr>
                                <w:t xml:space="preserve"> </w:t>
                              </w:r>
                              <w:r>
                                <w:rPr>
                                  <w:b/>
                                  <w:spacing w:val="-2"/>
                                  <w:sz w:val="18"/>
                                  <w:szCs w:val="16"/>
                                  <w:lang w:val="id-ID"/>
                                </w:rPr>
                                <w:t>(keberanian</w:t>
                              </w:r>
                            </w:p>
                            <w:p w14:paraId="5FA005D0">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Gerak</w:t>
                              </w:r>
                              <w:r>
                                <w:rPr>
                                  <w:b/>
                                  <w:spacing w:val="-2"/>
                                  <w:sz w:val="18"/>
                                  <w:szCs w:val="16"/>
                                  <w:lang w:val="id-ID"/>
                                </w:rPr>
                                <w:t xml:space="preserve"> </w:t>
                              </w:r>
                              <w:r>
                                <w:rPr>
                                  <w:b/>
                                  <w:sz w:val="18"/>
                                  <w:szCs w:val="16"/>
                                  <w:lang w:val="id-ID"/>
                                </w:rPr>
                                <w:t>tubuh</w:t>
                              </w:r>
                              <w:r>
                                <w:rPr>
                                  <w:b/>
                                  <w:spacing w:val="-1"/>
                                  <w:sz w:val="18"/>
                                  <w:szCs w:val="16"/>
                                  <w:lang w:val="id-ID"/>
                                </w:rPr>
                                <w:t xml:space="preserve"> </w:t>
                              </w:r>
                              <w:r>
                                <w:rPr>
                                  <w:b/>
                                  <w:spacing w:val="-2"/>
                                  <w:sz w:val="18"/>
                                  <w:szCs w:val="16"/>
                                  <w:lang w:val="id-ID"/>
                                </w:rPr>
                                <w:t>(kelancaran)</w:t>
                              </w:r>
                            </w:p>
                            <w:p w14:paraId="190BEF81">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Suara</w:t>
                              </w:r>
                              <w:r>
                                <w:rPr>
                                  <w:b/>
                                  <w:spacing w:val="-1"/>
                                  <w:sz w:val="18"/>
                                  <w:szCs w:val="16"/>
                                  <w:lang w:val="id-ID"/>
                                </w:rPr>
                                <w:t xml:space="preserve"> </w:t>
                              </w:r>
                              <w:r>
                                <w:rPr>
                                  <w:b/>
                                  <w:spacing w:val="-2"/>
                                  <w:sz w:val="18"/>
                                  <w:szCs w:val="16"/>
                                  <w:lang w:val="id-ID"/>
                                </w:rPr>
                                <w:t>(intonasi,Pelafalan)</w:t>
                              </w:r>
                            </w:p>
                            <w:p w14:paraId="79EFF3C3">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Alat</w:t>
                              </w:r>
                              <w:r>
                                <w:rPr>
                                  <w:b/>
                                  <w:spacing w:val="-3"/>
                                  <w:sz w:val="18"/>
                                  <w:szCs w:val="16"/>
                                  <w:lang w:val="id-ID"/>
                                </w:rPr>
                                <w:t xml:space="preserve"> </w:t>
                              </w:r>
                              <w:r>
                                <w:rPr>
                                  <w:b/>
                                  <w:sz w:val="18"/>
                                  <w:szCs w:val="16"/>
                                  <w:lang w:val="id-ID"/>
                                </w:rPr>
                                <w:t>peraga</w:t>
                              </w:r>
                              <w:r>
                                <w:rPr>
                                  <w:b/>
                                  <w:spacing w:val="-1"/>
                                  <w:sz w:val="18"/>
                                  <w:szCs w:val="16"/>
                                  <w:lang w:val="id-ID"/>
                                </w:rPr>
                                <w:t xml:space="preserve"> </w:t>
                              </w:r>
                              <w:r>
                                <w:rPr>
                                  <w:b/>
                                  <w:sz w:val="18"/>
                                  <w:szCs w:val="16"/>
                                  <w:lang w:val="id-ID"/>
                                </w:rPr>
                                <w:t>(kebenaran</w:t>
                              </w:r>
                              <w:r>
                                <w:rPr>
                                  <w:b/>
                                  <w:spacing w:val="2"/>
                                  <w:sz w:val="18"/>
                                  <w:szCs w:val="16"/>
                                  <w:lang w:val="id-ID"/>
                                </w:rPr>
                                <w:t xml:space="preserve"> </w:t>
                              </w:r>
                              <w:r>
                                <w:rPr>
                                  <w:b/>
                                  <w:spacing w:val="-4"/>
                                  <w:sz w:val="18"/>
                                  <w:szCs w:val="16"/>
                                  <w:lang w:val="id-ID"/>
                                </w:rPr>
                                <w:t>isi)</w:t>
                              </w:r>
                            </w:p>
                          </w:txbxContent>
                        </wps:txbx>
                        <wps:bodyPr wrap="square" lIns="0" tIns="0" rIns="0" bIns="0" rtlCol="0">
                          <a:noAutofit/>
                        </wps:bodyPr>
                      </wps:wsp>
                      <wps:wsp>
                        <wps:cNvPr id="27" name="Textbox 31"/>
                        <wps:cNvSpPr txBox="1"/>
                        <wps:spPr>
                          <a:xfrm>
                            <a:off x="1075372" y="1752917"/>
                            <a:ext cx="979169" cy="344170"/>
                          </a:xfrm>
                          <a:prstGeom prst="rect">
                            <a:avLst/>
                          </a:prstGeom>
                          <a:ln w="9525">
                            <a:solidFill>
                              <a:srgbClr val="000000"/>
                            </a:solidFill>
                            <a:prstDash val="solid"/>
                          </a:ln>
                        </wps:spPr>
                        <wps:txbx>
                          <w:txbxContent>
                            <w:p w14:paraId="6EAAD789">
                              <w:pPr>
                                <w:spacing w:after="0" w:line="240" w:lineRule="auto"/>
                                <w:ind w:left="335"/>
                                <w:rPr>
                                  <w:b/>
                                  <w:sz w:val="20"/>
                                  <w:szCs w:val="18"/>
                                  <w:lang w:val="id-ID"/>
                                </w:rPr>
                              </w:pPr>
                              <w:r>
                                <w:rPr>
                                  <w:b/>
                                  <w:sz w:val="20"/>
                                  <w:szCs w:val="18"/>
                                  <w:lang w:val="id-ID"/>
                                </w:rPr>
                                <w:t>Pre</w:t>
                              </w:r>
                              <w:r>
                                <w:rPr>
                                  <w:b/>
                                  <w:spacing w:val="-3"/>
                                  <w:sz w:val="20"/>
                                  <w:szCs w:val="18"/>
                                  <w:lang w:val="id-ID"/>
                                </w:rPr>
                                <w:t xml:space="preserve"> </w:t>
                              </w:r>
                              <w:r>
                                <w:rPr>
                                  <w:b/>
                                  <w:spacing w:val="-4"/>
                                  <w:sz w:val="20"/>
                                  <w:szCs w:val="18"/>
                                  <w:lang w:val="id-ID"/>
                                </w:rPr>
                                <w:t>Test</w:t>
                              </w:r>
                            </w:p>
                          </w:txbxContent>
                        </wps:txbx>
                        <wps:bodyPr wrap="square" lIns="0" tIns="0" rIns="0" bIns="0" rtlCol="0">
                          <a:noAutofit/>
                        </wps:bodyPr>
                      </wps:wsp>
                      <wps:wsp>
                        <wps:cNvPr id="28" name="Textbox 32"/>
                        <wps:cNvSpPr txBox="1"/>
                        <wps:spPr>
                          <a:xfrm>
                            <a:off x="1305877" y="5558472"/>
                            <a:ext cx="1000125" cy="340360"/>
                          </a:xfrm>
                          <a:prstGeom prst="rect">
                            <a:avLst/>
                          </a:prstGeom>
                          <a:ln w="9525">
                            <a:solidFill>
                              <a:srgbClr val="000000"/>
                            </a:solidFill>
                            <a:prstDash val="solid"/>
                          </a:ln>
                        </wps:spPr>
                        <wps:txbx>
                          <w:txbxContent>
                            <w:p w14:paraId="5D98A42B">
                              <w:pPr>
                                <w:spacing w:before="74"/>
                                <w:ind w:left="310"/>
                                <w:rPr>
                                  <w:b/>
                                  <w:sz w:val="24"/>
                                  <w:lang w:val="id-ID"/>
                                </w:rPr>
                              </w:pPr>
                              <w:r>
                                <w:rPr>
                                  <w:b/>
                                  <w:sz w:val="24"/>
                                  <w:lang w:val="id-ID"/>
                                </w:rPr>
                                <w:t>Post</w:t>
                              </w:r>
                              <w:r>
                                <w:rPr>
                                  <w:b/>
                                  <w:spacing w:val="-3"/>
                                  <w:sz w:val="24"/>
                                  <w:lang w:val="id-ID"/>
                                </w:rPr>
                                <w:t xml:space="preserve"> </w:t>
                              </w:r>
                              <w:r>
                                <w:rPr>
                                  <w:b/>
                                  <w:spacing w:val="-4"/>
                                  <w:sz w:val="24"/>
                                  <w:lang w:val="id-ID"/>
                                </w:rPr>
                                <w:t>Test</w:t>
                              </w:r>
                            </w:p>
                          </w:txbxContent>
                        </wps:txbx>
                        <wps:bodyPr wrap="square" lIns="0" tIns="0" rIns="0" bIns="0" rtlCol="0">
                          <a:noAutofit/>
                        </wps:bodyPr>
                      </wps:wsp>
                      <wps:wsp>
                        <wps:cNvPr id="29" name="Textbox 33"/>
                        <wps:cNvSpPr txBox="1"/>
                        <wps:spPr>
                          <a:xfrm>
                            <a:off x="3626802" y="4028122"/>
                            <a:ext cx="821055" cy="309245"/>
                          </a:xfrm>
                          <a:prstGeom prst="rect">
                            <a:avLst/>
                          </a:prstGeom>
                          <a:ln w="9525">
                            <a:solidFill>
                              <a:srgbClr val="000000"/>
                            </a:solidFill>
                            <a:prstDash val="solid"/>
                          </a:ln>
                        </wps:spPr>
                        <wps:txbx>
                          <w:txbxContent>
                            <w:p w14:paraId="57A2A9E0">
                              <w:pPr>
                                <w:spacing w:after="0" w:line="240" w:lineRule="auto"/>
                                <w:ind w:left="213"/>
                                <w:rPr>
                                  <w:b/>
                                  <w:sz w:val="20"/>
                                  <w:szCs w:val="18"/>
                                  <w:lang w:val="id-ID"/>
                                </w:rPr>
                              </w:pPr>
                              <w:r>
                                <w:rPr>
                                  <w:b/>
                                  <w:spacing w:val="-2"/>
                                  <w:sz w:val="20"/>
                                  <w:szCs w:val="18"/>
                                  <w:lang w:val="id-ID"/>
                                </w:rPr>
                                <w:t>Temuan</w:t>
                              </w:r>
                            </w:p>
                          </w:txbxContent>
                        </wps:txbx>
                        <wps:bodyPr wrap="square" lIns="0" tIns="0" rIns="0" bIns="0" rtlCol="0">
                          <a:noAutofit/>
                        </wps:bodyPr>
                      </wps:wsp>
                    </wpg:wgp>
                  </a:graphicData>
                </a:graphic>
              </wp:anchor>
            </w:drawing>
          </mc:Choice>
          <mc:Fallback>
            <w:pict>
              <v:group id="_x0000_s1026" o:spid="_x0000_s1026" o:spt="203" style="position:absolute;left:0pt;margin-left:97.95pt;margin-top:10.9pt;height:285.25pt;width:418.6pt;mso-position-horizontal-relative:page;z-index:251665408;mso-width-relative:page;mso-height-relative:page;" coordorigin="4762,4762" coordsize="4932680,5894070" o:gfxdata="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">
                <o:lock v:ext="edit" aspectratio="f"/>
                <v:shape id="Graphic 10" o:spid="_x0000_s1026" o:spt="100" style="position:absolute;left:1580197;top:1909762;height:3648710;width:1802764;" fillcolor="#000000" filled="t" stroked="f" coordsize="1802764,3648710" o:gfxdata="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Op9t+8AAAA&#10;2gAAAA8AAAAAAAAAAQAgAAAAIgAAAGRycy9kb3ducmV2LnhtbFBLAQIUABQAAAAIAIdO4kAzLwWe&#10;OwAAADkAAAAQAAAAAAAAAAEAIAAAAAsBAABkcnMvc2hhcGV4bWwueG1sUEsFBgAAAAAGAAYAWwEA&#10;ALUDAAAAAA==&#10;" path="m76200,506730l44450,506730,44450,183769,41656,180975,34544,180975,31750,183769,31750,506730,0,506730,38100,582930,66675,525780,76200,506730xem259588,3572510l227825,3572510,227838,3588766,227317,3063875,227317,3060319,224536,3057525,217424,3057525,214617,3060319,215112,3572510,183388,3572510,221615,3648710,250088,3591560,259588,3572510xem1802765,33909l1800606,31750,1799971,31115,550545,31750,550545,0,474345,38100,550545,76200,550545,44450,1799971,43815,1802765,41021,1802765,33909xe">
                  <v:fill on="t" focussize="0,0"/>
                  <v:stroke on="f"/>
                  <v:imagedata o:title=""/>
                  <o:lock v:ext="edit" aspectratio="f"/>
                  <v:textbox inset="0mm,0mm,0mm,0mm"/>
                </v:shape>
                <v:shape id="Graphic 11" o:spid="_x0000_s1026" o:spt="100" style="position:absolute;left:3358832;top:1947862;height:3793490;width:17780;" filled="f" stroked="t" coordsize="17780,3793490" o:gfxdata="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bcQe7sAAADa&#10;AAAADwAAAAAAAAABACAAAAAiAAAAZHJzL2Rvd25yZXYueG1sUEsBAhQAFAAAAAgAh07iQDMvBZ47&#10;AAAAOQAAABAAAAAAAAAAAQAgAAAACgEAAGRycy9zaGFwZXhtbC54bWxQSwUGAAAAAAYABgBbAQAA&#10;tAMAAAAA&#10;" path="m0,0l17779,3793490e">
                  <v:fill on="f" focussize="0,0"/>
                  <v:stroke color="#000000" joinstyle="round"/>
                  <v:imagedata o:title=""/>
                  <o:lock v:ext="edit" aspectratio="f"/>
                  <v:textbox inset="0mm,0mm,0mm,0mm"/>
                </v:shape>
                <v:shape id="Graphic 12" o:spid="_x0000_s1026" o:spt="100" style="position:absolute;left:2306637;top:3208210;height:2571750;width:1330960;" fillcolor="#000000" filled="t" stroked="f" coordsize="1330960,2571750" o:gfxdata="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6xnr4A&#10;AADaAAAADwAAAAAAAAABACAAAAAiAAAAZHJzL2Rvd25yZXYueG1sUEsBAhQAFAAAAAgAh07iQDMv&#10;BZ47AAAAOQAAABAAAAAAAAAAAQAgAAAADQEAAGRycy9zaGFwZXhtbC54bWxQSwUGAAAAAAYABgBb&#10;AQAAtwMAAAAA&#10;" path="m1058545,2529586l1055751,2526792,76200,2526792,76200,2495042,0,2533142,76200,2571242,76200,2539492,1055751,2539492,1058545,2536698,1058545,2529586xem1330960,34417l1323467,31115,1252982,0,1254480,31115,1254506,31724,1049274,41529,1048385,41529,1045845,44424,1045972,51562,1049020,54229,1049782,54229,1255128,44424,1254988,41567,1255102,43815,1255128,44424,1256665,76073,1330960,34417xe">
                  <v:fill on="t" focussize="0,0"/>
                  <v:stroke on="f"/>
                  <v:imagedata o:title=""/>
                  <o:lock v:ext="edit" aspectratio="f"/>
                  <v:textbox inset="0mm,0mm,0mm,0mm"/>
                </v:shape>
                <v:shape id="Graphic 13" o:spid="_x0000_s1026" o:spt="100" style="position:absolute;left:3978973;top:3416744;height:668020;width:76200;" fillcolor="#000000" filled="t" stroked="f" coordsize="76200,668020" o:gfxdata="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aQZRLgAAADaAAAA&#10;DwAAAAAAAAABACAAAAAiAAAAZHJzL2Rvd25yZXYueG1sUEsBAhQAFAAAAAgAh07iQDMvBZ47AAAA&#10;OQAAABAAAAAAAAAAAQAgAAAABwEAAGRycy9zaGFwZXhtbC54bWxQSwUGAAAAAAYABgBbAQAAsQMA&#10;AAAA&#10;" path="m31747,591820l0,592455,39624,667893,66724,610870,34925,610870,32003,608076,31998,604266,31760,592455,31747,591820xem44447,591566l31747,591820,31998,604266,32003,608076,34925,610870,41921,610870,44703,607822,44703,604266,44465,592455,44447,591566xem76200,590931l44447,591566,44703,604266,44703,607822,41921,610870,66724,610870,76200,590931xem29972,0l22606,0,19812,2794,19938,6350,31729,590931,31747,591820,44447,591566,32644,6350,32521,2794,32512,2539,29972,0xe">
                  <v:fill on="t" focussize="0,0"/>
                  <v:stroke on="f"/>
                  <v:imagedata o:title=""/>
                  <o:lock v:ext="edit" aspectratio="f"/>
                  <v:textbox inset="0mm,0mm,0mm,0mm"/>
                </v:shape>
                <v:shape id="Graphic 14" o:spid="_x0000_s1026" o:spt="100" style="position:absolute;left:3626802;top:4028122;height:309245;width:821055;" fillcolor="#FFFFFF" filled="t" stroked="f" coordsize="821055,309245" o:gfxdata="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GZlW/&#10;AAAA2wAAAA8AAAAAAAAAAQAgAAAAIgAAAGRycy9kb3ducmV2LnhtbFBLAQIUABQAAAAIAIdO4kAz&#10;LwWeOwAAADkAAAAQAAAAAAAAAAEAIAAAAA4BAABkcnMvc2hhcGV4bWwueG1sUEsFBgAAAAAGAAYA&#10;WwEAALgDAAAAAA==&#10;" path="m821054,0l0,0,0,309245,821054,309245,821054,0xe">
                  <v:fill on="t" focussize="0,0"/>
                  <v:stroke on="f"/>
                  <v:imagedata o:title=""/>
                  <o:lock v:ext="edit" aspectratio="f"/>
                  <v:textbox inset="0mm,0mm,0mm,0mm"/>
                </v:shape>
                <v:shape id="Graphic 15" o:spid="_x0000_s1026" o:spt="100" style="position:absolute;left:446087;top:597852;height:1270;width:4001770;" filled="f" stroked="t" coordsize="4001770,1270" o:gfxdata="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RlnougAAANsA&#10;AAAPAAAAAAAAAAEAIAAAACIAAABkcnMvZG93bnJldi54bWxQSwECFAAUAAAACACHTuJAMy8FnjsA&#10;AAA5AAAAEAAAAAAAAAABACAAAAAJAQAAZHJzL3NoYXBleG1sLnhtbFBLBQYAAAAABgAGAFsBAACz&#10;AwAAAAA=&#10;" path="m0,0l4001770,1270e">
                  <v:fill on="f" focussize="0,0"/>
                  <v:stroke color="#000000" joinstyle="round"/>
                  <v:imagedata o:title=""/>
                  <o:lock v:ext="edit" aspectratio="f"/>
                  <v:textbox inset="0mm,0mm,0mm,0mm"/>
                </v:shape>
                <v:shape id="Graphic 16" o:spid="_x0000_s1026" o:spt="100" style="position:absolute;left:1580197;top:592137;height:301625;width:2905760;" fillcolor="#000000" filled="t" stroked="f" coordsize="2905760,301625" o:gfxdata="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IpL3bgAAADbAAAA&#10;DwAAAAAAAAABACAAAAAiAAAAZHJzL2Rvd25yZXYueG1sUEsBAhQAFAAAAAgAh07iQDMvBZ47AAAA&#10;OQAAABAAAAAAAAAAAQAgAAAABwEAAGRycy9zaGFwZXhtbC54bWxQSwUGAAAAAAYABgBbAQAAsQMA&#10;AAAA&#10;" path="m76200,213360l44450,213360,44450,2794,41656,0,34544,0,31750,2794,31750,213360,0,213360,38100,289560,66675,232410,76200,213360xem1582420,213360l1550670,213360,1550670,2794,1547876,0,1540764,0,1537970,2794,1537970,213360,1506220,213360,1544320,289560,1572895,232410,1582420,213360xem2905760,225425l2874010,225425,2874010,14859,2871216,12065,2864104,12065,2861310,14859,2861310,225425,2829560,225425,2867660,301625,2896235,244475,2905760,225425xe">
                  <v:fill on="t" focussize="0,0"/>
                  <v:stroke on="f"/>
                  <v:imagedata o:title=""/>
                  <o:lock v:ext="edit" aspectratio="f"/>
                  <v:textbox inset="0mm,0mm,0mm,0mm"/>
                </v:shape>
                <v:shape id="Graphic 17" o:spid="_x0000_s1026" o:spt="100" style="position:absolute;left:2306637;top:400367;height:198120;width:1270;" filled="f" stroked="t" coordsize="1,198120" o:gfxdata="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07NDi5AAAA2wAA&#10;AA8AAAAAAAAAAQAgAAAAIgAAAGRycy9kb3ducmV2LnhtbFBLAQIUABQAAAAIAIdO4kAzLwWeOwAA&#10;ADkAAAAQAAAAAAAAAAEAIAAAAAgBAABkcnMvc2hhcGV4bWwueG1sUEsFBgAAAAAGAAYAWwEAALID&#10;AAAAAA==&#10;" path="m0,0l0,198120e">
                  <v:fill on="f" focussize="0,0"/>
                  <v:stroke color="#000000" joinstyle="round"/>
                  <v:imagedata o:title=""/>
                  <o:lock v:ext="edit" aspectratio="f"/>
                  <v:textbox inset="0mm,0mm,0mm,0mm"/>
                </v:shape>
                <v:shape id="Graphic 18" o:spid="_x0000_s1026" o:spt="100" style="position:absolute;left:407987;top:591502;height:289560;width:76200;" fillcolor="#000000" filled="t" stroked="f" coordsize="76200,289560" o:gfxdata="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wHcBugAAANsA&#10;AAAPAAAAAAAAAAEAIAAAACIAAABkcnMvZG93bnJldi54bWxQSwECFAAUAAAACACHTuJAMy8FnjsA&#10;AAA5AAAAEAAAAAAAAAABACAAAAAJAQAAZHJzL3NoYXBleG1sLnhtbFBLBQYAAAAABgAGAFsBAACz&#10;AwAAAAA=&#10;" path="m31750,213360l0,213360,38100,289560,66675,232410,34543,232410,31750,229616,31750,213360xem41656,0l34543,0,31750,2794,31750,229616,34543,232410,41656,232410,44450,229616,44450,2794,41656,0xem76200,213360l44450,213360,44450,229616,41656,232410,66675,232410,76200,213360xe">
                  <v:fill on="t" focussize="0,0"/>
                  <v:stroke on="f"/>
                  <v:imagedata o:title=""/>
                  <o:lock v:ext="edit" aspectratio="f"/>
                  <v:textbox inset="0mm,0mm,0mm,0mm"/>
                </v:shape>
                <v:shape id="Graphic 19" o:spid="_x0000_s1026" o:spt="100" style="position:absolute;left:4762;top:881062;height:560070;width:3632835;" filled="f" stroked="t" coordsize="3632835,560070" o:gfxdata="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t/017sAAADb&#10;AAAADwAAAAAAAAABACAAAAAiAAAAZHJzL2Rvd25yZXYueG1sUEsBAhQAFAAAAAgAh07iQDMvBZ47&#10;AAAAOQAAABAAAAAAAAAAAQAgAAAACgEAAGRycy9zaGFwZXhtbC54bWxQSwUGAAAAAAYABgBbAQAA&#10;tAMAAAAA&#10;" path="m0,548004l1069974,548004,1069974,0,0,0,0,548004xem2495550,560070l3632835,560070,3632835,12700,2495550,12700,2495550,560070xe">
                  <v:fill on="f" focussize="0,0"/>
                  <v:stroke color="#000000" joinstyle="round" dashstyle="3 1"/>
                  <v:imagedata o:title=""/>
                  <o:lock v:ext="edit" aspectratio="f"/>
                  <v:textbox inset="0mm,0mm,0mm,0mm"/>
                </v:shape>
                <v:shape id="Graphic 20" o:spid="_x0000_s1026" o:spt="100" style="position:absolute;left:3801427;top:881697;height:547370;width:1135380;" fillcolor="#FFFFFF" filled="t" stroked="f" coordsize="1135380,547370" o:gfxdata="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PGZLsAAADb&#10;AAAADwAAAAAAAAABACAAAAAiAAAAZHJzL2Rvd25yZXYueG1sUEsBAhQAFAAAAAgAh07iQDMvBZ47&#10;AAAAOQAAABAAAAAAAAAAAQAgAAAACgEAAGRycy9zaGFwZXhtbC54bWxQSwUGAAAAAAYABgBbAQAA&#10;tAMAAAAA&#10;" path="m1135379,0l0,0,0,547370,1135379,547370,1135379,0xe">
                  <v:fill on="t" focussize="0,0"/>
                  <v:stroke on="f"/>
                  <v:imagedata o:title=""/>
                  <o:lock v:ext="edit" aspectratio="f"/>
                  <v:textbox inset="0mm,0mm,0mm,0mm"/>
                </v:shape>
                <v:shape id="Graphic 21" o:spid="_x0000_s1026" o:spt="100" style="position:absolute;left:3801427;top:881697;height:547370;width:1135380;" filled="f" stroked="t" coordsize="1135380,547370" o:gfxdata="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taWhK5AAAA2wAA&#10;AA8AAAAAAAAAAQAgAAAAIgAAAGRycy9kb3ducmV2LnhtbFBLAQIUABQAAAAIAIdO4kAzLwWeOwAA&#10;ADkAAAAQAAAAAAAAAAEAIAAAAAgBAABkcnMvc2hhcGV4bWwueG1sUEsFBgAAAAAGAAYAWwEAALID&#10;AAAAAA==&#10;" path="m0,547370l1135379,547370,1135379,0,0,0,0,547370xe">
                  <v:fill on="f" focussize="0,0"/>
                  <v:stroke color="#000000" joinstyle="round" dashstyle="3 1"/>
                  <v:imagedata o:title=""/>
                  <o:lock v:ext="edit" aspectratio="f"/>
                  <v:textbox inset="0mm,0mm,0mm,0mm"/>
                </v:shape>
                <v:shape id="Graphic 22" o:spid="_x0000_s1026" o:spt="100" style="position:absolute;left:4762;top:881697;height:560070;width:4932680;" filled="f" stroked="t" coordsize="4932680,560070" o:gfxdata="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dwve/&#10;AAAA2wAAAA8AAAAAAAAAAQAgAAAAIgAAAGRycy9kb3ducmV2LnhtbFBLAQIUABQAAAAIAIdO4kAz&#10;LwWeOwAAADkAAAAQAAAAAAAAAAEAIAAAAA4BAABkcnMvc2hhcGV4bWwueG1sUEsFBgAAAAAGAAYA&#10;WwEAALgDAAAAAA==&#10;" path="m0,13335l634,547370em0,547370l1070610,547370em1070610,547370l1070610,13335em2495550,12065l2495550,559435em2495550,559435l3632835,560070em3632835,451485l3632835,12065em3632835,0l3632835,547370em3796665,12065l3796030,547370em3797300,548004l4932045,548004em4932045,559435l4932680,12065e">
                  <v:fill on="f" focussize="0,0"/>
                  <v:stroke color="#000000" joinstyle="round"/>
                  <v:imagedata o:title=""/>
                  <o:lock v:ext="edit" aspectratio="f"/>
                  <v:textbox inset="0mm,0mm,0mm,0mm"/>
                </v:shape>
                <v:shape id="Graphic 23" o:spid="_x0000_s1026" o:spt="100" style="position:absolute;left:1580197;top:1434782;height:318135;width:76200;" fillcolor="#000000" filled="t" stroked="f" coordsize="76200,318135" o:gfxdata="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Gy++i5AAAA2wAA&#10;AA8AAAAAAAAAAQAgAAAAIgAAAGRycy9kb3ducmV2LnhtbFBLAQIUABQAAAAIAIdO4kAzLwWeOwAA&#10;ADkAAAAQAAAAAAAAAAEAIAAAAAgBAABkcnMvc2hhcGV4bWwueG1sUEsFBgAAAAAGAAYAWwEAALID&#10;AAAAAA==&#10;" path="m31750,241934l0,241934,38100,318134,66675,260984,34543,260984,31750,258190,31750,241934xem41656,0l34543,0,31750,2793,31750,258190,34543,260984,41656,260984,44450,258190,44450,2793,41656,0xem76200,241934l44450,241934,44450,258190,41656,260984,66675,260984,76200,241934xe">
                  <v:fill on="t" focussize="0,0"/>
                  <v:stroke on="f"/>
                  <v:imagedata o:title=""/>
                  <o:lock v:ext="edit" aspectratio="f"/>
                  <v:textbox inset="0mm,0mm,0mm,0mm"/>
                </v:shape>
                <v:shape id="Textbox 24" o:spid="_x0000_s1026" o:spt="202" type="#_x0000_t202" style="position:absolute;left:3806190;top:886460;height:537845;width:1125855;"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0C43B413">
                        <w:pPr>
                          <w:spacing w:after="0" w:line="240" w:lineRule="auto"/>
                          <w:ind w:left="509" w:right="229" w:hanging="272"/>
                          <w:rPr>
                            <w:sz w:val="20"/>
                            <w:szCs w:val="18"/>
                            <w:lang w:val="id-ID"/>
                          </w:rPr>
                        </w:pPr>
                        <w:r>
                          <w:rPr>
                            <w:spacing w:val="-2"/>
                            <w:sz w:val="20"/>
                            <w:szCs w:val="18"/>
                            <w:lang w:val="id-ID"/>
                          </w:rPr>
                          <w:t>Keterampilan menulis</w:t>
                        </w:r>
                      </w:p>
                    </w:txbxContent>
                  </v:textbox>
                </v:shape>
                <v:shape id="Textbox 25" o:spid="_x0000_s1026" o:spt="202" type="#_x0000_t202" style="position:absolute;left:2505075;top:898525;height:537845;width:1127760;"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764AD1C">
                        <w:pPr>
                          <w:spacing w:after="0" w:line="240" w:lineRule="auto"/>
                          <w:ind w:left="429" w:right="233" w:hanging="192"/>
                          <w:rPr>
                            <w:sz w:val="20"/>
                            <w:szCs w:val="18"/>
                            <w:lang w:val="id-ID"/>
                          </w:rPr>
                        </w:pPr>
                        <w:r>
                          <w:rPr>
                            <w:spacing w:val="-2"/>
                            <w:sz w:val="20"/>
                            <w:szCs w:val="18"/>
                            <w:lang w:val="id-ID"/>
                          </w:rPr>
                          <w:t>Keterampilan membaca</w:t>
                        </w:r>
                      </w:p>
                    </w:txbxContent>
                  </v:textbox>
                </v:shape>
                <v:shape id="Textbox 26" o:spid="_x0000_s1026" o:spt="202" type="#_x0000_t202" style="position:absolute;left:1177607;top:894080;height:548005;width:1129030;" filled="f" stroked="t" coordsize="21600,21600" o:gfxdata="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3MT/C/&#10;AAAA2wAAAA8AAAAAAAAAAQAgAAAAIgAAAGRycy9kb3ducmV2LnhtbFBLAQIUABQAAAAIAIdO4kAz&#10;LwWeOwAAADkAAAAQAAAAAAAAAAEAIAAAAA4BAABkcnMvc2hhcGV4bWwueG1sUEsFBgAAAAAGAAYA&#10;WwEAALgDAAAAAA==&#10;">
                  <v:fill on="f" focussize="0,0"/>
                  <v:stroke weight="0.8pt" color="#000000" joinstyle="round"/>
                  <v:imagedata o:title=""/>
                  <o:lock v:ext="edit" aspectratio="f"/>
                  <v:textbox inset="0mm,0mm,0mm,0mm">
                    <w:txbxContent>
                      <w:p w14:paraId="4BBA620C">
                        <w:pPr>
                          <w:spacing w:after="0" w:line="240" w:lineRule="auto"/>
                          <w:ind w:left="435" w:right="224" w:hanging="204"/>
                          <w:jc w:val="center"/>
                          <w:rPr>
                            <w:szCs w:val="20"/>
                            <w:lang w:val="id-ID"/>
                          </w:rPr>
                        </w:pPr>
                        <w:r>
                          <w:rPr>
                            <w:spacing w:val="-2"/>
                            <w:szCs w:val="20"/>
                            <w:lang w:val="id-ID"/>
                          </w:rPr>
                          <w:t>Keterampilan berbicara</w:t>
                        </w:r>
                      </w:p>
                    </w:txbxContent>
                  </v:textbox>
                </v:shape>
                <v:shape id="Textbox 27" o:spid="_x0000_s1026" o:spt="202" type="#_x0000_t202" style="position:absolute;left:3626802;top:3113722;height:309245;width:821055;" filled="f" stroked="t" coordsize="21600,21600" o:gfxdata="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FEY6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textbox inset="0mm,0mm,0mm,0mm">
                    <w:txbxContent>
                      <w:p w14:paraId="4AD84965">
                        <w:pPr>
                          <w:spacing w:after="0" w:line="240" w:lineRule="auto"/>
                          <w:ind w:left="145"/>
                          <w:rPr>
                            <w:b/>
                            <w:szCs w:val="20"/>
                            <w:lang w:val="id-ID"/>
                          </w:rPr>
                        </w:pPr>
                        <w:r>
                          <w:rPr>
                            <w:b/>
                            <w:spacing w:val="-2"/>
                            <w:szCs w:val="20"/>
                            <w:lang w:val="id-ID"/>
                          </w:rPr>
                          <w:t>Analisis</w:t>
                        </w:r>
                      </w:p>
                    </w:txbxContent>
                  </v:textbox>
                </v:shape>
                <v:shape id="Textbox 28" o:spid="_x0000_s1026" o:spt="202" type="#_x0000_t202" style="position:absolute;left:10160;top:885825;height:538480;width:1059815;"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B4126B3">
                        <w:pPr>
                          <w:spacing w:after="0" w:line="240" w:lineRule="auto"/>
                          <w:ind w:right="90" w:hanging="5"/>
                          <w:jc w:val="center"/>
                          <w:rPr>
                            <w:spacing w:val="-2"/>
                            <w:sz w:val="18"/>
                            <w:szCs w:val="16"/>
                            <w:lang w:val="id-ID"/>
                          </w:rPr>
                        </w:pPr>
                        <w:r>
                          <w:rPr>
                            <w:spacing w:val="-2"/>
                            <w:sz w:val="18"/>
                            <w:szCs w:val="16"/>
                            <w:lang w:val="id-ID"/>
                          </w:rPr>
                          <w:t xml:space="preserve">Keterampilan </w:t>
                        </w:r>
                      </w:p>
                      <w:p w14:paraId="067258AD">
                        <w:pPr>
                          <w:spacing w:after="0" w:line="240" w:lineRule="auto"/>
                          <w:ind w:right="90" w:hanging="5"/>
                          <w:jc w:val="center"/>
                          <w:rPr>
                            <w:sz w:val="18"/>
                            <w:szCs w:val="16"/>
                            <w:lang w:val="id-ID"/>
                          </w:rPr>
                        </w:pPr>
                        <w:r>
                          <w:rPr>
                            <w:spacing w:val="-2"/>
                            <w:sz w:val="18"/>
                            <w:szCs w:val="16"/>
                            <w:lang w:val="id-ID"/>
                          </w:rPr>
                          <w:t>menyimak</w:t>
                        </w:r>
                      </w:p>
                    </w:txbxContent>
                  </v:textbox>
                </v:shape>
                <v:shape id="Textbox 29" o:spid="_x0000_s1026" o:spt="202" type="#_x0000_t202" style="position:absolute;left:1075372;top:4762;height:395605;width:2562225;" filled="f" stroked="t" coordsize="21600,21600" o:gfxdata="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QlB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textbox inset="0mm,0mm,0mm,0mm">
                    <w:txbxContent>
                      <w:p w14:paraId="5402B7F5">
                        <w:pPr>
                          <w:spacing w:before="71"/>
                          <w:ind w:left="357"/>
                          <w:rPr>
                            <w:b/>
                            <w:sz w:val="24"/>
                            <w:lang w:val="id-ID"/>
                          </w:rPr>
                        </w:pPr>
                        <w:r>
                          <w:rPr>
                            <w:b/>
                            <w:sz w:val="24"/>
                            <w:lang w:val="id-ID"/>
                          </w:rPr>
                          <w:t>Pembelajaran</w:t>
                        </w:r>
                        <w:r>
                          <w:rPr>
                            <w:b/>
                            <w:spacing w:val="-3"/>
                            <w:sz w:val="24"/>
                            <w:lang w:val="id-ID"/>
                          </w:rPr>
                          <w:t xml:space="preserve"> </w:t>
                        </w:r>
                        <w:r>
                          <w:rPr>
                            <w:b/>
                            <w:sz w:val="24"/>
                            <w:lang w:val="id-ID"/>
                          </w:rPr>
                          <w:t>Bahasa</w:t>
                        </w:r>
                        <w:r>
                          <w:rPr>
                            <w:b/>
                            <w:spacing w:val="-3"/>
                            <w:sz w:val="24"/>
                            <w:lang w:val="id-ID"/>
                          </w:rPr>
                          <w:t xml:space="preserve"> </w:t>
                        </w:r>
                        <w:r>
                          <w:rPr>
                            <w:b/>
                            <w:spacing w:val="-2"/>
                            <w:sz w:val="24"/>
                            <w:lang w:val="id-ID"/>
                          </w:rPr>
                          <w:t>Indonesia</w:t>
                        </w:r>
                      </w:p>
                    </w:txbxContent>
                  </v:textbox>
                </v:shape>
                <v:shape id="Textbox 30" o:spid="_x0000_s1026" o:spt="202" type="#_x0000_t202" style="position:absolute;left:716597;top:2492692;height:2480945;width:2346325;" filled="f" stroked="t" coordsize="21600,21600" o:gfxdata="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Jrt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textbox inset="0mm,0mm,0mm,0mm">
                    <w:txbxContent>
                      <w:p w14:paraId="57E7EDD9">
                        <w:pPr>
                          <w:spacing w:after="0" w:line="240" w:lineRule="auto"/>
                          <w:ind w:left="780"/>
                          <w:rPr>
                            <w:b/>
                            <w:i/>
                            <w:sz w:val="18"/>
                            <w:szCs w:val="16"/>
                            <w:lang w:val="id-ID"/>
                          </w:rPr>
                        </w:pPr>
                        <w:r>
                          <w:rPr>
                            <w:b/>
                            <w:sz w:val="18"/>
                            <w:szCs w:val="16"/>
                            <w:lang w:val="id-ID"/>
                          </w:rPr>
                          <w:t>Metode</w:t>
                        </w:r>
                        <w:r>
                          <w:rPr>
                            <w:b/>
                            <w:spacing w:val="-2"/>
                            <w:sz w:val="18"/>
                            <w:szCs w:val="16"/>
                            <w:lang w:val="id-ID"/>
                          </w:rPr>
                          <w:t xml:space="preserve"> </w:t>
                        </w:r>
                        <w:r>
                          <w:rPr>
                            <w:b/>
                            <w:i/>
                            <w:sz w:val="18"/>
                            <w:szCs w:val="16"/>
                            <w:lang w:val="id-ID"/>
                          </w:rPr>
                          <w:t>Story</w:t>
                        </w:r>
                        <w:r>
                          <w:rPr>
                            <w:b/>
                            <w:i/>
                            <w:spacing w:val="-1"/>
                            <w:sz w:val="18"/>
                            <w:szCs w:val="16"/>
                            <w:lang w:val="id-ID"/>
                          </w:rPr>
                          <w:t xml:space="preserve"> </w:t>
                        </w:r>
                        <w:r>
                          <w:rPr>
                            <w:b/>
                            <w:i/>
                            <w:spacing w:val="-2"/>
                            <w:sz w:val="18"/>
                            <w:szCs w:val="16"/>
                            <w:lang w:val="id-ID"/>
                          </w:rPr>
                          <w:t>Telling</w:t>
                        </w:r>
                      </w:p>
                      <w:p w14:paraId="779C745F">
                        <w:pPr>
                          <w:widowControl w:val="0"/>
                          <w:numPr>
                            <w:ilvl w:val="0"/>
                            <w:numId w:val="29"/>
                          </w:numPr>
                          <w:tabs>
                            <w:tab w:val="left" w:pos="427"/>
                          </w:tabs>
                          <w:autoSpaceDE w:val="0"/>
                          <w:autoSpaceDN w:val="0"/>
                          <w:spacing w:after="0" w:line="240" w:lineRule="auto"/>
                          <w:ind w:right="579"/>
                          <w:rPr>
                            <w:b/>
                            <w:sz w:val="18"/>
                            <w:szCs w:val="16"/>
                            <w:lang w:val="id-ID"/>
                          </w:rPr>
                        </w:pPr>
                        <w:r>
                          <w:rPr>
                            <w:b/>
                            <w:sz w:val="18"/>
                            <w:szCs w:val="16"/>
                            <w:lang w:val="id-ID"/>
                          </w:rPr>
                          <w:t>Memilih</w:t>
                        </w:r>
                        <w:r>
                          <w:rPr>
                            <w:b/>
                            <w:spacing w:val="-12"/>
                            <w:sz w:val="18"/>
                            <w:szCs w:val="16"/>
                            <w:lang w:val="id-ID"/>
                          </w:rPr>
                          <w:t xml:space="preserve"> </w:t>
                        </w:r>
                        <w:r>
                          <w:rPr>
                            <w:b/>
                            <w:sz w:val="18"/>
                            <w:szCs w:val="16"/>
                            <w:lang w:val="id-ID"/>
                          </w:rPr>
                          <w:t>judul</w:t>
                        </w:r>
                        <w:r>
                          <w:rPr>
                            <w:b/>
                            <w:spacing w:val="-13"/>
                            <w:sz w:val="18"/>
                            <w:szCs w:val="16"/>
                            <w:lang w:val="id-ID"/>
                          </w:rPr>
                          <w:t xml:space="preserve"> </w:t>
                        </w:r>
                        <w:r>
                          <w:rPr>
                            <w:b/>
                            <w:sz w:val="18"/>
                            <w:szCs w:val="16"/>
                            <w:lang w:val="id-ID"/>
                          </w:rPr>
                          <w:t>cerita</w:t>
                        </w:r>
                        <w:r>
                          <w:rPr>
                            <w:b/>
                            <w:spacing w:val="-13"/>
                            <w:sz w:val="18"/>
                            <w:szCs w:val="16"/>
                            <w:lang w:val="id-ID"/>
                          </w:rPr>
                          <w:t xml:space="preserve"> </w:t>
                        </w:r>
                        <w:r>
                          <w:rPr>
                            <w:b/>
                            <w:sz w:val="18"/>
                            <w:szCs w:val="16"/>
                            <w:lang w:val="id-ID"/>
                          </w:rPr>
                          <w:t xml:space="preserve">yang </w:t>
                        </w:r>
                        <w:r>
                          <w:rPr>
                            <w:b/>
                            <w:spacing w:val="-2"/>
                            <w:sz w:val="18"/>
                            <w:szCs w:val="16"/>
                            <w:lang w:val="id-ID"/>
                          </w:rPr>
                          <w:t>menarik</w:t>
                        </w:r>
                      </w:p>
                      <w:p w14:paraId="482958D9">
                        <w:pPr>
                          <w:widowControl w:val="0"/>
                          <w:numPr>
                            <w:ilvl w:val="0"/>
                            <w:numId w:val="29"/>
                          </w:numPr>
                          <w:tabs>
                            <w:tab w:val="left" w:pos="427"/>
                          </w:tabs>
                          <w:autoSpaceDE w:val="0"/>
                          <w:autoSpaceDN w:val="0"/>
                          <w:spacing w:after="0" w:line="240" w:lineRule="auto"/>
                          <w:ind w:right="884"/>
                          <w:rPr>
                            <w:b/>
                            <w:sz w:val="18"/>
                            <w:szCs w:val="16"/>
                            <w:lang w:val="id-ID"/>
                          </w:rPr>
                        </w:pPr>
                        <w:r>
                          <w:rPr>
                            <w:b/>
                            <w:sz w:val="18"/>
                            <w:szCs w:val="16"/>
                            <w:lang w:val="id-ID"/>
                          </w:rPr>
                          <w:t>Memperhatikan</w:t>
                        </w:r>
                        <w:r>
                          <w:rPr>
                            <w:b/>
                            <w:spacing w:val="-15"/>
                            <w:sz w:val="18"/>
                            <w:szCs w:val="16"/>
                            <w:lang w:val="id-ID"/>
                          </w:rPr>
                          <w:t xml:space="preserve"> </w:t>
                        </w:r>
                        <w:r>
                          <w:rPr>
                            <w:b/>
                            <w:sz w:val="18"/>
                            <w:szCs w:val="16"/>
                            <w:lang w:val="id-ID"/>
                          </w:rPr>
                          <w:t xml:space="preserve">faktor </w:t>
                        </w:r>
                        <w:r>
                          <w:rPr>
                            <w:b/>
                            <w:spacing w:val="-2"/>
                            <w:sz w:val="18"/>
                            <w:szCs w:val="16"/>
                            <w:lang w:val="id-ID"/>
                          </w:rPr>
                          <w:t>penunjang</w:t>
                        </w:r>
                      </w:p>
                      <w:p w14:paraId="75424BE1">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Kontak</w:t>
                        </w:r>
                        <w:r>
                          <w:rPr>
                            <w:b/>
                            <w:spacing w:val="-2"/>
                            <w:sz w:val="18"/>
                            <w:szCs w:val="16"/>
                            <w:lang w:val="id-ID"/>
                          </w:rPr>
                          <w:t xml:space="preserve"> </w:t>
                        </w:r>
                        <w:r>
                          <w:rPr>
                            <w:b/>
                            <w:sz w:val="18"/>
                            <w:szCs w:val="16"/>
                            <w:lang w:val="id-ID"/>
                          </w:rPr>
                          <w:t>mata</w:t>
                        </w:r>
                        <w:r>
                          <w:rPr>
                            <w:b/>
                            <w:spacing w:val="-3"/>
                            <w:sz w:val="18"/>
                            <w:szCs w:val="16"/>
                            <w:lang w:val="id-ID"/>
                          </w:rPr>
                          <w:t xml:space="preserve"> </w:t>
                        </w:r>
                        <w:r>
                          <w:rPr>
                            <w:b/>
                            <w:spacing w:val="-2"/>
                            <w:sz w:val="18"/>
                            <w:szCs w:val="16"/>
                            <w:lang w:val="id-ID"/>
                          </w:rPr>
                          <w:t>(Keberanian)</w:t>
                        </w:r>
                      </w:p>
                      <w:p w14:paraId="0B65E8C8">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Mimik</w:t>
                        </w:r>
                        <w:r>
                          <w:rPr>
                            <w:b/>
                            <w:spacing w:val="-2"/>
                            <w:sz w:val="18"/>
                            <w:szCs w:val="16"/>
                            <w:lang w:val="id-ID"/>
                          </w:rPr>
                          <w:t xml:space="preserve"> </w:t>
                        </w:r>
                        <w:r>
                          <w:rPr>
                            <w:b/>
                            <w:sz w:val="18"/>
                            <w:szCs w:val="16"/>
                            <w:lang w:val="id-ID"/>
                          </w:rPr>
                          <w:t>wajah</w:t>
                        </w:r>
                        <w:r>
                          <w:rPr>
                            <w:b/>
                            <w:spacing w:val="-1"/>
                            <w:sz w:val="18"/>
                            <w:szCs w:val="16"/>
                            <w:lang w:val="id-ID"/>
                          </w:rPr>
                          <w:t xml:space="preserve"> </w:t>
                        </w:r>
                        <w:r>
                          <w:rPr>
                            <w:b/>
                            <w:spacing w:val="-2"/>
                            <w:sz w:val="18"/>
                            <w:szCs w:val="16"/>
                            <w:lang w:val="id-ID"/>
                          </w:rPr>
                          <w:t>(keberanian</w:t>
                        </w:r>
                      </w:p>
                      <w:p w14:paraId="5FA005D0">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Gerak</w:t>
                        </w:r>
                        <w:r>
                          <w:rPr>
                            <w:b/>
                            <w:spacing w:val="-2"/>
                            <w:sz w:val="18"/>
                            <w:szCs w:val="16"/>
                            <w:lang w:val="id-ID"/>
                          </w:rPr>
                          <w:t xml:space="preserve"> </w:t>
                        </w:r>
                        <w:r>
                          <w:rPr>
                            <w:b/>
                            <w:sz w:val="18"/>
                            <w:szCs w:val="16"/>
                            <w:lang w:val="id-ID"/>
                          </w:rPr>
                          <w:t>tubuh</w:t>
                        </w:r>
                        <w:r>
                          <w:rPr>
                            <w:b/>
                            <w:spacing w:val="-1"/>
                            <w:sz w:val="18"/>
                            <w:szCs w:val="16"/>
                            <w:lang w:val="id-ID"/>
                          </w:rPr>
                          <w:t xml:space="preserve"> </w:t>
                        </w:r>
                        <w:r>
                          <w:rPr>
                            <w:b/>
                            <w:spacing w:val="-2"/>
                            <w:sz w:val="18"/>
                            <w:szCs w:val="16"/>
                            <w:lang w:val="id-ID"/>
                          </w:rPr>
                          <w:t>(kelancaran)</w:t>
                        </w:r>
                      </w:p>
                      <w:p w14:paraId="190BEF81">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Suara</w:t>
                        </w:r>
                        <w:r>
                          <w:rPr>
                            <w:b/>
                            <w:spacing w:val="-1"/>
                            <w:sz w:val="18"/>
                            <w:szCs w:val="16"/>
                            <w:lang w:val="id-ID"/>
                          </w:rPr>
                          <w:t xml:space="preserve"> </w:t>
                        </w:r>
                        <w:r>
                          <w:rPr>
                            <w:b/>
                            <w:spacing w:val="-2"/>
                            <w:sz w:val="18"/>
                            <w:szCs w:val="16"/>
                            <w:lang w:val="id-ID"/>
                          </w:rPr>
                          <w:t>(intonasi,Pelafalan)</w:t>
                        </w:r>
                      </w:p>
                      <w:p w14:paraId="79EFF3C3">
                        <w:pPr>
                          <w:widowControl w:val="0"/>
                          <w:numPr>
                            <w:ilvl w:val="1"/>
                            <w:numId w:val="29"/>
                          </w:numPr>
                          <w:tabs>
                            <w:tab w:val="left" w:pos="570"/>
                          </w:tabs>
                          <w:autoSpaceDE w:val="0"/>
                          <w:autoSpaceDN w:val="0"/>
                          <w:spacing w:after="0" w:line="240" w:lineRule="auto"/>
                          <w:ind w:left="570" w:hanging="285"/>
                          <w:rPr>
                            <w:b/>
                            <w:sz w:val="18"/>
                            <w:szCs w:val="16"/>
                            <w:lang w:val="id-ID"/>
                          </w:rPr>
                        </w:pPr>
                        <w:r>
                          <w:rPr>
                            <w:b/>
                            <w:sz w:val="18"/>
                            <w:szCs w:val="16"/>
                            <w:lang w:val="id-ID"/>
                          </w:rPr>
                          <w:t>Alat</w:t>
                        </w:r>
                        <w:r>
                          <w:rPr>
                            <w:b/>
                            <w:spacing w:val="-3"/>
                            <w:sz w:val="18"/>
                            <w:szCs w:val="16"/>
                            <w:lang w:val="id-ID"/>
                          </w:rPr>
                          <w:t xml:space="preserve"> </w:t>
                        </w:r>
                        <w:r>
                          <w:rPr>
                            <w:b/>
                            <w:sz w:val="18"/>
                            <w:szCs w:val="16"/>
                            <w:lang w:val="id-ID"/>
                          </w:rPr>
                          <w:t>peraga</w:t>
                        </w:r>
                        <w:r>
                          <w:rPr>
                            <w:b/>
                            <w:spacing w:val="-1"/>
                            <w:sz w:val="18"/>
                            <w:szCs w:val="16"/>
                            <w:lang w:val="id-ID"/>
                          </w:rPr>
                          <w:t xml:space="preserve"> </w:t>
                        </w:r>
                        <w:r>
                          <w:rPr>
                            <w:b/>
                            <w:sz w:val="18"/>
                            <w:szCs w:val="16"/>
                            <w:lang w:val="id-ID"/>
                          </w:rPr>
                          <w:t>(kebenaran</w:t>
                        </w:r>
                        <w:r>
                          <w:rPr>
                            <w:b/>
                            <w:spacing w:val="2"/>
                            <w:sz w:val="18"/>
                            <w:szCs w:val="16"/>
                            <w:lang w:val="id-ID"/>
                          </w:rPr>
                          <w:t xml:space="preserve"> </w:t>
                        </w:r>
                        <w:r>
                          <w:rPr>
                            <w:b/>
                            <w:spacing w:val="-4"/>
                            <w:sz w:val="18"/>
                            <w:szCs w:val="16"/>
                            <w:lang w:val="id-ID"/>
                          </w:rPr>
                          <w:t>isi)</w:t>
                        </w:r>
                      </w:p>
                    </w:txbxContent>
                  </v:textbox>
                </v:shape>
                <v:shape id="Textbox 31" o:spid="_x0000_s1026" o:spt="202" type="#_x0000_t202" style="position:absolute;left:1075372;top:1752917;height:344170;width:979169;" filled="f" stroked="t" coordsize="21600,21600" o:gfxdata="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2oe6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textbox inset="0mm,0mm,0mm,0mm">
                    <w:txbxContent>
                      <w:p w14:paraId="6EAAD789">
                        <w:pPr>
                          <w:spacing w:after="0" w:line="240" w:lineRule="auto"/>
                          <w:ind w:left="335"/>
                          <w:rPr>
                            <w:b/>
                            <w:sz w:val="20"/>
                            <w:szCs w:val="18"/>
                            <w:lang w:val="id-ID"/>
                          </w:rPr>
                        </w:pPr>
                        <w:r>
                          <w:rPr>
                            <w:b/>
                            <w:sz w:val="20"/>
                            <w:szCs w:val="18"/>
                            <w:lang w:val="id-ID"/>
                          </w:rPr>
                          <w:t>Pre</w:t>
                        </w:r>
                        <w:r>
                          <w:rPr>
                            <w:b/>
                            <w:spacing w:val="-3"/>
                            <w:sz w:val="20"/>
                            <w:szCs w:val="18"/>
                            <w:lang w:val="id-ID"/>
                          </w:rPr>
                          <w:t xml:space="preserve"> </w:t>
                        </w:r>
                        <w:r>
                          <w:rPr>
                            <w:b/>
                            <w:spacing w:val="-4"/>
                            <w:sz w:val="20"/>
                            <w:szCs w:val="18"/>
                            <w:lang w:val="id-ID"/>
                          </w:rPr>
                          <w:t>Test</w:t>
                        </w:r>
                      </w:p>
                    </w:txbxContent>
                  </v:textbox>
                </v:shape>
                <v:shape id="Textbox 32" o:spid="_x0000_s1026" o:spt="202" type="#_x0000_t202" style="position:absolute;left:1305877;top:5558472;height:340360;width:1000125;" filled="f" stroked="t" coordsize="21600,21600" o:gfxdata="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vWKmbsAAADb&#10;AAAADwAAAAAAAAABACAAAAAiAAAAZHJzL2Rvd25yZXYueG1sUEsBAhQAFAAAAAgAh07iQDMvBZ47&#10;AAAAOQAAABAAAAAAAAAAAQAgAAAACgEAAGRycy9zaGFwZXhtbC54bWxQSwUGAAAAAAYABgBbAQAA&#10;tAMAAAAA&#10;">
                  <v:fill on="f" focussize="0,0"/>
                  <v:stroke color="#000000" joinstyle="round"/>
                  <v:imagedata o:title=""/>
                  <o:lock v:ext="edit" aspectratio="f"/>
                  <v:textbox inset="0mm,0mm,0mm,0mm">
                    <w:txbxContent>
                      <w:p w14:paraId="5D98A42B">
                        <w:pPr>
                          <w:spacing w:before="74"/>
                          <w:ind w:left="310"/>
                          <w:rPr>
                            <w:b/>
                            <w:sz w:val="24"/>
                            <w:lang w:val="id-ID"/>
                          </w:rPr>
                        </w:pPr>
                        <w:r>
                          <w:rPr>
                            <w:b/>
                            <w:sz w:val="24"/>
                            <w:lang w:val="id-ID"/>
                          </w:rPr>
                          <w:t>Post</w:t>
                        </w:r>
                        <w:r>
                          <w:rPr>
                            <w:b/>
                            <w:spacing w:val="-3"/>
                            <w:sz w:val="24"/>
                            <w:lang w:val="id-ID"/>
                          </w:rPr>
                          <w:t xml:space="preserve"> </w:t>
                        </w:r>
                        <w:r>
                          <w:rPr>
                            <w:b/>
                            <w:spacing w:val="-4"/>
                            <w:sz w:val="24"/>
                            <w:lang w:val="id-ID"/>
                          </w:rPr>
                          <w:t>Test</w:t>
                        </w:r>
                      </w:p>
                    </w:txbxContent>
                  </v:textbox>
                </v:shape>
                <v:shape id="Textbox 33" o:spid="_x0000_s1026" o:spt="202" type="#_x0000_t202" style="position:absolute;left:3626802;top:4028122;height:309245;width:821055;" filled="f" stroked="t" coordsize="21600,21600" o:gfxdata="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kvA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textbox inset="0mm,0mm,0mm,0mm">
                    <w:txbxContent>
                      <w:p w14:paraId="57A2A9E0">
                        <w:pPr>
                          <w:spacing w:after="0" w:line="240" w:lineRule="auto"/>
                          <w:ind w:left="213"/>
                          <w:rPr>
                            <w:b/>
                            <w:sz w:val="20"/>
                            <w:szCs w:val="18"/>
                            <w:lang w:val="id-ID"/>
                          </w:rPr>
                        </w:pPr>
                        <w:r>
                          <w:rPr>
                            <w:b/>
                            <w:spacing w:val="-2"/>
                            <w:sz w:val="20"/>
                            <w:szCs w:val="18"/>
                            <w:lang w:val="id-ID"/>
                          </w:rPr>
                          <w:t>Temuan</w:t>
                        </w:r>
                      </w:p>
                    </w:txbxContent>
                  </v:textbox>
                </v:shape>
              </v:group>
            </w:pict>
          </mc:Fallback>
        </mc:AlternateContent>
      </w:r>
    </w:p>
    <w:p w14:paraId="2AA43E3A">
      <w:pPr>
        <w:spacing w:after="0" w:line="480" w:lineRule="auto"/>
        <w:jc w:val="both"/>
        <w:rPr>
          <w:rFonts w:ascii="Times New Roman" w:hAnsi="Times New Roman" w:cs="Times New Roman"/>
          <w:sz w:val="24"/>
          <w:szCs w:val="24"/>
        </w:rPr>
      </w:pPr>
    </w:p>
    <w:p w14:paraId="1E208708">
      <w:pPr>
        <w:spacing w:after="0" w:line="480" w:lineRule="auto"/>
        <w:jc w:val="both"/>
        <w:rPr>
          <w:rFonts w:ascii="Times New Roman" w:hAnsi="Times New Roman" w:cs="Times New Roman"/>
          <w:sz w:val="24"/>
          <w:szCs w:val="24"/>
        </w:rPr>
      </w:pPr>
    </w:p>
    <w:p w14:paraId="67DC5C18">
      <w:pPr>
        <w:spacing w:after="0" w:line="480" w:lineRule="auto"/>
        <w:jc w:val="both"/>
        <w:rPr>
          <w:rFonts w:ascii="Times New Roman" w:hAnsi="Times New Roman" w:cs="Times New Roman"/>
          <w:sz w:val="24"/>
          <w:szCs w:val="24"/>
        </w:rPr>
      </w:pPr>
    </w:p>
    <w:p w14:paraId="42BE1130">
      <w:pPr>
        <w:spacing w:after="0" w:line="480" w:lineRule="auto"/>
        <w:jc w:val="both"/>
        <w:rPr>
          <w:rFonts w:ascii="Times New Roman" w:hAnsi="Times New Roman" w:cs="Times New Roman"/>
          <w:sz w:val="24"/>
          <w:szCs w:val="24"/>
        </w:rPr>
      </w:pPr>
    </w:p>
    <w:p w14:paraId="53E0CC6E">
      <w:pPr>
        <w:spacing w:after="0" w:line="480" w:lineRule="auto"/>
        <w:jc w:val="both"/>
        <w:rPr>
          <w:rFonts w:ascii="Times New Roman" w:hAnsi="Times New Roman" w:cs="Times New Roman"/>
          <w:sz w:val="24"/>
          <w:szCs w:val="24"/>
        </w:rPr>
      </w:pPr>
    </w:p>
    <w:p w14:paraId="564B4E9C">
      <w:pPr>
        <w:spacing w:after="0" w:line="480" w:lineRule="auto"/>
        <w:jc w:val="both"/>
        <w:rPr>
          <w:rFonts w:ascii="Times New Roman" w:hAnsi="Times New Roman" w:cs="Times New Roman"/>
          <w:sz w:val="24"/>
          <w:szCs w:val="24"/>
        </w:rPr>
      </w:pPr>
    </w:p>
    <w:p w14:paraId="630649FC">
      <w:pPr>
        <w:spacing w:after="0" w:line="480" w:lineRule="auto"/>
        <w:jc w:val="both"/>
        <w:rPr>
          <w:rFonts w:ascii="Times New Roman" w:hAnsi="Times New Roman" w:cs="Times New Roman"/>
          <w:sz w:val="24"/>
          <w:szCs w:val="24"/>
        </w:rPr>
      </w:pPr>
    </w:p>
    <w:p w14:paraId="4E4AD25B">
      <w:pPr>
        <w:spacing w:after="0" w:line="480" w:lineRule="auto"/>
        <w:jc w:val="both"/>
        <w:rPr>
          <w:rFonts w:ascii="Times New Roman" w:hAnsi="Times New Roman" w:cs="Times New Roman"/>
          <w:sz w:val="24"/>
          <w:szCs w:val="24"/>
        </w:rPr>
      </w:pPr>
    </w:p>
    <w:p w14:paraId="4B7E80BF">
      <w:pPr>
        <w:pStyle w:val="4"/>
        <w:spacing w:before="0" w:line="480" w:lineRule="auto"/>
        <w:jc w:val="both"/>
        <w:rPr>
          <w:rFonts w:ascii="Times New Roman" w:hAnsi="Times New Roman" w:cs="Times New Roman"/>
          <w:color w:val="auto"/>
        </w:rPr>
      </w:pPr>
      <w:bookmarkStart w:id="9" w:name="_Hlk196048984"/>
      <w:r>
        <w:rPr>
          <w:rStyle w:val="22"/>
          <w:rFonts w:ascii="Times New Roman" w:hAnsi="Times New Roman" w:cs="Times New Roman"/>
          <w:color w:val="auto"/>
        </w:rPr>
        <w:t>2.4 Hipotesis Tindakan</w:t>
      </w:r>
    </w:p>
    <w:bookmarkEnd w:id="9"/>
    <w:p w14:paraId="4F1E049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Hipotesis merupakan jawaban sementara terhadap permasalahan penelitian yang kebenarannya masih perlu dibuktikan melalui penelitian empiris (Sugiyono, 2019:96). Dalam penelitian ini, hipotesis yang dirumuskan adalah sebagai berikut:</w:t>
      </w:r>
    </w:p>
    <w:p w14:paraId="4DA3E416">
      <w:pPr>
        <w:spacing w:after="0" w:line="480" w:lineRule="auto"/>
        <w:jc w:val="both"/>
        <w:rPr>
          <w:rFonts w:ascii="Times New Roman" w:hAnsi="Times New Roman" w:cs="Times New Roman"/>
          <w:sz w:val="24"/>
          <w:szCs w:val="24"/>
        </w:rPr>
      </w:pPr>
      <w:r>
        <w:rPr>
          <w:rStyle w:val="22"/>
          <w:rFonts w:ascii="Times New Roman" w:hAnsi="Times New Roman" w:cs="Times New Roman"/>
          <w:sz w:val="24"/>
          <w:szCs w:val="24"/>
        </w:rPr>
        <w:t>H₀</w:t>
      </w:r>
      <w:r>
        <w:rPr>
          <w:rFonts w:ascii="Times New Roman" w:hAnsi="Times New Roman" w:cs="Times New Roman"/>
          <w:sz w:val="24"/>
          <w:szCs w:val="24"/>
        </w:rPr>
        <w:t xml:space="preserve"> : Tidak ada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hasil belajar keterampilan berbicara siswa kelas V SD S 117 Islam Terpadu Adnani Kabupaten Mandailing Natal pada mata pelajaran Bahasa Indonesia.</w:t>
      </w:r>
    </w:p>
    <w:p w14:paraId="6CA1B81A">
      <w:pPr>
        <w:spacing w:after="0" w:line="480" w:lineRule="auto"/>
        <w:jc w:val="both"/>
        <w:rPr>
          <w:rFonts w:ascii="Times New Roman" w:hAnsi="Times New Roman" w:cs="Times New Roman"/>
          <w:sz w:val="24"/>
          <w:szCs w:val="24"/>
        </w:rPr>
      </w:pPr>
      <w:r>
        <w:rPr>
          <w:rStyle w:val="22"/>
          <w:rFonts w:ascii="Times New Roman" w:hAnsi="Times New Roman" w:cs="Times New Roman"/>
          <w:sz w:val="24"/>
          <w:szCs w:val="24"/>
        </w:rPr>
        <w:t>H₁</w:t>
      </w:r>
      <w:r>
        <w:rPr>
          <w:rFonts w:ascii="Times New Roman" w:hAnsi="Times New Roman" w:cs="Times New Roman"/>
          <w:sz w:val="24"/>
          <w:szCs w:val="24"/>
        </w:rPr>
        <w:t xml:space="preserve"> : Ada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hasil belajar keterampilan berbicara siswa kelas V SD S 117 Islam Terpadu Adnani Kabupaten Mandailing Natal pada mata pelajaran Bahasa Indonesia.</w:t>
      </w:r>
    </w:p>
    <w:p w14:paraId="66B7220D">
      <w:pPr>
        <w:widowControl w:val="0"/>
        <w:spacing w:after="0" w:line="480" w:lineRule="auto"/>
        <w:jc w:val="both"/>
        <w:rPr>
          <w:rFonts w:ascii="Times New Roman" w:hAnsi="Times New Roman" w:eastAsia="Times New Roman" w:cs="Times New Roman"/>
          <w:b/>
          <w:bCs/>
          <w:sz w:val="24"/>
          <w:szCs w:val="24"/>
        </w:rPr>
      </w:pPr>
    </w:p>
    <w:p w14:paraId="32B0A677">
      <w:pPr>
        <w:widowControl w:val="0"/>
        <w:spacing w:after="0" w:line="480" w:lineRule="auto"/>
        <w:jc w:val="both"/>
        <w:rPr>
          <w:rFonts w:ascii="Times New Roman" w:hAnsi="Times New Roman" w:eastAsia="Times New Roman" w:cs="Times New Roman"/>
          <w:sz w:val="24"/>
          <w:szCs w:val="24"/>
        </w:rPr>
      </w:pPr>
      <w:bookmarkStart w:id="10" w:name="_Hlk196048995"/>
      <w:r>
        <w:rPr>
          <w:rFonts w:ascii="Times New Roman" w:hAnsi="Times New Roman" w:eastAsia="Times New Roman" w:cs="Times New Roman"/>
          <w:b/>
          <w:bCs/>
          <w:sz w:val="24"/>
          <w:szCs w:val="24"/>
        </w:rPr>
        <w:t>2.5 Penelitian yang Relevan</w:t>
      </w:r>
    </w:p>
    <w:bookmarkEnd w:id="10"/>
    <w:p w14:paraId="3DEEFCC5">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Pembelajaran keterampilan berbicara di jenjang sekolah dasar hingga saat ini masih dihadapkan pada beragam tantangan yang kompleks. Kendala ini tidak hanya bersumber dari karakteristik dan kesiapan belajar peserta didik, melainkan juga seringkali dipengaruhi oleh pendekatan dan strategi pengajaran yang diterapkan oleh guru. Dalam praktik keseharian, pembelajaran keterampilan berbicara cenderung didominasi oleh metode konvensional yang berpusat pada instruksi guru (teacher-centered), sehingga kurang memberikan ruang yang memadai bagi peserta didik untuk secara aktif mengeksplorasi, mengolah, dan mengekspresikan ide, gagasan, serta pengalaman pribadi mereka secara lisan. Padahal, dalam konteks perkembangan bahasa dan kognitif anak, keterampilan berbicara merupakan salah satu kompetensi berbahasa yang fundamental dan memegang peranan krusial, tidak hanya dalam interaksi sosial sehari-hari, tetapi juga sebagai fondasi penting dalam keberhasilan proses pembelajaran di berbagai mata pelajaran. Kemampuan untuk mengartikulasikan pikiran dan perasaan secara jelas dan efektif merupakan modal penting bagi perkembangan akademik dan sosial emosional siswa.</w:t>
      </w:r>
    </w:p>
    <w:p w14:paraId="1463EDB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upaya mencari alternatif metode pembelajaran yang lebih inovatif dan efektif untuk meningkatkan keterampilan berbicara peserta didik,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muncul sebagai salah satu pendekatan yang menjanjikan. Metode ini secara inheren memberikan kesempatan yang luas kepada peserta didik untuk terlibat aktif dalam kegiatan bercerita secara langsung di hadapan teman-temannya. Pengalaman ini tidak hanya melatih keberanian dan menumbuhkan rasa percaya diri dalam berbicara di depan umum, tetapi juga secara simultan mengembangkan kelancaran berbahasa, kemampuan dalam menyusun ide secara runtut dan logis, serta mengorganisir pikiran menjadi narasi yang koheren. Sejalan dengan pandangan ahli, Brown (2001:270) menegaskan bahwa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is a powerful tool in developing oral language skills, as it fosters creativity, imagination, and structured speech organization." Pernyataan ini menyoroti bagaimana bercerita tidak hanya melatih aspek mekanis berbicara, tetapi juga merangsang kreativitas, mengembangkan imajinasi, dan membantu siswa dalam menginternalisasi struktur organisasi wacana lisan.</w:t>
      </w:r>
    </w:p>
    <w:p w14:paraId="58A3E27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Signifikansi dan potensi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meningkatkan keterampilan berbicara di tingkat sekolah dasar telah didukung oleh sejumlah penelitian terdahulu yang relevan. Beberapa penelitian yang telah dilakukan memberikan bukti empiris mengenai efektivitas pendekatan ini:</w:t>
      </w:r>
    </w:p>
    <w:p w14:paraId="2232FC25">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Pertama, penelitian tindakan kelas (PTK) yang dilakukan oleh Wahyuni (2011) dengan judul “Peningkatan Keterampilan Berbicara Melalui Metode Menceritakan Ulang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Murid Kelas V SD No. 118 Inpres Matajang Kecamatan Camba Kabupaten Maros” memberikan temuan yang menggembirakan. Hasil penelitian ini secara jelas menunjukkan adanya peningkatan keterampilan berbicara siswa yang signifikan setelah implementasi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Peningkatan ini tercermin dari peningkatan skor rata-rata hasil keterampilan berbicara siswa dari 61,36 pada siklus I (dengan tingkat ketuntasan 36,36% atau 8 siswa) menjadi 77,50 pada siklus II (dengan tingkat ketuntasan 86,36% atau 19 siswa). Lebih lanjut, observasi yang dilakukan pada setiap siklus juga mencatat adanya perubahan sikap siswa ke arah yang lebih positif, termasuk peningkatan rasa percaya diri saat berbicara, partisipasi yang lebih aktif dalam proses pembelajaran, serta meningkatnya perhatian dan motivasi siswa terhadap materi yang disampaikan. Berdasarkan analisis data yang komprehensif, penelitian Wahyuni (2011) menyimpulkan bahwa penerapan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secara efektif mampu meningkatkan keterampilan berbicara siswa kelas V SD No. 118 Inpres Matajang.</w:t>
      </w:r>
    </w:p>
    <w:p w14:paraId="18FFCAE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Meskipun penelitian Wahyuni (2011) menggunakan pendekatan penelitian tindakan kelas (PTK) yang berfokus pada perbaikan praktik pembelajaran di kelas secara siklus, penelitian yang akan penulis lakukan di SD S 117 Islam Terpadu Adnani Kabupaten Mandailing Natal Tahun Pembelajaran 2025-2026 mengadopsi pendekatan penelitian kuantitatif eksperimental non-PTK. Perbedaan metodologis ini memiliki tujuan untuk menguji secara lebih terstruktur dan terkontrol adanya pengaruh kausal dari penerapan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terhadap keterampilan berbicara peserta didik. Perbedaan pendekatan ini menjadi penting untuk memberikan variasi perspektif dan memperkaya pemahaman kita tentang efektivitas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konteks yang berbeda di sekolah dasar. Penelitian eksperimental memungkinkan untuk mengukur dampak intervensi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secara lebih terukur dibandingkan dengan kondisi kontrol, sehingga dapat memberikan bukti yang kuat mengenai efektivitas metode tersebut.</w:t>
      </w:r>
    </w:p>
    <w:p w14:paraId="28186B0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Kedua, penelitian lain yang relevan dilakukan oleh Siti Hamidah (2013) dengan judul “Penerapan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untuk Meningkatkan Kemampuan Menyimak dan Berbicara pada Siswa Kelas V Sekolah Dasar”. Temuan dari penelitian ini juga mengindikasikan adanya peningkatan yang signifikan dalam hasil belajar siswa pada setiap siklus implementasi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baik dalam aspek keterampilan menyimak maupun berbicara. Persamaan mendasar antara penelitian Siti Hamidah dan penelitian yang penulis rancang adalah keduanya sama-sama menerapkan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sebagai upaya untuk mengembangkan kemampuan berbicara siswa di tingkat sekolah dasar. Namun, terdapat perbedaan dalam fokus penelitian. Penelitian Siti Hamidah memiliki cakupan yang lebih luas dengan meneliti dampak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terhadap dua aspek keterampilan berbahasa, yaitu menyimak dan berbicara, sedangkan penelitian yang penulis usulkan secara spesifik memfokuskan diri pada peningkatan keterampilan berbicara saja. Pembatasan fokus ini memungkinkan penelitian penulis untuk melakukan analisis yang lebih mendalam dan spesifik terhadap dampak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pada kemampuan berbicara siswa.</w:t>
      </w:r>
    </w:p>
    <w:p w14:paraId="4BCF5E63">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Sejauh penelusuran literatur akademik dan penelitian-penelitian terkait yang telah dipublikasikan, belum ditemukan adanya penelitian yang secara spesifik dan komprehensif membahas tentang "Upaya Peningkatan Keterampilan Berbicara melalui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Pembelajaran Bahasa Indonesia pada Siswa Kelas V SD S 117 Islam Terpadu Adnani Kabupaten Mandailing Natal Tahun Pembelajaran 2025-2026". Fakta ini semakin memperkuat urgensi dan signifikansi penelitian yang akan dilakukan. Penelitian ini menjadi penting untuk dilaksanakan guna mengisi kekosongan penelitian yang ada dan memberikan pemahaman yang lebih mendalam mengenai efektivitas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meningkatkan keterampilan berbicara peserta didik dalam konteks geografis dan demografis yang spesifik, yaitu di SD S 117 Islam Terpadu Adnani Kabupaten Mandailing Natal.</w:t>
      </w:r>
    </w:p>
    <w:p w14:paraId="6D64CA30">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Lebih lanjut, untuk memperkuat landasan teoretis penelitian ini, penting untuk memahami definisi dan hakikat keterampilan berbicara. Menurut Tarigan (2008:19), berbicara didefinisikan sebagai “suatu kemampuan menyampaikan pesan secara lisan kepada orang lain, baik berupa informasi, gagasan, maupun perasaan”. Definisi ini menekankan bahwa keterampilan berbicara bukan hanya sekadar aktivitas verbal atau kemampuan mengucapkan kata-kata, tetapi juga melibatkan kemampuan kognitif dalam berpikir dan menyusun pesan yang akan disampaikan, serta aspek psikologis dalam membangun keberanian dan rasa percaya diri untuk berbicara di hadapan orang lain atau audiens.</w:t>
      </w:r>
    </w:p>
    <w:p w14:paraId="65551640">
      <w:pPr>
        <w:widowControl w:val="0"/>
        <w:spacing w:after="0" w:line="480" w:lineRule="auto"/>
        <w:ind w:firstLine="709"/>
        <w:jc w:val="both"/>
        <w:rPr>
          <w:rFonts w:ascii="Times New Roman" w:hAnsi="Times New Roman" w:eastAsia="Times New Roman" w:cs="Times New Roman"/>
          <w:sz w:val="24"/>
          <w:szCs w:val="24"/>
        </w:rPr>
        <w:sectPr>
          <w:headerReference r:id="rId30" w:type="first"/>
          <w:headerReference r:id="rId28" w:type="default"/>
          <w:footerReference r:id="rId31" w:type="default"/>
          <w:headerReference r:id="rId29" w:type="even"/>
          <w:pgSz w:w="11907" w:h="16839"/>
          <w:pgMar w:top="2268" w:right="1701" w:bottom="1701" w:left="2268" w:header="993" w:footer="975" w:gutter="0"/>
          <w:cols w:space="720" w:num="1"/>
          <w:titlePg/>
          <w:docGrid w:linePitch="299" w:charSpace="0"/>
        </w:sectPr>
      </w:pPr>
      <w:r>
        <w:rPr>
          <w:rFonts w:ascii="Times New Roman" w:hAnsi="Times New Roman" w:eastAsia="Times New Roman" w:cs="Times New Roman"/>
          <w:sz w:val="24"/>
          <w:szCs w:val="24"/>
        </w:rPr>
        <w:t xml:space="preserve">Dalam konteks ini,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dipandang sebagai pendekatan yang sangat relevan dan mampu memenuhi berbagai kebutuhan dalam pengembangan keterampilan berbicara siswa. Wright (1995:6) menyatakan bahwa </w:t>
      </w:r>
      <w:r>
        <w:rPr>
          <w:rFonts w:ascii="Times New Roman" w:hAnsi="Times New Roman" w:eastAsia="Times New Roman" w:cs="Times New Roman"/>
          <w:i/>
          <w:iCs/>
          <w:sz w:val="24"/>
          <w:szCs w:val="24"/>
        </w:rPr>
        <w:t>"storytelling provides a natural context for oral language development, encouraging students to use language creatively and communicatively."</w:t>
      </w:r>
      <w:r>
        <w:rPr>
          <w:rFonts w:ascii="Times New Roman" w:hAnsi="Times New Roman" w:eastAsia="Times New Roman" w:cs="Times New Roman"/>
          <w:sz w:val="24"/>
          <w:szCs w:val="24"/>
        </w:rPr>
        <w:t xml:space="preserve"> Pernyataan ini menyoroti bagaimana bercerita menciptakan konteks yang alami dan otentik bagi perkembangan bahasa lisan, mendorong siswa untuk menggunakan bahasa secara kreatif dan komunikatif, bukan hanya sebagai alat transfer informasi, tetapi juga sebagai sarana ekspresi diri dan interaksi sosial yang bermakna. </w:t>
      </w:r>
    </w:p>
    <w:p w14:paraId="7EF491B7">
      <w:pPr>
        <w:pStyle w:val="55"/>
        <w:keepNext/>
        <w:keepLines/>
        <w:shd w:val="clear" w:color="auto" w:fill="auto"/>
        <w:spacing w:after="280"/>
        <w:rPr>
          <w:rFonts w:ascii="Times New Roman" w:hAnsi="Times New Roman" w:cs="Times New Roman"/>
          <w:sz w:val="24"/>
          <w:szCs w:val="24"/>
        </w:rPr>
      </w:pPr>
      <w:bookmarkStart w:id="11" w:name="bookmark48"/>
      <w:r>
        <w:rPr>
          <w:rFonts w:ascii="Times New Roman" w:hAnsi="Times New Roman" w:cs="Times New Roman"/>
          <w:sz w:val="24"/>
          <w:szCs w:val="24"/>
        </w:rPr>
        <w:t>BAB III</w:t>
      </w:r>
      <w:bookmarkEnd w:id="11"/>
    </w:p>
    <w:p w14:paraId="6D4135C4">
      <w:pPr>
        <w:pStyle w:val="55"/>
        <w:keepNext/>
        <w:keepLines/>
        <w:shd w:val="clear" w:color="auto" w:fill="auto"/>
        <w:spacing w:after="0"/>
        <w:rPr>
          <w:rFonts w:ascii="Times New Roman" w:hAnsi="Times New Roman" w:cs="Times New Roman"/>
          <w:sz w:val="24"/>
          <w:szCs w:val="24"/>
        </w:rPr>
      </w:pPr>
      <w:bookmarkStart w:id="12" w:name="bookmark49"/>
      <w:r>
        <w:rPr>
          <w:rFonts w:ascii="Times New Roman" w:hAnsi="Times New Roman" w:cs="Times New Roman"/>
          <w:sz w:val="24"/>
          <w:szCs w:val="24"/>
        </w:rPr>
        <w:t>METODOLOGI PENELITIAN</w:t>
      </w:r>
      <w:bookmarkEnd w:id="12"/>
    </w:p>
    <w:p w14:paraId="336CEA1F">
      <w:pPr>
        <w:pStyle w:val="20"/>
        <w:spacing w:before="0" w:beforeAutospacing="0" w:after="0" w:afterAutospacing="0" w:line="480" w:lineRule="auto"/>
        <w:jc w:val="both"/>
      </w:pPr>
    </w:p>
    <w:p w14:paraId="0B74D84B">
      <w:pPr>
        <w:pStyle w:val="4"/>
        <w:spacing w:before="0" w:line="480" w:lineRule="auto"/>
        <w:jc w:val="both"/>
        <w:rPr>
          <w:rFonts w:ascii="Times New Roman" w:hAnsi="Times New Roman" w:cs="Times New Roman"/>
          <w:b/>
          <w:bCs/>
          <w:color w:val="auto"/>
        </w:rPr>
      </w:pPr>
      <w:bookmarkStart w:id="13" w:name="_Hlk196049014"/>
      <w:r>
        <w:rPr>
          <w:rFonts w:ascii="Times New Roman" w:hAnsi="Times New Roman" w:cs="Times New Roman"/>
          <w:b/>
          <w:bCs/>
          <w:color w:val="auto"/>
        </w:rPr>
        <w:t>3.1 Jenis Penelitian</w:t>
      </w:r>
    </w:p>
    <w:bookmarkEnd w:id="13"/>
    <w:p w14:paraId="1C9A764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merupakan penelitian eksperimen dengan jenis </w:t>
      </w:r>
      <w:r>
        <w:rPr>
          <w:rStyle w:val="13"/>
          <w:rFonts w:ascii="Times New Roman" w:hAnsi="Times New Roman" w:cs="Times New Roman"/>
          <w:sz w:val="24"/>
          <w:szCs w:val="24"/>
        </w:rPr>
        <w:t>pre-experimental design</w:t>
      </w:r>
      <w:r>
        <w:rPr>
          <w:rFonts w:ascii="Times New Roman" w:hAnsi="Times New Roman" w:cs="Times New Roman"/>
          <w:sz w:val="24"/>
          <w:szCs w:val="24"/>
        </w:rPr>
        <w:t>. Desain ini belum sepenuhnya dapat disebut sebagai eksperimen sejati karena masih terdapat variabel luar yang mungkin turut memengaruhi terbentuknya variabel dependen. Dengan kata lain, hasil eksperimen yang berupa variabel dependen tidak semata-mata dipengaruhi oleh variabel independen saja. Hal ini dapat terjadi karena dalam desain ini tidak terdapat kelompok kontrol, dan pengambilan sampelnya tidak dilakukan secara acak (</w:t>
      </w:r>
      <w:r>
        <w:rPr>
          <w:rStyle w:val="13"/>
          <w:rFonts w:ascii="Times New Roman" w:hAnsi="Times New Roman" w:cs="Times New Roman"/>
          <w:sz w:val="24"/>
          <w:szCs w:val="24"/>
        </w:rPr>
        <w:t>random sampling</w:t>
      </w:r>
      <w:r>
        <w:rPr>
          <w:rFonts w:ascii="Times New Roman" w:hAnsi="Times New Roman" w:cs="Times New Roman"/>
          <w:sz w:val="24"/>
          <w:szCs w:val="24"/>
        </w:rPr>
        <w:t>). Sebagaimana dikemukakan oleh Sugiyono (2015:137), desain ini memiliki kelemahan dalam pengendalian variabel luar yang bisa saja memengaruhi hasil penelitian.</w:t>
      </w:r>
    </w:p>
    <w:p w14:paraId="6CB89B7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Jenis penelitian ini dipilih karena sesuai dengan kondisi di lapangan, di mana peneliti hanya memiliki akses untuk melakukan perlakuan pada satu kelompok siswa tanpa adanya kelompok pembanding. Meskipun demikian, desain ini tetap dapat digunakan untuk mengetahui adanya pengaruh perlakuan, dalam hal ini metode </w:t>
      </w:r>
      <w:r>
        <w:rPr>
          <w:rStyle w:val="13"/>
          <w:rFonts w:ascii="Times New Roman" w:hAnsi="Times New Roman" w:cs="Times New Roman"/>
          <w:sz w:val="24"/>
          <w:szCs w:val="24"/>
        </w:rPr>
        <w:t>storytelling</w:t>
      </w:r>
      <w:r>
        <w:rPr>
          <w:rFonts w:ascii="Times New Roman" w:hAnsi="Times New Roman" w:cs="Times New Roman"/>
          <w:sz w:val="24"/>
          <w:szCs w:val="24"/>
        </w:rPr>
        <w:t>, terhadap keterampilan berbicara siswa kelas V di SD S 117 Islam Terpadu Adnani Kabupaten Mandailing Natal Tahun Pembelajaran 2025–2026.</w:t>
      </w:r>
    </w:p>
    <w:p w14:paraId="47A00148">
      <w:pPr>
        <w:spacing w:after="0" w:line="480" w:lineRule="auto"/>
        <w:ind w:firstLine="709"/>
        <w:jc w:val="both"/>
        <w:rPr>
          <w:rFonts w:ascii="Times New Roman" w:hAnsi="Times New Roman" w:cs="Times New Roman"/>
          <w:sz w:val="24"/>
          <w:szCs w:val="24"/>
        </w:rPr>
      </w:pPr>
    </w:p>
    <w:p w14:paraId="01313958">
      <w:pPr>
        <w:pStyle w:val="4"/>
        <w:spacing w:before="0" w:line="480" w:lineRule="auto"/>
        <w:jc w:val="both"/>
        <w:rPr>
          <w:rFonts w:ascii="Times New Roman" w:hAnsi="Times New Roman" w:cs="Times New Roman"/>
          <w:b/>
          <w:bCs/>
          <w:color w:val="auto"/>
        </w:rPr>
      </w:pPr>
      <w:bookmarkStart w:id="14" w:name="_Hlk196049025"/>
      <w:r>
        <w:rPr>
          <w:rFonts w:ascii="Times New Roman" w:hAnsi="Times New Roman" w:cs="Times New Roman"/>
          <w:b/>
          <w:bCs/>
          <w:color w:val="auto"/>
        </w:rPr>
        <w:t>3.2 Desain Penelitian</w:t>
      </w:r>
    </w:p>
    <w:bookmarkEnd w:id="14"/>
    <w:p w14:paraId="5871841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Desain penelitian yang digunakan dalam penelitian ini adalah </w:t>
      </w:r>
      <w:r>
        <w:rPr>
          <w:rStyle w:val="13"/>
          <w:rFonts w:ascii="Times New Roman" w:hAnsi="Times New Roman" w:cs="Times New Roman"/>
          <w:sz w:val="24"/>
          <w:szCs w:val="24"/>
        </w:rPr>
        <w:t>one-group pretest-posttest design</w:t>
      </w:r>
      <w:r>
        <w:rPr>
          <w:rFonts w:ascii="Times New Roman" w:hAnsi="Times New Roman" w:cs="Times New Roman"/>
          <w:sz w:val="24"/>
          <w:szCs w:val="24"/>
        </w:rPr>
        <w:t xml:space="preserve">. Dalam desain ini hanya terdapat satu kelompok eksperimen yang akan diberi perlakuan, di mana sebelum diberi perlakuan siswa akan mengikuti </w:t>
      </w:r>
      <w:r>
        <w:rPr>
          <w:rStyle w:val="13"/>
          <w:rFonts w:ascii="Times New Roman" w:hAnsi="Times New Roman" w:cs="Times New Roman"/>
          <w:sz w:val="24"/>
          <w:szCs w:val="24"/>
        </w:rPr>
        <w:t>pretest</w:t>
      </w:r>
      <w:r>
        <w:rPr>
          <w:rFonts w:ascii="Times New Roman" w:hAnsi="Times New Roman" w:cs="Times New Roman"/>
          <w:sz w:val="24"/>
          <w:szCs w:val="24"/>
        </w:rPr>
        <w:t xml:space="preserve"> terlebih dahulu, kemudian setelah perlakuan berupa pembelajaran dengan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siswa akan mengikuti </w:t>
      </w:r>
      <w:r>
        <w:rPr>
          <w:rStyle w:val="13"/>
          <w:rFonts w:ascii="Times New Roman" w:hAnsi="Times New Roman" w:cs="Times New Roman"/>
          <w:sz w:val="24"/>
          <w:szCs w:val="24"/>
        </w:rPr>
        <w:t>posttest</w:t>
      </w:r>
      <w:r>
        <w:rPr>
          <w:rFonts w:ascii="Times New Roman" w:hAnsi="Times New Roman" w:cs="Times New Roman"/>
          <w:sz w:val="24"/>
          <w:szCs w:val="24"/>
        </w:rPr>
        <w:t xml:space="preserve">. Desain ini bertujuan untuk mengetahui seberapa besar pengaruh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keterampilan berbicara siswa.</w:t>
      </w:r>
    </w:p>
    <w:p w14:paraId="15E4424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Desain tersebut dapat digambarkan dalam skema berikut:</w:t>
      </w:r>
    </w:p>
    <w:p w14:paraId="150DDDF0">
      <w:pPr>
        <w:spacing w:after="0" w:line="480" w:lineRule="auto"/>
        <w:jc w:val="center"/>
        <w:rPr>
          <w:rStyle w:val="22"/>
          <w:rFonts w:ascii="Times New Roman" w:hAnsi="Times New Roman" w:cs="Times New Roman"/>
          <w:b w:val="0"/>
          <w:bCs w:val="0"/>
          <w:sz w:val="24"/>
          <w:szCs w:val="24"/>
        </w:rPr>
      </w:pPr>
      <w:r>
        <w:rPr>
          <w:rStyle w:val="22"/>
          <w:rFonts w:ascii="Times New Roman" w:hAnsi="Times New Roman" w:cs="Times New Roman"/>
          <w:b w:val="0"/>
          <w:bCs w:val="0"/>
          <w:sz w:val="24"/>
          <w:szCs w:val="24"/>
        </w:rPr>
        <w:t>Gambar 1</w:t>
      </w:r>
    </w:p>
    <w:p w14:paraId="59521FA9">
      <w:pPr>
        <w:spacing w:after="0" w:line="240" w:lineRule="auto"/>
        <w:jc w:val="center"/>
        <w:rPr>
          <w:rFonts w:ascii="Times New Roman" w:hAnsi="Times New Roman" w:cs="Times New Roman"/>
          <w:sz w:val="24"/>
          <w:szCs w:val="24"/>
        </w:rPr>
      </w:pPr>
      <w:r>
        <w:rPr>
          <w:sz w:val="20"/>
        </w:rPr>
        <mc:AlternateContent>
          <mc:Choice Requires="wps">
            <w:drawing>
              <wp:anchor distT="0" distB="0" distL="0" distR="0" simplePos="0" relativeHeight="251672576" behindDoc="1" locked="0" layoutInCell="1" allowOverlap="1">
                <wp:simplePos x="0" y="0"/>
                <wp:positionH relativeFrom="page">
                  <wp:posOffset>2708910</wp:posOffset>
                </wp:positionH>
                <wp:positionV relativeFrom="paragraph">
                  <wp:posOffset>417830</wp:posOffset>
                </wp:positionV>
                <wp:extent cx="2540000" cy="327025"/>
                <wp:effectExtent l="0" t="0" r="0" b="0"/>
                <wp:wrapTopAndBottom/>
                <wp:docPr id="51" name="Textbox 34"/>
                <wp:cNvGraphicFramePr/>
                <a:graphic xmlns:a="http://schemas.openxmlformats.org/drawingml/2006/main">
                  <a:graphicData uri="http://schemas.microsoft.com/office/word/2010/wordprocessingShape">
                    <wps:wsp>
                      <wps:cNvSpPr txBox="1"/>
                      <wps:spPr>
                        <a:xfrm>
                          <a:off x="0" y="0"/>
                          <a:ext cx="2540000" cy="327025"/>
                        </a:xfrm>
                        <a:prstGeom prst="rect">
                          <a:avLst/>
                        </a:prstGeom>
                        <a:ln w="9525">
                          <a:solidFill>
                            <a:srgbClr val="000000"/>
                          </a:solidFill>
                          <a:prstDash val="solid"/>
                        </a:ln>
                      </wps:spPr>
                      <wps:txbx>
                        <w:txbxContent>
                          <w:p w14:paraId="1318F661">
                            <w:pPr>
                              <w:tabs>
                                <w:tab w:val="left" w:pos="1985"/>
                                <w:tab w:val="left" w:pos="2900"/>
                              </w:tabs>
                              <w:spacing w:before="75"/>
                              <w:ind w:left="747"/>
                              <w:rPr>
                                <w:rFonts w:ascii="Cambria Math" w:eastAsia="Cambria Math"/>
                                <w:sz w:val="24"/>
                              </w:rPr>
                            </w:pPr>
                            <w:r>
                              <w:rPr>
                                <w:rFonts w:ascii="Cambria Math" w:eastAsia="Cambria Math"/>
                                <w:spacing w:val="-5"/>
                                <w:w w:val="110"/>
                                <w:sz w:val="24"/>
                              </w:rPr>
                              <w:t>𝑂</w:t>
                            </w:r>
                            <w:r>
                              <w:rPr>
                                <w:rFonts w:ascii="Cambria Math" w:eastAsia="Cambria Math"/>
                                <w:spacing w:val="-5"/>
                                <w:w w:val="110"/>
                                <w:sz w:val="24"/>
                                <w:vertAlign w:val="subscript"/>
                              </w:rPr>
                              <w:t>1</w:t>
                            </w:r>
                            <w:r>
                              <w:rPr>
                                <w:rFonts w:ascii="Cambria Math" w:eastAsia="Cambria Math"/>
                                <w:sz w:val="24"/>
                              </w:rPr>
                              <w:tab/>
                            </w:r>
                            <w:r>
                              <w:rPr>
                                <w:b/>
                                <w:spacing w:val="-10"/>
                                <w:w w:val="110"/>
                                <w:sz w:val="24"/>
                              </w:rPr>
                              <w:t>X</w:t>
                            </w:r>
                            <w:r>
                              <w:rPr>
                                <w:b/>
                                <w:sz w:val="24"/>
                              </w:rPr>
                              <w:tab/>
                            </w:r>
                            <w:r>
                              <w:rPr>
                                <w:rFonts w:ascii="Cambria Math" w:eastAsia="Cambria Math"/>
                                <w:spacing w:val="-5"/>
                                <w:w w:val="110"/>
                                <w:sz w:val="24"/>
                              </w:rPr>
                              <w:t>𝑂</w:t>
                            </w:r>
                            <w:r>
                              <w:rPr>
                                <w:rFonts w:ascii="Cambria Math" w:eastAsia="Cambria Math"/>
                                <w:spacing w:val="-5"/>
                                <w:w w:val="110"/>
                                <w:sz w:val="24"/>
                                <w:vertAlign w:val="subscript"/>
                              </w:rPr>
                              <w:t>2</w:t>
                            </w:r>
                          </w:p>
                        </w:txbxContent>
                      </wps:txbx>
                      <wps:bodyPr wrap="square" lIns="0" tIns="0" rIns="0" bIns="0" rtlCol="0">
                        <a:noAutofit/>
                      </wps:bodyPr>
                    </wps:wsp>
                  </a:graphicData>
                </a:graphic>
              </wp:anchor>
            </w:drawing>
          </mc:Choice>
          <mc:Fallback>
            <w:pict>
              <v:shape id="Textbox 34" o:spid="_x0000_s1026" o:spt="202" type="#_x0000_t202" style="position:absolute;left:0pt;margin-left:213.3pt;margin-top:32.9pt;height:25.75pt;width:200pt;mso-position-horizontal-relative:page;mso-wrap-distance-bottom:0pt;mso-wrap-distance-top:0pt;z-index:-251643904;mso-width-relative:page;mso-height-relative:page;" filled="f" stroked="t" coordsize="21600,21600" o:gfxdata="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Y2LAtgAAAAKAQAA&#10;DwAAAAAAAAABACAAAAAiAAAAZHJzL2Rvd25yZXYueG1sUEsBAhQAFAAAAAgAh07iQBiEIqjgAQAA&#10;2QMAAA4AAAAAAAAAAQAgAAAAJwEAAGRycy9lMm9Eb2MueG1sUEsFBgAAAAAGAAYAWQEAAHkFAAAA&#10;AA==&#10;">
                <v:fill on="f" focussize="0,0"/>
                <v:stroke color="#000000" joinstyle="round"/>
                <v:imagedata o:title=""/>
                <o:lock v:ext="edit" aspectratio="f"/>
                <v:textbox inset="0mm,0mm,0mm,0mm">
                  <w:txbxContent>
                    <w:p w14:paraId="1318F661">
                      <w:pPr>
                        <w:tabs>
                          <w:tab w:val="left" w:pos="1985"/>
                          <w:tab w:val="left" w:pos="2900"/>
                        </w:tabs>
                        <w:spacing w:before="75"/>
                        <w:ind w:left="747"/>
                        <w:rPr>
                          <w:rFonts w:ascii="Cambria Math" w:eastAsia="Cambria Math"/>
                          <w:sz w:val="24"/>
                        </w:rPr>
                      </w:pPr>
                      <w:r>
                        <w:rPr>
                          <w:rFonts w:ascii="Cambria Math" w:eastAsia="Cambria Math"/>
                          <w:spacing w:val="-5"/>
                          <w:w w:val="110"/>
                          <w:sz w:val="24"/>
                        </w:rPr>
                        <w:t>𝑂</w:t>
                      </w:r>
                      <w:r>
                        <w:rPr>
                          <w:rFonts w:ascii="Cambria Math" w:eastAsia="Cambria Math"/>
                          <w:spacing w:val="-5"/>
                          <w:w w:val="110"/>
                          <w:sz w:val="24"/>
                          <w:vertAlign w:val="subscript"/>
                        </w:rPr>
                        <w:t>1</w:t>
                      </w:r>
                      <w:r>
                        <w:rPr>
                          <w:rFonts w:ascii="Cambria Math" w:eastAsia="Cambria Math"/>
                          <w:sz w:val="24"/>
                        </w:rPr>
                        <w:tab/>
                      </w:r>
                      <w:r>
                        <w:rPr>
                          <w:b/>
                          <w:spacing w:val="-10"/>
                          <w:w w:val="110"/>
                          <w:sz w:val="24"/>
                        </w:rPr>
                        <w:t>X</w:t>
                      </w:r>
                      <w:r>
                        <w:rPr>
                          <w:b/>
                          <w:sz w:val="24"/>
                        </w:rPr>
                        <w:tab/>
                      </w:r>
                      <w:r>
                        <w:rPr>
                          <w:rFonts w:ascii="Cambria Math" w:eastAsia="Cambria Math"/>
                          <w:spacing w:val="-5"/>
                          <w:w w:val="110"/>
                          <w:sz w:val="24"/>
                        </w:rPr>
                        <w:t>𝑂</w:t>
                      </w:r>
                      <w:r>
                        <w:rPr>
                          <w:rFonts w:ascii="Cambria Math" w:eastAsia="Cambria Math"/>
                          <w:spacing w:val="-5"/>
                          <w:w w:val="110"/>
                          <w:sz w:val="24"/>
                          <w:vertAlign w:val="subscript"/>
                        </w:rPr>
                        <w:t>2</w:t>
                      </w:r>
                    </w:p>
                  </w:txbxContent>
                </v:textbox>
                <w10:wrap type="topAndBottom"/>
              </v:shape>
            </w:pict>
          </mc:Fallback>
        </mc:AlternateContent>
      </w:r>
      <w:r>
        <w:rPr>
          <w:rStyle w:val="22"/>
          <w:rFonts w:ascii="Times New Roman" w:hAnsi="Times New Roman" w:cs="Times New Roman"/>
          <w:b w:val="0"/>
          <w:bCs w:val="0"/>
          <w:sz w:val="24"/>
          <w:szCs w:val="24"/>
        </w:rPr>
        <w:t xml:space="preserve">Desain </w:t>
      </w:r>
      <w:r>
        <w:rPr>
          <w:rStyle w:val="13"/>
          <w:rFonts w:ascii="Times New Roman" w:hAnsi="Times New Roman" w:cs="Times New Roman"/>
          <w:sz w:val="24"/>
          <w:szCs w:val="24"/>
        </w:rPr>
        <w:t>One-Group Pretest-Posttest Design</w:t>
      </w:r>
      <w:r>
        <w:rPr>
          <w:rFonts w:ascii="Times New Roman" w:hAnsi="Times New Roman" w:cs="Times New Roman"/>
          <w:sz w:val="24"/>
          <w:szCs w:val="24"/>
        </w:rPr>
        <w:br w:type="textWrapping"/>
      </w:r>
    </w:p>
    <w:p w14:paraId="66997E5B">
      <w:pPr>
        <w:spacing w:after="0" w:line="240" w:lineRule="auto"/>
        <w:jc w:val="center"/>
        <w:rPr>
          <w:rFonts w:ascii="Times New Roman" w:hAnsi="Times New Roman" w:cs="Times New Roman"/>
          <w:sz w:val="24"/>
          <w:szCs w:val="24"/>
        </w:rPr>
      </w:pPr>
    </w:p>
    <w:p w14:paraId="70CEF19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(Sugiyono, 2015:138)</w:t>
      </w:r>
    </w:p>
    <w:p w14:paraId="237690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w:t>
      </w:r>
    </w:p>
    <w:p w14:paraId="78F849B3">
      <w:pPr>
        <w:tabs>
          <w:tab w:val="left" w:pos="851"/>
        </w:tabs>
        <w:spacing w:after="0" w:line="360" w:lineRule="auto"/>
        <w:ind w:left="855" w:hanging="855"/>
        <w:jc w:val="both"/>
        <w:rPr>
          <w:rFonts w:ascii="Times New Roman" w:hAnsi="Times New Roman" w:cs="Times New Roman"/>
          <w:sz w:val="24"/>
          <w:szCs w:val="24"/>
        </w:rPr>
      </w:pPr>
      <w:r>
        <w:rPr>
          <w:rFonts w:ascii="Times New Roman" w:hAnsi="Times New Roman" w:cs="Times New Roman"/>
          <w:sz w:val="24"/>
          <w:szCs w:val="24"/>
        </w:rPr>
        <w:t xml:space="preserve">X = Perlakuan terhadap kelompok eksperimen yaitu dengan menerapkan </w:t>
      </w:r>
    </w:p>
    <w:p w14:paraId="16A316D7">
      <w:pPr>
        <w:tabs>
          <w:tab w:val="left" w:pos="851"/>
        </w:tabs>
        <w:spacing w:after="0" w:line="360" w:lineRule="auto"/>
        <w:ind w:left="855" w:hanging="855"/>
        <w:jc w:val="both"/>
        <w:rPr>
          <w:rFonts w:ascii="Times New Roman" w:hAnsi="Times New Roman" w:cs="Times New Roman"/>
          <w:sz w:val="24"/>
          <w:szCs w:val="24"/>
        </w:rPr>
      </w:pPr>
      <w:r>
        <w:rPr>
          <w:rFonts w:ascii="Times New Roman" w:hAnsi="Times New Roman" w:cs="Times New Roman"/>
          <w:sz w:val="24"/>
          <w:szCs w:val="24"/>
        </w:rPr>
        <w:t xml:space="preserve"> metode </w:t>
      </w:r>
      <w:r>
        <w:rPr>
          <w:rFonts w:ascii="Times New Roman" w:hAnsi="Times New Roman" w:cs="Times New Roman"/>
          <w:i/>
          <w:iCs/>
          <w:sz w:val="24"/>
          <w:szCs w:val="24"/>
        </w:rPr>
        <w:t>storytelling.</w:t>
      </w:r>
    </w:p>
    <w:p w14:paraId="3D1C653E">
      <w:pPr>
        <w:tabs>
          <w:tab w:val="left" w:pos="851"/>
        </w:tabs>
        <w:spacing w:after="0" w:line="360" w:lineRule="auto"/>
        <w:jc w:val="both"/>
        <w:rPr>
          <w:rFonts w:ascii="Times New Roman" w:hAnsi="Times New Roman" w:cs="Times New Roman"/>
          <w:sz w:val="24"/>
          <w:szCs w:val="24"/>
        </w:rPr>
      </w:pPr>
      <w:r>
        <w:rPr>
          <w:rFonts w:ascii="Cambria Math" w:hAnsi="Cambria Math" w:cs="Cambria Math"/>
          <w:sz w:val="24"/>
          <w:szCs w:val="24"/>
        </w:rPr>
        <w:t>𝑂</w:t>
      </w:r>
      <w:r>
        <w:rPr>
          <w:rFonts w:ascii="Times New Roman" w:hAnsi="Times New Roman" w:cs="Times New Roman"/>
          <w:sz w:val="24"/>
          <w:szCs w:val="24"/>
        </w:rPr>
        <w:t>1 = Tes awal (presest) sebelum perlakuan diberikan</w:t>
      </w:r>
    </w:p>
    <w:p w14:paraId="04B9AC3C">
      <w:pPr>
        <w:tabs>
          <w:tab w:val="left" w:pos="851"/>
        </w:tabs>
        <w:spacing w:after="0" w:line="360" w:lineRule="auto"/>
        <w:jc w:val="both"/>
        <w:rPr>
          <w:rFonts w:ascii="Times New Roman" w:hAnsi="Times New Roman" w:cs="Times New Roman"/>
          <w:sz w:val="24"/>
          <w:szCs w:val="24"/>
        </w:rPr>
      </w:pPr>
      <w:r>
        <w:rPr>
          <w:rFonts w:ascii="Cambria Math" w:hAnsi="Cambria Math" w:cs="Cambria Math"/>
          <w:sz w:val="24"/>
          <w:szCs w:val="24"/>
        </w:rPr>
        <w:t>𝑂</w:t>
      </w:r>
      <w:r>
        <w:rPr>
          <w:rFonts w:ascii="Times New Roman" w:hAnsi="Times New Roman" w:cs="Times New Roman"/>
          <w:sz w:val="24"/>
          <w:szCs w:val="24"/>
        </w:rPr>
        <w:t>2 = Tes akhir (posttest) setelah perlakuan diberikan</w:t>
      </w:r>
    </w:p>
    <w:p w14:paraId="1F74A23C">
      <w:pPr>
        <w:tabs>
          <w:tab w:val="left" w:pos="851"/>
        </w:tabs>
        <w:spacing w:after="0" w:line="360" w:lineRule="auto"/>
        <w:jc w:val="both"/>
        <w:rPr>
          <w:rFonts w:ascii="Times New Roman" w:hAnsi="Times New Roman" w:cs="Times New Roman"/>
          <w:sz w:val="24"/>
          <w:szCs w:val="24"/>
        </w:rPr>
      </w:pPr>
      <w:r>
        <w:rPr>
          <w:rFonts w:ascii="Cambria Math" w:hAnsi="Cambria Math" w:cs="Cambria Math"/>
          <w:sz w:val="24"/>
          <w:szCs w:val="24"/>
        </w:rPr>
        <w:t>𝑂</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r>
        <w:rPr>
          <w:rFonts w:ascii="Cambria Math" w:hAnsi="Cambria Math" w:cs="Cambria Math"/>
          <w:sz w:val="24"/>
          <w:szCs w:val="24"/>
        </w:rPr>
        <w:t>𝑂</w:t>
      </w:r>
      <w:r>
        <w:rPr>
          <w:rFonts w:ascii="Times New Roman" w:hAnsi="Times New Roman" w:cs="Times New Roman"/>
          <w:sz w:val="24"/>
          <w:szCs w:val="24"/>
          <w:vertAlign w:val="subscript"/>
        </w:rPr>
        <w:t>2</w:t>
      </w:r>
      <w:r>
        <w:rPr>
          <w:rFonts w:ascii="Times New Roman" w:hAnsi="Times New Roman" w:cs="Times New Roman"/>
          <w:sz w:val="24"/>
          <w:szCs w:val="24"/>
        </w:rPr>
        <w:t xml:space="preserve"> = Pengaruh metode </w:t>
      </w:r>
      <w:r>
        <w:rPr>
          <w:rFonts w:ascii="Times New Roman" w:hAnsi="Times New Roman" w:cs="Times New Roman"/>
          <w:i/>
          <w:iCs/>
          <w:sz w:val="24"/>
          <w:szCs w:val="24"/>
        </w:rPr>
        <w:t>storytelling</w:t>
      </w:r>
    </w:p>
    <w:p w14:paraId="4EAF2E70">
      <w:pPr>
        <w:spacing w:after="0" w:line="480" w:lineRule="auto"/>
        <w:jc w:val="both"/>
        <w:rPr>
          <w:rFonts w:ascii="Times New Roman" w:hAnsi="Times New Roman" w:cs="Times New Roman"/>
          <w:i/>
          <w:iCs/>
          <w:sz w:val="24"/>
          <w:szCs w:val="24"/>
        </w:rPr>
      </w:pPr>
    </w:p>
    <w:p w14:paraId="162AB76A">
      <w:pPr>
        <w:spacing w:after="0" w:line="480" w:lineRule="auto"/>
        <w:ind w:firstLine="720"/>
        <w:jc w:val="both"/>
        <w:rPr>
          <w:rFonts w:ascii="Times New Roman" w:hAnsi="Times New Roman" w:cs="Times New Roman"/>
          <w:sz w:val="24"/>
          <w:szCs w:val="24"/>
          <w:lang w:val="id"/>
        </w:rPr>
      </w:pPr>
      <w:r>
        <w:rPr>
          <w:rFonts w:ascii="Times New Roman" w:hAnsi="Times New Roman" w:cs="Times New Roman"/>
          <w:sz w:val="24"/>
          <w:szCs w:val="24"/>
          <w:lang w:val="id"/>
        </w:rPr>
        <w:t xml:space="preserve">Dalam desain ini observasi dilakukan sebanyak dua kali yaitu sebelum dan sesudah eksperimen. Observasi yang dilakukan sebelum eksperimen ( </w:t>
      </w:r>
      <w:r>
        <w:rPr>
          <w:rFonts w:ascii="Cambria Math" w:hAnsi="Cambria Math" w:cs="Cambria Math"/>
          <w:sz w:val="24"/>
          <w:szCs w:val="24"/>
          <w:lang w:val="id"/>
        </w:rPr>
        <w:t>𝑂</w:t>
      </w:r>
      <w:r>
        <w:rPr>
          <w:rFonts w:ascii="Times New Roman" w:hAnsi="Times New Roman" w:cs="Times New Roman"/>
          <w:sz w:val="24"/>
          <w:szCs w:val="24"/>
          <w:vertAlign w:val="subscript"/>
          <w:lang w:val="id"/>
        </w:rPr>
        <w:t>1</w:t>
      </w:r>
      <w:r>
        <w:rPr>
          <w:rFonts w:ascii="Times New Roman" w:hAnsi="Times New Roman" w:cs="Times New Roman"/>
          <w:b/>
          <w:sz w:val="24"/>
          <w:szCs w:val="24"/>
          <w:lang w:val="id"/>
        </w:rPr>
        <w:t xml:space="preserve">) </w:t>
      </w:r>
      <w:r>
        <w:rPr>
          <w:rFonts w:ascii="Times New Roman" w:hAnsi="Times New Roman" w:cs="Times New Roman"/>
          <w:sz w:val="24"/>
          <w:szCs w:val="24"/>
          <w:lang w:val="id"/>
        </w:rPr>
        <w:t>di sebut pretest dan observasi sesudah eksperimen (</w:t>
      </w:r>
      <w:r>
        <w:rPr>
          <w:rFonts w:ascii="Cambria Math" w:hAnsi="Cambria Math" w:cs="Cambria Math"/>
          <w:sz w:val="24"/>
          <w:szCs w:val="24"/>
          <w:lang w:val="id"/>
        </w:rPr>
        <w:t>𝑂</w:t>
      </w:r>
      <w:r>
        <w:rPr>
          <w:rFonts w:ascii="Times New Roman" w:hAnsi="Times New Roman" w:cs="Times New Roman"/>
          <w:sz w:val="24"/>
          <w:szCs w:val="24"/>
          <w:vertAlign w:val="subscript"/>
          <w:lang w:val="id"/>
        </w:rPr>
        <w:t>2</w:t>
      </w:r>
      <w:r>
        <w:rPr>
          <w:rFonts w:ascii="Times New Roman" w:hAnsi="Times New Roman" w:cs="Times New Roman"/>
          <w:b/>
          <w:sz w:val="24"/>
          <w:szCs w:val="24"/>
          <w:lang w:val="id"/>
        </w:rPr>
        <w:t xml:space="preserve">) </w:t>
      </w:r>
      <w:r>
        <w:rPr>
          <w:rFonts w:ascii="Times New Roman" w:hAnsi="Times New Roman" w:cs="Times New Roman"/>
          <w:sz w:val="24"/>
          <w:szCs w:val="24"/>
          <w:lang w:val="id"/>
        </w:rPr>
        <w:t xml:space="preserve">disebut posttest. Perbedaan antara </w:t>
      </w:r>
      <w:r>
        <w:rPr>
          <w:rFonts w:ascii="Cambria Math" w:hAnsi="Cambria Math" w:cs="Cambria Math"/>
          <w:sz w:val="24"/>
          <w:szCs w:val="24"/>
          <w:lang w:val="id"/>
        </w:rPr>
        <w:t>𝑂</w:t>
      </w:r>
      <w:r>
        <w:rPr>
          <w:rFonts w:ascii="Times New Roman" w:hAnsi="Times New Roman" w:cs="Times New Roman"/>
          <w:sz w:val="24"/>
          <w:szCs w:val="24"/>
          <w:vertAlign w:val="subscript"/>
          <w:lang w:val="id"/>
        </w:rPr>
        <w:t>1</w:t>
      </w:r>
      <w:r>
        <w:rPr>
          <w:rFonts w:ascii="Times New Roman" w:hAnsi="Times New Roman" w:cs="Times New Roman"/>
          <w:sz w:val="24"/>
          <w:szCs w:val="24"/>
          <w:lang w:val="id"/>
        </w:rPr>
        <w:t>dan</w:t>
      </w:r>
      <w:r>
        <w:rPr>
          <w:rFonts w:ascii="Cambria Math" w:hAnsi="Cambria Math" w:cs="Cambria Math"/>
          <w:sz w:val="24"/>
          <w:szCs w:val="24"/>
          <w:lang w:val="id"/>
        </w:rPr>
        <w:t>𝑂</w:t>
      </w:r>
      <w:r>
        <w:rPr>
          <w:rFonts w:ascii="Times New Roman" w:hAnsi="Times New Roman" w:cs="Times New Roman"/>
          <w:sz w:val="24"/>
          <w:szCs w:val="24"/>
          <w:vertAlign w:val="subscript"/>
          <w:lang w:val="id"/>
        </w:rPr>
        <w:t>2</w:t>
      </w:r>
      <w:r>
        <w:rPr>
          <w:rFonts w:ascii="Times New Roman" w:hAnsi="Times New Roman" w:cs="Times New Roman"/>
          <w:sz w:val="24"/>
          <w:szCs w:val="24"/>
          <w:lang w:val="id"/>
        </w:rPr>
        <w:t xml:space="preserve">yakni </w:t>
      </w:r>
      <w:r>
        <w:rPr>
          <w:rFonts w:ascii="Cambria Math" w:hAnsi="Cambria Math" w:cs="Cambria Math"/>
          <w:sz w:val="24"/>
          <w:szCs w:val="24"/>
          <w:lang w:val="id"/>
        </w:rPr>
        <w:t>𝑂</w:t>
      </w:r>
      <w:r>
        <w:rPr>
          <w:rFonts w:ascii="Times New Roman" w:hAnsi="Times New Roman" w:cs="Times New Roman"/>
          <w:sz w:val="24"/>
          <w:szCs w:val="24"/>
          <w:vertAlign w:val="subscript"/>
          <w:lang w:val="id"/>
        </w:rPr>
        <w:t>1</w:t>
      </w:r>
      <w:r>
        <w:rPr>
          <w:rFonts w:ascii="Times New Roman" w:hAnsi="Times New Roman" w:cs="Times New Roman"/>
          <w:b/>
          <w:sz w:val="24"/>
          <w:szCs w:val="24"/>
          <w:lang w:val="id"/>
        </w:rPr>
        <w:t xml:space="preserve">- </w:t>
      </w:r>
      <w:r>
        <w:rPr>
          <w:rFonts w:ascii="Cambria Math" w:hAnsi="Cambria Math" w:cs="Cambria Math"/>
          <w:sz w:val="24"/>
          <w:szCs w:val="24"/>
          <w:lang w:val="id"/>
        </w:rPr>
        <w:t>𝑂</w:t>
      </w:r>
      <w:r>
        <w:rPr>
          <w:rFonts w:ascii="Times New Roman" w:hAnsi="Times New Roman" w:cs="Times New Roman"/>
          <w:sz w:val="24"/>
          <w:szCs w:val="24"/>
          <w:vertAlign w:val="subscript"/>
          <w:lang w:val="id"/>
        </w:rPr>
        <w:t>2</w:t>
      </w:r>
      <w:r>
        <w:rPr>
          <w:rFonts w:ascii="Times New Roman" w:hAnsi="Times New Roman" w:cs="Times New Roman"/>
          <w:sz w:val="24"/>
          <w:szCs w:val="24"/>
          <w:lang w:val="id"/>
        </w:rPr>
        <w:t>diasumsikan merupakan efek dari perlakuan atau treatment.</w:t>
      </w:r>
    </w:p>
    <w:p w14:paraId="4A29FC70">
      <w:pPr>
        <w:spacing w:after="0" w:line="240" w:lineRule="auto"/>
        <w:jc w:val="both"/>
        <w:rPr>
          <w:rFonts w:ascii="Times New Roman" w:hAnsi="Times New Roman" w:cs="Times New Roman"/>
          <w:i/>
          <w:iCs/>
          <w:sz w:val="24"/>
          <w:szCs w:val="24"/>
        </w:rPr>
      </w:pPr>
    </w:p>
    <w:p w14:paraId="199A7B3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1</w:t>
      </w:r>
    </w:p>
    <w:p w14:paraId="52C0FCA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Penggunaan Simbol dalam </w:t>
      </w:r>
      <w:r>
        <w:rPr>
          <w:rStyle w:val="13"/>
          <w:rFonts w:ascii="Times New Roman" w:hAnsi="Times New Roman" w:cs="Times New Roman"/>
          <w:sz w:val="24"/>
          <w:szCs w:val="24"/>
        </w:rPr>
        <w:t>One-Group Pretest-Posttest Design</w:t>
      </w:r>
    </w:p>
    <w:tbl>
      <w:tblPr>
        <w:tblStyle w:val="2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329"/>
        <w:gridCol w:w="937"/>
      </w:tblGrid>
      <w:tr w14:paraId="45ED86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4E16DAE3">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Keterangan</w:t>
            </w:r>
          </w:p>
        </w:tc>
        <w:tc>
          <w:tcPr>
            <w:tcW w:w="0" w:type="auto"/>
          </w:tcPr>
          <w:p w14:paraId="5DD816BF">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Simbol</w:t>
            </w:r>
          </w:p>
        </w:tc>
      </w:tr>
      <w:tr w14:paraId="67115A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445C82B7">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Pretest (Tes awal)</w:t>
            </w:r>
          </w:p>
        </w:tc>
        <w:tc>
          <w:tcPr>
            <w:tcW w:w="0" w:type="auto"/>
          </w:tcPr>
          <w:p w14:paraId="2C0F6E90">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O₁</w:t>
            </w:r>
          </w:p>
        </w:tc>
      </w:tr>
      <w:tr w14:paraId="15F5AD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1FBACF2C">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Perlakuan (</w:t>
            </w:r>
            <w:r>
              <w:rPr>
                <w:rStyle w:val="13"/>
                <w:rFonts w:ascii="Times New Roman" w:hAnsi="Times New Roman" w:cs="Times New Roman"/>
                <w:sz w:val="24"/>
                <w:szCs w:val="24"/>
                <w:lang w:val="id-ID"/>
              </w:rPr>
              <w:t>Treatment</w:t>
            </w:r>
            <w:r>
              <w:rPr>
                <w:rFonts w:ascii="Times New Roman" w:hAnsi="Times New Roman" w:cs="Times New Roman"/>
                <w:sz w:val="24"/>
                <w:szCs w:val="24"/>
                <w:lang w:val="id-ID"/>
              </w:rPr>
              <w:t xml:space="preserve">) metode </w:t>
            </w:r>
            <w:r>
              <w:rPr>
                <w:rStyle w:val="13"/>
                <w:rFonts w:ascii="Times New Roman" w:hAnsi="Times New Roman" w:cs="Times New Roman"/>
                <w:sz w:val="24"/>
                <w:szCs w:val="24"/>
                <w:lang w:val="id-ID"/>
              </w:rPr>
              <w:t>Storytelling</w:t>
            </w:r>
          </w:p>
        </w:tc>
        <w:tc>
          <w:tcPr>
            <w:tcW w:w="0" w:type="auto"/>
          </w:tcPr>
          <w:p w14:paraId="5CAA8D25">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X</w:t>
            </w:r>
          </w:p>
        </w:tc>
      </w:tr>
      <w:tr w14:paraId="0D4BEB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0D020818">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Posttest (Tes akhir)</w:t>
            </w:r>
          </w:p>
        </w:tc>
        <w:tc>
          <w:tcPr>
            <w:tcW w:w="0" w:type="auto"/>
          </w:tcPr>
          <w:p w14:paraId="21FD4BA6">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O₂</w:t>
            </w:r>
          </w:p>
        </w:tc>
      </w:tr>
      <w:tr w14:paraId="29F35C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3490E9E9">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Pengaruh Metode </w:t>
            </w:r>
            <w:r>
              <w:rPr>
                <w:rStyle w:val="13"/>
                <w:rFonts w:ascii="Times New Roman" w:hAnsi="Times New Roman" w:cs="Times New Roman"/>
                <w:sz w:val="24"/>
                <w:szCs w:val="24"/>
                <w:lang w:val="id-ID"/>
              </w:rPr>
              <w:t>Storytelling</w:t>
            </w:r>
          </w:p>
        </w:tc>
        <w:tc>
          <w:tcPr>
            <w:tcW w:w="0" w:type="auto"/>
          </w:tcPr>
          <w:p w14:paraId="366A600B">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O₂ - O₁</w:t>
            </w:r>
          </w:p>
        </w:tc>
      </w:tr>
    </w:tbl>
    <w:p w14:paraId="105B2A74">
      <w:pPr>
        <w:spacing w:after="0" w:line="480" w:lineRule="auto"/>
        <w:jc w:val="both"/>
        <w:rPr>
          <w:rFonts w:ascii="Times New Roman" w:hAnsi="Times New Roman" w:cs="Times New Roman"/>
          <w:sz w:val="24"/>
          <w:szCs w:val="24"/>
        </w:rPr>
      </w:pPr>
    </w:p>
    <w:p w14:paraId="781DCD0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desain ini, observasi dilakukan dua kali, yaitu sebelum perlakuan (</w:t>
      </w:r>
      <w:r>
        <w:rPr>
          <w:rStyle w:val="13"/>
          <w:rFonts w:ascii="Times New Roman" w:hAnsi="Times New Roman" w:cs="Times New Roman"/>
          <w:sz w:val="24"/>
          <w:szCs w:val="24"/>
        </w:rPr>
        <w:t>pretest</w:t>
      </w:r>
      <w:r>
        <w:rPr>
          <w:rFonts w:ascii="Times New Roman" w:hAnsi="Times New Roman" w:cs="Times New Roman"/>
          <w:sz w:val="24"/>
          <w:szCs w:val="24"/>
        </w:rPr>
        <w:t xml:space="preserve"> atau O₁) dan setelah perlakuan (</w:t>
      </w:r>
      <w:r>
        <w:rPr>
          <w:rStyle w:val="13"/>
          <w:rFonts w:ascii="Times New Roman" w:hAnsi="Times New Roman" w:cs="Times New Roman"/>
          <w:sz w:val="24"/>
          <w:szCs w:val="24"/>
        </w:rPr>
        <w:t>posttest</w:t>
      </w:r>
      <w:r>
        <w:rPr>
          <w:rFonts w:ascii="Times New Roman" w:hAnsi="Times New Roman" w:cs="Times New Roman"/>
          <w:sz w:val="24"/>
          <w:szCs w:val="24"/>
        </w:rPr>
        <w:t xml:space="preserve"> atau O₂). Selisih antara O₂ dan O₁ diasumsikan sebagai efek dari perlakuan yang diberikan. Dengan demikian,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 terhadap peningkatan keterampilan berbicara siswa dapat diukur secara lebih terarah.</w:t>
      </w:r>
    </w:p>
    <w:p w14:paraId="60660312">
      <w:pPr>
        <w:spacing w:after="0" w:line="480" w:lineRule="auto"/>
        <w:ind w:firstLine="720"/>
        <w:jc w:val="both"/>
        <w:rPr>
          <w:rFonts w:ascii="Times New Roman" w:hAnsi="Times New Roman" w:cs="Times New Roman"/>
          <w:sz w:val="24"/>
          <w:szCs w:val="24"/>
        </w:rPr>
      </w:pPr>
    </w:p>
    <w:p w14:paraId="2A4EB17A">
      <w:pPr>
        <w:pStyle w:val="3"/>
        <w:spacing w:before="0" w:line="480" w:lineRule="auto"/>
        <w:jc w:val="both"/>
        <w:rPr>
          <w:rFonts w:ascii="Times New Roman" w:hAnsi="Times New Roman" w:cs="Times New Roman"/>
          <w:b/>
          <w:bCs/>
          <w:color w:val="auto"/>
          <w:sz w:val="24"/>
          <w:szCs w:val="24"/>
        </w:rPr>
      </w:pPr>
      <w:bookmarkStart w:id="15" w:name="_Hlk196049039"/>
      <w:r>
        <w:rPr>
          <w:rFonts w:ascii="Times New Roman" w:hAnsi="Times New Roman" w:cs="Times New Roman"/>
          <w:b/>
          <w:bCs/>
          <w:color w:val="auto"/>
          <w:sz w:val="24"/>
          <w:szCs w:val="24"/>
        </w:rPr>
        <w:t>3.3 Populasi dan Sampel Penelitian</w:t>
      </w:r>
    </w:p>
    <w:bookmarkEnd w:id="15"/>
    <w:p w14:paraId="27FB5097">
      <w:pPr>
        <w:pStyle w:val="4"/>
        <w:spacing w:before="0" w:line="480" w:lineRule="auto"/>
        <w:jc w:val="both"/>
        <w:rPr>
          <w:rFonts w:ascii="Times New Roman" w:hAnsi="Times New Roman" w:cs="Times New Roman"/>
          <w:b/>
          <w:bCs/>
          <w:i/>
          <w:iCs/>
          <w:color w:val="auto"/>
        </w:rPr>
      </w:pPr>
      <w:r>
        <w:rPr>
          <w:rFonts w:ascii="Times New Roman" w:hAnsi="Times New Roman" w:cs="Times New Roman"/>
          <w:b/>
          <w:bCs/>
          <w:i/>
          <w:iCs/>
          <w:color w:val="auto"/>
        </w:rPr>
        <w:t>1. Populasi</w:t>
      </w:r>
    </w:p>
    <w:p w14:paraId="6F4F7E5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Sugiyono (2015:167), “populasi adalah wilayah generalisasi yang terdiri atas objek atau subjek yang memiliki kualitas dan karakteristik tertentu yang ditetapkan oleh peneliti untuk dipelajari dan kemudian ditarik kesimpulan.” Populasi tidak hanya sebatas manusia, tetapi juga bisa berupa benda, gejala, nilai tes, ataupun peristiwa yang memiliki karakteristik tertentu.</w:t>
      </w:r>
    </w:p>
    <w:p w14:paraId="6C2D1C0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definisi tersebut, populasi dalam penelitian ini adalah seluruh siswa kelas V SD S 117 Islam Terpadu Adnani Kabupaten Mandailing Natal Tahun Pembelajaran 2025–2026. Adapun jumlah siswa dalam populasi ini adalah sebanyak </w:t>
      </w:r>
      <w:r>
        <w:rPr>
          <w:rStyle w:val="22"/>
          <w:rFonts w:ascii="Times New Roman" w:hAnsi="Times New Roman" w:cs="Times New Roman"/>
          <w:b w:val="0"/>
          <w:bCs w:val="0"/>
          <w:sz w:val="24"/>
          <w:szCs w:val="24"/>
        </w:rPr>
        <w:t>36 orang siswa</w:t>
      </w:r>
      <w:r>
        <w:rPr>
          <w:rFonts w:ascii="Times New Roman" w:hAnsi="Times New Roman" w:cs="Times New Roman"/>
          <w:sz w:val="24"/>
          <w:szCs w:val="24"/>
        </w:rPr>
        <w:t xml:space="preserve">, yang terdiri atas </w:t>
      </w:r>
      <w:r>
        <w:rPr>
          <w:rStyle w:val="22"/>
          <w:rFonts w:ascii="Times New Roman" w:hAnsi="Times New Roman" w:cs="Times New Roman"/>
          <w:b w:val="0"/>
          <w:bCs w:val="0"/>
          <w:sz w:val="24"/>
          <w:szCs w:val="24"/>
        </w:rPr>
        <w:t>10 orang laki-laki dan 26 orang perempuan</w:t>
      </w:r>
      <w:r>
        <w:rPr>
          <w:rStyle w:val="22"/>
          <w:rFonts w:ascii="Times New Roman" w:hAnsi="Times New Roman" w:cs="Times New Roman"/>
          <w:sz w:val="24"/>
          <w:szCs w:val="24"/>
        </w:rPr>
        <w:t>.</w:t>
      </w:r>
      <w:r>
        <w:rPr>
          <w:rFonts w:ascii="Times New Roman" w:hAnsi="Times New Roman" w:cs="Times New Roman"/>
          <w:sz w:val="24"/>
          <w:szCs w:val="24"/>
        </w:rPr>
        <w:t xml:space="preserve">. Pemilihan populasi ini didasarkan atas pertimbangan bahwa keterampilan berbicara siswa di kelas ini masih tergolong rendah, sehingga perlu diupayakan peningkatan melalui metode pembelajaran yang menarik, salah satunya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56199CBF">
      <w:pPr>
        <w:pStyle w:val="4"/>
        <w:spacing w:before="0" w:line="480" w:lineRule="auto"/>
        <w:jc w:val="both"/>
        <w:rPr>
          <w:rFonts w:ascii="Times New Roman" w:hAnsi="Times New Roman" w:cs="Times New Roman"/>
          <w:b/>
          <w:bCs/>
          <w:i/>
          <w:iCs/>
          <w:color w:val="auto"/>
        </w:rPr>
      </w:pPr>
      <w:r>
        <w:rPr>
          <w:rFonts w:ascii="Times New Roman" w:hAnsi="Times New Roman" w:cs="Times New Roman"/>
          <w:b/>
          <w:bCs/>
          <w:i/>
          <w:iCs/>
          <w:color w:val="auto"/>
        </w:rPr>
        <w:t>2. Sampel</w:t>
      </w:r>
    </w:p>
    <w:p w14:paraId="2F9F2F7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Sampel merupakan bagian dari jumlah dan karakteristik yang dimiliki oleh populasi. Menurut Sadjana (2009:72), “sampel adalah sebagian dari populasi terjangkau yang memiliki sifat yang sama dengan populasi.” Sejalan dengan itu, Sugiyono (2015:168) menyatakan bahwa “sampel adalah bagian dari jumlah dan karakteristik yang dimiliki oleh populasi tersebut.”</w:t>
      </w:r>
    </w:p>
    <w:p w14:paraId="08EDC2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pendapat-pendapat tersebut, maka dapat disimpulkan bahwa sampel adalah sebagian kecil dari populasi yang diambil dan dianggap dapat mewakili keseluruhan karakteristik populasi. Pada penelitian ini, peneliti menggunakan teknik </w:t>
      </w:r>
      <w:r>
        <w:rPr>
          <w:rStyle w:val="13"/>
          <w:rFonts w:ascii="Times New Roman" w:hAnsi="Times New Roman" w:cs="Times New Roman"/>
          <w:sz w:val="24"/>
          <w:szCs w:val="24"/>
        </w:rPr>
        <w:t>total sampling</w:t>
      </w:r>
      <w:r>
        <w:rPr>
          <w:rFonts w:ascii="Times New Roman" w:hAnsi="Times New Roman" w:cs="Times New Roman"/>
          <w:sz w:val="24"/>
          <w:szCs w:val="24"/>
        </w:rPr>
        <w:t xml:space="preserve">, yaitu seluruh anggota populasi dijadikan sampel penelitian. Artinya, semua siswa kelas V SD S 117 Islam Terpadu Adnani Kabupaten Mandailing Natal yang berjumlah </w:t>
      </w:r>
      <w:r>
        <w:rPr>
          <w:rStyle w:val="22"/>
          <w:rFonts w:ascii="Times New Roman" w:hAnsi="Times New Roman" w:cs="Times New Roman"/>
          <w:b w:val="0"/>
          <w:bCs w:val="0"/>
          <w:sz w:val="24"/>
          <w:szCs w:val="24"/>
        </w:rPr>
        <w:t>36 orang siswa</w:t>
      </w:r>
      <w:r>
        <w:rPr>
          <w:rFonts w:ascii="Times New Roman" w:hAnsi="Times New Roman" w:cs="Times New Roman"/>
          <w:b/>
          <w:bCs/>
          <w:sz w:val="24"/>
          <w:szCs w:val="24"/>
        </w:rPr>
        <w:t xml:space="preserve"> </w:t>
      </w:r>
      <w:r>
        <w:rPr>
          <w:rFonts w:ascii="Times New Roman" w:hAnsi="Times New Roman" w:cs="Times New Roman"/>
          <w:sz w:val="24"/>
          <w:szCs w:val="24"/>
        </w:rPr>
        <w:t>dijadikan sebagai subjek penelitian. Teknik ini dipilih karena jumlah populasi yang relatif kecil sehingga memungkinkan untuk dijadikan sebagai sampel keseluruhan.</w:t>
      </w:r>
    </w:p>
    <w:p w14:paraId="2439447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itu, teknik </w:t>
      </w:r>
      <w:r>
        <w:rPr>
          <w:rStyle w:val="13"/>
          <w:rFonts w:ascii="Times New Roman" w:hAnsi="Times New Roman" w:cs="Times New Roman"/>
          <w:sz w:val="24"/>
          <w:szCs w:val="24"/>
        </w:rPr>
        <w:t>total sampling</w:t>
      </w:r>
      <w:r>
        <w:rPr>
          <w:rFonts w:ascii="Times New Roman" w:hAnsi="Times New Roman" w:cs="Times New Roman"/>
          <w:sz w:val="24"/>
          <w:szCs w:val="24"/>
        </w:rPr>
        <w:t xml:space="preserve"> ini juga dipilih dengan alasan bahwa keterampilan berbicara merupakan kemampuan yang bersifat individual dan perlu diasah secara menyeluruh kepada seluruh siswa di dalam kelas, tanpa terkecuali. Hal ini sejalan dengan pendapat Sugiyono (2015:176) yang menyatakan bahwa </w:t>
      </w:r>
      <w:r>
        <w:rPr>
          <w:rStyle w:val="13"/>
          <w:rFonts w:ascii="Times New Roman" w:hAnsi="Times New Roman" w:cs="Times New Roman"/>
          <w:sz w:val="24"/>
          <w:szCs w:val="24"/>
        </w:rPr>
        <w:t>total sampling</w:t>
      </w:r>
      <w:r>
        <w:rPr>
          <w:rFonts w:ascii="Times New Roman" w:hAnsi="Times New Roman" w:cs="Times New Roman"/>
          <w:sz w:val="24"/>
          <w:szCs w:val="24"/>
        </w:rPr>
        <w:t xml:space="preserve"> tepat digunakan apabila jumlah populasi tergolong kecil, sehingga seluruh populasi dapat dijadikan sebagai subjek penelitian.</w:t>
      </w:r>
    </w:p>
    <w:p w14:paraId="0AEA94B4">
      <w:pPr>
        <w:pStyle w:val="20"/>
        <w:spacing w:before="0" w:beforeAutospacing="0" w:after="0" w:afterAutospacing="0" w:line="480" w:lineRule="auto"/>
        <w:ind w:left="720" w:firstLine="720"/>
        <w:jc w:val="both"/>
      </w:pPr>
    </w:p>
    <w:p w14:paraId="5B2275FA">
      <w:pPr>
        <w:pStyle w:val="4"/>
        <w:spacing w:before="0" w:line="480" w:lineRule="auto"/>
        <w:jc w:val="both"/>
        <w:rPr>
          <w:rFonts w:ascii="Times New Roman" w:hAnsi="Times New Roman" w:cs="Times New Roman"/>
          <w:b/>
          <w:bCs/>
          <w:color w:val="auto"/>
        </w:rPr>
      </w:pPr>
      <w:bookmarkStart w:id="16" w:name="_Hlk196049053"/>
      <w:r>
        <w:rPr>
          <w:rFonts w:ascii="Times New Roman" w:hAnsi="Times New Roman" w:cs="Times New Roman"/>
          <w:b/>
          <w:bCs/>
          <w:color w:val="auto"/>
        </w:rPr>
        <w:t>3.4 Definisi Operasional Variabel</w:t>
      </w:r>
    </w:p>
    <w:bookmarkEnd w:id="16"/>
    <w:p w14:paraId="5414E71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Secara operasional, variabel dalam penelitian ini terdiri atas dua jenis, yaitu variabel bebas dan variabel terikat. Variabel-variabel tersebut dapat didefinisikan sebagai berikut:</w:t>
      </w:r>
    </w:p>
    <w:p w14:paraId="1546CF9E">
      <w:pPr>
        <w:numPr>
          <w:ilvl w:val="0"/>
          <w:numId w:val="30"/>
        </w:numPr>
        <w:tabs>
          <w:tab w:val="clear" w:pos="720"/>
        </w:tabs>
        <w:spacing w:after="0" w:line="480" w:lineRule="auto"/>
        <w:ind w:hanging="720"/>
        <w:jc w:val="both"/>
        <w:rPr>
          <w:rFonts w:ascii="Times New Roman" w:hAnsi="Times New Roman" w:cs="Times New Roman"/>
          <w:b/>
          <w:bCs/>
          <w:sz w:val="24"/>
          <w:szCs w:val="24"/>
        </w:rPr>
      </w:pPr>
      <w:r>
        <w:rPr>
          <w:rStyle w:val="22"/>
          <w:rFonts w:ascii="Times New Roman" w:hAnsi="Times New Roman" w:cs="Times New Roman"/>
          <w:b w:val="0"/>
          <w:bCs w:val="0"/>
          <w:sz w:val="24"/>
          <w:szCs w:val="24"/>
        </w:rPr>
        <w:t xml:space="preserve">Metode </w:t>
      </w:r>
      <w:r>
        <w:rPr>
          <w:rStyle w:val="13"/>
          <w:rFonts w:ascii="Times New Roman" w:hAnsi="Times New Roman" w:cs="Times New Roman"/>
          <w:sz w:val="24"/>
          <w:szCs w:val="24"/>
        </w:rPr>
        <w:t>Storytelling</w:t>
      </w:r>
    </w:p>
    <w:p w14:paraId="0BF0381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merupakan suatu metode pembelajaran di mana siswa menceritakan sebuah cerita yang dapat disampaikan melalui berbagai media, seperti gambar, teks, ataupun suara, sesuai dengan sudut pandang tertentu. Tujuan utama dari metode ini adalah memberikan kesempatan kepada siswa untuk mengekspresikan isi cerita dengan menggunakan bahasa mereka sendiri secara lisan, sehingga keterampilan berbicara mereka dapat berkembang secara optimal. Menurut Supriyadi (2021:47). Dalam konteks penelitian ini,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diterapkan dalam pembelajaran Bahasa Indonesia untuk siswa kelas V SD S 117 Islam Terpadu Adnani Kabupaten Mandailing Natal Tahun Pembelajaran 2025-2026.</w:t>
      </w:r>
    </w:p>
    <w:p w14:paraId="6FAA2565">
      <w:pPr>
        <w:numPr>
          <w:ilvl w:val="0"/>
          <w:numId w:val="30"/>
        </w:numPr>
        <w:tabs>
          <w:tab w:val="left" w:pos="142"/>
          <w:tab w:val="clear" w:pos="720"/>
        </w:tabs>
        <w:spacing w:after="0" w:line="480" w:lineRule="auto"/>
        <w:ind w:hanging="720"/>
        <w:jc w:val="both"/>
        <w:rPr>
          <w:rFonts w:ascii="Times New Roman" w:hAnsi="Times New Roman" w:cs="Times New Roman"/>
          <w:sz w:val="24"/>
          <w:szCs w:val="24"/>
        </w:rPr>
      </w:pPr>
      <w:r>
        <w:rPr>
          <w:rStyle w:val="22"/>
          <w:rFonts w:ascii="Times New Roman" w:hAnsi="Times New Roman" w:cs="Times New Roman"/>
          <w:b w:val="0"/>
          <w:bCs w:val="0"/>
          <w:sz w:val="24"/>
          <w:szCs w:val="24"/>
        </w:rPr>
        <w:t>Keterampilan Berbicara</w:t>
      </w:r>
    </w:p>
    <w:p w14:paraId="25B83C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Keterampilan berbicara yang dimaksud dalam penelitian ini adalah kemampuan siswa dalam menyampaikan ide, gagasan, atau cerita secara lisan dengan menggunakan bahasa yang baik dan benar sesuai dengan standar kompetensi pembelajaran Bahasa Indonesia, khususnya dalam memahami cerita tentang suatu peristiwa dan cerita pendek anak. Keterampilan ini diukur melalui tes hasil belajar (</w:t>
      </w:r>
      <w:r>
        <w:rPr>
          <w:rStyle w:val="13"/>
          <w:rFonts w:ascii="Times New Roman" w:hAnsi="Times New Roman" w:cs="Times New Roman"/>
          <w:sz w:val="24"/>
          <w:szCs w:val="24"/>
        </w:rPr>
        <w:t>achievement test</w:t>
      </w:r>
      <w:r>
        <w:rPr>
          <w:rFonts w:ascii="Times New Roman" w:hAnsi="Times New Roman" w:cs="Times New Roman"/>
          <w:sz w:val="24"/>
          <w:szCs w:val="24"/>
        </w:rPr>
        <w:t xml:space="preserve">) yang diberikan sebelum dan sesudah penerapan metode </w:t>
      </w:r>
      <w:r>
        <w:rPr>
          <w:rStyle w:val="13"/>
          <w:rFonts w:ascii="Times New Roman" w:hAnsi="Times New Roman" w:cs="Times New Roman"/>
          <w:sz w:val="24"/>
          <w:szCs w:val="24"/>
        </w:rPr>
        <w:t>storytelling</w:t>
      </w:r>
      <w:r>
        <w:rPr>
          <w:rFonts w:ascii="Times New Roman" w:hAnsi="Times New Roman" w:cs="Times New Roman"/>
          <w:sz w:val="24"/>
          <w:szCs w:val="24"/>
        </w:rPr>
        <w:t>. Menurut Tarigan (2013:19), keterampilan berbicara merupakan kemampuan mengungkapkan pikiran, gagasan, dan perasaan secara lisan dengan baik, lancar, dan sesuai situasi. Dalam penelitian ini, keterampilan berbicara siswa dinilai dari aspek kelancaran, ketepatan pengucapan, intonasi, volume suara, dan ekspresi saat menyampaikan cerita.</w:t>
      </w:r>
    </w:p>
    <w:p w14:paraId="27EDF5E5">
      <w:pPr>
        <w:spacing w:after="0" w:line="480" w:lineRule="auto"/>
        <w:jc w:val="both"/>
        <w:rPr>
          <w:rFonts w:ascii="Times New Roman" w:hAnsi="Times New Roman" w:cs="Times New Roman"/>
          <w:sz w:val="24"/>
          <w:szCs w:val="24"/>
        </w:rPr>
      </w:pPr>
    </w:p>
    <w:p w14:paraId="6EFF1433">
      <w:pPr>
        <w:pStyle w:val="4"/>
        <w:spacing w:before="0" w:line="480" w:lineRule="auto"/>
        <w:jc w:val="both"/>
        <w:rPr>
          <w:rFonts w:ascii="Times New Roman" w:hAnsi="Times New Roman" w:cs="Times New Roman"/>
          <w:b/>
          <w:bCs/>
          <w:color w:val="auto"/>
        </w:rPr>
      </w:pPr>
      <w:bookmarkStart w:id="17" w:name="_Hlk196049064"/>
      <w:r>
        <w:rPr>
          <w:rFonts w:ascii="Times New Roman" w:hAnsi="Times New Roman" w:cs="Times New Roman"/>
          <w:b/>
          <w:bCs/>
          <w:color w:val="auto"/>
        </w:rPr>
        <w:t>3.5 Instrumen Penelitian</w:t>
      </w:r>
    </w:p>
    <w:bookmarkEnd w:id="17"/>
    <w:p w14:paraId="4AB6E9B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Instrumen yang digunakan dalam penelitian ini bertujuan untuk memperoleh data yang relevan sesuai dengan kebutuhan penelitian. Adapun instrumen yang digunakan meliputi:</w:t>
      </w:r>
    </w:p>
    <w:p w14:paraId="297D417C">
      <w:pPr>
        <w:numPr>
          <w:ilvl w:val="0"/>
          <w:numId w:val="31"/>
        </w:numPr>
        <w:tabs>
          <w:tab w:val="clear" w:pos="720"/>
        </w:tabs>
        <w:spacing w:after="0" w:line="480" w:lineRule="auto"/>
        <w:ind w:left="284" w:hanging="284"/>
        <w:jc w:val="both"/>
        <w:rPr>
          <w:rFonts w:ascii="Times New Roman" w:hAnsi="Times New Roman" w:cs="Times New Roman"/>
          <w:b/>
          <w:bCs/>
          <w:sz w:val="24"/>
          <w:szCs w:val="24"/>
        </w:rPr>
      </w:pPr>
      <w:r>
        <w:rPr>
          <w:rStyle w:val="22"/>
          <w:rFonts w:ascii="Times New Roman" w:hAnsi="Times New Roman" w:cs="Times New Roman"/>
          <w:b w:val="0"/>
          <w:bCs w:val="0"/>
          <w:sz w:val="24"/>
          <w:szCs w:val="24"/>
        </w:rPr>
        <w:t>Tes Hasil Belajar</w:t>
      </w:r>
    </w:p>
    <w:p w14:paraId="288D11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Tes hasil belajar keterampilan berbicara dilakukan dalam bentuk </w:t>
      </w:r>
      <w:r>
        <w:rPr>
          <w:rStyle w:val="13"/>
          <w:rFonts w:ascii="Times New Roman" w:hAnsi="Times New Roman" w:cs="Times New Roman"/>
          <w:sz w:val="24"/>
          <w:szCs w:val="24"/>
        </w:rPr>
        <w:t>pretest</w:t>
      </w:r>
      <w:r>
        <w:rPr>
          <w:rFonts w:ascii="Times New Roman" w:hAnsi="Times New Roman" w:cs="Times New Roman"/>
          <w:sz w:val="24"/>
          <w:szCs w:val="24"/>
        </w:rPr>
        <w:t xml:space="preserve"> dan </w:t>
      </w:r>
      <w:r>
        <w:rPr>
          <w:rStyle w:val="13"/>
          <w:rFonts w:ascii="Times New Roman" w:hAnsi="Times New Roman" w:cs="Times New Roman"/>
          <w:sz w:val="24"/>
          <w:szCs w:val="24"/>
        </w:rPr>
        <w:t>posttest</w:t>
      </w:r>
      <w:r>
        <w:rPr>
          <w:rFonts w:ascii="Times New Roman" w:hAnsi="Times New Roman" w:cs="Times New Roman"/>
          <w:sz w:val="24"/>
          <w:szCs w:val="24"/>
        </w:rPr>
        <w:t xml:space="preserve">. </w:t>
      </w:r>
      <w:r>
        <w:rPr>
          <w:rStyle w:val="13"/>
          <w:rFonts w:ascii="Times New Roman" w:hAnsi="Times New Roman" w:cs="Times New Roman"/>
          <w:sz w:val="24"/>
          <w:szCs w:val="24"/>
        </w:rPr>
        <w:t>Pretest</w:t>
      </w:r>
      <w:r>
        <w:rPr>
          <w:rFonts w:ascii="Times New Roman" w:hAnsi="Times New Roman" w:cs="Times New Roman"/>
          <w:sz w:val="24"/>
          <w:szCs w:val="24"/>
        </w:rPr>
        <w:t xml:space="preserve"> dilaksanakan sebelum pembelajaran dengan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diterapkan, sedangkan </w:t>
      </w:r>
      <w:r>
        <w:rPr>
          <w:rStyle w:val="13"/>
          <w:rFonts w:ascii="Times New Roman" w:hAnsi="Times New Roman" w:cs="Times New Roman"/>
          <w:sz w:val="24"/>
          <w:szCs w:val="24"/>
        </w:rPr>
        <w:t>posttest</w:t>
      </w:r>
      <w:r>
        <w:rPr>
          <w:rFonts w:ascii="Times New Roman" w:hAnsi="Times New Roman" w:cs="Times New Roman"/>
          <w:sz w:val="24"/>
          <w:szCs w:val="24"/>
        </w:rPr>
        <w:t xml:space="preserve"> dilaksanakan setelah siswa mengikuti pembelajaran. Tes ini digunakan untuk mengukur peningkatan keterampilan berbicara siswa setelah mendapatkan perlakuan (</w:t>
      </w:r>
      <w:r>
        <w:rPr>
          <w:rStyle w:val="13"/>
          <w:rFonts w:ascii="Times New Roman" w:hAnsi="Times New Roman" w:cs="Times New Roman"/>
          <w:sz w:val="24"/>
          <w:szCs w:val="24"/>
        </w:rPr>
        <w:t>treatment</w:t>
      </w:r>
      <w:r>
        <w:rPr>
          <w:rFonts w:ascii="Times New Roman" w:hAnsi="Times New Roman" w:cs="Times New Roman"/>
          <w:sz w:val="24"/>
          <w:szCs w:val="24"/>
        </w:rPr>
        <w:t xml:space="preserve">) melalui metode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18D59F2C">
      <w:pPr>
        <w:numPr>
          <w:ilvl w:val="0"/>
          <w:numId w:val="31"/>
        </w:numPr>
        <w:tabs>
          <w:tab w:val="left" w:pos="284"/>
          <w:tab w:val="clear" w:pos="720"/>
        </w:tabs>
        <w:spacing w:after="0" w:line="480" w:lineRule="auto"/>
        <w:ind w:hanging="720"/>
        <w:jc w:val="both"/>
        <w:rPr>
          <w:rFonts w:ascii="Times New Roman" w:hAnsi="Times New Roman" w:cs="Times New Roman"/>
          <w:b/>
          <w:bCs/>
          <w:sz w:val="24"/>
          <w:szCs w:val="24"/>
        </w:rPr>
      </w:pPr>
      <w:r>
        <w:rPr>
          <w:rStyle w:val="22"/>
          <w:rFonts w:ascii="Times New Roman" w:hAnsi="Times New Roman" w:cs="Times New Roman"/>
          <w:b w:val="0"/>
          <w:bCs w:val="0"/>
          <w:sz w:val="24"/>
          <w:szCs w:val="24"/>
        </w:rPr>
        <w:t>Lembar Observasi Aktivitas Siswa</w:t>
      </w:r>
    </w:p>
    <w:p w14:paraId="6D5BB746">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Lembar observasi ini digunakan untuk mengamati aktivitas siswa selama proses pembelajaran berlangsung dengan menerapkan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Lembar observasi berisi item-item pengamatan yang berkaitan dengan partisipasi siswa, keaktifan dalam bercerita, antusiasme saat mendengarkan cerita teman, serta kemampuan menyampaikan cerita secara lisan. Menurut Arikunto (2016:200), observasi adalah pengamatan langsung terhadap suatu objek penelitian untuk mencatat berbagai hal yang berkaitan dengan aktivitas yang diamati. Dengan instrumen ini, diharapkan diperoleh gambaran tentang keterlibatan siswa dalam proses pembelajaran Bahasa Indonesia melalui metode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7292F1E3">
      <w:pPr>
        <w:spacing w:after="0" w:line="480" w:lineRule="auto"/>
        <w:jc w:val="both"/>
        <w:rPr>
          <w:rFonts w:ascii="Times New Roman" w:hAnsi="Times New Roman" w:cs="Times New Roman"/>
          <w:sz w:val="24"/>
          <w:szCs w:val="24"/>
        </w:rPr>
      </w:pPr>
    </w:p>
    <w:p w14:paraId="0A567C3E">
      <w:pPr>
        <w:pStyle w:val="4"/>
        <w:spacing w:before="0" w:line="480" w:lineRule="auto"/>
        <w:jc w:val="both"/>
        <w:rPr>
          <w:rFonts w:ascii="Times New Roman" w:hAnsi="Times New Roman" w:cs="Times New Roman"/>
          <w:b/>
          <w:bCs/>
          <w:color w:val="auto"/>
        </w:rPr>
      </w:pPr>
      <w:bookmarkStart w:id="18" w:name="_Hlk196049076"/>
      <w:r>
        <w:rPr>
          <w:rFonts w:ascii="Times New Roman" w:hAnsi="Times New Roman" w:cs="Times New Roman"/>
          <w:b/>
          <w:bCs/>
          <w:color w:val="auto"/>
        </w:rPr>
        <w:t>3.6 Teknik Pengumpulan Data</w:t>
      </w:r>
    </w:p>
    <w:bookmarkEnd w:id="18"/>
    <w:p w14:paraId="32E903D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Teknik pengumpulan data yang digunakan dalam penelitian ini terdiri atas beberapa langkah sistematis, yaitu:</w:t>
      </w:r>
    </w:p>
    <w:p w14:paraId="677FA1A9">
      <w:pPr>
        <w:numPr>
          <w:ilvl w:val="0"/>
          <w:numId w:val="32"/>
        </w:numPr>
        <w:tabs>
          <w:tab w:val="left" w:pos="284"/>
          <w:tab w:val="clear" w:pos="720"/>
        </w:tabs>
        <w:spacing w:after="0" w:line="480" w:lineRule="auto"/>
        <w:ind w:hanging="720"/>
        <w:jc w:val="both"/>
        <w:rPr>
          <w:rFonts w:ascii="Times New Roman" w:hAnsi="Times New Roman" w:cs="Times New Roman"/>
          <w:b/>
          <w:bCs/>
          <w:sz w:val="24"/>
          <w:szCs w:val="24"/>
        </w:rPr>
      </w:pPr>
      <w:r>
        <w:rPr>
          <w:rStyle w:val="22"/>
          <w:rFonts w:ascii="Times New Roman" w:hAnsi="Times New Roman" w:cs="Times New Roman"/>
          <w:b w:val="0"/>
          <w:bCs w:val="0"/>
          <w:sz w:val="24"/>
          <w:szCs w:val="24"/>
        </w:rPr>
        <w:t>Tes Awal (</w:t>
      </w:r>
      <w:r>
        <w:rPr>
          <w:rStyle w:val="13"/>
          <w:rFonts w:ascii="Times New Roman" w:hAnsi="Times New Roman" w:cs="Times New Roman"/>
          <w:b/>
          <w:bCs/>
          <w:sz w:val="24"/>
          <w:szCs w:val="24"/>
        </w:rPr>
        <w:t>Pretest</w:t>
      </w:r>
      <w:r>
        <w:rPr>
          <w:rStyle w:val="22"/>
          <w:rFonts w:ascii="Times New Roman" w:hAnsi="Times New Roman" w:cs="Times New Roman"/>
          <w:b w:val="0"/>
          <w:bCs w:val="0"/>
          <w:sz w:val="24"/>
          <w:szCs w:val="24"/>
        </w:rPr>
        <w:t>)</w:t>
      </w:r>
    </w:p>
    <w:p w14:paraId="48B73A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Tes awal dilakukan sebelum perlakuan diberikan, yaitu sebelum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diterapkan dalam pembelajaran. Tujuan dari </w:t>
      </w:r>
      <w:r>
        <w:rPr>
          <w:rStyle w:val="13"/>
          <w:rFonts w:ascii="Times New Roman" w:hAnsi="Times New Roman" w:cs="Times New Roman"/>
          <w:sz w:val="24"/>
          <w:szCs w:val="24"/>
        </w:rPr>
        <w:t>pretest</w:t>
      </w:r>
      <w:r>
        <w:rPr>
          <w:rFonts w:ascii="Times New Roman" w:hAnsi="Times New Roman" w:cs="Times New Roman"/>
          <w:sz w:val="24"/>
          <w:szCs w:val="24"/>
        </w:rPr>
        <w:t xml:space="preserve"> adalah untuk mengetahui kemampuan berbicara siswa sebelum pembelajaran menggunakan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diterapkan.</w:t>
      </w:r>
    </w:p>
    <w:p w14:paraId="110D4271">
      <w:pPr>
        <w:numPr>
          <w:ilvl w:val="0"/>
          <w:numId w:val="32"/>
        </w:numPr>
        <w:tabs>
          <w:tab w:val="left" w:pos="426"/>
          <w:tab w:val="clear" w:pos="720"/>
        </w:tabs>
        <w:spacing w:after="0" w:line="480" w:lineRule="auto"/>
        <w:ind w:left="284" w:hanging="284"/>
        <w:jc w:val="both"/>
        <w:rPr>
          <w:rFonts w:ascii="Times New Roman" w:hAnsi="Times New Roman" w:cs="Times New Roman"/>
          <w:sz w:val="24"/>
          <w:szCs w:val="24"/>
        </w:rPr>
      </w:pPr>
      <w:r>
        <w:rPr>
          <w:rStyle w:val="22"/>
          <w:rFonts w:ascii="Times New Roman" w:hAnsi="Times New Roman" w:cs="Times New Roman"/>
          <w:b w:val="0"/>
          <w:bCs w:val="0"/>
          <w:sz w:val="24"/>
          <w:szCs w:val="24"/>
        </w:rPr>
        <w:t>Pemberian Perlakuan (</w:t>
      </w:r>
      <w:r>
        <w:rPr>
          <w:rStyle w:val="22"/>
          <w:i/>
          <w:iCs/>
        </w:rPr>
        <w:t>Treatment</w:t>
      </w:r>
      <w:r>
        <w:rPr>
          <w:rStyle w:val="22"/>
          <w:rFonts w:ascii="Times New Roman" w:hAnsi="Times New Roman" w:cs="Times New Roman"/>
          <w:b w:val="0"/>
          <w:bCs w:val="0"/>
          <w:sz w:val="24"/>
          <w:szCs w:val="24"/>
        </w:rPr>
        <w:t>)</w:t>
      </w:r>
    </w:p>
    <w:p w14:paraId="7EA17B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Pada tahap ini, peneliti melaksanakan pembelajaran Bahasa Indonesia dengan menerapkan metode </w:t>
      </w:r>
      <w:r>
        <w:rPr>
          <w:rStyle w:val="13"/>
          <w:rFonts w:ascii="Times New Roman" w:hAnsi="Times New Roman" w:cs="Times New Roman"/>
          <w:sz w:val="24"/>
          <w:szCs w:val="24"/>
        </w:rPr>
        <w:t>storytelling</w:t>
      </w:r>
      <w:r>
        <w:rPr>
          <w:rFonts w:ascii="Times New Roman" w:hAnsi="Times New Roman" w:cs="Times New Roman"/>
          <w:sz w:val="24"/>
          <w:szCs w:val="24"/>
        </w:rPr>
        <w:t>. Siswa diarahkan untuk menceritakan sebuah cerita secara lisan di depan kelas, baik berdasarkan gambar, teks, atau cerita rakyat yang telah disediakan. Proses ini bertujuan untuk melatih kemampuan berbicara siswa secara langsung dalam suasana belajar yang menyenangkan dan komunikatif.</w:t>
      </w:r>
    </w:p>
    <w:p w14:paraId="63AE1DA0">
      <w:pPr>
        <w:numPr>
          <w:ilvl w:val="0"/>
          <w:numId w:val="32"/>
        </w:numPr>
        <w:tabs>
          <w:tab w:val="left" w:pos="284"/>
          <w:tab w:val="clear" w:pos="720"/>
        </w:tabs>
        <w:spacing w:after="0" w:line="480" w:lineRule="auto"/>
        <w:ind w:hanging="720"/>
        <w:jc w:val="both"/>
        <w:rPr>
          <w:rStyle w:val="22"/>
        </w:rPr>
      </w:pPr>
      <w:r>
        <w:rPr>
          <w:rStyle w:val="22"/>
          <w:rFonts w:ascii="Times New Roman" w:hAnsi="Times New Roman" w:cs="Times New Roman"/>
          <w:b w:val="0"/>
          <w:bCs w:val="0"/>
          <w:sz w:val="24"/>
          <w:szCs w:val="24"/>
        </w:rPr>
        <w:t>Tes Akhir (</w:t>
      </w:r>
      <w:r>
        <w:rPr>
          <w:rStyle w:val="22"/>
          <w:i/>
          <w:iCs/>
        </w:rPr>
        <w:t>Posttest</w:t>
      </w:r>
      <w:r>
        <w:rPr>
          <w:rStyle w:val="22"/>
          <w:rFonts w:ascii="Times New Roman" w:hAnsi="Times New Roman" w:cs="Times New Roman"/>
          <w:b w:val="0"/>
          <w:bCs w:val="0"/>
          <w:sz w:val="24"/>
          <w:szCs w:val="24"/>
        </w:rPr>
        <w:t>)</w:t>
      </w:r>
    </w:p>
    <w:p w14:paraId="1418BCFA">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Setelah proses </w:t>
      </w:r>
      <w:r>
        <w:rPr>
          <w:rStyle w:val="13"/>
          <w:rFonts w:ascii="Times New Roman" w:hAnsi="Times New Roman" w:cs="Times New Roman"/>
          <w:sz w:val="24"/>
          <w:szCs w:val="24"/>
        </w:rPr>
        <w:t>treatment</w:t>
      </w:r>
      <w:r>
        <w:rPr>
          <w:rFonts w:ascii="Times New Roman" w:hAnsi="Times New Roman" w:cs="Times New Roman"/>
          <w:sz w:val="24"/>
          <w:szCs w:val="24"/>
        </w:rPr>
        <w:t xml:space="preserve"> selesai, tes akhir atau </w:t>
      </w:r>
      <w:r>
        <w:rPr>
          <w:rStyle w:val="13"/>
          <w:rFonts w:ascii="Times New Roman" w:hAnsi="Times New Roman" w:cs="Times New Roman"/>
          <w:sz w:val="24"/>
          <w:szCs w:val="24"/>
        </w:rPr>
        <w:t>posttest</w:t>
      </w:r>
      <w:r>
        <w:rPr>
          <w:rFonts w:ascii="Times New Roman" w:hAnsi="Times New Roman" w:cs="Times New Roman"/>
          <w:sz w:val="24"/>
          <w:szCs w:val="24"/>
        </w:rPr>
        <w:t xml:space="preserve"> dilaksanakan untuk mengukur peningkatan kemampuan berbicara siswa setelah mengikuti pembelajaran dengan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Hasil dari </w:t>
      </w:r>
      <w:r>
        <w:rPr>
          <w:rStyle w:val="13"/>
          <w:rFonts w:ascii="Times New Roman" w:hAnsi="Times New Roman" w:cs="Times New Roman"/>
          <w:sz w:val="24"/>
          <w:szCs w:val="24"/>
        </w:rPr>
        <w:t>posttest</w:t>
      </w:r>
      <w:r>
        <w:rPr>
          <w:rFonts w:ascii="Times New Roman" w:hAnsi="Times New Roman" w:cs="Times New Roman"/>
          <w:sz w:val="24"/>
          <w:szCs w:val="24"/>
        </w:rPr>
        <w:t xml:space="preserve"> kemudian dibandingkan dengan hasil </w:t>
      </w:r>
      <w:r>
        <w:rPr>
          <w:rStyle w:val="13"/>
          <w:rFonts w:ascii="Times New Roman" w:hAnsi="Times New Roman" w:cs="Times New Roman"/>
          <w:sz w:val="24"/>
          <w:szCs w:val="24"/>
        </w:rPr>
        <w:t>pretest</w:t>
      </w:r>
      <w:r>
        <w:rPr>
          <w:rFonts w:ascii="Times New Roman" w:hAnsi="Times New Roman" w:cs="Times New Roman"/>
          <w:sz w:val="24"/>
          <w:szCs w:val="24"/>
        </w:rPr>
        <w:t xml:space="preserve"> untuk mengetahui pengaruh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peningkatan keterampilan berbicara siswa.</w:t>
      </w:r>
    </w:p>
    <w:p w14:paraId="14167C98">
      <w:pPr>
        <w:spacing w:after="0" w:line="480" w:lineRule="auto"/>
        <w:ind w:firstLine="720"/>
        <w:jc w:val="both"/>
        <w:rPr>
          <w:rFonts w:ascii="Times New Roman" w:hAnsi="Times New Roman" w:cs="Times New Roman"/>
          <w:sz w:val="24"/>
          <w:szCs w:val="24"/>
        </w:rPr>
      </w:pPr>
      <w:r>
        <w:rPr>
          <w:rStyle w:val="22"/>
          <w:rFonts w:ascii="Times New Roman" w:hAnsi="Times New Roman" w:cs="Times New Roman"/>
          <w:b w:val="0"/>
          <w:bCs w:val="0"/>
          <w:sz w:val="24"/>
          <w:szCs w:val="24"/>
        </w:rPr>
        <w:t>Instrumen penilaian keterampilan berbicara siswa</w:t>
      </w:r>
      <w:r>
        <w:rPr>
          <w:rFonts w:ascii="Times New Roman" w:hAnsi="Times New Roman" w:cs="Times New Roman"/>
          <w:sz w:val="24"/>
          <w:szCs w:val="24"/>
        </w:rPr>
        <w:t xml:space="preserve"> dalam pembelajaran Bahasa Indonesia melalui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dapat dilihat pada tabel di bawah ini:</w:t>
      </w:r>
    </w:p>
    <w:p w14:paraId="46812DD3">
      <w:pPr>
        <w:pStyle w:val="4"/>
        <w:spacing w:before="0" w:line="480" w:lineRule="auto"/>
        <w:jc w:val="center"/>
        <w:rPr>
          <w:rFonts w:ascii="Times New Roman" w:hAnsi="Times New Roman" w:cs="Times New Roman"/>
          <w:color w:val="auto"/>
          <w:spacing w:val="-3"/>
        </w:rPr>
      </w:pPr>
      <w:r>
        <w:rPr>
          <w:rFonts w:ascii="Times New Roman" w:hAnsi="Times New Roman" w:cs="Times New Roman"/>
          <w:color w:val="auto"/>
          <w:lang w:val="id-ID"/>
        </w:rPr>
        <w:t>Tabel</w:t>
      </w:r>
      <w:r>
        <w:rPr>
          <w:rFonts w:ascii="Times New Roman" w:hAnsi="Times New Roman" w:cs="Times New Roman"/>
          <w:color w:val="auto"/>
        </w:rPr>
        <w:t xml:space="preserve"> 2</w:t>
      </w:r>
    </w:p>
    <w:p w14:paraId="0CE0C92F">
      <w:pPr>
        <w:pStyle w:val="4"/>
        <w:spacing w:before="0" w:line="480" w:lineRule="auto"/>
        <w:jc w:val="center"/>
        <w:rPr>
          <w:rFonts w:ascii="Times New Roman" w:hAnsi="Times New Roman" w:cs="Times New Roman"/>
          <w:color w:val="auto"/>
          <w:lang w:val="id-ID"/>
        </w:rPr>
      </w:pPr>
      <w:r>
        <w:rPr>
          <w:rFonts w:ascii="Times New Roman" w:hAnsi="Times New Roman" w:cs="Times New Roman"/>
          <w:color w:val="auto"/>
          <w:lang w:val="id-ID"/>
        </w:rPr>
        <w:t>Penilaian</w:t>
      </w:r>
      <w:r>
        <w:rPr>
          <w:rFonts w:ascii="Times New Roman" w:hAnsi="Times New Roman" w:cs="Times New Roman"/>
          <w:color w:val="auto"/>
          <w:spacing w:val="-2"/>
          <w:lang w:val="id-ID"/>
        </w:rPr>
        <w:t xml:space="preserve"> </w:t>
      </w:r>
      <w:r>
        <w:rPr>
          <w:rFonts w:ascii="Times New Roman" w:hAnsi="Times New Roman" w:cs="Times New Roman"/>
          <w:color w:val="auto"/>
          <w:lang w:val="id-ID"/>
        </w:rPr>
        <w:t>Kemampuan</w:t>
      </w:r>
      <w:r>
        <w:rPr>
          <w:rFonts w:ascii="Times New Roman" w:hAnsi="Times New Roman" w:cs="Times New Roman"/>
          <w:color w:val="auto"/>
          <w:spacing w:val="-3"/>
          <w:lang w:val="id-ID"/>
        </w:rPr>
        <w:t xml:space="preserve"> </w:t>
      </w:r>
      <w:r>
        <w:rPr>
          <w:rFonts w:ascii="Times New Roman" w:hAnsi="Times New Roman" w:cs="Times New Roman"/>
          <w:color w:val="auto"/>
          <w:lang w:val="id-ID"/>
        </w:rPr>
        <w:t>Berbicara</w:t>
      </w:r>
      <w:r>
        <w:rPr>
          <w:rFonts w:ascii="Times New Roman" w:hAnsi="Times New Roman" w:cs="Times New Roman"/>
          <w:color w:val="auto"/>
          <w:spacing w:val="-1"/>
          <w:lang w:val="id-ID"/>
        </w:rPr>
        <w:t xml:space="preserve"> </w:t>
      </w:r>
      <w:r>
        <w:rPr>
          <w:rFonts w:ascii="Times New Roman" w:hAnsi="Times New Roman" w:cs="Times New Roman"/>
          <w:color w:val="auto"/>
          <w:spacing w:val="-2"/>
        </w:rPr>
        <w:t>S</w:t>
      </w:r>
      <w:r>
        <w:rPr>
          <w:rFonts w:ascii="Times New Roman" w:hAnsi="Times New Roman" w:cs="Times New Roman"/>
          <w:color w:val="auto"/>
          <w:spacing w:val="-2"/>
          <w:lang w:val="id-ID"/>
        </w:rPr>
        <w:t>iswa</w:t>
      </w:r>
    </w:p>
    <w:tbl>
      <w:tblPr>
        <w:tblStyle w:val="10"/>
        <w:tblW w:w="8647"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558"/>
        <w:gridCol w:w="424"/>
        <w:gridCol w:w="285"/>
        <w:gridCol w:w="424"/>
        <w:gridCol w:w="282"/>
        <w:gridCol w:w="5107"/>
      </w:tblGrid>
      <w:tr w14:paraId="42B8B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 w:hRule="atLeast"/>
        </w:trPr>
        <w:tc>
          <w:tcPr>
            <w:tcW w:w="567" w:type="dxa"/>
            <w:vMerge w:val="restart"/>
            <w:tcBorders>
              <w:top w:val="single" w:color="000000" w:sz="4" w:space="0"/>
              <w:left w:val="single" w:color="000000" w:sz="4" w:space="0"/>
              <w:bottom w:val="single" w:color="000000" w:sz="4" w:space="0"/>
              <w:right w:val="single" w:color="000000" w:sz="4" w:space="0"/>
            </w:tcBorders>
          </w:tcPr>
          <w:p w14:paraId="2692C400">
            <w:pPr>
              <w:pStyle w:val="306"/>
              <w:jc w:val="center"/>
              <w:rPr>
                <w:sz w:val="24"/>
                <w:lang w:val="id-ID"/>
              </w:rPr>
            </w:pPr>
            <w:r>
              <w:rPr>
                <w:spacing w:val="-5"/>
                <w:sz w:val="24"/>
                <w:lang w:val="id-ID"/>
              </w:rPr>
              <w:t>No</w:t>
            </w:r>
          </w:p>
        </w:tc>
        <w:tc>
          <w:tcPr>
            <w:tcW w:w="1558" w:type="dxa"/>
            <w:vMerge w:val="restart"/>
            <w:tcBorders>
              <w:top w:val="single" w:color="000000" w:sz="4" w:space="0"/>
              <w:left w:val="single" w:color="000000" w:sz="4" w:space="0"/>
              <w:bottom w:val="single" w:color="000000" w:sz="4" w:space="0"/>
              <w:right w:val="single" w:color="000000" w:sz="4" w:space="0"/>
            </w:tcBorders>
          </w:tcPr>
          <w:p w14:paraId="6776091E">
            <w:pPr>
              <w:pStyle w:val="306"/>
              <w:ind w:right="-8" w:firstLine="20"/>
              <w:jc w:val="center"/>
              <w:rPr>
                <w:sz w:val="24"/>
                <w:lang w:val="id-ID"/>
              </w:rPr>
            </w:pPr>
            <w:r>
              <w:rPr>
                <w:sz w:val="24"/>
                <w:lang w:val="id-ID"/>
              </w:rPr>
              <w:t>Aspek</w:t>
            </w:r>
            <w:r>
              <w:rPr>
                <w:spacing w:val="-15"/>
                <w:sz w:val="24"/>
              </w:rPr>
              <w:t xml:space="preserve"> </w:t>
            </w:r>
            <w:r>
              <w:rPr>
                <w:sz w:val="24"/>
              </w:rPr>
              <w:t>y</w:t>
            </w:r>
            <w:r>
              <w:rPr>
                <w:sz w:val="24"/>
                <w:lang w:val="id-ID"/>
              </w:rPr>
              <w:t xml:space="preserve">ang </w:t>
            </w:r>
            <w:r>
              <w:rPr>
                <w:spacing w:val="-2"/>
                <w:sz w:val="24"/>
                <w:lang w:val="id-ID"/>
              </w:rPr>
              <w:t>Dinilai</w:t>
            </w:r>
          </w:p>
        </w:tc>
        <w:tc>
          <w:tcPr>
            <w:tcW w:w="1415" w:type="dxa"/>
            <w:gridSpan w:val="4"/>
            <w:tcBorders>
              <w:top w:val="single" w:color="000000" w:sz="4" w:space="0"/>
              <w:left w:val="single" w:color="000000" w:sz="4" w:space="0"/>
              <w:bottom w:val="single" w:color="000000" w:sz="4" w:space="0"/>
              <w:right w:val="single" w:color="000000" w:sz="4" w:space="0"/>
            </w:tcBorders>
          </w:tcPr>
          <w:p w14:paraId="3648AAED">
            <w:pPr>
              <w:pStyle w:val="306"/>
              <w:jc w:val="center"/>
              <w:rPr>
                <w:sz w:val="24"/>
                <w:lang w:val="id-ID"/>
              </w:rPr>
            </w:pPr>
            <w:r>
              <w:rPr>
                <w:spacing w:val="-2"/>
                <w:sz w:val="24"/>
                <w:lang w:val="id-ID"/>
              </w:rPr>
              <w:t>Kualifikasi</w:t>
            </w:r>
          </w:p>
        </w:tc>
        <w:tc>
          <w:tcPr>
            <w:tcW w:w="5107" w:type="dxa"/>
            <w:vMerge w:val="restart"/>
            <w:tcBorders>
              <w:top w:val="single" w:color="000000" w:sz="4" w:space="0"/>
              <w:left w:val="single" w:color="000000" w:sz="4" w:space="0"/>
              <w:bottom w:val="single" w:color="000000" w:sz="4" w:space="0"/>
              <w:right w:val="single" w:color="000000" w:sz="4" w:space="0"/>
            </w:tcBorders>
          </w:tcPr>
          <w:p w14:paraId="1CD21693">
            <w:pPr>
              <w:pStyle w:val="306"/>
              <w:jc w:val="center"/>
              <w:rPr>
                <w:sz w:val="24"/>
                <w:lang w:val="id-ID"/>
              </w:rPr>
            </w:pPr>
            <w:r>
              <w:rPr>
                <w:sz w:val="24"/>
                <w:lang w:val="id-ID"/>
              </w:rPr>
              <w:t>Deskriptor</w:t>
            </w:r>
            <w:r>
              <w:rPr>
                <w:spacing w:val="-4"/>
                <w:sz w:val="24"/>
                <w:lang w:val="id-ID"/>
              </w:rPr>
              <w:t xml:space="preserve"> </w:t>
            </w:r>
            <w:r>
              <w:rPr>
                <w:sz w:val="24"/>
                <w:lang w:val="id-ID"/>
              </w:rPr>
              <w:t>dan</w:t>
            </w:r>
            <w:r>
              <w:rPr>
                <w:spacing w:val="-2"/>
                <w:sz w:val="24"/>
                <w:lang w:val="id-ID"/>
              </w:rPr>
              <w:t xml:space="preserve"> </w:t>
            </w:r>
            <w:r>
              <w:rPr>
                <w:spacing w:val="-4"/>
                <w:sz w:val="24"/>
                <w:lang w:val="id-ID"/>
              </w:rPr>
              <w:t>Skor</w:t>
            </w:r>
          </w:p>
        </w:tc>
      </w:tr>
      <w:tr w14:paraId="47F7E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44121BFA">
            <w:pPr>
              <w:spacing w:line="240" w:lineRule="auto"/>
              <w:rPr>
                <w:rFonts w:ascii="Times New Roman" w:hAnsi="Times New Roman" w:eastAsia="Times New Roman" w:cs="Times New Roman"/>
                <w:sz w:val="24"/>
                <w:lang w:val="id-ID"/>
              </w:rPr>
            </w:pPr>
          </w:p>
        </w:tc>
        <w:tc>
          <w:tcPr>
            <w:tcW w:w="1558" w:type="dxa"/>
            <w:vMerge w:val="continue"/>
            <w:tcBorders>
              <w:top w:val="single" w:color="000000" w:sz="4" w:space="0"/>
              <w:left w:val="single" w:color="000000" w:sz="4" w:space="0"/>
              <w:bottom w:val="single" w:color="000000" w:sz="4" w:space="0"/>
              <w:right w:val="single" w:color="000000" w:sz="4" w:space="0"/>
            </w:tcBorders>
            <w:vAlign w:val="center"/>
          </w:tcPr>
          <w:p w14:paraId="05C831F2">
            <w:pPr>
              <w:spacing w:line="240" w:lineRule="auto"/>
              <w:rPr>
                <w:rFonts w:ascii="Times New Roman" w:hAnsi="Times New Roman" w:eastAsia="Times New Roman" w:cs="Times New Roman"/>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6C30C882">
            <w:pPr>
              <w:pStyle w:val="306"/>
              <w:ind w:left="84" w:right="75"/>
              <w:rPr>
                <w:sz w:val="24"/>
                <w:lang w:val="id-ID"/>
              </w:rPr>
            </w:pPr>
            <w:r>
              <w:rPr>
                <w:spacing w:val="-10"/>
                <w:sz w:val="24"/>
                <w:lang w:val="id-ID"/>
              </w:rPr>
              <w:t>1</w:t>
            </w:r>
          </w:p>
        </w:tc>
        <w:tc>
          <w:tcPr>
            <w:tcW w:w="285" w:type="dxa"/>
            <w:tcBorders>
              <w:top w:val="single" w:color="000000" w:sz="4" w:space="0"/>
              <w:left w:val="single" w:color="000000" w:sz="4" w:space="0"/>
              <w:bottom w:val="single" w:color="000000" w:sz="4" w:space="0"/>
              <w:right w:val="single" w:color="000000" w:sz="4" w:space="0"/>
            </w:tcBorders>
          </w:tcPr>
          <w:p w14:paraId="26891AE4">
            <w:pPr>
              <w:pStyle w:val="306"/>
              <w:ind w:left="109"/>
              <w:rPr>
                <w:sz w:val="24"/>
                <w:lang w:val="id-ID"/>
              </w:rPr>
            </w:pPr>
            <w:r>
              <w:rPr>
                <w:spacing w:val="-10"/>
                <w:sz w:val="24"/>
                <w:lang w:val="id-ID"/>
              </w:rPr>
              <w:t>2</w:t>
            </w:r>
          </w:p>
        </w:tc>
        <w:tc>
          <w:tcPr>
            <w:tcW w:w="424" w:type="dxa"/>
            <w:tcBorders>
              <w:top w:val="single" w:color="000000" w:sz="4" w:space="0"/>
              <w:left w:val="single" w:color="000000" w:sz="4" w:space="0"/>
              <w:bottom w:val="single" w:color="000000" w:sz="4" w:space="0"/>
              <w:right w:val="single" w:color="000000" w:sz="4" w:space="0"/>
            </w:tcBorders>
          </w:tcPr>
          <w:p w14:paraId="74D95373">
            <w:pPr>
              <w:pStyle w:val="306"/>
              <w:ind w:left="87" w:right="75"/>
              <w:rPr>
                <w:sz w:val="24"/>
                <w:lang w:val="id-ID"/>
              </w:rPr>
            </w:pPr>
            <w:r>
              <w:rPr>
                <w:spacing w:val="-10"/>
                <w:sz w:val="24"/>
                <w:lang w:val="id-ID"/>
              </w:rPr>
              <w:t>3</w:t>
            </w:r>
          </w:p>
        </w:tc>
        <w:tc>
          <w:tcPr>
            <w:tcW w:w="282" w:type="dxa"/>
            <w:tcBorders>
              <w:top w:val="single" w:color="000000" w:sz="4" w:space="0"/>
              <w:left w:val="single" w:color="000000" w:sz="4" w:space="0"/>
              <w:bottom w:val="single" w:color="000000" w:sz="4" w:space="0"/>
              <w:right w:val="single" w:color="000000" w:sz="4" w:space="0"/>
            </w:tcBorders>
          </w:tcPr>
          <w:p w14:paraId="50634C93">
            <w:pPr>
              <w:pStyle w:val="306"/>
              <w:ind w:left="110"/>
              <w:rPr>
                <w:sz w:val="24"/>
                <w:lang w:val="id-ID"/>
              </w:rPr>
            </w:pPr>
            <w:r>
              <w:rPr>
                <w:spacing w:val="-10"/>
                <w:sz w:val="24"/>
                <w:lang w:val="id-ID"/>
              </w:rPr>
              <w:t>4</w:t>
            </w:r>
          </w:p>
        </w:tc>
        <w:tc>
          <w:tcPr>
            <w:tcW w:w="5107" w:type="dxa"/>
            <w:vMerge w:val="continue"/>
            <w:tcBorders>
              <w:top w:val="single" w:color="000000" w:sz="4" w:space="0"/>
              <w:left w:val="single" w:color="000000" w:sz="4" w:space="0"/>
              <w:bottom w:val="single" w:color="000000" w:sz="4" w:space="0"/>
              <w:right w:val="single" w:color="000000" w:sz="4" w:space="0"/>
            </w:tcBorders>
            <w:vAlign w:val="center"/>
          </w:tcPr>
          <w:p w14:paraId="0C7D8F87">
            <w:pPr>
              <w:spacing w:line="240" w:lineRule="auto"/>
              <w:rPr>
                <w:rFonts w:ascii="Times New Roman" w:hAnsi="Times New Roman" w:eastAsia="Times New Roman" w:cs="Times New Roman"/>
                <w:sz w:val="24"/>
                <w:lang w:val="id-ID"/>
              </w:rPr>
            </w:pPr>
          </w:p>
        </w:tc>
      </w:tr>
      <w:tr w14:paraId="439E5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5" w:hRule="atLeast"/>
        </w:trPr>
        <w:tc>
          <w:tcPr>
            <w:tcW w:w="567" w:type="dxa"/>
            <w:tcBorders>
              <w:top w:val="single" w:color="000000" w:sz="4" w:space="0"/>
              <w:left w:val="single" w:color="000000" w:sz="4" w:space="0"/>
              <w:bottom w:val="single" w:color="000000" w:sz="4" w:space="0"/>
              <w:right w:val="single" w:color="000000" w:sz="4" w:space="0"/>
            </w:tcBorders>
          </w:tcPr>
          <w:p w14:paraId="0C3195E1">
            <w:pPr>
              <w:pStyle w:val="306"/>
              <w:ind w:left="107"/>
              <w:rPr>
                <w:sz w:val="24"/>
                <w:lang w:val="id-ID"/>
              </w:rPr>
            </w:pPr>
            <w:r>
              <w:rPr>
                <w:spacing w:val="-10"/>
                <w:sz w:val="24"/>
                <w:lang w:val="id-ID"/>
              </w:rPr>
              <w:t>1</w:t>
            </w:r>
          </w:p>
        </w:tc>
        <w:tc>
          <w:tcPr>
            <w:tcW w:w="1558" w:type="dxa"/>
            <w:tcBorders>
              <w:top w:val="single" w:color="000000" w:sz="4" w:space="0"/>
              <w:left w:val="single" w:color="000000" w:sz="4" w:space="0"/>
              <w:bottom w:val="single" w:color="000000" w:sz="4" w:space="0"/>
              <w:right w:val="single" w:color="000000" w:sz="4" w:space="0"/>
            </w:tcBorders>
          </w:tcPr>
          <w:p w14:paraId="654F8F49">
            <w:pPr>
              <w:pStyle w:val="306"/>
              <w:ind w:left="108"/>
              <w:rPr>
                <w:sz w:val="24"/>
                <w:lang w:val="id-ID"/>
              </w:rPr>
            </w:pPr>
            <w:r>
              <w:rPr>
                <w:sz w:val="24"/>
                <w:lang w:val="id-ID"/>
              </w:rPr>
              <w:t>Kebenaran</w:t>
            </w:r>
            <w:r>
              <w:rPr>
                <w:spacing w:val="-4"/>
                <w:sz w:val="24"/>
                <w:lang w:val="id-ID"/>
              </w:rPr>
              <w:t xml:space="preserve"> </w:t>
            </w:r>
            <w:r>
              <w:rPr>
                <w:spacing w:val="-5"/>
                <w:sz w:val="24"/>
                <w:lang w:val="id-ID"/>
              </w:rPr>
              <w:t>isi</w:t>
            </w:r>
          </w:p>
        </w:tc>
        <w:tc>
          <w:tcPr>
            <w:tcW w:w="424" w:type="dxa"/>
            <w:tcBorders>
              <w:top w:val="single" w:color="000000" w:sz="4" w:space="0"/>
              <w:left w:val="single" w:color="000000" w:sz="4" w:space="0"/>
              <w:bottom w:val="single" w:color="000000" w:sz="4" w:space="0"/>
              <w:right w:val="single" w:color="000000" w:sz="4" w:space="0"/>
            </w:tcBorders>
          </w:tcPr>
          <w:p w14:paraId="3838C65A">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751E3492">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22D3C8FD">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31D266CE">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6FBEBEF4">
            <w:pPr>
              <w:pStyle w:val="306"/>
              <w:numPr>
                <w:ilvl w:val="0"/>
                <w:numId w:val="33"/>
              </w:numPr>
              <w:tabs>
                <w:tab w:val="left" w:pos="438"/>
              </w:tabs>
              <w:ind w:right="91"/>
              <w:jc w:val="both"/>
              <w:rPr>
                <w:sz w:val="24"/>
                <w:lang w:val="id-ID"/>
              </w:rPr>
            </w:pPr>
            <w:r>
              <w:rPr>
                <w:sz w:val="24"/>
                <w:lang w:val="id-ID"/>
              </w:rPr>
              <w:t>Semuaisi ceritayang disampaikan sangat tepat hampir tidak ada kesalahan (4)</w:t>
            </w:r>
          </w:p>
          <w:p w14:paraId="03B099D8">
            <w:pPr>
              <w:pStyle w:val="306"/>
              <w:numPr>
                <w:ilvl w:val="0"/>
                <w:numId w:val="33"/>
              </w:numPr>
              <w:tabs>
                <w:tab w:val="left" w:pos="438"/>
              </w:tabs>
              <w:ind w:right="95"/>
              <w:jc w:val="both"/>
              <w:rPr>
                <w:sz w:val="24"/>
                <w:lang w:val="id-ID"/>
              </w:rPr>
            </w:pPr>
            <w:r>
              <w:rPr>
                <w:sz w:val="24"/>
                <w:lang w:val="id-ID"/>
              </w:rPr>
              <w:t>Sebagai isi cerita disampaikan dengan tepat (3)</w:t>
            </w:r>
          </w:p>
          <w:p w14:paraId="290AA90B">
            <w:pPr>
              <w:pStyle w:val="306"/>
              <w:numPr>
                <w:ilvl w:val="0"/>
                <w:numId w:val="33"/>
              </w:numPr>
              <w:tabs>
                <w:tab w:val="left" w:pos="438"/>
              </w:tabs>
              <w:ind w:right="95"/>
              <w:jc w:val="both"/>
              <w:rPr>
                <w:sz w:val="24"/>
                <w:lang w:val="id-ID"/>
              </w:rPr>
            </w:pPr>
            <w:r>
              <w:rPr>
                <w:sz w:val="24"/>
                <w:lang w:val="id-ID"/>
              </w:rPr>
              <w:t>Banyak</w:t>
            </w:r>
            <w:r>
              <w:rPr>
                <w:spacing w:val="-8"/>
                <w:sz w:val="24"/>
                <w:lang w:val="id-ID"/>
              </w:rPr>
              <w:t xml:space="preserve"> </w:t>
            </w:r>
            <w:r>
              <w:rPr>
                <w:sz w:val="24"/>
                <w:lang w:val="id-ID"/>
              </w:rPr>
              <w:t>isi</w:t>
            </w:r>
            <w:r>
              <w:rPr>
                <w:spacing w:val="-7"/>
                <w:sz w:val="24"/>
                <w:lang w:val="id-ID"/>
              </w:rPr>
              <w:t xml:space="preserve"> </w:t>
            </w:r>
            <w:r>
              <w:rPr>
                <w:sz w:val="24"/>
                <w:lang w:val="id-ID"/>
              </w:rPr>
              <w:t>cerita</w:t>
            </w:r>
            <w:r>
              <w:rPr>
                <w:spacing w:val="-4"/>
                <w:sz w:val="24"/>
                <w:lang w:val="id-ID"/>
              </w:rPr>
              <w:t xml:space="preserve"> </w:t>
            </w:r>
            <w:r>
              <w:rPr>
                <w:sz w:val="24"/>
                <w:lang w:val="id-ID"/>
              </w:rPr>
              <w:t>yang</w:t>
            </w:r>
            <w:r>
              <w:rPr>
                <w:spacing w:val="-9"/>
                <w:sz w:val="24"/>
                <w:lang w:val="id-ID"/>
              </w:rPr>
              <w:t xml:space="preserve"> </w:t>
            </w:r>
            <w:r>
              <w:rPr>
                <w:sz w:val="24"/>
                <w:lang w:val="id-ID"/>
              </w:rPr>
              <w:t xml:space="preserve">disampaikan tidak tepat dan tidak berhubungan </w:t>
            </w:r>
            <w:r>
              <w:rPr>
                <w:spacing w:val="-4"/>
                <w:sz w:val="24"/>
                <w:lang w:val="id-ID"/>
              </w:rPr>
              <w:t>(2)</w:t>
            </w:r>
          </w:p>
          <w:p w14:paraId="1903DFF8">
            <w:pPr>
              <w:pStyle w:val="306"/>
              <w:numPr>
                <w:ilvl w:val="0"/>
                <w:numId w:val="33"/>
              </w:numPr>
              <w:tabs>
                <w:tab w:val="left" w:pos="438"/>
              </w:tabs>
              <w:ind w:hanging="283"/>
              <w:jc w:val="both"/>
              <w:rPr>
                <w:rFonts w:ascii="Calibri"/>
                <w:lang w:val="id-ID"/>
              </w:rPr>
            </w:pPr>
            <w:r>
              <w:rPr>
                <w:sz w:val="24"/>
                <w:lang w:val="id-ID"/>
              </w:rPr>
              <w:t>Semua</w:t>
            </w:r>
            <w:r>
              <w:rPr>
                <w:spacing w:val="21"/>
                <w:sz w:val="24"/>
                <w:lang w:val="id-ID"/>
              </w:rPr>
              <w:t xml:space="preserve"> </w:t>
            </w:r>
            <w:r>
              <w:rPr>
                <w:sz w:val="24"/>
                <w:lang w:val="id-ID"/>
              </w:rPr>
              <w:t>isi</w:t>
            </w:r>
            <w:r>
              <w:rPr>
                <w:spacing w:val="23"/>
                <w:sz w:val="24"/>
                <w:lang w:val="id-ID"/>
              </w:rPr>
              <w:t xml:space="preserve"> </w:t>
            </w:r>
            <w:r>
              <w:rPr>
                <w:sz w:val="24"/>
                <w:lang w:val="id-ID"/>
              </w:rPr>
              <w:t>cerita</w:t>
            </w:r>
            <w:r>
              <w:rPr>
                <w:spacing w:val="24"/>
                <w:sz w:val="24"/>
                <w:lang w:val="id-ID"/>
              </w:rPr>
              <w:t xml:space="preserve"> </w:t>
            </w:r>
            <w:r>
              <w:rPr>
                <w:sz w:val="24"/>
                <w:lang w:val="id-ID"/>
              </w:rPr>
              <w:t>yang</w:t>
            </w:r>
            <w:r>
              <w:rPr>
                <w:spacing w:val="20"/>
                <w:sz w:val="24"/>
                <w:lang w:val="id-ID"/>
              </w:rPr>
              <w:t xml:space="preserve"> </w:t>
            </w:r>
            <w:r>
              <w:rPr>
                <w:spacing w:val="-2"/>
                <w:sz w:val="24"/>
                <w:lang w:val="id-ID"/>
              </w:rPr>
              <w:t>disampaikan</w:t>
            </w:r>
          </w:p>
          <w:p w14:paraId="44B3DFD2">
            <w:pPr>
              <w:pStyle w:val="306"/>
              <w:ind w:left="438"/>
              <w:jc w:val="both"/>
              <w:rPr>
                <w:sz w:val="24"/>
                <w:lang w:val="id-ID"/>
              </w:rPr>
            </w:pPr>
            <w:r>
              <w:rPr>
                <w:sz w:val="24"/>
                <w:lang w:val="id-ID"/>
              </w:rPr>
              <w:t>tidak</w:t>
            </w:r>
            <w:r>
              <w:rPr>
                <w:spacing w:val="-2"/>
                <w:sz w:val="24"/>
                <w:lang w:val="id-ID"/>
              </w:rPr>
              <w:t xml:space="preserve"> </w:t>
            </w:r>
            <w:r>
              <w:rPr>
                <w:sz w:val="24"/>
                <w:lang w:val="id-ID"/>
              </w:rPr>
              <w:t>tepat</w:t>
            </w:r>
            <w:r>
              <w:rPr>
                <w:spacing w:val="-1"/>
                <w:sz w:val="24"/>
                <w:lang w:val="id-ID"/>
              </w:rPr>
              <w:t xml:space="preserve"> </w:t>
            </w:r>
            <w:r>
              <w:rPr>
                <w:spacing w:val="-5"/>
                <w:sz w:val="24"/>
                <w:lang w:val="id-ID"/>
              </w:rPr>
              <w:t>(1)</w:t>
            </w:r>
          </w:p>
        </w:tc>
      </w:tr>
      <w:tr w14:paraId="7AB9F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5" w:hRule="atLeast"/>
        </w:trPr>
        <w:tc>
          <w:tcPr>
            <w:tcW w:w="567" w:type="dxa"/>
            <w:tcBorders>
              <w:top w:val="single" w:color="000000" w:sz="4" w:space="0"/>
              <w:left w:val="single" w:color="000000" w:sz="4" w:space="0"/>
              <w:bottom w:val="single" w:color="000000" w:sz="4" w:space="0"/>
              <w:right w:val="single" w:color="000000" w:sz="4" w:space="0"/>
            </w:tcBorders>
          </w:tcPr>
          <w:p w14:paraId="0E26DAA1">
            <w:pPr>
              <w:pStyle w:val="306"/>
              <w:ind w:left="107"/>
              <w:rPr>
                <w:sz w:val="24"/>
                <w:lang w:val="id-ID"/>
              </w:rPr>
            </w:pPr>
            <w:r>
              <w:rPr>
                <w:spacing w:val="-10"/>
                <w:sz w:val="24"/>
                <w:lang w:val="id-ID"/>
              </w:rPr>
              <w:t>2</w:t>
            </w:r>
          </w:p>
        </w:tc>
        <w:tc>
          <w:tcPr>
            <w:tcW w:w="1558" w:type="dxa"/>
            <w:tcBorders>
              <w:top w:val="single" w:color="000000" w:sz="4" w:space="0"/>
              <w:left w:val="single" w:color="000000" w:sz="4" w:space="0"/>
              <w:bottom w:val="single" w:color="000000" w:sz="4" w:space="0"/>
              <w:right w:val="single" w:color="000000" w:sz="4" w:space="0"/>
            </w:tcBorders>
          </w:tcPr>
          <w:p w14:paraId="039E1029">
            <w:pPr>
              <w:pStyle w:val="306"/>
              <w:ind w:left="108"/>
              <w:rPr>
                <w:sz w:val="24"/>
                <w:lang w:val="id-ID"/>
              </w:rPr>
            </w:pPr>
            <w:r>
              <w:rPr>
                <w:spacing w:val="-2"/>
                <w:sz w:val="24"/>
                <w:lang w:val="id-ID"/>
              </w:rPr>
              <w:t>Kelancaran</w:t>
            </w:r>
          </w:p>
        </w:tc>
        <w:tc>
          <w:tcPr>
            <w:tcW w:w="424" w:type="dxa"/>
            <w:tcBorders>
              <w:top w:val="single" w:color="000000" w:sz="4" w:space="0"/>
              <w:left w:val="single" w:color="000000" w:sz="4" w:space="0"/>
              <w:bottom w:val="single" w:color="000000" w:sz="4" w:space="0"/>
              <w:right w:val="single" w:color="000000" w:sz="4" w:space="0"/>
            </w:tcBorders>
          </w:tcPr>
          <w:p w14:paraId="61DE94D0">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32FFD7F0">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1C0BED01">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108FF889">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7E3E69F2">
            <w:pPr>
              <w:pStyle w:val="306"/>
              <w:numPr>
                <w:ilvl w:val="0"/>
                <w:numId w:val="34"/>
              </w:numPr>
              <w:tabs>
                <w:tab w:val="left" w:pos="429"/>
                <w:tab w:val="left" w:pos="1904"/>
                <w:tab w:val="left" w:pos="2731"/>
                <w:tab w:val="left" w:pos="3568"/>
              </w:tabs>
              <w:ind w:right="95"/>
              <w:rPr>
                <w:sz w:val="24"/>
                <w:lang w:val="id-ID"/>
              </w:rPr>
            </w:pPr>
            <w:r>
              <w:rPr>
                <w:spacing w:val="-2"/>
                <w:sz w:val="24"/>
                <w:lang w:val="id-ID"/>
              </w:rPr>
              <w:t>Pembicaraan</w:t>
            </w:r>
            <w:r>
              <w:rPr>
                <w:sz w:val="24"/>
                <w:lang w:val="id-ID"/>
              </w:rPr>
              <w:t xml:space="preserve"> </w:t>
            </w:r>
            <w:r>
              <w:rPr>
                <w:spacing w:val="-4"/>
                <w:sz w:val="24"/>
                <w:lang w:val="id-ID"/>
              </w:rPr>
              <w:t>dalam</w:t>
            </w:r>
            <w:r>
              <w:rPr>
                <w:sz w:val="24"/>
                <w:lang w:val="id-ID"/>
              </w:rPr>
              <w:t xml:space="preserve"> </w:t>
            </w:r>
            <w:r>
              <w:rPr>
                <w:spacing w:val="-2"/>
                <w:sz w:val="24"/>
                <w:lang w:val="id-ID"/>
              </w:rPr>
              <w:t>segala</w:t>
            </w:r>
            <w:r>
              <w:rPr>
                <w:sz w:val="24"/>
                <w:lang w:val="id-ID"/>
              </w:rPr>
              <w:t xml:space="preserve"> </w:t>
            </w:r>
            <w:r>
              <w:rPr>
                <w:spacing w:val="-4"/>
                <w:sz w:val="24"/>
                <w:lang w:val="id-ID"/>
              </w:rPr>
              <w:t xml:space="preserve">hal </w:t>
            </w:r>
            <w:r>
              <w:rPr>
                <w:sz w:val="24"/>
                <w:lang w:val="id-ID"/>
              </w:rPr>
              <w:t>sangat lancar (4)</w:t>
            </w:r>
          </w:p>
          <w:p w14:paraId="3B736260">
            <w:pPr>
              <w:pStyle w:val="306"/>
              <w:numPr>
                <w:ilvl w:val="0"/>
                <w:numId w:val="34"/>
              </w:numPr>
              <w:tabs>
                <w:tab w:val="left" w:pos="429"/>
              </w:tabs>
              <w:ind w:right="93"/>
              <w:rPr>
                <w:sz w:val="24"/>
                <w:lang w:val="id-ID"/>
              </w:rPr>
            </w:pPr>
            <w:r>
              <w:rPr>
                <w:sz w:val="24"/>
                <w:lang w:val="id-ID"/>
              </w:rPr>
              <w:t>Pembicaraan lancar tapi sekali-kali masih kurang tepat/tersendat (3)</w:t>
            </w:r>
          </w:p>
          <w:p w14:paraId="5491C149">
            <w:pPr>
              <w:pStyle w:val="306"/>
              <w:numPr>
                <w:ilvl w:val="0"/>
                <w:numId w:val="34"/>
              </w:numPr>
              <w:tabs>
                <w:tab w:val="left" w:pos="429"/>
              </w:tabs>
              <w:ind w:right="93"/>
              <w:rPr>
                <w:sz w:val="24"/>
                <w:lang w:val="id-ID"/>
              </w:rPr>
            </w:pPr>
            <w:r>
              <w:rPr>
                <w:sz w:val="24"/>
                <w:lang w:val="id-ID"/>
              </w:rPr>
              <w:t>Pembicaraan</w:t>
            </w:r>
            <w:r>
              <w:rPr>
                <w:spacing w:val="38"/>
                <w:sz w:val="24"/>
                <w:lang w:val="id-ID"/>
              </w:rPr>
              <w:t xml:space="preserve"> </w:t>
            </w:r>
            <w:r>
              <w:rPr>
                <w:sz w:val="24"/>
                <w:lang w:val="id-ID"/>
              </w:rPr>
              <w:t>sering</w:t>
            </w:r>
            <w:r>
              <w:rPr>
                <w:spacing w:val="35"/>
                <w:sz w:val="24"/>
                <w:lang w:val="id-ID"/>
              </w:rPr>
              <w:t xml:space="preserve"> </w:t>
            </w:r>
            <w:r>
              <w:rPr>
                <w:sz w:val="24"/>
                <w:lang w:val="id-ID"/>
              </w:rPr>
              <w:t>ragu-ragu</w:t>
            </w:r>
            <w:r>
              <w:rPr>
                <w:spacing w:val="38"/>
                <w:sz w:val="24"/>
                <w:lang w:val="id-ID"/>
              </w:rPr>
              <w:t xml:space="preserve"> </w:t>
            </w:r>
            <w:r>
              <w:rPr>
                <w:sz w:val="24"/>
                <w:lang w:val="id-ID"/>
              </w:rPr>
              <w:t>dan tersendat-sendat (2)</w:t>
            </w:r>
          </w:p>
          <w:p w14:paraId="76B0E123">
            <w:pPr>
              <w:pStyle w:val="306"/>
              <w:numPr>
                <w:ilvl w:val="0"/>
                <w:numId w:val="34"/>
              </w:numPr>
              <w:tabs>
                <w:tab w:val="left" w:pos="428"/>
              </w:tabs>
              <w:ind w:left="428" w:hanging="283"/>
              <w:rPr>
                <w:sz w:val="24"/>
                <w:lang w:val="id-ID"/>
              </w:rPr>
            </w:pPr>
            <w:r>
              <w:rPr>
                <w:sz w:val="24"/>
                <w:lang w:val="id-ID"/>
              </w:rPr>
              <w:t>Pembicaraan</w:t>
            </w:r>
            <w:r>
              <w:rPr>
                <w:spacing w:val="-2"/>
                <w:sz w:val="24"/>
                <w:lang w:val="id-ID"/>
              </w:rPr>
              <w:t xml:space="preserve"> </w:t>
            </w:r>
            <w:r>
              <w:rPr>
                <w:sz w:val="24"/>
                <w:lang w:val="id-ID"/>
              </w:rPr>
              <w:t>selaluberhenti</w:t>
            </w:r>
            <w:r>
              <w:rPr>
                <w:spacing w:val="-2"/>
                <w:sz w:val="24"/>
                <w:lang w:val="id-ID"/>
              </w:rPr>
              <w:t xml:space="preserve"> </w:t>
            </w:r>
            <w:r>
              <w:rPr>
                <w:spacing w:val="-5"/>
                <w:sz w:val="24"/>
                <w:lang w:val="id-ID"/>
              </w:rPr>
              <w:t>(1)</w:t>
            </w:r>
          </w:p>
        </w:tc>
      </w:tr>
      <w:tr w14:paraId="1CAB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0" w:hRule="atLeast"/>
        </w:trPr>
        <w:tc>
          <w:tcPr>
            <w:tcW w:w="567" w:type="dxa"/>
            <w:tcBorders>
              <w:top w:val="single" w:color="000000" w:sz="4" w:space="0"/>
              <w:left w:val="single" w:color="000000" w:sz="4" w:space="0"/>
              <w:bottom w:val="single" w:color="000000" w:sz="4" w:space="0"/>
              <w:right w:val="single" w:color="000000" w:sz="4" w:space="0"/>
            </w:tcBorders>
          </w:tcPr>
          <w:p w14:paraId="4A58CB42">
            <w:pPr>
              <w:pStyle w:val="306"/>
              <w:ind w:left="107"/>
              <w:rPr>
                <w:sz w:val="24"/>
                <w:lang w:val="id-ID"/>
              </w:rPr>
            </w:pPr>
            <w:r>
              <w:rPr>
                <w:spacing w:val="-10"/>
                <w:sz w:val="24"/>
                <w:lang w:val="id-ID"/>
              </w:rPr>
              <w:t>3</w:t>
            </w:r>
          </w:p>
        </w:tc>
        <w:tc>
          <w:tcPr>
            <w:tcW w:w="1558" w:type="dxa"/>
            <w:tcBorders>
              <w:top w:val="single" w:color="000000" w:sz="4" w:space="0"/>
              <w:left w:val="single" w:color="000000" w:sz="4" w:space="0"/>
              <w:bottom w:val="single" w:color="000000" w:sz="4" w:space="0"/>
              <w:right w:val="single" w:color="000000" w:sz="4" w:space="0"/>
            </w:tcBorders>
          </w:tcPr>
          <w:p w14:paraId="4B7A7F83">
            <w:pPr>
              <w:pStyle w:val="306"/>
              <w:ind w:left="108"/>
              <w:rPr>
                <w:sz w:val="24"/>
                <w:lang w:val="id-ID"/>
              </w:rPr>
            </w:pPr>
            <w:r>
              <w:rPr>
                <w:spacing w:val="-2"/>
                <w:sz w:val="24"/>
                <w:lang w:val="id-ID"/>
              </w:rPr>
              <w:t>Intonasi</w:t>
            </w:r>
          </w:p>
        </w:tc>
        <w:tc>
          <w:tcPr>
            <w:tcW w:w="424" w:type="dxa"/>
            <w:tcBorders>
              <w:top w:val="single" w:color="000000" w:sz="4" w:space="0"/>
              <w:left w:val="single" w:color="000000" w:sz="4" w:space="0"/>
              <w:bottom w:val="single" w:color="000000" w:sz="4" w:space="0"/>
              <w:right w:val="single" w:color="000000" w:sz="4" w:space="0"/>
            </w:tcBorders>
          </w:tcPr>
          <w:p w14:paraId="357AAAF1">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3DFCBE09">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24133AFC">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10CA959D">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46DA6720">
            <w:pPr>
              <w:pStyle w:val="306"/>
              <w:numPr>
                <w:ilvl w:val="0"/>
                <w:numId w:val="35"/>
              </w:numPr>
              <w:tabs>
                <w:tab w:val="left" w:pos="429"/>
              </w:tabs>
              <w:ind w:right="94"/>
              <w:jc w:val="both"/>
              <w:rPr>
                <w:sz w:val="24"/>
                <w:lang w:val="id-ID"/>
              </w:rPr>
            </w:pPr>
            <w:r>
              <w:rPr>
                <w:sz w:val="24"/>
                <w:lang w:val="id-ID"/>
              </w:rPr>
              <w:t>Semua</w:t>
            </w:r>
            <w:r>
              <w:rPr>
                <w:spacing w:val="-13"/>
                <w:sz w:val="24"/>
                <w:lang w:val="id-ID"/>
              </w:rPr>
              <w:t xml:space="preserve"> </w:t>
            </w:r>
            <w:r>
              <w:rPr>
                <w:sz w:val="24"/>
                <w:lang w:val="id-ID"/>
              </w:rPr>
              <w:t>intonasi</w:t>
            </w:r>
            <w:r>
              <w:rPr>
                <w:spacing w:val="-12"/>
                <w:sz w:val="24"/>
                <w:lang w:val="id-ID"/>
              </w:rPr>
              <w:t xml:space="preserve"> </w:t>
            </w:r>
            <w:r>
              <w:rPr>
                <w:sz w:val="24"/>
                <w:lang w:val="id-ID"/>
              </w:rPr>
              <w:t>pembicaraan</w:t>
            </w:r>
            <w:r>
              <w:rPr>
                <w:spacing w:val="-12"/>
                <w:sz w:val="24"/>
                <w:lang w:val="id-ID"/>
              </w:rPr>
              <w:t xml:space="preserve"> </w:t>
            </w:r>
            <w:r>
              <w:rPr>
                <w:sz w:val="24"/>
                <w:lang w:val="id-ID"/>
              </w:rPr>
              <w:t>sangat tepat, hampir tidak ada</w:t>
            </w:r>
            <w:r>
              <w:rPr>
                <w:spacing w:val="40"/>
                <w:sz w:val="24"/>
                <w:lang w:val="id-ID"/>
              </w:rPr>
              <w:t xml:space="preserve"> </w:t>
            </w:r>
            <w:r>
              <w:rPr>
                <w:spacing w:val="-2"/>
                <w:sz w:val="24"/>
                <w:lang w:val="id-ID"/>
              </w:rPr>
              <w:t>kesalahan(4)</w:t>
            </w:r>
          </w:p>
          <w:p w14:paraId="43B30E37">
            <w:pPr>
              <w:pStyle w:val="306"/>
              <w:numPr>
                <w:ilvl w:val="0"/>
                <w:numId w:val="35"/>
              </w:numPr>
              <w:tabs>
                <w:tab w:val="left" w:pos="429"/>
              </w:tabs>
              <w:ind w:right="94"/>
              <w:jc w:val="both"/>
              <w:rPr>
                <w:sz w:val="24"/>
                <w:lang w:val="id-ID"/>
              </w:rPr>
            </w:pPr>
            <w:r>
              <w:rPr>
                <w:sz w:val="24"/>
                <w:lang w:val="id-ID"/>
              </w:rPr>
              <w:t>Kadang-kadang terjadi kesalahan intonasi tetapi tidak mengganggu pembicaraan (3)</w:t>
            </w:r>
          </w:p>
          <w:p w14:paraId="47353AC8">
            <w:pPr>
              <w:pStyle w:val="306"/>
              <w:numPr>
                <w:ilvl w:val="0"/>
                <w:numId w:val="35"/>
              </w:numPr>
              <w:tabs>
                <w:tab w:val="left" w:pos="429"/>
                <w:tab w:val="left" w:pos="2621"/>
              </w:tabs>
              <w:ind w:right="95"/>
              <w:jc w:val="both"/>
              <w:rPr>
                <w:sz w:val="24"/>
                <w:lang w:val="id-ID"/>
              </w:rPr>
            </w:pPr>
            <w:r>
              <w:rPr>
                <w:sz w:val="24"/>
                <w:lang w:val="id-ID"/>
              </w:rPr>
              <w:t xml:space="preserve">Banyak terjadi kesalahan </w:t>
            </w:r>
            <w:r>
              <w:rPr>
                <w:spacing w:val="-2"/>
                <w:sz w:val="24"/>
                <w:lang w:val="id-ID"/>
              </w:rPr>
              <w:t>intonasi,yang</w:t>
            </w:r>
            <w:r>
              <w:rPr>
                <w:sz w:val="24"/>
                <w:lang w:val="id-ID"/>
              </w:rPr>
              <w:t xml:space="preserve"> </w:t>
            </w:r>
            <w:r>
              <w:rPr>
                <w:spacing w:val="-2"/>
                <w:sz w:val="24"/>
                <w:lang w:val="id-ID"/>
              </w:rPr>
              <w:t xml:space="preserve">mengganggu </w:t>
            </w:r>
            <w:r>
              <w:rPr>
                <w:sz w:val="24"/>
                <w:lang w:val="id-ID"/>
              </w:rPr>
              <w:t>pembicaraan (2)</w:t>
            </w:r>
          </w:p>
          <w:p w14:paraId="601CEC96">
            <w:pPr>
              <w:pStyle w:val="306"/>
              <w:numPr>
                <w:ilvl w:val="0"/>
                <w:numId w:val="35"/>
              </w:numPr>
              <w:tabs>
                <w:tab w:val="left" w:pos="428"/>
              </w:tabs>
              <w:ind w:left="428" w:hanging="360"/>
              <w:jc w:val="both"/>
              <w:rPr>
                <w:sz w:val="24"/>
                <w:lang w:val="id-ID"/>
              </w:rPr>
            </w:pPr>
            <w:r>
              <w:rPr>
                <w:sz w:val="24"/>
                <w:lang w:val="id-ID"/>
              </w:rPr>
              <w:t>Semua</w:t>
            </w:r>
            <w:r>
              <w:rPr>
                <w:spacing w:val="40"/>
                <w:sz w:val="24"/>
                <w:lang w:val="id-ID"/>
              </w:rPr>
              <w:t xml:space="preserve"> </w:t>
            </w:r>
            <w:r>
              <w:rPr>
                <w:sz w:val="24"/>
                <w:lang w:val="id-ID"/>
              </w:rPr>
              <w:t>intonasi</w:t>
            </w:r>
            <w:r>
              <w:rPr>
                <w:spacing w:val="44"/>
                <w:sz w:val="24"/>
                <w:lang w:val="id-ID"/>
              </w:rPr>
              <w:t xml:space="preserve"> </w:t>
            </w:r>
            <w:r>
              <w:rPr>
                <w:sz w:val="24"/>
                <w:lang w:val="id-ID"/>
              </w:rPr>
              <w:t>pembicaraan</w:t>
            </w:r>
            <w:r>
              <w:rPr>
                <w:spacing w:val="43"/>
                <w:sz w:val="24"/>
                <w:lang w:val="id-ID"/>
              </w:rPr>
              <w:t xml:space="preserve"> </w:t>
            </w:r>
            <w:r>
              <w:rPr>
                <w:spacing w:val="-2"/>
                <w:sz w:val="24"/>
                <w:lang w:val="id-ID"/>
              </w:rPr>
              <w:t>tidak</w:t>
            </w:r>
          </w:p>
          <w:p w14:paraId="50AD1FD7">
            <w:pPr>
              <w:pStyle w:val="306"/>
              <w:ind w:left="429"/>
              <w:jc w:val="both"/>
              <w:rPr>
                <w:sz w:val="24"/>
                <w:lang w:val="id-ID"/>
              </w:rPr>
            </w:pPr>
            <w:r>
              <w:rPr>
                <w:sz w:val="24"/>
                <w:lang w:val="id-ID"/>
              </w:rPr>
              <w:t>tepat</w:t>
            </w:r>
            <w:r>
              <w:rPr>
                <w:spacing w:val="-2"/>
                <w:sz w:val="24"/>
                <w:lang w:val="id-ID"/>
              </w:rPr>
              <w:t xml:space="preserve"> </w:t>
            </w:r>
            <w:r>
              <w:rPr>
                <w:spacing w:val="-5"/>
                <w:sz w:val="24"/>
                <w:lang w:val="id-ID"/>
              </w:rPr>
              <w:t>(1)</w:t>
            </w:r>
          </w:p>
        </w:tc>
      </w:tr>
      <w:tr w14:paraId="0E3F1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atLeast"/>
        </w:trPr>
        <w:tc>
          <w:tcPr>
            <w:tcW w:w="567" w:type="dxa"/>
            <w:tcBorders>
              <w:top w:val="single" w:color="000000" w:sz="4" w:space="0"/>
              <w:left w:val="single" w:color="000000" w:sz="4" w:space="0"/>
              <w:bottom w:val="single" w:color="000000" w:sz="4" w:space="0"/>
              <w:right w:val="single" w:color="000000" w:sz="4" w:space="0"/>
            </w:tcBorders>
          </w:tcPr>
          <w:p w14:paraId="761FBFFA">
            <w:pPr>
              <w:pStyle w:val="306"/>
              <w:ind w:left="107"/>
              <w:rPr>
                <w:sz w:val="24"/>
                <w:lang w:val="id-ID"/>
              </w:rPr>
            </w:pPr>
            <w:r>
              <w:rPr>
                <w:spacing w:val="-10"/>
                <w:sz w:val="24"/>
                <w:lang w:val="id-ID"/>
              </w:rPr>
              <w:t>4</w:t>
            </w:r>
          </w:p>
        </w:tc>
        <w:tc>
          <w:tcPr>
            <w:tcW w:w="1558" w:type="dxa"/>
            <w:tcBorders>
              <w:top w:val="single" w:color="000000" w:sz="4" w:space="0"/>
              <w:left w:val="single" w:color="000000" w:sz="4" w:space="0"/>
              <w:bottom w:val="single" w:color="000000" w:sz="4" w:space="0"/>
              <w:right w:val="single" w:color="000000" w:sz="4" w:space="0"/>
            </w:tcBorders>
          </w:tcPr>
          <w:p w14:paraId="3B14CF3C">
            <w:pPr>
              <w:pStyle w:val="306"/>
              <w:ind w:left="108"/>
              <w:rPr>
                <w:sz w:val="24"/>
                <w:lang w:val="id-ID"/>
              </w:rPr>
            </w:pPr>
            <w:r>
              <w:rPr>
                <w:spacing w:val="-2"/>
                <w:sz w:val="24"/>
                <w:lang w:val="id-ID"/>
              </w:rPr>
              <w:t>Pelafalan</w:t>
            </w:r>
          </w:p>
        </w:tc>
        <w:tc>
          <w:tcPr>
            <w:tcW w:w="424" w:type="dxa"/>
            <w:tcBorders>
              <w:top w:val="single" w:color="000000" w:sz="4" w:space="0"/>
              <w:left w:val="single" w:color="000000" w:sz="4" w:space="0"/>
              <w:bottom w:val="single" w:color="000000" w:sz="4" w:space="0"/>
              <w:right w:val="single" w:color="000000" w:sz="4" w:space="0"/>
            </w:tcBorders>
          </w:tcPr>
          <w:p w14:paraId="285EFC8D">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5F0B7933">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56357A69">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5CA5E2AA">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62F56966">
            <w:pPr>
              <w:pStyle w:val="306"/>
              <w:numPr>
                <w:ilvl w:val="0"/>
                <w:numId w:val="36"/>
              </w:numPr>
              <w:tabs>
                <w:tab w:val="left" w:pos="429"/>
              </w:tabs>
              <w:ind w:right="94"/>
              <w:jc w:val="both"/>
              <w:rPr>
                <w:sz w:val="24"/>
                <w:lang w:val="id-ID"/>
              </w:rPr>
            </w:pPr>
            <w:r>
              <w:rPr>
                <w:sz w:val="24"/>
                <w:lang w:val="id-ID"/>
              </w:rPr>
              <w:t xml:space="preserve">Berbicaradengansangat jelas, tidak ada kata yang salah pelafalan/ucap </w:t>
            </w:r>
            <w:r>
              <w:rPr>
                <w:spacing w:val="-4"/>
                <w:sz w:val="24"/>
                <w:lang w:val="id-ID"/>
              </w:rPr>
              <w:t>(4)</w:t>
            </w:r>
          </w:p>
          <w:p w14:paraId="7BD95F7E">
            <w:pPr>
              <w:pStyle w:val="306"/>
              <w:numPr>
                <w:ilvl w:val="0"/>
                <w:numId w:val="36"/>
              </w:numPr>
              <w:tabs>
                <w:tab w:val="left" w:pos="429"/>
              </w:tabs>
              <w:ind w:right="95"/>
              <w:jc w:val="both"/>
              <w:rPr>
                <w:sz w:val="24"/>
                <w:lang w:val="id-ID"/>
              </w:rPr>
            </w:pPr>
            <w:r>
              <w:rPr>
                <w:sz w:val="24"/>
                <w:lang w:val="id-ID"/>
              </w:rPr>
              <w:t xml:space="preserve">Berbicara dengan jelas, tetapi ada beberapa kata yang salah pelafalan </w:t>
            </w:r>
            <w:r>
              <w:rPr>
                <w:spacing w:val="-4"/>
                <w:sz w:val="24"/>
                <w:lang w:val="id-ID"/>
              </w:rPr>
              <w:t>(3)</w:t>
            </w:r>
          </w:p>
          <w:p w14:paraId="5D316520">
            <w:pPr>
              <w:pStyle w:val="306"/>
              <w:numPr>
                <w:ilvl w:val="0"/>
                <w:numId w:val="36"/>
              </w:numPr>
              <w:tabs>
                <w:tab w:val="left" w:pos="429"/>
              </w:tabs>
              <w:ind w:right="95"/>
              <w:jc w:val="both"/>
              <w:rPr>
                <w:sz w:val="24"/>
                <w:lang w:val="id-ID"/>
              </w:rPr>
            </w:pPr>
            <w:r>
              <w:rPr>
                <w:sz w:val="24"/>
                <w:lang w:val="id-ID"/>
              </w:rPr>
              <w:t>Berbicara</w:t>
            </w:r>
            <w:r>
              <w:rPr>
                <w:spacing w:val="-9"/>
                <w:sz w:val="24"/>
                <w:lang w:val="id-ID"/>
              </w:rPr>
              <w:t xml:space="preserve"> </w:t>
            </w:r>
            <w:r>
              <w:rPr>
                <w:sz w:val="24"/>
                <w:lang w:val="id-ID"/>
              </w:rPr>
              <w:t>kurang</w:t>
            </w:r>
            <w:r>
              <w:rPr>
                <w:spacing w:val="-11"/>
                <w:sz w:val="24"/>
                <w:lang w:val="id-ID"/>
              </w:rPr>
              <w:t xml:space="preserve"> </w:t>
            </w:r>
            <w:r>
              <w:rPr>
                <w:sz w:val="24"/>
                <w:lang w:val="id-ID"/>
              </w:rPr>
              <w:t>jelas,</w:t>
            </w:r>
            <w:r>
              <w:rPr>
                <w:spacing w:val="-8"/>
                <w:sz w:val="24"/>
                <w:lang w:val="id-ID"/>
              </w:rPr>
              <w:t xml:space="preserve"> </w:t>
            </w:r>
            <w:r>
              <w:rPr>
                <w:sz w:val="24"/>
                <w:lang w:val="id-ID"/>
              </w:rPr>
              <w:t>banyak</w:t>
            </w:r>
            <w:r>
              <w:rPr>
                <w:spacing w:val="-8"/>
                <w:sz w:val="24"/>
                <w:lang w:val="id-ID"/>
              </w:rPr>
              <w:t xml:space="preserve"> </w:t>
            </w:r>
            <w:r>
              <w:rPr>
                <w:sz w:val="24"/>
                <w:lang w:val="id-ID"/>
              </w:rPr>
              <w:t>kata yang salah pelafalan (2)</w:t>
            </w:r>
          </w:p>
          <w:p w14:paraId="4B015C4F">
            <w:pPr>
              <w:pStyle w:val="306"/>
              <w:numPr>
                <w:ilvl w:val="0"/>
                <w:numId w:val="36"/>
              </w:numPr>
              <w:tabs>
                <w:tab w:val="left" w:pos="429"/>
              </w:tabs>
              <w:ind w:right="95"/>
              <w:jc w:val="both"/>
              <w:rPr>
                <w:sz w:val="24"/>
                <w:lang w:val="id-ID"/>
              </w:rPr>
            </w:pPr>
            <w:r>
              <w:rPr>
                <w:sz w:val="24"/>
                <w:lang w:val="id-ID"/>
              </w:rPr>
              <w:t>Berbicara tidak jelas, hampir</w:t>
            </w:r>
            <w:r>
              <w:rPr>
                <w:spacing w:val="40"/>
                <w:sz w:val="24"/>
                <w:lang w:val="id-ID"/>
              </w:rPr>
              <w:t xml:space="preserve"> </w:t>
            </w:r>
            <w:r>
              <w:rPr>
                <w:sz w:val="24"/>
                <w:lang w:val="id-ID"/>
              </w:rPr>
              <w:t>semua katasalahpelafalan (1)</w:t>
            </w:r>
          </w:p>
        </w:tc>
      </w:tr>
      <w:tr w14:paraId="47FB8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 w:hRule="atLeast"/>
        </w:trPr>
        <w:tc>
          <w:tcPr>
            <w:tcW w:w="567" w:type="dxa"/>
            <w:tcBorders>
              <w:top w:val="single" w:color="000000" w:sz="4" w:space="0"/>
              <w:left w:val="single" w:color="000000" w:sz="4" w:space="0"/>
              <w:bottom w:val="single" w:color="000000" w:sz="4" w:space="0"/>
              <w:right w:val="single" w:color="000000" w:sz="4" w:space="0"/>
            </w:tcBorders>
          </w:tcPr>
          <w:p w14:paraId="25F48EC8">
            <w:pPr>
              <w:pStyle w:val="306"/>
              <w:ind w:left="107"/>
              <w:rPr>
                <w:sz w:val="24"/>
                <w:lang w:val="id-ID"/>
              </w:rPr>
            </w:pPr>
            <w:r>
              <w:rPr>
                <w:spacing w:val="-10"/>
                <w:sz w:val="24"/>
                <w:lang w:val="id-ID"/>
              </w:rPr>
              <w:t>5</w:t>
            </w:r>
          </w:p>
        </w:tc>
        <w:tc>
          <w:tcPr>
            <w:tcW w:w="1558" w:type="dxa"/>
            <w:tcBorders>
              <w:top w:val="single" w:color="000000" w:sz="4" w:space="0"/>
              <w:left w:val="single" w:color="000000" w:sz="4" w:space="0"/>
              <w:bottom w:val="single" w:color="000000" w:sz="4" w:space="0"/>
              <w:right w:val="single" w:color="000000" w:sz="4" w:space="0"/>
            </w:tcBorders>
          </w:tcPr>
          <w:p w14:paraId="321653BE">
            <w:pPr>
              <w:pStyle w:val="306"/>
              <w:ind w:left="108" w:right="415"/>
              <w:rPr>
                <w:sz w:val="24"/>
                <w:lang w:val="id-ID"/>
              </w:rPr>
            </w:pPr>
            <w:r>
              <w:rPr>
                <w:spacing w:val="-2"/>
                <w:sz w:val="24"/>
                <w:lang w:val="id-ID"/>
              </w:rPr>
              <w:t xml:space="preserve">Keberanian Melakukan </w:t>
            </w:r>
            <w:r>
              <w:rPr>
                <w:sz w:val="24"/>
                <w:lang w:val="id-ID"/>
              </w:rPr>
              <w:t>sesuatu</w:t>
            </w:r>
            <w:r>
              <w:rPr>
                <w:spacing w:val="-15"/>
                <w:sz w:val="24"/>
                <w:lang w:val="id-ID"/>
              </w:rPr>
              <w:t xml:space="preserve"> </w:t>
            </w:r>
            <w:r>
              <w:rPr>
                <w:sz w:val="24"/>
                <w:lang w:val="id-ID"/>
              </w:rPr>
              <w:t>adegan</w:t>
            </w:r>
          </w:p>
        </w:tc>
        <w:tc>
          <w:tcPr>
            <w:tcW w:w="424" w:type="dxa"/>
            <w:tcBorders>
              <w:top w:val="single" w:color="000000" w:sz="4" w:space="0"/>
              <w:left w:val="single" w:color="000000" w:sz="4" w:space="0"/>
              <w:bottom w:val="single" w:color="000000" w:sz="4" w:space="0"/>
              <w:right w:val="single" w:color="000000" w:sz="4" w:space="0"/>
            </w:tcBorders>
          </w:tcPr>
          <w:p w14:paraId="1D9765A2">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5422C7E0">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555AB5EA">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1401AE2C">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1F83917F">
            <w:pPr>
              <w:pStyle w:val="306"/>
              <w:numPr>
                <w:ilvl w:val="0"/>
                <w:numId w:val="37"/>
              </w:numPr>
              <w:tabs>
                <w:tab w:val="left" w:pos="429"/>
              </w:tabs>
              <w:ind w:right="93"/>
              <w:jc w:val="both"/>
              <w:rPr>
                <w:sz w:val="24"/>
                <w:lang w:val="id-ID"/>
              </w:rPr>
            </w:pPr>
            <w:r>
              <w:rPr>
                <w:sz w:val="24"/>
                <w:lang w:val="id-ID"/>
              </w:rPr>
              <w:t>Tampil dengan percaya diri sejak awal sampai akhir dan tanpa ditunjuk (4)</w:t>
            </w:r>
          </w:p>
          <w:p w14:paraId="157181DE">
            <w:pPr>
              <w:pStyle w:val="306"/>
              <w:numPr>
                <w:ilvl w:val="0"/>
                <w:numId w:val="37"/>
              </w:numPr>
              <w:tabs>
                <w:tab w:val="left" w:pos="429"/>
              </w:tabs>
              <w:ind w:right="93"/>
              <w:jc w:val="both"/>
              <w:rPr>
                <w:sz w:val="24"/>
                <w:lang w:val="id-ID"/>
              </w:rPr>
            </w:pPr>
            <w:r>
              <w:rPr>
                <w:sz w:val="24"/>
                <w:lang w:val="id-ID"/>
              </w:rPr>
              <w:t>Tampil dengan percaya diri sejak awal sampai akhir tetapi</w:t>
            </w:r>
            <w:r>
              <w:rPr>
                <w:spacing w:val="40"/>
                <w:sz w:val="24"/>
                <w:lang w:val="id-ID"/>
              </w:rPr>
              <w:t xml:space="preserve"> </w:t>
            </w:r>
            <w:r>
              <w:rPr>
                <w:spacing w:val="-2"/>
                <w:sz w:val="24"/>
                <w:lang w:val="id-ID"/>
              </w:rPr>
              <w:t>ditunjuk(3)</w:t>
            </w:r>
          </w:p>
          <w:p w14:paraId="3E8FD520">
            <w:pPr>
              <w:pStyle w:val="306"/>
              <w:numPr>
                <w:ilvl w:val="0"/>
                <w:numId w:val="37"/>
              </w:numPr>
              <w:tabs>
                <w:tab w:val="left" w:pos="429"/>
              </w:tabs>
              <w:ind w:right="92"/>
              <w:jc w:val="both"/>
              <w:rPr>
                <w:sz w:val="24"/>
                <w:lang w:val="id-ID"/>
              </w:rPr>
            </w:pPr>
            <w:r>
              <w:rPr>
                <w:sz w:val="24"/>
                <w:lang w:val="id-ID"/>
              </w:rPr>
              <w:t xml:space="preserve">Tampil dengan agak </w:t>
            </w:r>
            <w:r>
              <w:rPr>
                <w:i/>
                <w:sz w:val="24"/>
                <w:lang w:val="id-ID"/>
              </w:rPr>
              <w:t xml:space="preserve">malu-malu </w:t>
            </w:r>
            <w:r>
              <w:rPr>
                <w:sz w:val="24"/>
                <w:lang w:val="id-ID"/>
              </w:rPr>
              <w:t>pada beberapa bagian penampilan dan di tunjuk (2)</w:t>
            </w:r>
          </w:p>
          <w:p w14:paraId="2EEFFE4C">
            <w:pPr>
              <w:pStyle w:val="306"/>
              <w:numPr>
                <w:ilvl w:val="0"/>
                <w:numId w:val="37"/>
              </w:numPr>
              <w:tabs>
                <w:tab w:val="left" w:pos="429"/>
              </w:tabs>
              <w:ind w:right="90"/>
              <w:jc w:val="both"/>
              <w:rPr>
                <w:sz w:val="24"/>
                <w:lang w:val="id-ID"/>
              </w:rPr>
            </w:pPr>
            <w:r>
              <w:rPr>
                <w:sz w:val="24"/>
                <w:lang w:val="id-ID"/>
              </w:rPr>
              <w:t>Tampil dengan malu-malu sejak awal dan ditunjuk (1)</w:t>
            </w:r>
          </w:p>
        </w:tc>
      </w:tr>
    </w:tbl>
    <w:p w14:paraId="38AF1CB4">
      <w:pPr>
        <w:spacing w:after="0" w:line="240" w:lineRule="auto"/>
        <w:rPr>
          <w:rFonts w:ascii="Times New Roman" w:hAnsi="Times New Roman"/>
          <w:b/>
          <w:bCs/>
          <w:sz w:val="24"/>
          <w:szCs w:val="24"/>
        </w:rPr>
      </w:pPr>
      <w:r>
        <w:rPr>
          <w:rFonts w:ascii="Times New Roman" w:hAnsi="Times New Roman"/>
          <w:b/>
          <w:bCs/>
          <w:sz w:val="24"/>
          <w:szCs w:val="24"/>
        </w:rPr>
        <w:t>Keterangan:</w:t>
      </w:r>
    </w:p>
    <w:p w14:paraId="30ECEE4C">
      <w:pPr>
        <w:spacing w:after="0" w:line="240" w:lineRule="auto"/>
        <w:rPr>
          <w:rFonts w:ascii="Times New Roman" w:hAnsi="Times New Roman" w:cs="Times New Roman"/>
          <w:sz w:val="24"/>
          <w:szCs w:val="24"/>
        </w:rPr>
      </w:pPr>
      <w:r>
        <w:rPr>
          <w:rFonts w:ascii="Times New Roman" w:hAnsi="Times New Roman" w:cs="Times New Roman"/>
          <w:sz w:val="24"/>
          <w:szCs w:val="24"/>
        </w:rPr>
        <w:t>Skor 1: Kurang</w:t>
      </w:r>
    </w:p>
    <w:p w14:paraId="0C7EA956">
      <w:pPr>
        <w:spacing w:after="0" w:line="240" w:lineRule="auto"/>
        <w:rPr>
          <w:rFonts w:ascii="Times New Roman" w:hAnsi="Times New Roman" w:cs="Times New Roman"/>
          <w:sz w:val="24"/>
          <w:szCs w:val="24"/>
        </w:rPr>
      </w:pPr>
      <w:r>
        <w:rPr>
          <w:rFonts w:ascii="Times New Roman" w:hAnsi="Times New Roman" w:cs="Times New Roman"/>
          <w:sz w:val="24"/>
          <w:szCs w:val="24"/>
        </w:rPr>
        <w:t>Skor 2: Cukup</w:t>
      </w:r>
    </w:p>
    <w:p w14:paraId="723305E8">
      <w:pPr>
        <w:spacing w:after="0" w:line="240" w:lineRule="auto"/>
        <w:rPr>
          <w:rFonts w:ascii="Times New Roman" w:hAnsi="Times New Roman" w:cs="Times New Roman"/>
          <w:sz w:val="24"/>
          <w:szCs w:val="24"/>
        </w:rPr>
      </w:pPr>
      <w:r>
        <w:rPr>
          <w:rFonts w:ascii="Times New Roman" w:hAnsi="Times New Roman" w:cs="Times New Roman"/>
          <w:sz w:val="24"/>
          <w:szCs w:val="24"/>
        </w:rPr>
        <w:t>Skor 3: Baik</w:t>
      </w:r>
    </w:p>
    <w:p w14:paraId="2A7681EE">
      <w:pPr>
        <w:spacing w:after="0" w:line="240" w:lineRule="auto"/>
        <w:rPr>
          <w:rFonts w:ascii="Times New Roman" w:hAnsi="Times New Roman" w:cs="Times New Roman"/>
          <w:sz w:val="24"/>
          <w:szCs w:val="24"/>
        </w:rPr>
      </w:pPr>
      <w:r>
        <w:rPr>
          <w:rFonts w:ascii="Times New Roman" w:hAnsi="Times New Roman" w:cs="Times New Roman"/>
          <w:sz w:val="24"/>
          <w:szCs w:val="24"/>
        </w:rPr>
        <w:t>Skor 4: Sangat Baik</w:t>
      </w:r>
    </w:p>
    <w:p w14:paraId="76B6F8A0">
      <w:pPr>
        <w:pStyle w:val="20"/>
        <w:spacing w:before="0" w:beforeAutospacing="0" w:after="0" w:afterAutospacing="0" w:line="480" w:lineRule="auto"/>
        <w:jc w:val="both"/>
      </w:pPr>
    </w:p>
    <w:p w14:paraId="2C5F840A">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3.7 Teknik Analisis Data</w:t>
      </w:r>
    </w:p>
    <w:p w14:paraId="67593E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menganalisis data yang diperoleh dari hasil penelitian ini, digunakan teknik analisis statistik deskriptif dan inferensial. Data yang terkumpul berupa nilai </w:t>
      </w:r>
      <w:r>
        <w:rPr>
          <w:rStyle w:val="13"/>
          <w:rFonts w:ascii="Times New Roman" w:hAnsi="Times New Roman" w:cs="Times New Roman"/>
          <w:sz w:val="24"/>
          <w:szCs w:val="24"/>
        </w:rPr>
        <w:t>pretest</w:t>
      </w:r>
      <w:r>
        <w:rPr>
          <w:rFonts w:ascii="Times New Roman" w:hAnsi="Times New Roman" w:cs="Times New Roman"/>
          <w:sz w:val="24"/>
          <w:szCs w:val="24"/>
        </w:rPr>
        <w:t xml:space="preserve"> dan </w:t>
      </w:r>
      <w:r>
        <w:rPr>
          <w:rStyle w:val="13"/>
          <w:rFonts w:ascii="Times New Roman" w:hAnsi="Times New Roman" w:cs="Times New Roman"/>
          <w:sz w:val="24"/>
          <w:szCs w:val="24"/>
        </w:rPr>
        <w:t>posttest</w:t>
      </w:r>
      <w:r>
        <w:rPr>
          <w:rFonts w:ascii="Times New Roman" w:hAnsi="Times New Roman" w:cs="Times New Roman"/>
          <w:sz w:val="24"/>
          <w:szCs w:val="24"/>
        </w:rPr>
        <w:t xml:space="preserve"> keterampilan berbicara siswa, kemudian dianalisis untuk mengetahui apakah terdapat perbedaan yang signifikan antara kedua nilai tersebut setelah diterapkannya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w:t>
      </w:r>
    </w:p>
    <w:p w14:paraId="65C1E65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Seperti yang dikemukakan oleh Sugiyono (2019:147), analisis data merupakan proses mencari dan menyusun secara sistematis data yang diperoleh dari hasil observasi, wawancara, catatan lapangan, dan dokumentasi untuk meningkatkan pemahaman terhadap data tersebut. Dalam penelitian ini, peneliti menggunakan uji-t (</w:t>
      </w:r>
      <w:r>
        <w:rPr>
          <w:rStyle w:val="13"/>
          <w:rFonts w:ascii="Times New Roman" w:hAnsi="Times New Roman" w:cs="Times New Roman"/>
          <w:sz w:val="24"/>
          <w:szCs w:val="24"/>
        </w:rPr>
        <w:t>t-test</w:t>
      </w:r>
      <w:r>
        <w:rPr>
          <w:rFonts w:ascii="Times New Roman" w:hAnsi="Times New Roman" w:cs="Times New Roman"/>
          <w:sz w:val="24"/>
          <w:szCs w:val="24"/>
        </w:rPr>
        <w:t xml:space="preserve">) karena sesuai dengan desain penelitian </w:t>
      </w:r>
      <w:r>
        <w:rPr>
          <w:rStyle w:val="13"/>
          <w:rFonts w:ascii="Times New Roman" w:hAnsi="Times New Roman" w:cs="Times New Roman"/>
          <w:sz w:val="24"/>
          <w:szCs w:val="24"/>
        </w:rPr>
        <w:t>One Group Pretest-Posttest Design</w:t>
      </w:r>
      <w:r>
        <w:rPr>
          <w:rFonts w:ascii="Times New Roman" w:hAnsi="Times New Roman" w:cs="Times New Roman"/>
          <w:sz w:val="24"/>
          <w:szCs w:val="24"/>
        </w:rPr>
        <w:t>.</w:t>
      </w:r>
    </w:p>
    <w:p w14:paraId="5AAF65A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Adapun langkah-langkah dalam teknik analisis data ini adalah sebagai berikut:</w:t>
      </w:r>
    </w:p>
    <w:p w14:paraId="15DAEE9E">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 Analisis Data Statistik Deskriptif</w:t>
      </w:r>
    </w:p>
    <w:p w14:paraId="0B00D30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statistik deskriptif dilakukan untuk mendeskripsikan atau menggambarkan data hasil penelitian sebelum dan sesudah perlakuan menggunakan metode </w:t>
      </w:r>
      <w:r>
        <w:rPr>
          <w:rStyle w:val="13"/>
          <w:rFonts w:ascii="Times New Roman" w:hAnsi="Times New Roman" w:cs="Times New Roman"/>
          <w:sz w:val="24"/>
          <w:szCs w:val="24"/>
        </w:rPr>
        <w:t>storytelling</w:t>
      </w:r>
      <w:r>
        <w:rPr>
          <w:rFonts w:ascii="Times New Roman" w:hAnsi="Times New Roman" w:cs="Times New Roman"/>
          <w:sz w:val="24"/>
          <w:szCs w:val="24"/>
        </w:rPr>
        <w:t>. Analisis ini bertujuan memberikan gambaran umum tentang distribusi data, nilai rata-rata, dan persentase hasil belajar keterampilan berbicara siswa.</w:t>
      </w:r>
    </w:p>
    <w:p w14:paraId="39AD87A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Langkah-langkah dalam analisis deskriptif ini meliputi:</w:t>
      </w:r>
    </w:p>
    <w:p w14:paraId="51398A53">
      <w:pPr>
        <w:spacing w:after="0" w:line="480" w:lineRule="auto"/>
        <w:jc w:val="both"/>
        <w:rPr>
          <w:rFonts w:ascii="Times New Roman" w:hAnsi="Times New Roman" w:cs="Times New Roman"/>
          <w:b/>
          <w:bCs/>
          <w:sz w:val="24"/>
          <w:szCs w:val="24"/>
        </w:rPr>
      </w:pPr>
      <w:r>
        <w:rPr>
          <w:rStyle w:val="22"/>
          <w:rFonts w:ascii="Times New Roman" w:hAnsi="Times New Roman" w:cs="Times New Roman"/>
          <w:b w:val="0"/>
          <w:bCs w:val="0"/>
          <w:sz w:val="24"/>
          <w:szCs w:val="24"/>
        </w:rPr>
        <w:t>a. Menghitung Rata-rata (Mean)</w:t>
      </w:r>
    </w:p>
    <w:p w14:paraId="277C73A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Rumus rata-rata digunakan untuk mengetahui nilai tengah dari data hasil </w:t>
      </w:r>
      <w:r>
        <w:rPr>
          <w:rStyle w:val="13"/>
          <w:rFonts w:ascii="Times New Roman" w:hAnsi="Times New Roman" w:cs="Times New Roman"/>
          <w:sz w:val="24"/>
          <w:szCs w:val="24"/>
        </w:rPr>
        <w:t>pretest</w:t>
      </w:r>
      <w:r>
        <w:rPr>
          <w:rFonts w:ascii="Times New Roman" w:hAnsi="Times New Roman" w:cs="Times New Roman"/>
          <w:sz w:val="24"/>
          <w:szCs w:val="24"/>
        </w:rPr>
        <w:t xml:space="preserve"> dan </w:t>
      </w:r>
      <w:r>
        <w:rPr>
          <w:rStyle w:val="13"/>
          <w:rFonts w:ascii="Times New Roman" w:hAnsi="Times New Roman" w:cs="Times New Roman"/>
          <w:sz w:val="24"/>
          <w:szCs w:val="24"/>
        </w:rPr>
        <w:t>posttest</w:t>
      </w:r>
      <w:r>
        <w:rPr>
          <w:rFonts w:ascii="Times New Roman" w:hAnsi="Times New Roman" w:cs="Times New Roman"/>
          <w:sz w:val="24"/>
          <w:szCs w:val="24"/>
        </w:rPr>
        <w:t>. Adapun rumusnya sebagai berikut:</w:t>
      </w:r>
    </w:p>
    <w:p w14:paraId="6AF100C7">
      <w:pPr>
        <w:spacing w:after="0" w:line="480" w:lineRule="auto"/>
        <w:ind w:firstLine="720"/>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r>
              <m:rPr/>
              <w:rPr>
                <w:rFonts w:ascii="Cambria Math" w:hAnsi="Cambria Math" w:cs="Times New Roman"/>
                <w:sz w:val="24"/>
                <w:szCs w:val="24"/>
              </w:rPr>
              <m:t>X</m:t>
            </m:r>
            <m:ctrlPr>
              <w:rPr>
                <w:rFonts w:ascii="Cambria Math" w:hAnsi="Cambria Math" w:cs="Times New Roman"/>
                <w:i/>
                <w:sz w:val="24"/>
                <w:szCs w:val="24"/>
              </w:rPr>
            </m:ctrlPr>
          </m:e>
        </m:acc>
        <m:r>
          <m:rPr/>
          <w:rPr>
            <w:rFonts w:ascii="Cambria Math" w:hAnsi="Cambria Math" w:cs="Times New Roman"/>
            <w:sz w:val="24"/>
            <w:szCs w:val="24"/>
          </w:rPr>
          <m:t>=</m:t>
        </m:r>
        <m:f>
          <m:fPr>
            <m:ctrlPr>
              <w:rPr>
                <w:rFonts w:ascii="Cambria Math" w:hAnsi="Cambria Math" w:cs="Times New Roman"/>
                <w:i/>
                <w:sz w:val="24"/>
                <w:szCs w:val="24"/>
              </w:rPr>
            </m:ctrlPr>
          </m:fPr>
          <m:num>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ctrlPr>
              <w:rPr>
                <w:rFonts w:ascii="Cambria Math" w:hAnsi="Cambria Math" w:cs="Times New Roman"/>
                <w:i/>
                <w:sz w:val="24"/>
                <w:szCs w:val="24"/>
              </w:rPr>
            </m:ctrlPr>
          </m:num>
          <m:den>
            <m:r>
              <m:rPr/>
              <w:rPr>
                <w:rFonts w:ascii="Cambria Math" w:hAnsi="Cambria Math" w:cs="Times New Roman"/>
                <w:sz w:val="24"/>
                <w:szCs w:val="24"/>
              </w:rPr>
              <m:t>n</m:t>
            </m:r>
            <m:ctrlPr>
              <w:rPr>
                <w:rFonts w:ascii="Cambria Math" w:hAnsi="Cambria Math" w:cs="Times New Roman"/>
                <w:i/>
                <w:sz w:val="24"/>
                <w:szCs w:val="24"/>
              </w:rPr>
            </m:ctrlPr>
          </m:den>
        </m:f>
      </m:oMath>
      <w:r>
        <w:rPr>
          <w:rFonts w:ascii="Times New Roman" w:hAnsi="Times New Roman" w:cs="Times New Roman"/>
          <w:sz w:val="24"/>
          <w:szCs w:val="24"/>
        </w:rPr>
        <w:t xml:space="preserve">                                              Keterangan:</w:t>
      </w:r>
    </w:p>
    <w:p w14:paraId="3AB7B234">
      <w:pPr>
        <w:spacing w:after="0" w:line="480" w:lineRule="auto"/>
        <w:ind w:left="5760"/>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r>
              <m:rPr/>
              <w:rPr>
                <w:rFonts w:ascii="Cambria Math" w:hAnsi="Cambria Math" w:cs="Times New Roman"/>
                <w:sz w:val="24"/>
                <w:szCs w:val="24"/>
              </w:rPr>
              <m:t>X</m:t>
            </m:r>
            <m:ctrlPr>
              <w:rPr>
                <w:rFonts w:ascii="Cambria Math" w:hAnsi="Cambria Math" w:cs="Times New Roman"/>
                <w:i/>
                <w:sz w:val="24"/>
                <w:szCs w:val="24"/>
              </w:rPr>
            </m:ctrlPr>
          </m:e>
        </m:acc>
      </m:oMath>
      <w:r>
        <w:rPr>
          <w:rFonts w:ascii="Times New Roman" w:hAnsi="Times New Roman" w:cs="Times New Roman"/>
          <w:sz w:val="24"/>
          <w:szCs w:val="24"/>
        </w:rPr>
        <w:t>= Rata-rata</w:t>
      </w:r>
    </w:p>
    <w:p w14:paraId="343C3B8D">
      <w:pPr>
        <w:spacing w:after="0" w:line="480" w:lineRule="auto"/>
        <w:ind w:left="5760"/>
        <w:jc w:val="both"/>
        <w:rPr>
          <w:rFonts w:ascii="Times New Roman" w:hAnsi="Times New Roman" w:cs="Times New Roman"/>
          <w:sz w:val="24"/>
          <w:szCs w:val="24"/>
        </w:rPr>
      </w:pPr>
      <w:r>
        <w:rPr>
          <w:rStyle w:val="315"/>
          <w:rFonts w:ascii="Times New Roman" w:hAnsi="Times New Roman" w:cs="Times New Roman"/>
          <w:sz w:val="24"/>
          <w:szCs w:val="24"/>
        </w:rPr>
        <w:t>​</w:t>
      </w:r>
      <m:oMath>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oMath>
      <w:r>
        <w:rPr>
          <w:rFonts w:ascii="Times New Roman" w:hAnsi="Times New Roman" w:cs="Times New Roman"/>
          <w:sz w:val="24"/>
          <w:szCs w:val="24"/>
        </w:rPr>
        <w:t>= Jumlah seluruh nilai</w:t>
      </w:r>
    </w:p>
    <w:p w14:paraId="7683897F">
      <w:pPr>
        <w:spacing w:after="0" w:line="480" w:lineRule="auto"/>
        <w:ind w:left="5760"/>
        <w:jc w:val="both"/>
        <w:rPr>
          <w:rFonts w:ascii="Times New Roman" w:hAnsi="Times New Roman" w:cs="Times New Roman"/>
          <w:sz w:val="24"/>
          <w:szCs w:val="24"/>
        </w:rPr>
      </w:pPr>
      <m:oMath>
        <m:r>
          <m:rPr/>
          <w:rPr>
            <w:rFonts w:ascii="Cambria Math" w:hAnsi="Cambria Math" w:cs="Times New Roman"/>
            <w:sz w:val="24"/>
            <w:szCs w:val="24"/>
          </w:rPr>
          <m:t>n</m:t>
        </m:r>
      </m:oMath>
      <w:r>
        <w:rPr>
          <w:rFonts w:ascii="Times New Roman" w:hAnsi="Times New Roman" w:cs="Times New Roman"/>
          <w:sz w:val="24"/>
          <w:szCs w:val="24"/>
        </w:rPr>
        <w:t xml:space="preserve"> = Jumlah sampel</w:t>
      </w:r>
    </w:p>
    <w:p w14:paraId="2F3ED402">
      <w:pPr>
        <w:spacing w:after="0" w:line="480" w:lineRule="auto"/>
        <w:jc w:val="both"/>
        <w:rPr>
          <w:rFonts w:ascii="Times New Roman" w:hAnsi="Times New Roman" w:cs="Times New Roman"/>
          <w:b/>
          <w:bCs/>
          <w:sz w:val="24"/>
          <w:szCs w:val="24"/>
        </w:rPr>
      </w:pPr>
      <w:r>
        <w:rPr>
          <w:rStyle w:val="22"/>
          <w:rFonts w:ascii="Times New Roman" w:hAnsi="Times New Roman" w:cs="Times New Roman"/>
          <w:b w:val="0"/>
          <w:bCs w:val="0"/>
          <w:sz w:val="24"/>
          <w:szCs w:val="24"/>
        </w:rPr>
        <w:t>b. Menghitung Persentase (%) Nilai Rata-rata</w:t>
      </w:r>
    </w:p>
    <w:p w14:paraId="185828C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Rumus persentase digunakan untuk mengetahui seberapa besar nilai hasil keterampilan berbicara siswa yang memenuhi kriteria tertentu.</w:t>
      </w:r>
    </w:p>
    <w:p w14:paraId="277DA1F8">
      <w:pPr>
        <w:spacing w:after="0" w:line="480" w:lineRule="auto"/>
        <w:ind w:firstLine="720"/>
        <w:jc w:val="both"/>
        <w:rPr>
          <w:rFonts w:ascii="Times New Roman" w:hAnsi="Times New Roman" w:cs="Times New Roman"/>
          <w:sz w:val="24"/>
          <w:szCs w:val="24"/>
        </w:rPr>
      </w:pPr>
      <m:oMathPara>
        <m:oMath>
          <m:r>
            <m:rPr/>
            <w:rPr>
              <w:rFonts w:ascii="Cambria Math" w:hAnsi="Cambria Math" w:cs="Times New Roman"/>
              <w:sz w:val="24"/>
              <w:szCs w:val="24"/>
            </w:rPr>
            <m:t>P=</m:t>
          </m:r>
          <m:f>
            <m:fPr>
              <m:ctrlPr>
                <w:rPr>
                  <w:rFonts w:ascii="Cambria Math" w:hAnsi="Cambria Math" w:cs="Times New Roman"/>
                  <w:i/>
                  <w:sz w:val="24"/>
                  <w:szCs w:val="24"/>
                </w:rPr>
              </m:ctrlPr>
            </m:fPr>
            <m:num>
              <m:r>
                <m:rPr/>
                <w:rPr>
                  <w:rFonts w:ascii="Cambria Math" w:hAnsi="Cambria Math" w:cs="Times New Roman"/>
                  <w:sz w:val="24"/>
                  <w:szCs w:val="24"/>
                </w:rPr>
                <m:t>f</m:t>
              </m:r>
              <m:ctrlPr>
                <w:rPr>
                  <w:rFonts w:ascii="Cambria Math" w:hAnsi="Cambria Math" w:cs="Times New Roman"/>
                  <w:i/>
                  <w:sz w:val="24"/>
                  <w:szCs w:val="24"/>
                </w:rPr>
              </m:ctrlPr>
            </m:num>
            <m:den>
              <m:r>
                <m:rPr/>
                <w:rPr>
                  <w:rFonts w:ascii="Cambria Math" w:hAnsi="Cambria Math" w:cs="Times New Roman"/>
                  <w:sz w:val="24"/>
                  <w:szCs w:val="24"/>
                </w:rPr>
                <m:t>N</m:t>
              </m:r>
              <m:ctrlPr>
                <w:rPr>
                  <w:rFonts w:ascii="Cambria Math" w:hAnsi="Cambria Math" w:cs="Times New Roman"/>
                  <w:i/>
                  <w:sz w:val="24"/>
                  <w:szCs w:val="24"/>
                </w:rPr>
              </m:ctrlPr>
            </m:den>
          </m:f>
          <m:r>
            <m:rPr/>
            <w:rPr>
              <w:rFonts w:ascii="Cambria Math" w:hAnsi="Cambria Math" w:cs="Times New Roman"/>
              <w:sz w:val="24"/>
              <w:szCs w:val="24"/>
            </w:rPr>
            <m:t>×100%</m:t>
          </m:r>
        </m:oMath>
      </m:oMathPara>
    </w:p>
    <w:p w14:paraId="4B10185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Keterangan :</w:t>
      </w:r>
    </w:p>
    <w:p w14:paraId="4382D391">
      <w:pPr>
        <w:spacing w:after="0" w:line="480" w:lineRule="auto"/>
        <w:jc w:val="both"/>
        <w:rPr>
          <w:rFonts w:ascii="Times New Roman" w:hAnsi="Times New Roman" w:cs="Times New Roman"/>
          <w:sz w:val="24"/>
          <w:szCs w:val="24"/>
        </w:rPr>
      </w:pPr>
      <w:r>
        <w:rPr>
          <w:rStyle w:val="312"/>
          <w:rFonts w:ascii="Times New Roman" w:hAnsi="Times New Roman" w:cs="Times New Roman"/>
          <w:sz w:val="24"/>
          <w:szCs w:val="24"/>
        </w:rPr>
        <w:t>P</w:t>
      </w:r>
      <w:r>
        <w:rPr>
          <w:rFonts w:ascii="Times New Roman" w:hAnsi="Times New Roman" w:cs="Times New Roman"/>
          <w:sz w:val="24"/>
          <w:szCs w:val="24"/>
        </w:rPr>
        <w:t xml:space="preserve"> = Angka persentase</w:t>
      </w:r>
    </w:p>
    <w:p w14:paraId="0CFB3539">
      <w:pPr>
        <w:spacing w:after="0" w:line="480" w:lineRule="auto"/>
        <w:jc w:val="both"/>
        <w:rPr>
          <w:rFonts w:ascii="Times New Roman" w:hAnsi="Times New Roman" w:cs="Times New Roman"/>
          <w:sz w:val="24"/>
          <w:szCs w:val="24"/>
        </w:rPr>
      </w:pPr>
      <w:r>
        <w:rPr>
          <w:rStyle w:val="312"/>
          <w:rFonts w:ascii="Times New Roman" w:hAnsi="Times New Roman" w:cs="Times New Roman"/>
          <w:sz w:val="24"/>
          <w:szCs w:val="24"/>
        </w:rPr>
        <w:t>f</w:t>
      </w:r>
      <w:r>
        <w:rPr>
          <w:rFonts w:ascii="Times New Roman" w:hAnsi="Times New Roman" w:cs="Times New Roman"/>
          <w:sz w:val="24"/>
          <w:szCs w:val="24"/>
        </w:rPr>
        <w:t xml:space="preserve"> = Frekuensi yang dicari persentasenya</w:t>
      </w:r>
    </w:p>
    <w:p w14:paraId="1C35937E">
      <w:pPr>
        <w:spacing w:after="0" w:line="480" w:lineRule="auto"/>
        <w:jc w:val="both"/>
        <w:rPr>
          <w:rFonts w:ascii="Times New Roman" w:hAnsi="Times New Roman" w:cs="Times New Roman"/>
          <w:sz w:val="24"/>
          <w:szCs w:val="24"/>
        </w:rPr>
      </w:pPr>
      <w:r>
        <w:rPr>
          <w:rStyle w:val="312"/>
          <w:rFonts w:ascii="Times New Roman" w:hAnsi="Times New Roman" w:cs="Times New Roman"/>
          <w:sz w:val="24"/>
          <w:szCs w:val="24"/>
        </w:rPr>
        <w:t>N</w:t>
      </w:r>
      <w:r>
        <w:rPr>
          <w:rFonts w:ascii="Times New Roman" w:hAnsi="Times New Roman" w:cs="Times New Roman"/>
          <w:sz w:val="24"/>
          <w:szCs w:val="24"/>
        </w:rPr>
        <w:t xml:space="preserve"> = Jumlah sampel</w:t>
      </w:r>
    </w:p>
    <w:p w14:paraId="3B5DD147">
      <w:pPr>
        <w:spacing w:after="0" w:line="480" w:lineRule="auto"/>
        <w:ind w:firstLine="720"/>
        <w:jc w:val="both"/>
        <w:rPr>
          <w:rFonts w:ascii="Times New Roman" w:hAnsi="Times New Roman"/>
          <w:sz w:val="24"/>
          <w:szCs w:val="24"/>
        </w:rPr>
      </w:pPr>
      <w:r>
        <w:rPr>
          <w:rFonts w:ascii="Times New Roman" w:hAnsi="Times New Roman"/>
          <w:sz w:val="24"/>
          <w:szCs w:val="24"/>
        </w:rPr>
        <w:t xml:space="preserve">Persentase ini bermanfaat untuk melihat proporsi siswa yang mengalami peningkatan keterampilan berbicara setelah pembelajaran menggunakan metode </w:t>
      </w:r>
      <w:r>
        <w:rPr>
          <w:rStyle w:val="13"/>
          <w:rFonts w:ascii="Times New Roman" w:hAnsi="Times New Roman" w:cs="Times New Roman"/>
          <w:sz w:val="24"/>
          <w:szCs w:val="24"/>
        </w:rPr>
        <w:t>storytelling</w:t>
      </w:r>
      <w:r>
        <w:rPr>
          <w:rFonts w:ascii="Times New Roman" w:hAnsi="Times New Roman"/>
          <w:sz w:val="24"/>
          <w:szCs w:val="24"/>
        </w:rPr>
        <w:t>. Menurut Arikunto (2018:236), teknik ini efektif digunakan dalam penelitian pendidikan karena memudahkan peneliti membaca distribusi data secara sederhana.</w:t>
      </w:r>
    </w:p>
    <w:p w14:paraId="06563426">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 Analisis Data Statistik Inferensial</w:t>
      </w:r>
    </w:p>
    <w:p w14:paraId="17D10A1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inferensial dilakukan untuk menguji hipotesis penelitian, yaitu apakah ada perbedaan yang signifikan antara hasil </w:t>
      </w:r>
      <w:r>
        <w:rPr>
          <w:rStyle w:val="13"/>
          <w:rFonts w:ascii="Times New Roman" w:hAnsi="Times New Roman" w:cs="Times New Roman"/>
          <w:sz w:val="24"/>
          <w:szCs w:val="24"/>
        </w:rPr>
        <w:t>pretest</w:t>
      </w:r>
      <w:r>
        <w:rPr>
          <w:rFonts w:ascii="Times New Roman" w:hAnsi="Times New Roman" w:cs="Times New Roman"/>
          <w:sz w:val="24"/>
          <w:szCs w:val="24"/>
        </w:rPr>
        <w:t xml:space="preserve"> dan </w:t>
      </w:r>
      <w:r>
        <w:rPr>
          <w:rStyle w:val="13"/>
          <w:rFonts w:ascii="Times New Roman" w:hAnsi="Times New Roman" w:cs="Times New Roman"/>
          <w:sz w:val="24"/>
          <w:szCs w:val="24"/>
        </w:rPr>
        <w:t>posttest</w:t>
      </w:r>
      <w:r>
        <w:rPr>
          <w:rFonts w:ascii="Times New Roman" w:hAnsi="Times New Roman" w:cs="Times New Roman"/>
          <w:sz w:val="24"/>
          <w:szCs w:val="24"/>
        </w:rPr>
        <w:t xml:space="preserve"> setelah penerapan metode </w:t>
      </w:r>
      <w:r>
        <w:rPr>
          <w:rStyle w:val="13"/>
          <w:rFonts w:ascii="Times New Roman" w:hAnsi="Times New Roman" w:cs="Times New Roman"/>
          <w:sz w:val="24"/>
          <w:szCs w:val="24"/>
        </w:rPr>
        <w:t>storytelling</w:t>
      </w:r>
      <w:r>
        <w:rPr>
          <w:rFonts w:ascii="Times New Roman" w:hAnsi="Times New Roman" w:cs="Times New Roman"/>
          <w:sz w:val="24"/>
          <w:szCs w:val="24"/>
        </w:rPr>
        <w:t>. Penelitian ini menggunakan uji-t (</w:t>
      </w:r>
      <w:r>
        <w:rPr>
          <w:rStyle w:val="13"/>
          <w:rFonts w:ascii="Times New Roman" w:hAnsi="Times New Roman" w:cs="Times New Roman"/>
          <w:sz w:val="24"/>
          <w:szCs w:val="24"/>
        </w:rPr>
        <w:t>t-test</w:t>
      </w:r>
      <w:r>
        <w:rPr>
          <w:rFonts w:ascii="Times New Roman" w:hAnsi="Times New Roman" w:cs="Times New Roman"/>
          <w:sz w:val="24"/>
          <w:szCs w:val="24"/>
        </w:rPr>
        <w:t>) untuk data berpasangan (</w:t>
      </w:r>
      <w:r>
        <w:rPr>
          <w:rStyle w:val="13"/>
          <w:rFonts w:ascii="Times New Roman" w:hAnsi="Times New Roman" w:cs="Times New Roman"/>
          <w:sz w:val="24"/>
          <w:szCs w:val="24"/>
        </w:rPr>
        <w:t>paired sample t-test</w:t>
      </w:r>
      <w:r>
        <w:rPr>
          <w:rFonts w:ascii="Times New Roman" w:hAnsi="Times New Roman" w:cs="Times New Roman"/>
          <w:sz w:val="24"/>
          <w:szCs w:val="24"/>
        </w:rPr>
        <w:t>) karena melibatkan satu kelompok yang diuji sebelum dan sesudah perlakuan. Rumus uji-t yang digunakan adalah:</w:t>
      </w:r>
    </w:p>
    <w:p w14:paraId="3CA4EC5F">
      <w:pPr>
        <w:spacing w:after="0" w:line="240" w:lineRule="auto"/>
        <w:jc w:val="both"/>
        <w:rPr>
          <w:rFonts w:ascii="Times New Roman" w:hAnsi="Times New Roman" w:cs="Times New Roman"/>
          <w:sz w:val="26"/>
          <w:szCs w:val="26"/>
        </w:rPr>
      </w:pPr>
      <m:oMathPara>
        <m:oMath>
          <m:r>
            <m:rPr/>
            <w:rPr>
              <w:rFonts w:ascii="Cambria Math" w:hAnsi="Cambria Math" w:cs="Times New Roman"/>
              <w:sz w:val="26"/>
              <w:szCs w:val="26"/>
            </w:rPr>
            <m:t>t=</m:t>
          </m:r>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m:rPr/>
                    <w:rPr>
                      <w:rFonts w:ascii="Cambria Math" w:hAnsi="Cambria Math" w:cs="Times New Roman"/>
                      <w:sz w:val="26"/>
                      <w:szCs w:val="26"/>
                    </w:rPr>
                    <m:t>M</m:t>
                  </m:r>
                  <m:ctrlPr>
                    <w:rPr>
                      <w:rFonts w:ascii="Cambria Math" w:hAnsi="Cambria Math" w:cs="Times New Roman"/>
                      <w:i/>
                      <w:sz w:val="26"/>
                      <w:szCs w:val="26"/>
                    </w:rPr>
                  </m:ctrlPr>
                </m:e>
                <m:sub>
                  <m:r>
                    <m:rPr/>
                    <w:rPr>
                      <w:rFonts w:ascii="Cambria Math" w:hAnsi="Cambria Math" w:cs="Times New Roman"/>
                      <w:sz w:val="26"/>
                      <w:szCs w:val="26"/>
                    </w:rPr>
                    <m:t>d</m:t>
                  </m:r>
                  <m:ctrlPr>
                    <w:rPr>
                      <w:rFonts w:ascii="Cambria Math" w:hAnsi="Cambria Math" w:cs="Times New Roman"/>
                      <w:i/>
                      <w:sz w:val="26"/>
                      <w:szCs w:val="26"/>
                    </w:rPr>
                  </m:ctrlPr>
                </m:sub>
              </m:sSub>
              <m:ctrlPr>
                <w:rPr>
                  <w:rFonts w:ascii="Cambria Math" w:hAnsi="Cambria Math" w:cs="Times New Roman"/>
                  <w:i/>
                  <w:sz w:val="26"/>
                  <w:szCs w:val="26"/>
                </w:rPr>
              </m:ctrlPr>
            </m:num>
            <m:den>
              <m:rad>
                <m:radPr>
                  <m:degHide m:val="1"/>
                  <m:ctrlPr>
                    <w:rPr>
                      <w:rFonts w:ascii="Cambria Math" w:hAnsi="Cambria Math" w:cs="Times New Roman"/>
                      <w:i/>
                      <w:sz w:val="26"/>
                      <w:szCs w:val="26"/>
                    </w:rPr>
                  </m:ctrlPr>
                </m:radPr>
                <m:deg>
                  <m:ctrlPr>
                    <w:rPr>
                      <w:rFonts w:ascii="Cambria Math" w:hAnsi="Cambria Math" w:cs="Times New Roman"/>
                      <w:i/>
                      <w:sz w:val="26"/>
                      <w:szCs w:val="26"/>
                    </w:rPr>
                  </m:ctrlPr>
                </m:deg>
                <m:e>
                  <m:f>
                    <m:fPr>
                      <m:ctrlPr>
                        <w:rPr>
                          <w:rFonts w:ascii="Cambria Math" w:hAnsi="Cambria Math" w:cs="Times New Roman"/>
                          <w:i/>
                          <w:sz w:val="26"/>
                          <w:szCs w:val="26"/>
                        </w:rPr>
                      </m:ctrlPr>
                    </m:fPr>
                    <m:num>
                      <m:r>
                        <m:rPr/>
                        <w:rPr>
                          <w:rFonts w:ascii="Cambria Math" w:hAnsi="Cambria Math" w:cs="Times New Roman"/>
                          <w:sz w:val="26"/>
                          <w:szCs w:val="26"/>
                        </w:rPr>
                        <m:t>∑</m:t>
                      </m:r>
                      <m:sSup>
                        <m:sSupPr>
                          <m:ctrlPr>
                            <w:rPr>
                              <w:rFonts w:ascii="Cambria Math" w:hAnsi="Cambria Math" w:cs="Times New Roman"/>
                              <w:i/>
                              <w:sz w:val="26"/>
                              <w:szCs w:val="26"/>
                            </w:rPr>
                          </m:ctrlPr>
                        </m:sSupPr>
                        <m:e>
                          <m:r>
                            <m:rPr/>
                            <w:rPr>
                              <w:rFonts w:ascii="Cambria Math" w:hAnsi="Cambria Math" w:cs="Times New Roman"/>
                              <w:sz w:val="26"/>
                              <w:szCs w:val="26"/>
                            </w:rPr>
                            <m:t>d</m:t>
                          </m:r>
                          <m:ctrlPr>
                            <w:rPr>
                              <w:rFonts w:ascii="Cambria Math" w:hAnsi="Cambria Math" w:cs="Times New Roman"/>
                              <w:i/>
                              <w:sz w:val="26"/>
                              <w:szCs w:val="26"/>
                            </w:rPr>
                          </m:ctrlPr>
                        </m:e>
                        <m:sup>
                          <m:r>
                            <m:rPr/>
                            <w:rPr>
                              <w:rFonts w:ascii="Cambria Math" w:hAnsi="Cambria Math" w:cs="Times New Roman"/>
                              <w:sz w:val="26"/>
                              <w:szCs w:val="26"/>
                            </w:rPr>
                            <m:t>2</m:t>
                          </m:r>
                          <m:ctrlPr>
                            <w:rPr>
                              <w:rFonts w:ascii="Cambria Math" w:hAnsi="Cambria Math" w:cs="Times New Roman"/>
                              <w:i/>
                              <w:sz w:val="26"/>
                              <w:szCs w:val="26"/>
                            </w:rPr>
                          </m:ctrlPr>
                        </m:sup>
                      </m:sSup>
                      <m:ctrlPr>
                        <w:rPr>
                          <w:rFonts w:ascii="Cambria Math" w:hAnsi="Cambria Math" w:cs="Times New Roman"/>
                          <w:i/>
                          <w:sz w:val="26"/>
                          <w:szCs w:val="26"/>
                        </w:rPr>
                      </m:ctrlPr>
                    </m:num>
                    <m:den>
                      <m:r>
                        <m:rPr/>
                        <w:rPr>
                          <w:rFonts w:ascii="Cambria Math" w:hAnsi="Cambria Math" w:cs="Times New Roman"/>
                          <w:sz w:val="26"/>
                          <w:szCs w:val="26"/>
                        </w:rPr>
                        <m:t>N</m:t>
                      </m:r>
                      <m:d>
                        <m:dPr>
                          <m:ctrlPr>
                            <w:rPr>
                              <w:rFonts w:ascii="Cambria Math" w:hAnsi="Cambria Math" w:cs="Times New Roman"/>
                              <w:i/>
                              <w:sz w:val="26"/>
                              <w:szCs w:val="26"/>
                            </w:rPr>
                          </m:ctrlPr>
                        </m:dPr>
                        <m:e>
                          <m:r>
                            <m:rPr/>
                            <w:rPr>
                              <w:rFonts w:ascii="Cambria Math" w:hAnsi="Cambria Math" w:cs="Times New Roman"/>
                              <w:sz w:val="26"/>
                              <w:szCs w:val="26"/>
                            </w:rPr>
                            <m:t>N−1</m:t>
                          </m:r>
                          <m:ctrlPr>
                            <w:rPr>
                              <w:rFonts w:ascii="Cambria Math" w:hAnsi="Cambria Math" w:cs="Times New Roman"/>
                              <w:i/>
                              <w:sz w:val="26"/>
                              <w:szCs w:val="26"/>
                            </w:rPr>
                          </m:ctrlPr>
                        </m:e>
                      </m:d>
                      <m:ctrlPr>
                        <w:rPr>
                          <w:rFonts w:ascii="Cambria Math" w:hAnsi="Cambria Math" w:cs="Times New Roman"/>
                          <w:i/>
                          <w:sz w:val="26"/>
                          <w:szCs w:val="26"/>
                        </w:rPr>
                      </m:ctrlPr>
                    </m:den>
                  </m:f>
                  <m:ctrlPr>
                    <w:rPr>
                      <w:rFonts w:ascii="Cambria Math" w:hAnsi="Cambria Math" w:cs="Times New Roman"/>
                      <w:i/>
                      <w:sz w:val="26"/>
                      <w:szCs w:val="26"/>
                    </w:rPr>
                  </m:ctrlPr>
                </m:e>
              </m:rad>
              <m:ctrlPr>
                <w:rPr>
                  <w:rFonts w:ascii="Cambria Math" w:hAnsi="Cambria Math" w:cs="Times New Roman"/>
                  <w:i/>
                  <w:sz w:val="26"/>
                  <w:szCs w:val="26"/>
                </w:rPr>
              </m:ctrlPr>
            </m:den>
          </m:f>
        </m:oMath>
      </m:oMathPara>
    </w:p>
    <w:p w14:paraId="36C50DB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Keterangan:</w:t>
      </w:r>
    </w:p>
    <w:p w14:paraId="40AB2B6C">
      <w:pPr>
        <w:tabs>
          <w:tab w:val="left" w:pos="567"/>
        </w:tabs>
        <w:spacing w:after="0" w:line="480" w:lineRule="auto"/>
        <w:jc w:val="both"/>
        <w:rPr>
          <w:rFonts w:ascii="Times New Roman" w:hAnsi="Times New Roman"/>
          <w:sz w:val="24"/>
          <w:szCs w:val="24"/>
        </w:rPr>
      </w:pPr>
      <w:r>
        <w:rPr>
          <w:rStyle w:val="312"/>
          <w:rFonts w:ascii="Times New Roman" w:hAnsi="Times New Roman" w:cs="Times New Roman"/>
          <w:i/>
          <w:iCs/>
          <w:sz w:val="24"/>
          <w:szCs w:val="24"/>
        </w:rPr>
        <w:t>Md</w:t>
      </w:r>
      <w:r>
        <w:rPr>
          <w:rFonts w:ascii="Times New Roman" w:hAnsi="Times New Roman"/>
          <w:sz w:val="24"/>
          <w:szCs w:val="24"/>
        </w:rPr>
        <w:t xml:space="preserve"> = Rata-rata selisih antara </w:t>
      </w:r>
      <w:r>
        <w:rPr>
          <w:rStyle w:val="13"/>
          <w:rFonts w:ascii="Times New Roman" w:hAnsi="Times New Roman" w:cs="Times New Roman"/>
          <w:sz w:val="24"/>
          <w:szCs w:val="24"/>
        </w:rPr>
        <w:t>pretest</w:t>
      </w:r>
      <w:r>
        <w:rPr>
          <w:rFonts w:ascii="Times New Roman" w:hAnsi="Times New Roman"/>
          <w:sz w:val="24"/>
          <w:szCs w:val="24"/>
        </w:rPr>
        <w:t xml:space="preserve"> dan </w:t>
      </w:r>
      <w:r>
        <w:rPr>
          <w:rStyle w:val="13"/>
          <w:rFonts w:ascii="Times New Roman" w:hAnsi="Times New Roman" w:cs="Times New Roman"/>
          <w:sz w:val="24"/>
          <w:szCs w:val="24"/>
        </w:rPr>
        <w:t>posttest</w:t>
      </w:r>
    </w:p>
    <w:p w14:paraId="01ADAC33">
      <w:pPr>
        <w:tabs>
          <w:tab w:val="left" w:pos="567"/>
        </w:tabs>
        <w:spacing w:after="0" w:line="480" w:lineRule="auto"/>
        <w:jc w:val="both"/>
        <w:rPr>
          <w:rFonts w:ascii="Times New Roman" w:hAnsi="Times New Roman"/>
          <w:sz w:val="24"/>
          <w:szCs w:val="24"/>
        </w:rPr>
      </w:pPr>
      <w:r>
        <w:rPr>
          <w:rStyle w:val="312"/>
          <w:rFonts w:ascii="Times New Roman" w:hAnsi="Times New Roman" w:cs="Times New Roman"/>
          <w:i/>
          <w:iCs/>
          <w:sz w:val="24"/>
          <w:szCs w:val="24"/>
        </w:rPr>
        <w:t>d</w:t>
      </w:r>
      <w:r>
        <w:rPr>
          <w:rFonts w:ascii="Times New Roman" w:hAnsi="Times New Roman"/>
          <w:i/>
          <w:iCs/>
          <w:sz w:val="24"/>
          <w:szCs w:val="24"/>
        </w:rPr>
        <w:t xml:space="preserve"> </w:t>
      </w:r>
      <w:r>
        <w:rPr>
          <w:rFonts w:ascii="Times New Roman" w:hAnsi="Times New Roman"/>
          <w:sz w:val="24"/>
          <w:szCs w:val="24"/>
        </w:rPr>
        <w:t>= Selisih nilai masing-masing subjek</w:t>
      </w:r>
    </w:p>
    <w:p w14:paraId="7EB3CB75">
      <w:pPr>
        <w:tabs>
          <w:tab w:val="left" w:pos="567"/>
        </w:tabs>
        <w:spacing w:after="0" w:line="480" w:lineRule="auto"/>
        <w:jc w:val="both"/>
        <w:rPr>
          <w:rFonts w:ascii="Times New Roman" w:hAnsi="Times New Roman"/>
          <w:sz w:val="24"/>
          <w:szCs w:val="24"/>
        </w:rPr>
      </w:pPr>
      <m:oMath>
        <m:r>
          <m:rPr/>
          <w:rPr>
            <w:rFonts w:ascii="Cambria Math" w:hAnsi="Cambria Math" w:cs="Times New Roman"/>
            <w:sz w:val="24"/>
            <w:szCs w:val="24"/>
          </w:rPr>
          <m:t>∑</m:t>
        </m:r>
        <m:sSup>
          <m:sSupPr>
            <m:ctrlPr>
              <w:rPr>
                <w:rFonts w:ascii="Cambria Math" w:hAnsi="Cambria Math" w:cs="Times New Roman"/>
                <w:i/>
                <w:sz w:val="24"/>
                <w:szCs w:val="24"/>
              </w:rPr>
            </m:ctrlPr>
          </m:sSupPr>
          <m:e>
            <m:r>
              <m:rPr/>
              <w:rPr>
                <w:rFonts w:ascii="Cambria Math" w:hAnsi="Cambria Math" w:cs="Times New Roman"/>
                <w:sz w:val="24"/>
                <w:szCs w:val="24"/>
              </w:rPr>
              <m:t>d</m:t>
            </m:r>
            <m:ctrlPr>
              <w:rPr>
                <w:rFonts w:ascii="Cambria Math" w:hAnsi="Cambria Math" w:cs="Times New Roman"/>
                <w:i/>
                <w:sz w:val="24"/>
                <w:szCs w:val="24"/>
              </w:rPr>
            </m:ctrlPr>
          </m:e>
          <m:sup>
            <m:r>
              <m:rPr/>
              <w:rPr>
                <w:rFonts w:ascii="Cambria Math" w:hAnsi="Cambria Math" w:cs="Times New Roman"/>
                <w:sz w:val="24"/>
                <w:szCs w:val="24"/>
              </w:rPr>
              <m:t>2</m:t>
            </m:r>
            <m:ctrlPr>
              <w:rPr>
                <w:rFonts w:ascii="Cambria Math" w:hAnsi="Cambria Math" w:cs="Times New Roman"/>
                <w:i/>
                <w:sz w:val="24"/>
                <w:szCs w:val="24"/>
              </w:rPr>
            </m:ctrlPr>
          </m:sup>
        </m:sSup>
      </m:oMath>
      <w:r>
        <w:rPr>
          <w:rFonts w:ascii="Times New Roman" w:hAnsi="Times New Roman"/>
          <w:sz w:val="24"/>
          <w:szCs w:val="24"/>
        </w:rPr>
        <w:t xml:space="preserve"> = Jumlah kuadrat selisih</w:t>
      </w:r>
    </w:p>
    <w:p w14:paraId="52914AC8">
      <w:pPr>
        <w:tabs>
          <w:tab w:val="left" w:pos="567"/>
        </w:tabs>
        <w:spacing w:after="0" w:line="480" w:lineRule="auto"/>
        <w:jc w:val="both"/>
        <w:rPr>
          <w:rFonts w:ascii="Times New Roman" w:hAnsi="Times New Roman"/>
          <w:sz w:val="24"/>
          <w:szCs w:val="24"/>
        </w:rPr>
      </w:pPr>
      <w:r>
        <w:rPr>
          <w:rStyle w:val="313"/>
          <w:rFonts w:ascii="Times New Roman" w:hAnsi="Times New Roman" w:cs="Times New Roman"/>
          <w:i/>
          <w:iCs/>
          <w:sz w:val="24"/>
          <w:szCs w:val="24"/>
        </w:rPr>
        <w:t>N</w:t>
      </w:r>
      <w:r>
        <w:rPr>
          <w:rFonts w:ascii="Times New Roman" w:hAnsi="Times New Roman"/>
          <w:i/>
          <w:iCs/>
          <w:sz w:val="24"/>
          <w:szCs w:val="24"/>
        </w:rPr>
        <w:t xml:space="preserve"> </w:t>
      </w:r>
      <w:r>
        <w:rPr>
          <w:rFonts w:ascii="Times New Roman" w:hAnsi="Times New Roman"/>
          <w:sz w:val="24"/>
          <w:szCs w:val="24"/>
        </w:rPr>
        <w:t>= Jumlah sampel</w:t>
      </w:r>
    </w:p>
    <w:p w14:paraId="53054195">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Gay et al. (2012:324), uji-t merupakan salah satu teknik statistik inferensial yang paling tepat digunakan untuk menguji efektivitas suatu perlakuan dalam desain penelitian eksperimen sederhana.</w:t>
      </w:r>
    </w:p>
    <w:p w14:paraId="29E5F105">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 Menentukan Aturan Pengambilan Keputusan</w:t>
      </w:r>
    </w:p>
    <w:p w14:paraId="3D2848C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Pengambilan keputusan dalam uji-t dilakukan dengan membandingkan nilai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hitung</w:t>
      </w:r>
      <w:r>
        <w:rPr>
          <w:rFonts w:ascii="Times New Roman" w:hAnsi="Times New Roman" w:cs="Times New Roman"/>
          <w:sz w:val="24"/>
          <w:szCs w:val="24"/>
        </w:rPr>
        <w:t xml:space="preserve"> dengan </w:t>
      </w:r>
      <w:r>
        <w:rPr>
          <w:rStyle w:val="313"/>
          <w:rFonts w:ascii="Times New Roman" w:hAnsi="Times New Roman" w:cs="Times New Roman"/>
          <w:sz w:val="24"/>
          <w:szCs w:val="24"/>
        </w:rPr>
        <w:t>t</w:t>
      </w:r>
      <w:r>
        <w:rPr>
          <w:rStyle w:val="313"/>
          <w:rFonts w:ascii="Times New Roman" w:hAnsi="Times New Roman" w:cs="Times New Roman"/>
          <w:sz w:val="24"/>
          <w:szCs w:val="24"/>
          <w:vertAlign w:val="subscript"/>
        </w:rPr>
        <w:t>tabel</w:t>
      </w:r>
      <w:r>
        <w:rPr>
          <w:rStyle w:val="315"/>
          <w:rFonts w:ascii="Times New Roman" w:hAnsi="Times New Roman" w:cs="Times New Roman"/>
          <w:sz w:val="24"/>
          <w:szCs w:val="24"/>
        </w:rPr>
        <w:t>​</w:t>
      </w:r>
      <w:r>
        <w:rPr>
          <w:rFonts w:ascii="Times New Roman" w:hAnsi="Times New Roman" w:cs="Times New Roman"/>
          <w:sz w:val="24"/>
          <w:szCs w:val="24"/>
        </w:rPr>
        <w:t xml:space="preserve"> pada taraf signifikansi 0,05 dan derajat kebebasan (dk) = N-1.</w:t>
      </w:r>
    </w:p>
    <w:p w14:paraId="4D7CA90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Kaidah pengujiannya adalah:</w:t>
      </w:r>
    </w:p>
    <w:p w14:paraId="426E1863">
      <w:pPr>
        <w:numPr>
          <w:ilvl w:val="0"/>
          <w:numId w:val="38"/>
        </w:numPr>
        <w:spacing w:after="0" w:line="48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Jika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hitung</w:t>
      </w:r>
      <w:r>
        <w:rPr>
          <w:rStyle w:val="312"/>
          <w:rFonts w:ascii="Times New Roman" w:hAnsi="Times New Roman" w:cs="Times New Roman"/>
          <w:sz w:val="24"/>
          <w:szCs w:val="24"/>
        </w:rPr>
        <w:t>&gt;t</w:t>
      </w:r>
      <w:r>
        <w:rPr>
          <w:rStyle w:val="312"/>
          <w:rFonts w:ascii="Times New Roman" w:hAnsi="Times New Roman" w:cs="Times New Roman"/>
          <w:sz w:val="24"/>
          <w:szCs w:val="24"/>
          <w:vertAlign w:val="subscript"/>
        </w:rPr>
        <w:t>tabel</w:t>
      </w:r>
      <w:r>
        <w:rPr>
          <w:rFonts w:ascii="Times New Roman" w:hAnsi="Times New Roman" w:cs="Times New Roman"/>
          <w:sz w:val="24"/>
          <w:szCs w:val="24"/>
        </w:rPr>
        <w:t xml:space="preserve">, maka </w:t>
      </w:r>
      <w:r>
        <w:rPr>
          <w:rStyle w:val="312"/>
          <w:rFonts w:ascii="Times New Roman" w:hAnsi="Times New Roman" w:cs="Times New Roman"/>
          <w:sz w:val="24"/>
          <w:szCs w:val="24"/>
        </w:rPr>
        <w:t>H</w:t>
      </w:r>
      <w:r>
        <w:rPr>
          <w:rStyle w:val="312"/>
          <w:rFonts w:ascii="Times New Roman" w:hAnsi="Times New Roman" w:cs="Times New Roman"/>
          <w:sz w:val="24"/>
          <w:szCs w:val="24"/>
          <w:vertAlign w:val="subscript"/>
        </w:rPr>
        <w:t>0</w:t>
      </w:r>
      <w:r>
        <w:rPr>
          <w:rStyle w:val="312"/>
          <w:rFonts w:ascii="Times New Roman" w:hAnsi="Times New Roman" w:cs="Times New Roman"/>
          <w:sz w:val="24"/>
          <w:szCs w:val="24"/>
        </w:rPr>
        <w:t xml:space="preserve"> </w:t>
      </w:r>
      <w:r>
        <w:rPr>
          <w:rFonts w:ascii="Times New Roman" w:hAnsi="Times New Roman" w:cs="Times New Roman"/>
          <w:sz w:val="24"/>
          <w:szCs w:val="24"/>
        </w:rPr>
        <w:t xml:space="preserve">ditolak dan </w:t>
      </w:r>
      <w:r>
        <w:rPr>
          <w:rStyle w:val="312"/>
          <w:rFonts w:ascii="Times New Roman" w:hAnsi="Times New Roman" w:cs="Times New Roman"/>
          <w:sz w:val="24"/>
          <w:szCs w:val="24"/>
        </w:rPr>
        <w:t>H</w:t>
      </w:r>
      <w:r>
        <w:rPr>
          <w:rStyle w:val="312"/>
          <w:rFonts w:ascii="Times New Roman" w:hAnsi="Times New Roman" w:cs="Times New Roman"/>
          <w:sz w:val="24"/>
          <w:szCs w:val="24"/>
          <w:vertAlign w:val="subscript"/>
        </w:rPr>
        <w:t>1</w:t>
      </w:r>
      <w:r>
        <w:rPr>
          <w:rStyle w:val="315"/>
          <w:rFonts w:ascii="Times New Roman" w:hAnsi="Times New Roman" w:cs="Times New Roman"/>
          <w:sz w:val="24"/>
          <w:szCs w:val="24"/>
        </w:rPr>
        <w:t>​</w:t>
      </w:r>
      <w:r>
        <w:rPr>
          <w:rFonts w:ascii="Times New Roman" w:hAnsi="Times New Roman" w:cs="Times New Roman"/>
          <w:sz w:val="24"/>
          <w:szCs w:val="24"/>
        </w:rPr>
        <w:t xml:space="preserve"> diterima. Artinya, terdapat pengaruh yang signifikan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keterampilan berbicara siswa kelas V SD S 117 Islam Terpadu Adnani Kabupaten Mandailing Natal.</w:t>
      </w:r>
    </w:p>
    <w:p w14:paraId="14AA5E71">
      <w:pPr>
        <w:numPr>
          <w:ilvl w:val="0"/>
          <w:numId w:val="38"/>
        </w:numPr>
        <w:tabs>
          <w:tab w:val="left" w:pos="426"/>
          <w:tab w:val="clear" w:pos="720"/>
        </w:tabs>
        <w:spacing w:after="0" w:line="480" w:lineRule="auto"/>
        <w:ind w:left="142" w:firstLine="66"/>
        <w:jc w:val="both"/>
        <w:rPr>
          <w:rFonts w:ascii="Times New Roman" w:hAnsi="Times New Roman" w:cs="Times New Roman"/>
          <w:sz w:val="24"/>
          <w:szCs w:val="24"/>
        </w:rPr>
      </w:pPr>
      <w:r>
        <w:rPr>
          <w:rFonts w:ascii="Times New Roman" w:hAnsi="Times New Roman" w:cs="Times New Roman"/>
          <w:sz w:val="24"/>
          <w:szCs w:val="24"/>
        </w:rPr>
        <w:t xml:space="preserve">Jika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hitung</w:t>
      </w:r>
      <w:r>
        <w:rPr>
          <w:rStyle w:val="312"/>
          <w:rFonts w:ascii="Times New Roman" w:hAnsi="Times New Roman" w:cs="Times New Roman"/>
          <w:sz w:val="24"/>
          <w:szCs w:val="24"/>
        </w:rPr>
        <w:t>&lt;t</w:t>
      </w:r>
      <w:r>
        <w:rPr>
          <w:rStyle w:val="312"/>
          <w:rFonts w:ascii="Times New Roman" w:hAnsi="Times New Roman" w:cs="Times New Roman"/>
          <w:sz w:val="24"/>
          <w:szCs w:val="24"/>
          <w:vertAlign w:val="subscript"/>
        </w:rPr>
        <w:t>tabel</w:t>
      </w:r>
      <w:r>
        <w:rPr>
          <w:rStyle w:val="315"/>
          <w:rFonts w:ascii="Times New Roman" w:hAnsi="Times New Roman" w:cs="Times New Roman"/>
          <w:sz w:val="24"/>
          <w:szCs w:val="24"/>
        </w:rPr>
        <w:t>​</w:t>
      </w:r>
      <w:r>
        <w:rPr>
          <w:rFonts w:ascii="Times New Roman" w:hAnsi="Times New Roman" w:cs="Times New Roman"/>
          <w:sz w:val="24"/>
          <w:szCs w:val="24"/>
        </w:rPr>
        <w:t xml:space="preserve">, maka </w:t>
      </w:r>
      <w:r>
        <w:rPr>
          <w:rStyle w:val="312"/>
          <w:rFonts w:ascii="Times New Roman" w:hAnsi="Times New Roman" w:cs="Times New Roman"/>
          <w:sz w:val="24"/>
          <w:szCs w:val="24"/>
        </w:rPr>
        <w:t>H</w:t>
      </w:r>
      <w:r>
        <w:rPr>
          <w:rStyle w:val="312"/>
          <w:rFonts w:ascii="Times New Roman" w:hAnsi="Times New Roman" w:cs="Times New Roman"/>
          <w:sz w:val="24"/>
          <w:szCs w:val="24"/>
          <w:vertAlign w:val="subscript"/>
        </w:rPr>
        <w:t>0</w:t>
      </w:r>
      <w:r>
        <w:rPr>
          <w:rStyle w:val="312"/>
          <w:rFonts w:ascii="Times New Roman" w:hAnsi="Times New Roman" w:cs="Times New Roman"/>
          <w:sz w:val="24"/>
          <w:szCs w:val="24"/>
        </w:rPr>
        <w:t xml:space="preserve"> </w:t>
      </w:r>
      <w:r>
        <w:rPr>
          <w:rFonts w:ascii="Times New Roman" w:hAnsi="Times New Roman" w:cs="Times New Roman"/>
          <w:sz w:val="24"/>
          <w:szCs w:val="24"/>
        </w:rPr>
        <w:t xml:space="preserve">diterima dan </w:t>
      </w:r>
      <w:r>
        <w:rPr>
          <w:rStyle w:val="312"/>
          <w:rFonts w:ascii="Times New Roman" w:hAnsi="Times New Roman" w:cs="Times New Roman"/>
          <w:sz w:val="24"/>
          <w:szCs w:val="24"/>
        </w:rPr>
        <w:t>H</w:t>
      </w:r>
      <w:r>
        <w:rPr>
          <w:rStyle w:val="312"/>
          <w:rFonts w:ascii="Times New Roman" w:hAnsi="Times New Roman" w:cs="Times New Roman"/>
          <w:sz w:val="24"/>
          <w:szCs w:val="24"/>
          <w:vertAlign w:val="subscript"/>
        </w:rPr>
        <w:t>1</w:t>
      </w:r>
      <w:r>
        <w:rPr>
          <w:rStyle w:val="312"/>
          <w:rFonts w:ascii="Times New Roman" w:hAnsi="Times New Roman" w:cs="Times New Roman"/>
          <w:sz w:val="24"/>
          <w:szCs w:val="24"/>
        </w:rPr>
        <w:t xml:space="preserve"> </w:t>
      </w:r>
      <w:r>
        <w:rPr>
          <w:rFonts w:ascii="Times New Roman" w:hAnsi="Times New Roman" w:cs="Times New Roman"/>
          <w:sz w:val="24"/>
          <w:szCs w:val="24"/>
        </w:rPr>
        <w:t xml:space="preserve">ditolak. Artinya,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tidak berpengaruh signifikan terhadap keterampilan berbicara siswa.</w:t>
      </w:r>
    </w:p>
    <w:p w14:paraId="66F5CBAC">
      <w:pPr>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Penentuan nilai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tabel</w:t>
      </w:r>
      <w:r>
        <w:rPr>
          <w:rStyle w:val="312"/>
          <w:rFonts w:ascii="Times New Roman" w:hAnsi="Times New Roman" w:cs="Times New Roman"/>
          <w:sz w:val="24"/>
          <w:szCs w:val="24"/>
        </w:rPr>
        <w:t xml:space="preserve"> </w:t>
      </w:r>
      <w:r>
        <w:rPr>
          <w:rFonts w:ascii="Times New Roman" w:hAnsi="Times New Roman" w:cs="Times New Roman"/>
          <w:sz w:val="24"/>
          <w:szCs w:val="24"/>
        </w:rPr>
        <w:t>dilakukan dengan melihat tabel distribusi-t (</w:t>
      </w:r>
      <w:r>
        <w:rPr>
          <w:rStyle w:val="13"/>
          <w:rFonts w:ascii="Times New Roman" w:hAnsi="Times New Roman" w:cs="Times New Roman"/>
          <w:sz w:val="24"/>
          <w:szCs w:val="24"/>
        </w:rPr>
        <w:t>t-distribution table</w:t>
      </w:r>
      <w:r>
        <w:rPr>
          <w:rFonts w:ascii="Times New Roman" w:hAnsi="Times New Roman" w:cs="Times New Roman"/>
          <w:sz w:val="24"/>
          <w:szCs w:val="24"/>
        </w:rPr>
        <w:t>) sesuai derajat kebebasan (N-1) pada taraf signifikansi 0,05.</w:t>
      </w:r>
    </w:p>
    <w:p w14:paraId="7E936F48">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 Membuat Kesimpulan</w:t>
      </w:r>
    </w:p>
    <w:p w14:paraId="7921094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Kesimpulan yang diambil berupa pernyataan apakah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berpengaruh signifikan terhadap keterampilan berbicara siswa kelas V SD S 117 Islam Terpadu Adnani Kabupaten Mandailing Natal Tahun Pembelajaran 2025-2026.</w:t>
      </w:r>
    </w:p>
    <w:p w14:paraId="279A45FD">
      <w:pPr>
        <w:spacing w:after="0" w:line="480" w:lineRule="auto"/>
        <w:ind w:firstLine="709"/>
        <w:jc w:val="both"/>
        <w:rPr>
          <w:rFonts w:ascii="Times New Roman" w:hAnsi="Times New Roman" w:cs="Times New Roman"/>
          <w:sz w:val="24"/>
          <w:szCs w:val="24"/>
        </w:rPr>
        <w:sectPr>
          <w:headerReference r:id="rId34" w:type="first"/>
          <w:headerReference r:id="rId32" w:type="default"/>
          <w:footerReference r:id="rId35" w:type="default"/>
          <w:headerReference r:id="rId33" w:type="even"/>
          <w:pgSz w:w="11907" w:h="16839"/>
          <w:pgMar w:top="2268" w:right="1701" w:bottom="1701" w:left="2268" w:header="1135" w:footer="843" w:gutter="0"/>
          <w:cols w:space="720" w:num="1"/>
          <w:titlePg/>
          <w:docGrid w:linePitch="299" w:charSpace="0"/>
        </w:sectPr>
      </w:pPr>
      <w:r>
        <w:rPr>
          <w:rFonts w:ascii="Times New Roman" w:hAnsi="Times New Roman" w:cs="Times New Roman"/>
          <w:sz w:val="24"/>
          <w:szCs w:val="24"/>
        </w:rPr>
        <w:t xml:space="preserve">Jika hasil analisis menunjukkan nilai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hitung</w:t>
      </w:r>
      <w:r>
        <w:rPr>
          <w:rStyle w:val="315"/>
          <w:rFonts w:ascii="Times New Roman" w:hAnsi="Times New Roman" w:cs="Times New Roman"/>
          <w:sz w:val="24"/>
          <w:szCs w:val="24"/>
        </w:rPr>
        <w:t>​</w:t>
      </w:r>
      <w:r>
        <w:rPr>
          <w:rFonts w:ascii="Times New Roman" w:hAnsi="Times New Roman" w:cs="Times New Roman"/>
          <w:sz w:val="24"/>
          <w:szCs w:val="24"/>
        </w:rPr>
        <w:t xml:space="preserve"> lebih besar dari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tabel</w:t>
      </w:r>
      <w:r>
        <w:rPr>
          <w:rStyle w:val="315"/>
          <w:rFonts w:ascii="Times New Roman" w:hAnsi="Times New Roman" w:cs="Times New Roman"/>
          <w:sz w:val="24"/>
          <w:szCs w:val="24"/>
        </w:rPr>
        <w:t>​</w:t>
      </w:r>
      <w:r>
        <w:rPr>
          <w:rFonts w:ascii="Times New Roman" w:hAnsi="Times New Roman" w:cs="Times New Roman"/>
          <w:sz w:val="24"/>
          <w:szCs w:val="24"/>
        </w:rPr>
        <w:t xml:space="preserve">, maka dapat disimpulkan bahwa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efektif meningkatkan keterampilan berbicara siswa. Hasil ini sejalan dengan pendapat Ellis (2003:149) yang menyatakan bahwa penggunaan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dapat membantu siswa lebih aktif dan kreatif dalam berbicara serta membangun keberanian dalam menyampaikan gagasan di depan publik.</w:t>
      </w:r>
    </w:p>
    <w:p w14:paraId="647BB919">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rPr>
        <w:t>BAB IV</w:t>
      </w:r>
    </w:p>
    <w:p w14:paraId="7978EB2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14:paraId="0A21EF01">
      <w:pPr>
        <w:spacing w:after="0" w:line="480" w:lineRule="auto"/>
        <w:jc w:val="center"/>
        <w:rPr>
          <w:rFonts w:ascii="Times New Roman" w:hAnsi="Times New Roman" w:cs="Times New Roman"/>
          <w:bCs/>
          <w:sz w:val="24"/>
          <w:szCs w:val="24"/>
        </w:rPr>
      </w:pPr>
    </w:p>
    <w:p w14:paraId="5F9DA11E">
      <w:pPr>
        <w:pStyle w:val="4"/>
        <w:spacing w:before="0" w:line="480" w:lineRule="auto"/>
        <w:jc w:val="both"/>
        <w:rPr>
          <w:rFonts w:ascii="Times New Roman" w:hAnsi="Times New Roman" w:cs="Times New Roman"/>
          <w:b/>
          <w:bCs/>
          <w:color w:val="auto"/>
        </w:rPr>
      </w:pPr>
      <w:bookmarkStart w:id="19" w:name="_Hlk200392645"/>
      <w:r>
        <w:rPr>
          <w:rFonts w:ascii="Times New Roman" w:hAnsi="Times New Roman" w:cs="Times New Roman"/>
          <w:b/>
          <w:bCs/>
          <w:color w:val="auto"/>
        </w:rPr>
        <w:t>4.1 Hasil Penelitian</w:t>
      </w:r>
    </w:p>
    <w:p w14:paraId="3D3AD8BC">
      <w:pPr>
        <w:pStyle w:val="5"/>
        <w:spacing w:before="0" w:line="480" w:lineRule="auto"/>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4.1.1 Deskripsi Hasil Pretest Bahasa Indonesia Siswa Kelas V SD S 117 Islam Terpadu Adnani Sebelum Diterapkan Metode </w:t>
      </w:r>
      <w:r>
        <w:rPr>
          <w:rFonts w:ascii="Times New Roman" w:hAnsi="Times New Roman" w:cs="Times New Roman"/>
          <w:b/>
          <w:bCs/>
          <w:color w:val="auto"/>
          <w:sz w:val="24"/>
          <w:szCs w:val="24"/>
        </w:rPr>
        <w:t>Storytelling</w:t>
      </w:r>
    </w:p>
    <w:bookmarkEnd w:id="19"/>
    <w:p w14:paraId="15998029">
      <w:pPr>
        <w:pStyle w:val="20"/>
        <w:spacing w:before="0" w:beforeAutospacing="0" w:after="0" w:afterAutospacing="0" w:line="480" w:lineRule="auto"/>
        <w:ind w:firstLine="709"/>
        <w:jc w:val="both"/>
      </w:pPr>
      <w:r>
        <w:t xml:space="preserve">Berdasarkan hasil penelitian yang dilakukan oleh peneliti di </w:t>
      </w:r>
      <w:r>
        <w:rPr>
          <w:rStyle w:val="22"/>
          <w:b w:val="0"/>
          <w:bCs w:val="0"/>
        </w:rPr>
        <w:t>SD S 117 Islam Terpadu Adnani, Kabupaten Mandailing Natal</w:t>
      </w:r>
      <w:r>
        <w:t xml:space="preserve">, pada bulan </w:t>
      </w:r>
      <w:r>
        <w:rPr>
          <w:rStyle w:val="22"/>
          <w:b w:val="0"/>
          <w:bCs w:val="0"/>
        </w:rPr>
        <w:t>Januari hingga Maret 2025</w:t>
      </w:r>
      <w:r>
        <w:t xml:space="preserve">, diperoleh data yang dikumpulkan melalui instrumen tes lisan untuk mengetahui keterampilan berbicara siswa kelas V sebelum diterapkannya metode </w:t>
      </w:r>
      <w:r>
        <w:rPr>
          <w:rStyle w:val="22"/>
          <w:b w:val="0"/>
          <w:bCs w:val="0"/>
          <w:i/>
          <w:iCs/>
        </w:rPr>
        <w:t>storytelling</w:t>
      </w:r>
      <w:r>
        <w:t>.</w:t>
      </w:r>
    </w:p>
    <w:p w14:paraId="3CD672E5">
      <w:pPr>
        <w:pStyle w:val="20"/>
        <w:spacing w:before="0" w:beforeAutospacing="0" w:after="0" w:afterAutospacing="0" w:line="480" w:lineRule="auto"/>
        <w:ind w:firstLine="709"/>
        <w:jc w:val="both"/>
      </w:pPr>
      <w:r>
        <w:t xml:space="preserve">Dari data yang diperoleh, nilai total (∑fx) adalah </w:t>
      </w:r>
      <w:r>
        <w:rPr>
          <w:rStyle w:val="22"/>
          <w:b w:val="0"/>
          <w:bCs w:val="0"/>
        </w:rPr>
        <w:t>2.405</w:t>
      </w:r>
      <w:r>
        <w:t xml:space="preserve">, dengan jumlah siswa (N) sebanyak </w:t>
      </w:r>
      <w:r>
        <w:rPr>
          <w:rStyle w:val="22"/>
          <w:b w:val="0"/>
          <w:bCs w:val="0"/>
        </w:rPr>
        <w:t>36 orang</w:t>
      </w:r>
      <w:r>
        <w:t>. Maka, nilai rata-rata (mean) dapat dihitung sebagai berikut:</w:t>
      </w:r>
    </w:p>
    <w:p w14:paraId="3375756C">
      <w:pPr>
        <w:pStyle w:val="20"/>
        <w:spacing w:before="0" w:beforeAutospacing="0" w:after="0" w:afterAutospacing="0" w:line="360" w:lineRule="auto"/>
        <w:jc w:val="both"/>
        <w:rPr>
          <w:sz w:val="28"/>
          <w:szCs w:val="28"/>
        </w:rPr>
      </w:pPr>
      <m:oMathPara>
        <m:oMathParaPr>
          <m:jc m:val="left"/>
        </m:oMathParaPr>
        <m:oMath>
          <m:r>
            <m:rPr/>
            <w:rPr>
              <w:rFonts w:ascii="Cambria Math" w:hAnsi="Cambria Math"/>
              <w:sz w:val="28"/>
              <w:szCs w:val="28"/>
            </w:rPr>
            <m:t>x=</m:t>
          </m:r>
          <m:sSub>
            <m:sSubPr>
              <m:ctrlPr>
                <w:rPr>
                  <w:rFonts w:ascii="Cambria Math" w:hAnsi="Cambria Math"/>
                  <w:i/>
                  <w:sz w:val="28"/>
                  <w:szCs w:val="28"/>
                </w:rPr>
              </m:ctrlPr>
            </m:sSubPr>
            <m:e>
              <m:r>
                <m:rPr/>
                <w:rPr>
                  <w:rFonts w:ascii="Cambria Math" w:hAnsi="Cambria Math"/>
                  <w:sz w:val="28"/>
                  <w:szCs w:val="28"/>
                </w:rPr>
                <m:t>Σ</m:t>
              </m:r>
              <m:ctrlPr>
                <w:rPr>
                  <w:rFonts w:ascii="Cambria Math" w:hAnsi="Cambria Math"/>
                  <w:i/>
                  <w:sz w:val="28"/>
                  <w:szCs w:val="28"/>
                </w:rPr>
              </m:ctrlPr>
            </m:e>
            <m:sub>
              <m:f>
                <m:fPr>
                  <m:ctrlPr>
                    <w:rPr>
                      <w:rFonts w:ascii="Cambria Math" w:hAnsi="Cambria Math"/>
                      <w:i/>
                      <w:sz w:val="28"/>
                      <w:szCs w:val="28"/>
                    </w:rPr>
                  </m:ctrlPr>
                </m:fPr>
                <m:num>
                  <m:sSup>
                    <m:sSupPr>
                      <m:ctrlPr>
                        <w:rPr>
                          <w:rFonts w:ascii="Cambria Math" w:hAnsi="Cambria Math"/>
                          <w:i/>
                          <w:sz w:val="28"/>
                          <w:szCs w:val="28"/>
                        </w:rPr>
                      </m:ctrlPr>
                    </m:sSupPr>
                    <m:e>
                      <m:r>
                        <m:rPr/>
                        <w:rPr>
                          <w:rFonts w:ascii="Cambria Math" w:hAnsi="Cambria Math"/>
                          <w:sz w:val="28"/>
                          <w:szCs w:val="28"/>
                        </w:rPr>
                        <m:t>f</m:t>
                      </m:r>
                      <m:ctrlPr>
                        <w:rPr>
                          <w:rFonts w:ascii="Cambria Math" w:hAnsi="Cambria Math"/>
                          <w:i/>
                          <w:sz w:val="28"/>
                          <w:szCs w:val="28"/>
                        </w:rPr>
                      </m:ctrlPr>
                    </m:e>
                    <m:sup>
                      <m:r>
                        <m:rPr/>
                        <w:rPr>
                          <w:rFonts w:ascii="Cambria Math" w:hAnsi="Cambria Math"/>
                          <w:sz w:val="28"/>
                          <w:szCs w:val="28"/>
                        </w:rPr>
                        <m:t>x</m:t>
                      </m:r>
                      <m:ctrlPr>
                        <w:rPr>
                          <w:rFonts w:ascii="Cambria Math" w:hAnsi="Cambria Math"/>
                          <w:i/>
                          <w:sz w:val="28"/>
                          <w:szCs w:val="28"/>
                        </w:rPr>
                      </m:ctrlPr>
                    </m:sup>
                  </m:sSup>
                  <m:ctrlPr>
                    <w:rPr>
                      <w:rFonts w:ascii="Cambria Math" w:hAnsi="Cambria Math"/>
                      <w:i/>
                      <w:sz w:val="28"/>
                      <w:szCs w:val="28"/>
                    </w:rPr>
                  </m:ctrlPr>
                </m:num>
                <m:den>
                  <m:r>
                    <m:rPr/>
                    <w:rPr>
                      <w:rFonts w:ascii="Cambria Math" w:hAnsi="Cambria Math"/>
                      <w:sz w:val="28"/>
                      <w:szCs w:val="28"/>
                    </w:rPr>
                    <m:t>n</m:t>
                  </m:r>
                  <m:ctrlPr>
                    <w:rPr>
                      <w:rFonts w:ascii="Cambria Math" w:hAnsi="Cambria Math"/>
                      <w:i/>
                      <w:sz w:val="28"/>
                      <w:szCs w:val="28"/>
                    </w:rPr>
                  </m:ctrlPr>
                </m:den>
              </m:f>
              <m:ctrlPr>
                <w:rPr>
                  <w:rFonts w:ascii="Cambria Math" w:hAnsi="Cambria Math"/>
                  <w:i/>
                  <w:sz w:val="28"/>
                  <w:szCs w:val="28"/>
                </w:rPr>
              </m:ctrlPr>
            </m:sub>
          </m:sSub>
        </m:oMath>
      </m:oMathPara>
    </w:p>
    <w:p w14:paraId="166AA744">
      <w:pPr>
        <w:pStyle w:val="20"/>
        <w:spacing w:before="0" w:beforeAutospacing="0" w:after="0" w:afterAutospacing="0" w:line="360" w:lineRule="auto"/>
        <w:jc w:val="both"/>
        <w:rPr>
          <w:sz w:val="22"/>
          <w:szCs w:val="22"/>
        </w:rPr>
      </w:pPr>
      <w:r>
        <w:rPr>
          <w:sz w:val="22"/>
          <w:szCs w:val="22"/>
        </w:rPr>
        <w:t xml:space="preserve">     </w:t>
      </w:r>
      <m:oMath>
        <m:r>
          <m:rPr/>
          <w:rPr>
            <w:rFonts w:ascii="Cambria Math" w:hAnsi="Cambria Math"/>
          </w:rPr>
          <m:t>=</m:t>
        </m:r>
        <m:f>
          <m:fPr>
            <m:ctrlPr>
              <w:rPr>
                <w:rFonts w:ascii="Cambria Math" w:hAnsi="Cambria Math"/>
                <w:i/>
              </w:rPr>
            </m:ctrlPr>
          </m:fPr>
          <m:num>
            <m:r>
              <m:rPr/>
              <w:rPr>
                <w:rFonts w:ascii="Cambria Math" w:hAnsi="Cambria Math"/>
              </w:rPr>
              <m:t>2330</m:t>
            </m:r>
            <m:ctrlPr>
              <w:rPr>
                <w:rFonts w:ascii="Cambria Math" w:hAnsi="Cambria Math"/>
                <w:i/>
              </w:rPr>
            </m:ctrlPr>
          </m:num>
          <m:den>
            <m:r>
              <m:rPr/>
              <w:rPr>
                <w:rFonts w:ascii="Cambria Math" w:hAnsi="Cambria Math"/>
              </w:rPr>
              <m:t>36</m:t>
            </m:r>
            <m:ctrlPr>
              <w:rPr>
                <w:rFonts w:ascii="Cambria Math" w:hAnsi="Cambria Math"/>
                <w:i/>
              </w:rPr>
            </m:ctrlPr>
          </m:den>
        </m:f>
      </m:oMath>
    </w:p>
    <w:p w14:paraId="0A8DC6EB">
      <w:pPr>
        <w:pStyle w:val="20"/>
        <w:spacing w:before="0" w:beforeAutospacing="0" w:after="0" w:afterAutospacing="0" w:line="360" w:lineRule="auto"/>
        <w:jc w:val="both"/>
        <w:rPr>
          <w:sz w:val="22"/>
          <w:szCs w:val="22"/>
        </w:rPr>
      </w:pPr>
      <w:r>
        <w:rPr>
          <w:sz w:val="22"/>
          <w:szCs w:val="22"/>
        </w:rPr>
        <w:t xml:space="preserve">     = 65</w:t>
      </w:r>
    </w:p>
    <w:p w14:paraId="2EF7DCFB">
      <w:pPr>
        <w:pStyle w:val="20"/>
        <w:spacing w:before="0" w:beforeAutospacing="0" w:after="0" w:afterAutospacing="0" w:line="480" w:lineRule="auto"/>
        <w:ind w:firstLine="720"/>
        <w:jc w:val="both"/>
      </w:pPr>
      <w:r>
        <w:t xml:space="preserve">Dengan demikian, diperoleh nilai rata-rata keterampilan berbicara siswa kelas V SD S 117 Islam Terpadu Adnani sebelum penerapan metode </w:t>
      </w:r>
      <w:r>
        <w:rPr>
          <w:rStyle w:val="22"/>
          <w:b w:val="0"/>
          <w:bCs w:val="0"/>
          <w:i/>
          <w:iCs/>
        </w:rPr>
        <w:t>storytelling</w:t>
      </w:r>
      <w:r>
        <w:rPr>
          <w:i/>
          <w:iCs/>
        </w:rPr>
        <w:t xml:space="preserve"> </w:t>
      </w:r>
      <w:r>
        <w:t xml:space="preserve">adalah </w:t>
      </w:r>
      <w:r>
        <w:rPr>
          <w:rStyle w:val="22"/>
          <w:b w:val="0"/>
          <w:bCs w:val="0"/>
        </w:rPr>
        <w:t>65</w:t>
      </w:r>
      <w:r>
        <w:t>. Kategori hasil belajar berdasarkan pedoman dari Departemen Pendidikan dan Kebudayaan (Depdikbud) ditampilkan pada tabel berikut:</w:t>
      </w:r>
    </w:p>
    <w:p w14:paraId="1D3E04E7">
      <w:pPr>
        <w:pStyle w:val="20"/>
        <w:spacing w:before="0" w:beforeAutospacing="0" w:after="0" w:afterAutospacing="0" w:line="480" w:lineRule="auto"/>
        <w:jc w:val="center"/>
        <w:rPr>
          <w:rStyle w:val="22"/>
          <w:b w:val="0"/>
          <w:bCs w:val="0"/>
        </w:rPr>
      </w:pPr>
    </w:p>
    <w:p w14:paraId="400DD64A">
      <w:pPr>
        <w:pStyle w:val="20"/>
        <w:spacing w:before="0" w:beforeAutospacing="0" w:after="0" w:afterAutospacing="0" w:line="480" w:lineRule="auto"/>
        <w:jc w:val="center"/>
        <w:rPr>
          <w:rStyle w:val="22"/>
          <w:b w:val="0"/>
          <w:bCs w:val="0"/>
        </w:rPr>
      </w:pPr>
    </w:p>
    <w:p w14:paraId="47EF0D8A">
      <w:pPr>
        <w:pStyle w:val="20"/>
        <w:spacing w:before="0" w:beforeAutospacing="0" w:after="0" w:afterAutospacing="0" w:line="480" w:lineRule="auto"/>
        <w:jc w:val="center"/>
        <w:rPr>
          <w:rStyle w:val="22"/>
          <w:b w:val="0"/>
          <w:bCs w:val="0"/>
        </w:rPr>
      </w:pPr>
      <w:r>
        <w:rPr>
          <w:rStyle w:val="22"/>
          <w:b w:val="0"/>
          <w:bCs w:val="0"/>
        </w:rPr>
        <w:t>Tabel 3</w:t>
      </w:r>
    </w:p>
    <w:p w14:paraId="7B7F8FEA">
      <w:pPr>
        <w:pStyle w:val="20"/>
        <w:spacing w:before="0" w:beforeAutospacing="0" w:after="0" w:afterAutospacing="0" w:line="480" w:lineRule="auto"/>
        <w:jc w:val="center"/>
        <w:rPr>
          <w:rStyle w:val="22"/>
          <w:b w:val="0"/>
          <w:bCs w:val="0"/>
        </w:rPr>
      </w:pPr>
      <w:r>
        <w:rPr>
          <w:rStyle w:val="22"/>
          <w:b w:val="0"/>
          <w:bCs w:val="0"/>
        </w:rPr>
        <w:t xml:space="preserve">Tingkat Kemampuan Berbicara Pretest Siswa Kelas V SD S 117 </w:t>
      </w:r>
    </w:p>
    <w:p w14:paraId="7785A35B">
      <w:pPr>
        <w:pStyle w:val="20"/>
        <w:spacing w:before="0" w:beforeAutospacing="0" w:after="0" w:afterAutospacing="0" w:line="480" w:lineRule="auto"/>
        <w:jc w:val="center"/>
      </w:pPr>
      <w:r>
        <w:rPr>
          <w:rStyle w:val="22"/>
          <w:b w:val="0"/>
          <w:bCs w:val="0"/>
        </w:rPr>
        <w:t>Islam Terpadu Adnani</w:t>
      </w:r>
    </w:p>
    <w:tbl>
      <w:tblPr>
        <w:tblStyle w:val="2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503"/>
        <w:gridCol w:w="1163"/>
        <w:gridCol w:w="1649"/>
        <w:gridCol w:w="2376"/>
      </w:tblGrid>
      <w:tr w14:paraId="4414BF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CD8CA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0" w:type="auto"/>
            <w:vAlign w:val="center"/>
          </w:tcPr>
          <w:p w14:paraId="03EFA87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Interval Nilai</w:t>
            </w:r>
          </w:p>
        </w:tc>
        <w:tc>
          <w:tcPr>
            <w:tcW w:w="0" w:type="auto"/>
            <w:vAlign w:val="center"/>
          </w:tcPr>
          <w:p w14:paraId="1C1EE0A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Frekuensi</w:t>
            </w:r>
          </w:p>
        </w:tc>
        <w:tc>
          <w:tcPr>
            <w:tcW w:w="0" w:type="auto"/>
            <w:vAlign w:val="center"/>
          </w:tcPr>
          <w:p w14:paraId="679D576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Persentase (%)</w:t>
            </w:r>
          </w:p>
        </w:tc>
        <w:tc>
          <w:tcPr>
            <w:tcW w:w="0" w:type="auto"/>
            <w:vAlign w:val="center"/>
          </w:tcPr>
          <w:p w14:paraId="1A302554">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Kategori Hasil Belajar</w:t>
            </w:r>
          </w:p>
        </w:tc>
      </w:tr>
      <w:tr w14:paraId="13E704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B02EC2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6A2BB5B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0–34</w:t>
            </w:r>
          </w:p>
        </w:tc>
        <w:tc>
          <w:tcPr>
            <w:tcW w:w="0" w:type="auto"/>
            <w:vAlign w:val="center"/>
          </w:tcPr>
          <w:p w14:paraId="29E81EC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8F284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0,00</w:t>
            </w:r>
          </w:p>
        </w:tc>
        <w:tc>
          <w:tcPr>
            <w:tcW w:w="0" w:type="auto"/>
            <w:vAlign w:val="center"/>
          </w:tcPr>
          <w:p w14:paraId="1AC1B26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Rendah</w:t>
            </w:r>
          </w:p>
        </w:tc>
      </w:tr>
      <w:tr w14:paraId="471E26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0A545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7F54CCF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35–54</w:t>
            </w:r>
          </w:p>
        </w:tc>
        <w:tc>
          <w:tcPr>
            <w:tcW w:w="0" w:type="auto"/>
            <w:vAlign w:val="center"/>
          </w:tcPr>
          <w:p w14:paraId="73471F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0A8BA06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18,91</w:t>
            </w:r>
          </w:p>
        </w:tc>
        <w:tc>
          <w:tcPr>
            <w:tcW w:w="0" w:type="auto"/>
            <w:vAlign w:val="center"/>
          </w:tcPr>
          <w:p w14:paraId="2994A8D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Rendah</w:t>
            </w:r>
          </w:p>
        </w:tc>
      </w:tr>
      <w:tr w14:paraId="1C6E8B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AC1B4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435513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55–64</w:t>
            </w:r>
          </w:p>
        </w:tc>
        <w:tc>
          <w:tcPr>
            <w:tcW w:w="0" w:type="auto"/>
            <w:vAlign w:val="center"/>
          </w:tcPr>
          <w:p w14:paraId="2C78600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2107B75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37,84</w:t>
            </w:r>
          </w:p>
        </w:tc>
        <w:tc>
          <w:tcPr>
            <w:tcW w:w="0" w:type="auto"/>
            <w:vAlign w:val="center"/>
          </w:tcPr>
          <w:p w14:paraId="4012630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Sedang</w:t>
            </w:r>
          </w:p>
        </w:tc>
      </w:tr>
      <w:tr w14:paraId="39796D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7E27E1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270CC5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65–84</w:t>
            </w:r>
          </w:p>
        </w:tc>
        <w:tc>
          <w:tcPr>
            <w:tcW w:w="0" w:type="auto"/>
            <w:vAlign w:val="center"/>
          </w:tcPr>
          <w:p w14:paraId="2FF0452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2F99192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32,43</w:t>
            </w:r>
          </w:p>
        </w:tc>
        <w:tc>
          <w:tcPr>
            <w:tcW w:w="0" w:type="auto"/>
            <w:vAlign w:val="center"/>
          </w:tcPr>
          <w:p w14:paraId="1F667A9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Tinggi</w:t>
            </w:r>
          </w:p>
        </w:tc>
      </w:tr>
      <w:tr w14:paraId="23C41D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2635EF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393F1FD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85–100</w:t>
            </w:r>
          </w:p>
        </w:tc>
        <w:tc>
          <w:tcPr>
            <w:tcW w:w="0" w:type="auto"/>
            <w:vAlign w:val="center"/>
          </w:tcPr>
          <w:p w14:paraId="45B478F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7912C4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10,81</w:t>
            </w:r>
          </w:p>
        </w:tc>
        <w:tc>
          <w:tcPr>
            <w:tcW w:w="0" w:type="auto"/>
            <w:vAlign w:val="center"/>
          </w:tcPr>
          <w:p w14:paraId="575CF23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Tinggi</w:t>
            </w:r>
          </w:p>
        </w:tc>
      </w:tr>
      <w:tr w14:paraId="1694FE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5AA3126">
            <w:pPr>
              <w:spacing w:after="0" w:line="360" w:lineRule="auto"/>
              <w:jc w:val="center"/>
              <w:rPr>
                <w:rFonts w:ascii="Times New Roman" w:hAnsi="Times New Roman" w:cs="Times New Roman"/>
                <w:sz w:val="24"/>
                <w:szCs w:val="24"/>
                <w:lang w:val="id-ID"/>
              </w:rPr>
            </w:pPr>
          </w:p>
        </w:tc>
        <w:tc>
          <w:tcPr>
            <w:tcW w:w="0" w:type="auto"/>
            <w:vAlign w:val="center"/>
          </w:tcPr>
          <w:p w14:paraId="5D2C4204">
            <w:pPr>
              <w:spacing w:after="0" w:line="360" w:lineRule="auto"/>
              <w:jc w:val="center"/>
              <w:rPr>
                <w:rFonts w:ascii="Times New Roman" w:hAnsi="Times New Roman" w:cs="Times New Roman"/>
                <w:sz w:val="24"/>
                <w:szCs w:val="24"/>
                <w:lang w:val="id-ID"/>
              </w:rPr>
            </w:pPr>
            <w:r>
              <w:rPr>
                <w:rStyle w:val="22"/>
                <w:rFonts w:ascii="Times New Roman" w:hAnsi="Times New Roman" w:cs="Times New Roman"/>
                <w:b w:val="0"/>
                <w:bCs w:val="0"/>
                <w:sz w:val="24"/>
                <w:szCs w:val="24"/>
                <w:lang w:val="id-ID"/>
              </w:rPr>
              <w:t>Jumlah</w:t>
            </w:r>
          </w:p>
        </w:tc>
        <w:tc>
          <w:tcPr>
            <w:tcW w:w="0" w:type="auto"/>
            <w:vAlign w:val="center"/>
          </w:tcPr>
          <w:p w14:paraId="05ED6AAC">
            <w:pPr>
              <w:spacing w:after="0" w:line="360" w:lineRule="auto"/>
              <w:jc w:val="center"/>
              <w:rPr>
                <w:rFonts w:ascii="Times New Roman" w:hAnsi="Times New Roman" w:cs="Times New Roman"/>
                <w:sz w:val="24"/>
                <w:szCs w:val="24"/>
                <w:lang w:val="en-US"/>
              </w:rPr>
            </w:pPr>
            <w:r>
              <w:rPr>
                <w:rStyle w:val="22"/>
                <w:rFonts w:ascii="Times New Roman" w:hAnsi="Times New Roman" w:cs="Times New Roman"/>
                <w:b w:val="0"/>
                <w:bCs w:val="0"/>
                <w:sz w:val="24"/>
                <w:szCs w:val="24"/>
                <w:lang w:val="id-ID"/>
              </w:rPr>
              <w:t>3</w:t>
            </w:r>
            <w:r>
              <w:rPr>
                <w:rStyle w:val="22"/>
                <w:rFonts w:ascii="Times New Roman" w:hAnsi="Times New Roman" w:cs="Times New Roman"/>
                <w:b w:val="0"/>
                <w:bCs w:val="0"/>
                <w:sz w:val="24"/>
                <w:szCs w:val="24"/>
                <w:lang w:val="en-US"/>
              </w:rPr>
              <w:t>6</w:t>
            </w:r>
          </w:p>
        </w:tc>
        <w:tc>
          <w:tcPr>
            <w:tcW w:w="0" w:type="auto"/>
            <w:vAlign w:val="center"/>
          </w:tcPr>
          <w:p w14:paraId="00220C73">
            <w:pPr>
              <w:spacing w:after="0" w:line="360" w:lineRule="auto"/>
              <w:jc w:val="center"/>
              <w:rPr>
                <w:rFonts w:ascii="Times New Roman" w:hAnsi="Times New Roman" w:cs="Times New Roman"/>
                <w:sz w:val="24"/>
                <w:szCs w:val="24"/>
                <w:lang w:val="id-ID"/>
              </w:rPr>
            </w:pPr>
            <w:r>
              <w:rPr>
                <w:rStyle w:val="22"/>
                <w:rFonts w:ascii="Times New Roman" w:hAnsi="Times New Roman" w:cs="Times New Roman"/>
                <w:b w:val="0"/>
                <w:bCs w:val="0"/>
                <w:sz w:val="24"/>
                <w:szCs w:val="24"/>
                <w:lang w:val="id-ID"/>
              </w:rPr>
              <w:t>100</w:t>
            </w:r>
          </w:p>
        </w:tc>
        <w:tc>
          <w:tcPr>
            <w:tcW w:w="0" w:type="auto"/>
            <w:vAlign w:val="center"/>
          </w:tcPr>
          <w:p w14:paraId="35444197">
            <w:pPr>
              <w:spacing w:after="0" w:line="360" w:lineRule="auto"/>
              <w:jc w:val="center"/>
              <w:rPr>
                <w:rFonts w:ascii="Times New Roman" w:hAnsi="Times New Roman" w:cs="Times New Roman"/>
                <w:sz w:val="24"/>
                <w:szCs w:val="24"/>
                <w:lang w:val="id-ID"/>
              </w:rPr>
            </w:pPr>
          </w:p>
        </w:tc>
      </w:tr>
    </w:tbl>
    <w:p w14:paraId="39C12EE4">
      <w:pPr>
        <w:pStyle w:val="20"/>
        <w:spacing w:before="0" w:beforeAutospacing="0" w:after="0" w:afterAutospacing="0"/>
        <w:jc w:val="both"/>
      </w:pPr>
    </w:p>
    <w:p w14:paraId="3378111D">
      <w:pPr>
        <w:spacing w:after="0" w:line="480" w:lineRule="auto"/>
        <w:ind w:firstLine="720"/>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Berdasarkan data yang dapat dilihat pada tabel di atas maka dapat di simpulkan bahwa hasil belajar </w:t>
      </w:r>
      <w:r>
        <w:rPr>
          <w:rFonts w:ascii="Times New Roman" w:hAnsi="Times New Roman" w:eastAsia="Times New Roman" w:cs="Times New Roman"/>
          <w:sz w:val="24"/>
          <w:szCs w:val="24"/>
        </w:rPr>
        <w:t>siswa</w:t>
      </w:r>
      <w:r>
        <w:rPr>
          <w:rFonts w:ascii="Times New Roman" w:hAnsi="Times New Roman" w:eastAsia="Times New Roman" w:cs="Times New Roman"/>
          <w:sz w:val="24"/>
          <w:szCs w:val="24"/>
          <w:lang w:val="id"/>
        </w:rPr>
        <w:t xml:space="preserve"> pada tahap </w:t>
      </w:r>
      <w:r>
        <w:rPr>
          <w:rFonts w:ascii="Times New Roman" w:hAnsi="Times New Roman" w:eastAsia="Times New Roman" w:cs="Times New Roman"/>
          <w:i/>
          <w:sz w:val="24"/>
          <w:szCs w:val="24"/>
          <w:lang w:val="id"/>
        </w:rPr>
        <w:t xml:space="preserve">pretest </w:t>
      </w:r>
      <w:r>
        <w:rPr>
          <w:rFonts w:ascii="Times New Roman" w:hAnsi="Times New Roman" w:eastAsia="Times New Roman" w:cs="Times New Roman"/>
          <w:sz w:val="24"/>
          <w:szCs w:val="24"/>
          <w:lang w:val="id"/>
        </w:rPr>
        <w:t xml:space="preserve">dengan menggunakan instrumen tes lisan dikategorikan sangat rendah yaitu 0,00%, rendah 19,44% sedang 38,89%, tinggi 33,33% dan sangat tinggi berada pada prsentase 8,33% melihat dari hasil presentase yang ada dapat dikatakan bahwa tingkat keterampilan berbicara </w:t>
      </w:r>
      <w:r>
        <w:rPr>
          <w:rFonts w:ascii="Times New Roman" w:hAnsi="Times New Roman" w:eastAsia="Times New Roman" w:cs="Times New Roman"/>
          <w:sz w:val="24"/>
          <w:szCs w:val="24"/>
        </w:rPr>
        <w:t>siswa</w:t>
      </w:r>
      <w:r>
        <w:rPr>
          <w:rFonts w:ascii="Times New Roman" w:hAnsi="Times New Roman" w:eastAsia="Times New Roman" w:cs="Times New Roman"/>
          <w:sz w:val="24"/>
          <w:szCs w:val="24"/>
          <w:lang w:val="id"/>
        </w:rPr>
        <w:t xml:space="preserve"> sebelum diterapkan metode s</w:t>
      </w:r>
      <w:r>
        <w:rPr>
          <w:rFonts w:ascii="Times New Roman" w:hAnsi="Times New Roman" w:eastAsia="Times New Roman" w:cs="Times New Roman"/>
          <w:i/>
          <w:sz w:val="24"/>
          <w:szCs w:val="24"/>
          <w:lang w:val="id"/>
        </w:rPr>
        <w:t xml:space="preserve">torytelling </w:t>
      </w:r>
      <w:r>
        <w:rPr>
          <w:rFonts w:ascii="Times New Roman" w:hAnsi="Times New Roman" w:eastAsia="Times New Roman" w:cs="Times New Roman"/>
          <w:sz w:val="24"/>
          <w:szCs w:val="24"/>
          <w:lang w:val="id"/>
        </w:rPr>
        <w:t>tergolong rendah.</w:t>
      </w:r>
    </w:p>
    <w:p w14:paraId="664096A5">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4</w:t>
      </w:r>
    </w:p>
    <w:p w14:paraId="23665853">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Deskripsi Ketuntasan Hasil Belajar Bahasa Indonesia</w:t>
      </w:r>
    </w:p>
    <w:tbl>
      <w:tblPr>
        <w:tblStyle w:val="2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55"/>
        <w:gridCol w:w="1490"/>
        <w:gridCol w:w="1163"/>
        <w:gridCol w:w="1649"/>
      </w:tblGrid>
      <w:tr w14:paraId="53F0F3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8573DF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Skor</w:t>
            </w:r>
          </w:p>
        </w:tc>
        <w:tc>
          <w:tcPr>
            <w:tcW w:w="0" w:type="auto"/>
            <w:vAlign w:val="center"/>
          </w:tcPr>
          <w:p w14:paraId="35F045EE">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Kategorisasi</w:t>
            </w:r>
          </w:p>
        </w:tc>
        <w:tc>
          <w:tcPr>
            <w:tcW w:w="0" w:type="auto"/>
            <w:vAlign w:val="center"/>
          </w:tcPr>
          <w:p w14:paraId="5DB78D35">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Frekuensi</w:t>
            </w:r>
          </w:p>
        </w:tc>
        <w:tc>
          <w:tcPr>
            <w:tcW w:w="0" w:type="auto"/>
            <w:vAlign w:val="center"/>
          </w:tcPr>
          <w:p w14:paraId="65B10A9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Persentase (%)</w:t>
            </w:r>
          </w:p>
        </w:tc>
      </w:tr>
      <w:tr w14:paraId="01F53C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DAC783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 ≤ × &lt; 65</w:t>
            </w:r>
          </w:p>
        </w:tc>
        <w:tc>
          <w:tcPr>
            <w:tcW w:w="0" w:type="auto"/>
            <w:vAlign w:val="center"/>
          </w:tcPr>
          <w:p w14:paraId="3C8C51B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Tidak Tuntas</w:t>
            </w:r>
          </w:p>
        </w:tc>
        <w:tc>
          <w:tcPr>
            <w:tcW w:w="0" w:type="auto"/>
            <w:vAlign w:val="center"/>
          </w:tcPr>
          <w:p w14:paraId="6E277F6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21</w:t>
            </w:r>
          </w:p>
        </w:tc>
        <w:tc>
          <w:tcPr>
            <w:tcW w:w="0" w:type="auto"/>
            <w:vAlign w:val="center"/>
          </w:tcPr>
          <w:p w14:paraId="7C4F1C15">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58%</w:t>
            </w:r>
          </w:p>
        </w:tc>
      </w:tr>
      <w:tr w14:paraId="4A912C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80F8FA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65 ≤ × ≤ 100</w:t>
            </w:r>
          </w:p>
        </w:tc>
        <w:tc>
          <w:tcPr>
            <w:tcW w:w="0" w:type="auto"/>
            <w:vAlign w:val="center"/>
          </w:tcPr>
          <w:p w14:paraId="4805F9B1">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Tuntas</w:t>
            </w:r>
          </w:p>
        </w:tc>
        <w:tc>
          <w:tcPr>
            <w:tcW w:w="0" w:type="auto"/>
            <w:vAlign w:val="center"/>
          </w:tcPr>
          <w:p w14:paraId="2848E2DA">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w:t>
            </w:r>
          </w:p>
        </w:tc>
        <w:tc>
          <w:tcPr>
            <w:tcW w:w="0" w:type="auto"/>
            <w:vAlign w:val="center"/>
          </w:tcPr>
          <w:p w14:paraId="0F33A01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42%</w:t>
            </w:r>
          </w:p>
        </w:tc>
      </w:tr>
      <w:tr w14:paraId="1FE462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E56DA69">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c>
          <w:tcPr>
            <w:tcW w:w="0" w:type="auto"/>
            <w:vAlign w:val="center"/>
          </w:tcPr>
          <w:p w14:paraId="2505C19E">
            <w:pPr>
              <w:spacing w:after="0" w:line="480" w:lineRule="auto"/>
              <w:jc w:val="center"/>
              <w:rPr>
                <w:rFonts w:ascii="Times New Roman" w:hAnsi="Times New Roman" w:eastAsia="Times New Roman" w:cs="Times New Roman"/>
                <w:sz w:val="24"/>
                <w:szCs w:val="24"/>
                <w:lang w:val="id-ID"/>
              </w:rPr>
            </w:pPr>
          </w:p>
        </w:tc>
        <w:tc>
          <w:tcPr>
            <w:tcW w:w="0" w:type="auto"/>
            <w:vAlign w:val="center"/>
          </w:tcPr>
          <w:p w14:paraId="68E18B3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36</w:t>
            </w:r>
          </w:p>
        </w:tc>
        <w:tc>
          <w:tcPr>
            <w:tcW w:w="0" w:type="auto"/>
            <w:vAlign w:val="center"/>
          </w:tcPr>
          <w:p w14:paraId="2FA67507">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r>
    </w:tbl>
    <w:p w14:paraId="4E4548B0">
      <w:pPr>
        <w:widowControl w:val="0"/>
        <w:spacing w:after="0" w:line="480" w:lineRule="auto"/>
        <w:jc w:val="both"/>
        <w:rPr>
          <w:rFonts w:ascii="Times New Roman" w:hAnsi="Times New Roman" w:eastAsia="Times New Roman" w:cs="Times New Roman"/>
          <w:sz w:val="24"/>
          <w:szCs w:val="24"/>
        </w:rPr>
      </w:pPr>
    </w:p>
    <w:p w14:paraId="4CBCD52C">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di atas, terlihat bahwa dari total 36 siswa kelas V SD S 117 Islam Terpadu Adnani, sebanyak 21 siswa (58%) belum mencapai ketuntasan belajar, sedangkan hanya 15 siswa (42%) yang telah mencapai atau melebihi nilai Kriteria Ketuntasan Minimal (KKM) yaitu 65.</w:t>
      </w:r>
    </w:p>
    <w:p w14:paraId="41E6F241">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dikaitkan dengan indikator keberhasilan yang ditetapkan oleh peneliti, yaitu ketuntasan belajar secara klasikal tercapai apabila minimal 75% siswa memperoleh nilai ≥ KKM (65), maka dapat disimpulkan bahwa keterampilan berbicara siswa kelas V SD S 117 Islam Terpadu Adnani belum memenuhi kriteria ketuntasan hasil belajar secara klasikal karena hanya 42% siswa yang tuntas, jauh di bawah ambang 75%.</w:t>
      </w:r>
    </w:p>
    <w:p w14:paraId="1A6A5C5B">
      <w:pPr>
        <w:widowControl w:val="0"/>
        <w:spacing w:after="0" w:line="480" w:lineRule="auto"/>
        <w:ind w:firstLine="720"/>
        <w:jc w:val="both"/>
        <w:rPr>
          <w:rFonts w:ascii="Times New Roman" w:hAnsi="Times New Roman" w:eastAsia="Times New Roman" w:cs="Times New Roman"/>
          <w:sz w:val="24"/>
          <w:szCs w:val="24"/>
        </w:rPr>
      </w:pPr>
    </w:p>
    <w:p w14:paraId="437A71C4">
      <w:pPr>
        <w:pStyle w:val="4"/>
        <w:spacing w:before="0" w:line="480" w:lineRule="auto"/>
        <w:jc w:val="both"/>
        <w:rPr>
          <w:rFonts w:ascii="Times New Roman" w:hAnsi="Times New Roman" w:cs="Times New Roman"/>
          <w:b/>
          <w:bCs/>
          <w:color w:val="auto"/>
        </w:rPr>
      </w:pPr>
      <w:bookmarkStart w:id="20" w:name="_Hlk200392582"/>
      <w:r>
        <w:rPr>
          <w:rFonts w:ascii="Times New Roman" w:hAnsi="Times New Roman" w:cs="Times New Roman"/>
          <w:b/>
          <w:bCs/>
          <w:color w:val="auto"/>
        </w:rPr>
        <w:t xml:space="preserve">4.1.2 Deskripsi Hasil Belajar (Posttest) Bahasa Indonesia Siswa Kelas V SD S 117 Islam Terpadu Adnani setelah Diterapkan Metode </w:t>
      </w:r>
      <w:r>
        <w:rPr>
          <w:rFonts w:ascii="Times New Roman" w:hAnsi="Times New Roman" w:cs="Times New Roman"/>
          <w:b/>
          <w:bCs/>
          <w:i/>
          <w:iCs/>
          <w:color w:val="auto"/>
        </w:rPr>
        <w:t>Storytelling</w:t>
      </w:r>
    </w:p>
    <w:bookmarkEnd w:id="20"/>
    <w:p w14:paraId="5642ED46">
      <w:pPr>
        <w:pStyle w:val="20"/>
        <w:spacing w:before="0" w:beforeAutospacing="0" w:after="0" w:afterAutospacing="0" w:line="480" w:lineRule="auto"/>
        <w:ind w:firstLine="720"/>
        <w:jc w:val="both"/>
      </w:pPr>
      <w:r>
        <w:t>Selama penelitian berlangsung, terjadi perubahan signifikan terhadap kelas eksperimen. Perubahan ini merupakan data kualitatif yang terlihat dari aktivitas, tingkah laku, serta kondisi siswa selama proses belajar mengajar berlangsung. Aktivitas siswa ini diamati dan direkam melalui lembar observasi.</w:t>
      </w:r>
    </w:p>
    <w:p w14:paraId="6D9EA356">
      <w:pPr>
        <w:pStyle w:val="20"/>
        <w:spacing w:before="0" w:beforeAutospacing="0" w:after="0" w:afterAutospacing="0" w:line="480" w:lineRule="auto"/>
        <w:ind w:firstLine="720"/>
        <w:jc w:val="both"/>
      </w:pPr>
      <w:r>
        <w:t xml:space="preserve">Pada pertemuan awal, sebanyak </w:t>
      </w:r>
      <w:r>
        <w:rPr>
          <w:rStyle w:val="22"/>
          <w:b w:val="0"/>
          <w:bCs w:val="0"/>
        </w:rPr>
        <w:t>26 siswa</w:t>
      </w:r>
      <w:r>
        <w:t xml:space="preserve"> terlihat melakukan aktivitas lain saat guru menjelaskan materi. Namun, setelah beberapa kali pertemuan dan penerapan metode </w:t>
      </w:r>
      <w:r>
        <w:rPr>
          <w:rStyle w:val="13"/>
        </w:rPr>
        <w:t>storytelling</w:t>
      </w:r>
      <w:r>
        <w:t xml:space="preserve">, jumlah siswa yang melakukan kegiatan di luar pembelajaran menurun drastis menjadi </w:t>
      </w:r>
      <w:r>
        <w:rPr>
          <w:rStyle w:val="22"/>
          <w:b w:val="0"/>
          <w:bCs w:val="0"/>
        </w:rPr>
        <w:t>5 siswa</w:t>
      </w:r>
      <w:r>
        <w:t xml:space="preserve">. Sebaliknya, tingkat keaktifan siswa dalam pembelajaran menunjukkan peningkatan yang mencolok. Jika pada awalnya hanya </w:t>
      </w:r>
      <w:r>
        <w:rPr>
          <w:rStyle w:val="22"/>
          <w:b w:val="0"/>
          <w:bCs w:val="0"/>
        </w:rPr>
        <w:t>10 siswa</w:t>
      </w:r>
      <w:r>
        <w:t xml:space="preserve"> yang aktif selama proses belajar mengajar, maka setelah penerapan metode </w:t>
      </w:r>
      <w:r>
        <w:rPr>
          <w:rStyle w:val="13"/>
        </w:rPr>
        <w:t>storytelling</w:t>
      </w:r>
      <w:r>
        <w:t xml:space="preserve">, jumlah siswa yang aktif meningkat menjadi </w:t>
      </w:r>
      <w:r>
        <w:rPr>
          <w:rStyle w:val="22"/>
          <w:b w:val="0"/>
          <w:bCs w:val="0"/>
        </w:rPr>
        <w:t>31 siswa</w:t>
      </w:r>
      <w:r>
        <w:t>.</w:t>
      </w:r>
    </w:p>
    <w:p w14:paraId="076BF5FE">
      <w:pPr>
        <w:pStyle w:val="20"/>
        <w:spacing w:before="0" w:beforeAutospacing="0" w:after="0" w:afterAutospacing="0" w:line="480" w:lineRule="auto"/>
        <w:ind w:firstLine="720"/>
        <w:jc w:val="both"/>
        <w:rPr>
          <w:lang w:val="id"/>
        </w:rPr>
      </w:pPr>
      <w:r>
        <w:rPr>
          <w:lang w:val="id"/>
        </w:rPr>
        <w:t xml:space="preserve">Dari data perolehan skor kemampuan berbicara hasil </w:t>
      </w:r>
      <w:r>
        <w:rPr>
          <w:i/>
          <w:lang w:val="id"/>
        </w:rPr>
        <w:t xml:space="preserve">post-test </w:t>
      </w:r>
      <w:r>
        <w:rPr>
          <w:lang w:val="id"/>
        </w:rPr>
        <w:t>dapat diketahui bahwa nilai dari ∑ƒx =2,880 dan nilai dari N sendiri adalah</w:t>
      </w:r>
      <w:r>
        <w:t xml:space="preserve"> </w:t>
      </w:r>
      <w:r>
        <w:rPr>
          <w:lang w:val="id"/>
        </w:rPr>
        <w:t>36</w:t>
      </w:r>
      <w:r>
        <w:t>.</w:t>
      </w:r>
      <w:r>
        <w:rPr>
          <w:lang w:val="id"/>
        </w:rPr>
        <w:t xml:space="preserve"> Kemudian dapat diperoleh nilai rata-rata (</w:t>
      </w:r>
      <w:r>
        <w:rPr>
          <w:i/>
          <w:lang w:val="id"/>
        </w:rPr>
        <w:t xml:space="preserve">mean) </w:t>
      </w:r>
      <w:r>
        <w:rPr>
          <w:lang w:val="id"/>
        </w:rPr>
        <w:t>sebagai berikut :</w:t>
      </w:r>
    </w:p>
    <w:p w14:paraId="14D226E2">
      <w:pPr>
        <w:pStyle w:val="20"/>
        <w:spacing w:before="0" w:beforeAutospacing="0" w:after="0" w:afterAutospacing="0" w:line="480" w:lineRule="auto"/>
        <w:jc w:val="both"/>
        <w:rPr>
          <w:lang w:val="id"/>
        </w:rPr>
      </w:pPr>
      <m:oMathPara>
        <m:oMathParaPr>
          <m:jc m:val="left"/>
        </m:oMathParaPr>
        <m:oMath>
          <m:r>
            <m:rPr/>
            <w:rPr>
              <w:rFonts w:ascii="Cambria Math" w:hAnsi="Cambria Math"/>
              <w:lang w:val="id"/>
            </w:rPr>
            <m:t>x=</m:t>
          </m:r>
          <m:f>
            <m:fPr>
              <m:ctrlPr>
                <w:rPr>
                  <w:rFonts w:ascii="Cambria Math" w:hAnsi="Cambria Math"/>
                  <w:i/>
                  <w:lang w:val="id"/>
                </w:rPr>
              </m:ctrlPr>
            </m:fPr>
            <m:num>
              <m:r>
                <m:rPr/>
                <w:rPr>
                  <w:rFonts w:ascii="Cambria Math" w:hAnsi="Cambria Math"/>
                  <w:lang w:val="id"/>
                </w:rPr>
                <m:t>∑fx</m:t>
              </m:r>
              <m:ctrlPr>
                <w:rPr>
                  <w:rFonts w:ascii="Cambria Math" w:hAnsi="Cambria Math"/>
                  <w:i/>
                  <w:lang w:val="id"/>
                </w:rPr>
              </m:ctrlPr>
            </m:num>
            <m:den>
              <m:r>
                <m:rPr/>
                <w:rPr>
                  <w:rFonts w:ascii="Cambria Math" w:hAnsi="Cambria Math"/>
                  <w:lang w:val="id"/>
                </w:rPr>
                <m:t>n</m:t>
              </m:r>
              <m:ctrlPr>
                <w:rPr>
                  <w:rFonts w:ascii="Cambria Math" w:hAnsi="Cambria Math"/>
                  <w:i/>
                  <w:lang w:val="id"/>
                </w:rPr>
              </m:ctrlPr>
            </m:den>
          </m:f>
        </m:oMath>
      </m:oMathPara>
    </w:p>
    <w:p w14:paraId="0BF4FEDA">
      <w:pPr>
        <w:pStyle w:val="20"/>
        <w:spacing w:before="0" w:beforeAutospacing="0" w:after="0" w:afterAutospacing="0" w:line="360" w:lineRule="auto"/>
        <w:jc w:val="both"/>
        <w:rPr>
          <w:sz w:val="28"/>
          <w:szCs w:val="28"/>
          <w:lang w:val="id"/>
        </w:rPr>
      </w:pPr>
      <w:r>
        <w:t xml:space="preserve">= </w:t>
      </w:r>
      <m:oMath>
        <m:f>
          <m:fPr>
            <m:ctrlPr>
              <w:rPr>
                <w:rFonts w:ascii="Cambria Math" w:hAnsi="Cambria Math"/>
                <w:i/>
                <w:sz w:val="28"/>
                <w:szCs w:val="28"/>
                <w:lang w:val="id"/>
              </w:rPr>
            </m:ctrlPr>
          </m:fPr>
          <m:num>
            <m:r>
              <m:rPr/>
              <w:rPr>
                <w:rFonts w:ascii="Cambria Math" w:hAnsi="Cambria Math"/>
                <w:sz w:val="28"/>
                <w:szCs w:val="28"/>
                <w:lang w:val="id"/>
              </w:rPr>
              <m:t>2880</m:t>
            </m:r>
            <m:ctrlPr>
              <w:rPr>
                <w:rFonts w:ascii="Cambria Math" w:hAnsi="Cambria Math"/>
                <w:i/>
                <w:sz w:val="28"/>
                <w:szCs w:val="28"/>
                <w:lang w:val="id"/>
              </w:rPr>
            </m:ctrlPr>
          </m:num>
          <m:den>
            <m:r>
              <m:rPr/>
              <w:rPr>
                <w:rFonts w:ascii="Cambria Math" w:hAnsi="Cambria Math"/>
                <w:sz w:val="28"/>
                <w:szCs w:val="28"/>
                <w:lang w:val="id"/>
              </w:rPr>
              <m:t>36</m:t>
            </m:r>
            <m:ctrlPr>
              <w:rPr>
                <w:rFonts w:ascii="Cambria Math" w:hAnsi="Cambria Math"/>
                <w:i/>
                <w:sz w:val="28"/>
                <w:szCs w:val="28"/>
                <w:lang w:val="id"/>
              </w:rPr>
            </m:ctrlPr>
          </m:den>
        </m:f>
      </m:oMath>
    </w:p>
    <w:p w14:paraId="15E05300">
      <w:pPr>
        <w:pStyle w:val="20"/>
        <w:spacing w:before="0" w:beforeAutospacing="0" w:after="0" w:afterAutospacing="0" w:line="360" w:lineRule="auto"/>
        <w:jc w:val="both"/>
      </w:pPr>
      <w:r>
        <w:t>= 80</w:t>
      </w:r>
    </w:p>
    <w:p w14:paraId="5938DF6D">
      <w:pPr>
        <w:pStyle w:val="20"/>
        <w:spacing w:before="0" w:beforeAutospacing="0" w:after="0" w:afterAutospacing="0" w:line="480" w:lineRule="auto"/>
        <w:ind w:firstLine="720"/>
        <w:jc w:val="both"/>
        <w:rPr>
          <w:lang w:val="id"/>
        </w:rPr>
      </w:pPr>
      <w:r>
        <w:rPr>
          <w:lang w:val="id"/>
        </w:rPr>
        <w:t xml:space="preserve">Dari hasil perhitungan di atas maka diperoleh nilai rata-rata dari hasil belajar </w:t>
      </w:r>
      <w:r>
        <w:t>siswa</w:t>
      </w:r>
      <w:r>
        <w:rPr>
          <w:lang w:val="id"/>
        </w:rPr>
        <w:t xml:space="preserve"> </w:t>
      </w:r>
      <w:r>
        <w:t xml:space="preserve">kelas V SD S 117 Islam Terpadu Adnani </w:t>
      </w:r>
      <w:r>
        <w:rPr>
          <w:lang w:val="id"/>
        </w:rPr>
        <w:t xml:space="preserve">setelah penerapan metode </w:t>
      </w:r>
      <w:r>
        <w:rPr>
          <w:i/>
          <w:lang w:val="id"/>
        </w:rPr>
        <w:t xml:space="preserve">story telling </w:t>
      </w:r>
      <w:r>
        <w:rPr>
          <w:lang w:val="id"/>
        </w:rPr>
        <w:t>yaitu 80 dari skor ideal 100. Adapun di kategorikan pada pedoman Departemen pendidikan dan kebudayaan (Depdikbud). Berdasarkan data yang dapat dilihat pada tabel berikut ini:</w:t>
      </w:r>
    </w:p>
    <w:p w14:paraId="4576129B">
      <w:pPr>
        <w:pStyle w:val="4"/>
        <w:spacing w:before="0" w:line="480" w:lineRule="auto"/>
        <w:jc w:val="center"/>
        <w:rPr>
          <w:rFonts w:ascii="Times New Roman" w:hAnsi="Times New Roman" w:cs="Times New Roman"/>
          <w:color w:val="auto"/>
          <w:spacing w:val="-3"/>
        </w:rPr>
      </w:pPr>
      <w:r>
        <w:rPr>
          <w:rFonts w:ascii="Times New Roman" w:hAnsi="Times New Roman" w:cs="Times New Roman"/>
          <w:color w:val="auto"/>
        </w:rPr>
        <w:t>Tabel 5</w:t>
      </w:r>
    </w:p>
    <w:p w14:paraId="667E586C">
      <w:pPr>
        <w:pStyle w:val="4"/>
        <w:spacing w:before="0" w:line="480" w:lineRule="auto"/>
        <w:jc w:val="center"/>
        <w:rPr>
          <w:rFonts w:ascii="Times New Roman" w:hAnsi="Times New Roman" w:cs="Times New Roman"/>
          <w:i/>
          <w:color w:val="auto"/>
        </w:rPr>
      </w:pPr>
      <w:r>
        <w:rPr>
          <w:rFonts w:ascii="Times New Roman" w:hAnsi="Times New Roman" w:cs="Times New Roman"/>
          <w:color w:val="auto"/>
        </w:rPr>
        <w:t>Tingkat</w:t>
      </w:r>
      <w:r>
        <w:rPr>
          <w:rFonts w:ascii="Times New Roman" w:hAnsi="Times New Roman" w:cs="Times New Roman"/>
          <w:color w:val="auto"/>
          <w:spacing w:val="-4"/>
        </w:rPr>
        <w:t xml:space="preserve"> </w:t>
      </w:r>
      <w:r>
        <w:rPr>
          <w:rFonts w:ascii="Times New Roman" w:hAnsi="Times New Roman" w:cs="Times New Roman"/>
          <w:color w:val="auto"/>
        </w:rPr>
        <w:t>Keterampilan</w:t>
      </w:r>
      <w:r>
        <w:rPr>
          <w:rFonts w:ascii="Times New Roman" w:hAnsi="Times New Roman" w:cs="Times New Roman"/>
          <w:color w:val="auto"/>
          <w:spacing w:val="-3"/>
        </w:rPr>
        <w:t xml:space="preserve"> </w:t>
      </w:r>
      <w:r>
        <w:rPr>
          <w:rFonts w:ascii="Times New Roman" w:hAnsi="Times New Roman" w:cs="Times New Roman"/>
          <w:color w:val="auto"/>
        </w:rPr>
        <w:t>Berbicara</w:t>
      </w:r>
      <w:r>
        <w:rPr>
          <w:rFonts w:ascii="Times New Roman" w:hAnsi="Times New Roman" w:cs="Times New Roman"/>
          <w:color w:val="auto"/>
          <w:spacing w:val="2"/>
        </w:rPr>
        <w:t xml:space="preserve"> </w:t>
      </w:r>
      <w:r>
        <w:rPr>
          <w:rFonts w:ascii="Times New Roman" w:hAnsi="Times New Roman" w:cs="Times New Roman"/>
          <w:i/>
          <w:color w:val="auto"/>
        </w:rPr>
        <w:t>post-</w:t>
      </w:r>
      <w:r>
        <w:rPr>
          <w:rFonts w:ascii="Times New Roman" w:hAnsi="Times New Roman" w:cs="Times New Roman"/>
          <w:i/>
          <w:color w:val="auto"/>
          <w:spacing w:val="-4"/>
        </w:rPr>
        <w:t>test</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277"/>
        <w:gridCol w:w="1276"/>
        <w:gridCol w:w="1416"/>
        <w:gridCol w:w="1985"/>
      </w:tblGrid>
      <w:tr w14:paraId="17F32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566" w:type="dxa"/>
            <w:vAlign w:val="center"/>
          </w:tcPr>
          <w:p w14:paraId="18130FC3">
            <w:pPr>
              <w:pStyle w:val="306"/>
              <w:ind w:left="136"/>
              <w:jc w:val="center"/>
              <w:rPr>
                <w:b/>
                <w:sz w:val="24"/>
              </w:rPr>
            </w:pPr>
            <w:r>
              <w:rPr>
                <w:b/>
                <w:spacing w:val="-5"/>
                <w:sz w:val="24"/>
              </w:rPr>
              <w:t>No</w:t>
            </w:r>
          </w:p>
        </w:tc>
        <w:tc>
          <w:tcPr>
            <w:tcW w:w="1277" w:type="dxa"/>
            <w:vAlign w:val="center"/>
          </w:tcPr>
          <w:p w14:paraId="2E506E3A">
            <w:pPr>
              <w:pStyle w:val="306"/>
              <w:ind w:left="9"/>
              <w:jc w:val="center"/>
              <w:rPr>
                <w:b/>
                <w:sz w:val="24"/>
              </w:rPr>
            </w:pPr>
            <w:r>
              <w:rPr>
                <w:b/>
                <w:spacing w:val="-2"/>
                <w:sz w:val="24"/>
              </w:rPr>
              <w:t>Interval</w:t>
            </w:r>
          </w:p>
        </w:tc>
        <w:tc>
          <w:tcPr>
            <w:tcW w:w="1276" w:type="dxa"/>
            <w:vAlign w:val="center"/>
          </w:tcPr>
          <w:p w14:paraId="5EA17E5C">
            <w:pPr>
              <w:pStyle w:val="306"/>
              <w:ind w:left="12" w:right="2"/>
              <w:jc w:val="center"/>
              <w:rPr>
                <w:b/>
                <w:sz w:val="24"/>
              </w:rPr>
            </w:pPr>
            <w:r>
              <w:rPr>
                <w:b/>
                <w:spacing w:val="-2"/>
                <w:sz w:val="24"/>
              </w:rPr>
              <w:t>Frekuensi</w:t>
            </w:r>
          </w:p>
        </w:tc>
        <w:tc>
          <w:tcPr>
            <w:tcW w:w="1416" w:type="dxa"/>
            <w:vAlign w:val="center"/>
          </w:tcPr>
          <w:p w14:paraId="747980B6">
            <w:pPr>
              <w:pStyle w:val="306"/>
              <w:ind w:left="507" w:hanging="346"/>
              <w:jc w:val="center"/>
              <w:rPr>
                <w:b/>
                <w:sz w:val="24"/>
              </w:rPr>
            </w:pPr>
            <w:r>
              <w:rPr>
                <w:b/>
                <w:spacing w:val="-2"/>
                <w:sz w:val="24"/>
              </w:rPr>
              <w:t xml:space="preserve">Persentase </w:t>
            </w:r>
            <w:r>
              <w:rPr>
                <w:b/>
                <w:spacing w:val="-4"/>
                <w:sz w:val="24"/>
              </w:rPr>
              <w:t>(%)</w:t>
            </w:r>
          </w:p>
        </w:tc>
        <w:tc>
          <w:tcPr>
            <w:tcW w:w="1985" w:type="dxa"/>
            <w:vAlign w:val="center"/>
          </w:tcPr>
          <w:p w14:paraId="744BB888">
            <w:pPr>
              <w:pStyle w:val="306"/>
              <w:ind w:left="613" w:right="227" w:hanging="370"/>
              <w:jc w:val="center"/>
              <w:rPr>
                <w:b/>
                <w:sz w:val="24"/>
              </w:rPr>
            </w:pPr>
            <w:r>
              <w:rPr>
                <w:b/>
                <w:sz w:val="24"/>
              </w:rPr>
              <w:t>Kategori</w:t>
            </w:r>
            <w:r>
              <w:rPr>
                <w:b/>
                <w:spacing w:val="-15"/>
                <w:sz w:val="24"/>
              </w:rPr>
              <w:t xml:space="preserve"> </w:t>
            </w:r>
            <w:r>
              <w:rPr>
                <w:b/>
                <w:sz w:val="24"/>
              </w:rPr>
              <w:t xml:space="preserve">Hasil </w:t>
            </w:r>
            <w:r>
              <w:rPr>
                <w:b/>
                <w:spacing w:val="-2"/>
                <w:sz w:val="24"/>
              </w:rPr>
              <w:t>Belajar</w:t>
            </w:r>
          </w:p>
        </w:tc>
      </w:tr>
      <w:tr w14:paraId="61917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566" w:type="dxa"/>
            <w:vAlign w:val="center"/>
          </w:tcPr>
          <w:p w14:paraId="65529151">
            <w:pPr>
              <w:pStyle w:val="306"/>
              <w:ind w:left="107"/>
              <w:jc w:val="center"/>
              <w:rPr>
                <w:sz w:val="24"/>
              </w:rPr>
            </w:pPr>
            <w:r>
              <w:rPr>
                <w:spacing w:val="-10"/>
                <w:sz w:val="24"/>
              </w:rPr>
              <w:t>1</w:t>
            </w:r>
          </w:p>
        </w:tc>
        <w:tc>
          <w:tcPr>
            <w:tcW w:w="1277" w:type="dxa"/>
            <w:vAlign w:val="center"/>
          </w:tcPr>
          <w:p w14:paraId="2B9DCFA8">
            <w:pPr>
              <w:pStyle w:val="306"/>
              <w:ind w:left="9" w:right="1"/>
              <w:jc w:val="center"/>
              <w:rPr>
                <w:sz w:val="24"/>
              </w:rPr>
            </w:pPr>
            <w:r>
              <w:rPr>
                <w:spacing w:val="-2"/>
                <w:sz w:val="24"/>
              </w:rPr>
              <w:t>0-</w:t>
            </w:r>
            <w:r>
              <w:rPr>
                <w:spacing w:val="-5"/>
                <w:sz w:val="24"/>
              </w:rPr>
              <w:t>34</w:t>
            </w:r>
          </w:p>
        </w:tc>
        <w:tc>
          <w:tcPr>
            <w:tcW w:w="1276" w:type="dxa"/>
            <w:vAlign w:val="center"/>
          </w:tcPr>
          <w:p w14:paraId="603423D7">
            <w:pPr>
              <w:pStyle w:val="306"/>
              <w:ind w:left="12" w:right="2"/>
              <w:jc w:val="center"/>
              <w:rPr>
                <w:sz w:val="24"/>
              </w:rPr>
            </w:pPr>
            <w:r>
              <w:rPr>
                <w:spacing w:val="-10"/>
                <w:sz w:val="24"/>
              </w:rPr>
              <w:t>-</w:t>
            </w:r>
          </w:p>
        </w:tc>
        <w:tc>
          <w:tcPr>
            <w:tcW w:w="1416" w:type="dxa"/>
            <w:vAlign w:val="center"/>
          </w:tcPr>
          <w:p w14:paraId="4B4FD7B4">
            <w:pPr>
              <w:pStyle w:val="306"/>
              <w:ind w:left="13" w:right="3"/>
              <w:jc w:val="center"/>
              <w:rPr>
                <w:sz w:val="24"/>
              </w:rPr>
            </w:pPr>
            <w:r>
              <w:rPr>
                <w:spacing w:val="-4"/>
                <w:sz w:val="24"/>
              </w:rPr>
              <w:t>0,00</w:t>
            </w:r>
          </w:p>
        </w:tc>
        <w:tc>
          <w:tcPr>
            <w:tcW w:w="1985" w:type="dxa"/>
            <w:vAlign w:val="center"/>
          </w:tcPr>
          <w:p w14:paraId="5113041C">
            <w:pPr>
              <w:pStyle w:val="306"/>
              <w:ind w:left="109"/>
              <w:jc w:val="center"/>
              <w:rPr>
                <w:sz w:val="24"/>
              </w:rPr>
            </w:pPr>
            <w:r>
              <w:rPr>
                <w:sz w:val="24"/>
              </w:rPr>
              <w:t>Sangat</w:t>
            </w:r>
            <w:r>
              <w:rPr>
                <w:spacing w:val="-7"/>
                <w:sz w:val="24"/>
              </w:rPr>
              <w:t xml:space="preserve"> </w:t>
            </w:r>
            <w:r>
              <w:rPr>
                <w:spacing w:val="-2"/>
                <w:sz w:val="24"/>
              </w:rPr>
              <w:t>rendah</w:t>
            </w:r>
          </w:p>
        </w:tc>
      </w:tr>
      <w:tr w14:paraId="0668E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566" w:type="dxa"/>
            <w:vAlign w:val="center"/>
          </w:tcPr>
          <w:p w14:paraId="24E8F046">
            <w:pPr>
              <w:pStyle w:val="306"/>
              <w:ind w:left="107"/>
              <w:jc w:val="center"/>
              <w:rPr>
                <w:sz w:val="24"/>
              </w:rPr>
            </w:pPr>
            <w:r>
              <w:rPr>
                <w:spacing w:val="-10"/>
                <w:sz w:val="24"/>
              </w:rPr>
              <w:t>2</w:t>
            </w:r>
          </w:p>
        </w:tc>
        <w:tc>
          <w:tcPr>
            <w:tcW w:w="1277" w:type="dxa"/>
            <w:vAlign w:val="center"/>
          </w:tcPr>
          <w:p w14:paraId="175675F7">
            <w:pPr>
              <w:pStyle w:val="306"/>
              <w:ind w:left="9" w:right="1"/>
              <w:jc w:val="center"/>
              <w:rPr>
                <w:sz w:val="24"/>
              </w:rPr>
            </w:pPr>
            <w:r>
              <w:rPr>
                <w:spacing w:val="-2"/>
                <w:sz w:val="24"/>
              </w:rPr>
              <w:t>35-</w:t>
            </w:r>
            <w:r>
              <w:rPr>
                <w:spacing w:val="-7"/>
                <w:sz w:val="24"/>
              </w:rPr>
              <w:t>54</w:t>
            </w:r>
          </w:p>
        </w:tc>
        <w:tc>
          <w:tcPr>
            <w:tcW w:w="1276" w:type="dxa"/>
            <w:vAlign w:val="center"/>
          </w:tcPr>
          <w:p w14:paraId="6AF8319C">
            <w:pPr>
              <w:pStyle w:val="306"/>
              <w:ind w:left="12" w:right="2"/>
              <w:jc w:val="center"/>
              <w:rPr>
                <w:sz w:val="24"/>
              </w:rPr>
            </w:pPr>
            <w:r>
              <w:rPr>
                <w:spacing w:val="-10"/>
                <w:sz w:val="24"/>
              </w:rPr>
              <w:t>-</w:t>
            </w:r>
          </w:p>
        </w:tc>
        <w:tc>
          <w:tcPr>
            <w:tcW w:w="1416" w:type="dxa"/>
            <w:vAlign w:val="center"/>
          </w:tcPr>
          <w:p w14:paraId="4E94264E">
            <w:pPr>
              <w:pStyle w:val="306"/>
              <w:ind w:left="13" w:right="3"/>
              <w:jc w:val="center"/>
              <w:rPr>
                <w:sz w:val="24"/>
              </w:rPr>
            </w:pPr>
            <w:r>
              <w:rPr>
                <w:spacing w:val="-4"/>
                <w:sz w:val="24"/>
              </w:rPr>
              <w:t>0,00</w:t>
            </w:r>
          </w:p>
        </w:tc>
        <w:tc>
          <w:tcPr>
            <w:tcW w:w="1985" w:type="dxa"/>
            <w:vAlign w:val="center"/>
          </w:tcPr>
          <w:p w14:paraId="248E6943">
            <w:pPr>
              <w:pStyle w:val="306"/>
              <w:ind w:left="109"/>
              <w:jc w:val="center"/>
              <w:rPr>
                <w:sz w:val="24"/>
              </w:rPr>
            </w:pPr>
            <w:r>
              <w:rPr>
                <w:spacing w:val="-2"/>
                <w:sz w:val="24"/>
              </w:rPr>
              <w:t>Rendah</w:t>
            </w:r>
          </w:p>
        </w:tc>
      </w:tr>
      <w:tr w14:paraId="2ABD2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566" w:type="dxa"/>
            <w:vAlign w:val="center"/>
          </w:tcPr>
          <w:p w14:paraId="01FA5048">
            <w:pPr>
              <w:pStyle w:val="306"/>
              <w:ind w:left="107"/>
              <w:jc w:val="center"/>
              <w:rPr>
                <w:sz w:val="24"/>
              </w:rPr>
            </w:pPr>
            <w:r>
              <w:rPr>
                <w:spacing w:val="-10"/>
                <w:sz w:val="24"/>
              </w:rPr>
              <w:t>3</w:t>
            </w:r>
          </w:p>
        </w:tc>
        <w:tc>
          <w:tcPr>
            <w:tcW w:w="1277" w:type="dxa"/>
            <w:vAlign w:val="center"/>
          </w:tcPr>
          <w:p w14:paraId="7AE68AB5">
            <w:pPr>
              <w:pStyle w:val="306"/>
              <w:ind w:left="9" w:right="1"/>
              <w:jc w:val="center"/>
              <w:rPr>
                <w:sz w:val="24"/>
              </w:rPr>
            </w:pPr>
            <w:r>
              <w:rPr>
                <w:spacing w:val="-2"/>
                <w:sz w:val="24"/>
              </w:rPr>
              <w:t>55-</w:t>
            </w:r>
            <w:r>
              <w:rPr>
                <w:spacing w:val="-7"/>
                <w:sz w:val="24"/>
              </w:rPr>
              <w:t>64</w:t>
            </w:r>
          </w:p>
        </w:tc>
        <w:tc>
          <w:tcPr>
            <w:tcW w:w="1276" w:type="dxa"/>
            <w:vAlign w:val="center"/>
          </w:tcPr>
          <w:p w14:paraId="79643691">
            <w:pPr>
              <w:pStyle w:val="306"/>
              <w:ind w:left="12"/>
              <w:jc w:val="center"/>
              <w:rPr>
                <w:sz w:val="24"/>
              </w:rPr>
            </w:pPr>
            <w:r>
              <w:rPr>
                <w:spacing w:val="-10"/>
                <w:sz w:val="24"/>
              </w:rPr>
              <w:t>2</w:t>
            </w:r>
          </w:p>
        </w:tc>
        <w:tc>
          <w:tcPr>
            <w:tcW w:w="1416" w:type="dxa"/>
            <w:vAlign w:val="center"/>
          </w:tcPr>
          <w:p w14:paraId="148E5057">
            <w:pPr>
              <w:pStyle w:val="306"/>
              <w:ind w:left="13" w:right="3"/>
              <w:jc w:val="center"/>
              <w:rPr>
                <w:sz w:val="24"/>
              </w:rPr>
            </w:pPr>
            <w:r>
              <w:rPr>
                <w:spacing w:val="-4"/>
                <w:sz w:val="24"/>
              </w:rPr>
              <w:t>5,56</w:t>
            </w:r>
          </w:p>
        </w:tc>
        <w:tc>
          <w:tcPr>
            <w:tcW w:w="1985" w:type="dxa"/>
            <w:vAlign w:val="center"/>
          </w:tcPr>
          <w:p w14:paraId="32ACD03B">
            <w:pPr>
              <w:pStyle w:val="306"/>
              <w:ind w:left="109"/>
              <w:jc w:val="center"/>
              <w:rPr>
                <w:sz w:val="24"/>
              </w:rPr>
            </w:pPr>
            <w:r>
              <w:rPr>
                <w:spacing w:val="-2"/>
                <w:sz w:val="24"/>
              </w:rPr>
              <w:t>Sedang</w:t>
            </w:r>
          </w:p>
        </w:tc>
      </w:tr>
      <w:tr w14:paraId="0D78D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566" w:type="dxa"/>
            <w:vAlign w:val="center"/>
          </w:tcPr>
          <w:p w14:paraId="362272C5">
            <w:pPr>
              <w:pStyle w:val="306"/>
              <w:ind w:left="107"/>
              <w:jc w:val="center"/>
              <w:rPr>
                <w:sz w:val="24"/>
              </w:rPr>
            </w:pPr>
            <w:r>
              <w:rPr>
                <w:spacing w:val="-10"/>
                <w:sz w:val="24"/>
              </w:rPr>
              <w:t>4</w:t>
            </w:r>
          </w:p>
        </w:tc>
        <w:tc>
          <w:tcPr>
            <w:tcW w:w="1277" w:type="dxa"/>
            <w:vAlign w:val="center"/>
          </w:tcPr>
          <w:p w14:paraId="6299CD86">
            <w:pPr>
              <w:pStyle w:val="306"/>
              <w:ind w:left="9" w:right="1"/>
              <w:jc w:val="center"/>
              <w:rPr>
                <w:sz w:val="24"/>
              </w:rPr>
            </w:pPr>
            <w:r>
              <w:rPr>
                <w:spacing w:val="-2"/>
                <w:sz w:val="24"/>
              </w:rPr>
              <w:t>65-</w:t>
            </w:r>
            <w:r>
              <w:rPr>
                <w:spacing w:val="-7"/>
                <w:sz w:val="24"/>
              </w:rPr>
              <w:t>84</w:t>
            </w:r>
          </w:p>
        </w:tc>
        <w:tc>
          <w:tcPr>
            <w:tcW w:w="1276" w:type="dxa"/>
            <w:vAlign w:val="center"/>
          </w:tcPr>
          <w:p w14:paraId="416E8557">
            <w:pPr>
              <w:pStyle w:val="306"/>
              <w:ind w:left="12"/>
              <w:jc w:val="center"/>
              <w:rPr>
                <w:sz w:val="24"/>
              </w:rPr>
            </w:pPr>
            <w:r>
              <w:rPr>
                <w:spacing w:val="-5"/>
                <w:sz w:val="24"/>
              </w:rPr>
              <w:t>21</w:t>
            </w:r>
          </w:p>
        </w:tc>
        <w:tc>
          <w:tcPr>
            <w:tcW w:w="1416" w:type="dxa"/>
            <w:vAlign w:val="center"/>
          </w:tcPr>
          <w:p w14:paraId="47FE3784">
            <w:pPr>
              <w:pStyle w:val="306"/>
              <w:ind w:left="13" w:right="3"/>
              <w:jc w:val="center"/>
              <w:rPr>
                <w:sz w:val="24"/>
              </w:rPr>
            </w:pPr>
            <w:r>
              <w:rPr>
                <w:spacing w:val="-2"/>
                <w:sz w:val="24"/>
              </w:rPr>
              <w:t>58,33</w:t>
            </w:r>
          </w:p>
        </w:tc>
        <w:tc>
          <w:tcPr>
            <w:tcW w:w="1985" w:type="dxa"/>
            <w:vAlign w:val="center"/>
          </w:tcPr>
          <w:p w14:paraId="7EA4A5C8">
            <w:pPr>
              <w:pStyle w:val="306"/>
              <w:ind w:left="109"/>
              <w:jc w:val="center"/>
              <w:rPr>
                <w:sz w:val="24"/>
              </w:rPr>
            </w:pPr>
            <w:r>
              <w:rPr>
                <w:spacing w:val="-2"/>
                <w:sz w:val="24"/>
              </w:rPr>
              <w:t>Tinggi</w:t>
            </w:r>
          </w:p>
        </w:tc>
      </w:tr>
      <w:tr w14:paraId="3911E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566" w:type="dxa"/>
            <w:vAlign w:val="center"/>
          </w:tcPr>
          <w:p w14:paraId="704C2A4A">
            <w:pPr>
              <w:pStyle w:val="306"/>
              <w:ind w:left="107"/>
              <w:jc w:val="center"/>
              <w:rPr>
                <w:sz w:val="24"/>
              </w:rPr>
            </w:pPr>
            <w:r>
              <w:rPr>
                <w:spacing w:val="-10"/>
                <w:sz w:val="24"/>
              </w:rPr>
              <w:t>5</w:t>
            </w:r>
          </w:p>
        </w:tc>
        <w:tc>
          <w:tcPr>
            <w:tcW w:w="1277" w:type="dxa"/>
            <w:vAlign w:val="center"/>
          </w:tcPr>
          <w:p w14:paraId="34FF3BA4">
            <w:pPr>
              <w:pStyle w:val="306"/>
              <w:ind w:left="9" w:right="1"/>
              <w:jc w:val="center"/>
              <w:rPr>
                <w:sz w:val="24"/>
              </w:rPr>
            </w:pPr>
            <w:r>
              <w:rPr>
                <w:spacing w:val="-2"/>
                <w:sz w:val="24"/>
              </w:rPr>
              <w:t>85-</w:t>
            </w:r>
            <w:r>
              <w:rPr>
                <w:spacing w:val="-5"/>
                <w:sz w:val="24"/>
              </w:rPr>
              <w:t>100</w:t>
            </w:r>
          </w:p>
        </w:tc>
        <w:tc>
          <w:tcPr>
            <w:tcW w:w="1276" w:type="dxa"/>
            <w:vAlign w:val="center"/>
          </w:tcPr>
          <w:p w14:paraId="3E9FC5A4">
            <w:pPr>
              <w:pStyle w:val="306"/>
              <w:ind w:left="12"/>
              <w:jc w:val="center"/>
              <w:rPr>
                <w:sz w:val="24"/>
              </w:rPr>
            </w:pPr>
            <w:r>
              <w:rPr>
                <w:spacing w:val="-5"/>
                <w:sz w:val="24"/>
              </w:rPr>
              <w:t>13</w:t>
            </w:r>
          </w:p>
        </w:tc>
        <w:tc>
          <w:tcPr>
            <w:tcW w:w="1416" w:type="dxa"/>
            <w:vAlign w:val="center"/>
          </w:tcPr>
          <w:p w14:paraId="126DEDDC">
            <w:pPr>
              <w:pStyle w:val="306"/>
              <w:ind w:left="13" w:right="3"/>
              <w:jc w:val="center"/>
              <w:rPr>
                <w:sz w:val="24"/>
              </w:rPr>
            </w:pPr>
            <w:r>
              <w:rPr>
                <w:spacing w:val="-2"/>
                <w:sz w:val="24"/>
              </w:rPr>
              <w:t>36,11</w:t>
            </w:r>
          </w:p>
        </w:tc>
        <w:tc>
          <w:tcPr>
            <w:tcW w:w="1985" w:type="dxa"/>
            <w:vAlign w:val="center"/>
          </w:tcPr>
          <w:p w14:paraId="1E4ADD20">
            <w:pPr>
              <w:pStyle w:val="306"/>
              <w:ind w:left="109"/>
              <w:jc w:val="center"/>
              <w:rPr>
                <w:sz w:val="24"/>
              </w:rPr>
            </w:pPr>
            <w:r>
              <w:rPr>
                <w:sz w:val="24"/>
              </w:rPr>
              <w:t>Sangat</w:t>
            </w:r>
            <w:r>
              <w:rPr>
                <w:spacing w:val="-7"/>
                <w:sz w:val="24"/>
              </w:rPr>
              <w:t xml:space="preserve"> </w:t>
            </w:r>
            <w:r>
              <w:rPr>
                <w:spacing w:val="-2"/>
                <w:sz w:val="24"/>
              </w:rPr>
              <w:t>tinggi</w:t>
            </w:r>
          </w:p>
        </w:tc>
      </w:tr>
      <w:tr w14:paraId="36FD9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843" w:type="dxa"/>
            <w:gridSpan w:val="2"/>
            <w:vAlign w:val="center"/>
          </w:tcPr>
          <w:p w14:paraId="7E668EE0">
            <w:pPr>
              <w:pStyle w:val="306"/>
              <w:spacing w:line="270" w:lineRule="exact"/>
              <w:ind w:left="573"/>
              <w:jc w:val="center"/>
              <w:rPr>
                <w:sz w:val="24"/>
              </w:rPr>
            </w:pPr>
            <w:r>
              <w:rPr>
                <w:spacing w:val="-2"/>
                <w:sz w:val="24"/>
              </w:rPr>
              <w:t>Jumlah</w:t>
            </w:r>
          </w:p>
        </w:tc>
        <w:tc>
          <w:tcPr>
            <w:tcW w:w="1276" w:type="dxa"/>
            <w:vAlign w:val="center"/>
          </w:tcPr>
          <w:p w14:paraId="3F842481">
            <w:pPr>
              <w:pStyle w:val="306"/>
              <w:spacing w:line="270" w:lineRule="exact"/>
              <w:ind w:left="12"/>
              <w:jc w:val="center"/>
              <w:rPr>
                <w:sz w:val="24"/>
              </w:rPr>
            </w:pPr>
            <w:r>
              <w:rPr>
                <w:spacing w:val="-5"/>
                <w:sz w:val="24"/>
              </w:rPr>
              <w:t>36</w:t>
            </w:r>
          </w:p>
        </w:tc>
        <w:tc>
          <w:tcPr>
            <w:tcW w:w="1416" w:type="dxa"/>
            <w:vAlign w:val="center"/>
          </w:tcPr>
          <w:p w14:paraId="4B794FE4">
            <w:pPr>
              <w:pStyle w:val="306"/>
              <w:spacing w:line="270" w:lineRule="exact"/>
              <w:ind w:left="13"/>
              <w:jc w:val="center"/>
              <w:rPr>
                <w:sz w:val="24"/>
              </w:rPr>
            </w:pPr>
            <w:r>
              <w:rPr>
                <w:spacing w:val="-5"/>
                <w:sz w:val="24"/>
              </w:rPr>
              <w:t>100</w:t>
            </w:r>
          </w:p>
        </w:tc>
        <w:tc>
          <w:tcPr>
            <w:tcW w:w="1985" w:type="dxa"/>
            <w:vAlign w:val="center"/>
          </w:tcPr>
          <w:p w14:paraId="07FAAE4E">
            <w:pPr>
              <w:pStyle w:val="306"/>
              <w:jc w:val="center"/>
            </w:pPr>
          </w:p>
        </w:tc>
      </w:tr>
    </w:tbl>
    <w:p w14:paraId="3A7B4CCE">
      <w:pPr>
        <w:pStyle w:val="12"/>
        <w:rPr>
          <w:b/>
          <w:i/>
        </w:rPr>
      </w:pPr>
    </w:p>
    <w:p w14:paraId="4039ACD3">
      <w:pPr>
        <w:pStyle w:val="20"/>
        <w:widowControl w:val="0"/>
        <w:spacing w:before="0" w:beforeAutospacing="0" w:after="0" w:afterAutospacing="0" w:line="480" w:lineRule="auto"/>
        <w:ind w:firstLine="720"/>
        <w:jc w:val="both"/>
        <w:rPr>
          <w:lang w:val="id"/>
        </w:rPr>
      </w:pPr>
      <w:r>
        <w:rPr>
          <w:lang w:val="id"/>
        </w:rPr>
        <w:t>Berdasarkan data yang dapat dilihat diatas</w:t>
      </w:r>
      <w:r>
        <w:t xml:space="preserve"> </w:t>
      </w:r>
      <w:r>
        <w:rPr>
          <w:lang w:val="id"/>
        </w:rPr>
        <w:t xml:space="preserve">maka disimpulkan bahwa hasil belajar </w:t>
      </w:r>
      <w:r>
        <w:t>siswa</w:t>
      </w:r>
      <w:r>
        <w:rPr>
          <w:lang w:val="id"/>
        </w:rPr>
        <w:t xml:space="preserve"> pada tahap post-test dengan</w:t>
      </w:r>
      <w:r>
        <w:t xml:space="preserve"> </w:t>
      </w:r>
      <w:r>
        <w:rPr>
          <w:lang w:val="id"/>
        </w:rPr>
        <w:t>menggunakan</w:t>
      </w:r>
      <w:r>
        <w:t xml:space="preserve"> </w:t>
      </w:r>
      <w:r>
        <w:rPr>
          <w:lang w:val="id"/>
        </w:rPr>
        <w:t>instrumen test</w:t>
      </w:r>
      <w:r>
        <w:t xml:space="preserve"> </w:t>
      </w:r>
      <w:r>
        <w:rPr>
          <w:lang w:val="id"/>
        </w:rPr>
        <w:t>lisan dikategorikan sangat tinggi yaitu 36,11% ,tinggi 58,33%, sedang 5,56%,</w:t>
      </w:r>
      <w:r>
        <w:t xml:space="preserve"> </w:t>
      </w:r>
      <w:r>
        <w:rPr>
          <w:lang w:val="id"/>
        </w:rPr>
        <w:t xml:space="preserve">rendah 0,00%,dan sangat rendah berada pada presentase 0.00%. melihat dari hasil presentase yang ada dapat dikatakan bahwa tingkat keterampilan </w:t>
      </w:r>
      <w:r>
        <w:t>siswa</w:t>
      </w:r>
      <w:r>
        <w:rPr>
          <w:lang w:val="id"/>
        </w:rPr>
        <w:t xml:space="preserve"> dalam berbicara setelah diterapkan metode </w:t>
      </w:r>
      <w:r>
        <w:rPr>
          <w:i/>
          <w:iCs/>
          <w:lang w:val="id"/>
        </w:rPr>
        <w:t>story telling</w:t>
      </w:r>
      <w:r>
        <w:rPr>
          <w:lang w:val="id"/>
        </w:rPr>
        <w:t xml:space="preserve"> tergolong tinggi.</w:t>
      </w:r>
    </w:p>
    <w:p w14:paraId="10D0CDA8">
      <w:pPr>
        <w:pStyle w:val="4"/>
        <w:spacing w:before="0" w:line="480" w:lineRule="auto"/>
        <w:jc w:val="center"/>
        <w:rPr>
          <w:rFonts w:ascii="Times New Roman" w:hAnsi="Times New Roman" w:cs="Times New Roman"/>
          <w:color w:val="auto"/>
          <w:spacing w:val="-1"/>
        </w:rPr>
      </w:pPr>
      <w:r>
        <w:rPr>
          <w:rFonts w:ascii="Times New Roman" w:hAnsi="Times New Roman" w:cs="Times New Roman"/>
          <w:color w:val="auto"/>
        </w:rPr>
        <w:t>Tabel 6</w:t>
      </w:r>
    </w:p>
    <w:p w14:paraId="69AD5B0E">
      <w:pPr>
        <w:pStyle w:val="4"/>
        <w:spacing w:before="0" w:line="480" w:lineRule="auto"/>
        <w:jc w:val="center"/>
        <w:rPr>
          <w:rFonts w:ascii="Times New Roman" w:hAnsi="Times New Roman" w:cs="Times New Roman"/>
          <w:color w:val="auto"/>
        </w:rPr>
      </w:pPr>
      <w:r>
        <w:rPr>
          <w:rFonts w:ascii="Times New Roman" w:hAnsi="Times New Roman" w:cs="Times New Roman"/>
          <w:color w:val="auto"/>
        </w:rPr>
        <w:t>Deskripsi Ketuntasan</w:t>
      </w:r>
      <w:r>
        <w:rPr>
          <w:rFonts w:ascii="Times New Roman" w:hAnsi="Times New Roman" w:cs="Times New Roman"/>
          <w:color w:val="auto"/>
          <w:spacing w:val="-1"/>
        </w:rPr>
        <w:t xml:space="preserve"> </w:t>
      </w:r>
      <w:r>
        <w:rPr>
          <w:rFonts w:ascii="Times New Roman" w:hAnsi="Times New Roman" w:cs="Times New Roman"/>
          <w:color w:val="auto"/>
        </w:rPr>
        <w:t>Hasil Belajar</w:t>
      </w:r>
      <w:r>
        <w:rPr>
          <w:rFonts w:ascii="Times New Roman" w:hAnsi="Times New Roman" w:cs="Times New Roman"/>
          <w:color w:val="auto"/>
          <w:spacing w:val="-3"/>
        </w:rPr>
        <w:t xml:space="preserve"> </w:t>
      </w:r>
      <w:r>
        <w:rPr>
          <w:rFonts w:ascii="Times New Roman" w:hAnsi="Times New Roman" w:cs="Times New Roman"/>
          <w:color w:val="auto"/>
        </w:rPr>
        <w:t xml:space="preserve">Bahasa </w:t>
      </w:r>
      <w:r>
        <w:rPr>
          <w:rFonts w:ascii="Times New Roman" w:hAnsi="Times New Roman" w:cs="Times New Roman"/>
          <w:color w:val="auto"/>
          <w:spacing w:val="-2"/>
        </w:rPr>
        <w:t>Indonesia</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7"/>
        <w:gridCol w:w="2044"/>
        <w:gridCol w:w="1701"/>
        <w:gridCol w:w="1701"/>
      </w:tblGrid>
      <w:tr w14:paraId="6BDD2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217" w:type="dxa"/>
          </w:tcPr>
          <w:p w14:paraId="3A8B0825">
            <w:pPr>
              <w:pStyle w:val="306"/>
              <w:spacing w:line="360" w:lineRule="auto"/>
              <w:ind w:left="359"/>
              <w:jc w:val="center"/>
              <w:rPr>
                <w:b/>
                <w:sz w:val="24"/>
              </w:rPr>
            </w:pPr>
            <w:r>
              <w:rPr>
                <w:b/>
                <w:spacing w:val="-4"/>
                <w:sz w:val="24"/>
              </w:rPr>
              <w:t>Skor</w:t>
            </w:r>
          </w:p>
        </w:tc>
        <w:tc>
          <w:tcPr>
            <w:tcW w:w="2044" w:type="dxa"/>
          </w:tcPr>
          <w:p w14:paraId="02C4480A">
            <w:pPr>
              <w:pStyle w:val="306"/>
              <w:spacing w:line="360" w:lineRule="auto"/>
              <w:ind w:left="8" w:right="1"/>
              <w:jc w:val="center"/>
              <w:rPr>
                <w:b/>
                <w:sz w:val="24"/>
              </w:rPr>
            </w:pPr>
            <w:r>
              <w:rPr>
                <w:b/>
                <w:spacing w:val="-2"/>
                <w:sz w:val="24"/>
              </w:rPr>
              <w:t>Kategorisasi</w:t>
            </w:r>
          </w:p>
        </w:tc>
        <w:tc>
          <w:tcPr>
            <w:tcW w:w="1701" w:type="dxa"/>
          </w:tcPr>
          <w:p w14:paraId="3F0C5DE2">
            <w:pPr>
              <w:pStyle w:val="306"/>
              <w:spacing w:line="360" w:lineRule="auto"/>
              <w:ind w:left="14" w:right="6"/>
              <w:jc w:val="center"/>
              <w:rPr>
                <w:b/>
                <w:sz w:val="24"/>
              </w:rPr>
            </w:pPr>
            <w:r>
              <w:rPr>
                <w:b/>
                <w:spacing w:val="-2"/>
                <w:sz w:val="24"/>
              </w:rPr>
              <w:t>Frekuensi</w:t>
            </w:r>
          </w:p>
        </w:tc>
        <w:tc>
          <w:tcPr>
            <w:tcW w:w="1701" w:type="dxa"/>
          </w:tcPr>
          <w:p w14:paraId="587A6E0F">
            <w:pPr>
              <w:pStyle w:val="306"/>
              <w:spacing w:line="360" w:lineRule="auto"/>
              <w:ind w:left="14" w:right="2"/>
              <w:jc w:val="center"/>
              <w:rPr>
                <w:b/>
                <w:sz w:val="24"/>
              </w:rPr>
            </w:pPr>
            <w:r>
              <w:rPr>
                <w:b/>
                <w:spacing w:val="-10"/>
                <w:sz w:val="24"/>
              </w:rPr>
              <w:t>%</w:t>
            </w:r>
          </w:p>
        </w:tc>
      </w:tr>
      <w:tr w14:paraId="0BF78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217" w:type="dxa"/>
          </w:tcPr>
          <w:p w14:paraId="1E26F2F3">
            <w:pPr>
              <w:pStyle w:val="306"/>
              <w:spacing w:line="360" w:lineRule="auto"/>
              <w:ind w:left="107"/>
              <w:jc w:val="center"/>
              <w:rPr>
                <w:sz w:val="24"/>
              </w:rPr>
            </w:pPr>
            <w:r>
              <w:rPr>
                <w:sz w:val="24"/>
              </w:rPr>
              <w:t xml:space="preserve">0≤ </w:t>
            </w:r>
            <w:r>
              <w:rPr>
                <w:spacing w:val="-4"/>
                <w:sz w:val="24"/>
              </w:rPr>
              <w:t>×&lt;65</w:t>
            </w:r>
          </w:p>
        </w:tc>
        <w:tc>
          <w:tcPr>
            <w:tcW w:w="2044" w:type="dxa"/>
          </w:tcPr>
          <w:p w14:paraId="574311A4">
            <w:pPr>
              <w:pStyle w:val="306"/>
              <w:spacing w:line="360" w:lineRule="auto"/>
              <w:ind w:left="8"/>
              <w:jc w:val="center"/>
              <w:rPr>
                <w:sz w:val="24"/>
              </w:rPr>
            </w:pPr>
            <w:r>
              <w:rPr>
                <w:sz w:val="24"/>
              </w:rPr>
              <w:t>Tidak</w:t>
            </w:r>
            <w:r>
              <w:rPr>
                <w:spacing w:val="-1"/>
                <w:sz w:val="24"/>
              </w:rPr>
              <w:t xml:space="preserve"> </w:t>
            </w:r>
            <w:r>
              <w:rPr>
                <w:spacing w:val="-2"/>
                <w:sz w:val="24"/>
              </w:rPr>
              <w:t>tuntas</w:t>
            </w:r>
          </w:p>
        </w:tc>
        <w:tc>
          <w:tcPr>
            <w:tcW w:w="1701" w:type="dxa"/>
          </w:tcPr>
          <w:p w14:paraId="4308B7B7">
            <w:pPr>
              <w:pStyle w:val="306"/>
              <w:spacing w:line="360" w:lineRule="auto"/>
              <w:ind w:left="14" w:right="3"/>
              <w:jc w:val="center"/>
              <w:rPr>
                <w:sz w:val="24"/>
              </w:rPr>
            </w:pPr>
            <w:r>
              <w:rPr>
                <w:spacing w:val="-10"/>
                <w:sz w:val="24"/>
              </w:rPr>
              <w:t>2</w:t>
            </w:r>
          </w:p>
        </w:tc>
        <w:tc>
          <w:tcPr>
            <w:tcW w:w="1701" w:type="dxa"/>
          </w:tcPr>
          <w:p w14:paraId="407CB9FA">
            <w:pPr>
              <w:pStyle w:val="306"/>
              <w:spacing w:line="360" w:lineRule="auto"/>
              <w:ind w:left="14"/>
              <w:jc w:val="center"/>
              <w:rPr>
                <w:sz w:val="24"/>
              </w:rPr>
            </w:pPr>
            <w:r>
              <w:rPr>
                <w:spacing w:val="-4"/>
                <w:sz w:val="24"/>
              </w:rPr>
              <w:t>5,56</w:t>
            </w:r>
          </w:p>
        </w:tc>
      </w:tr>
      <w:tr w14:paraId="7EBFD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217" w:type="dxa"/>
          </w:tcPr>
          <w:p w14:paraId="31BB56F9">
            <w:pPr>
              <w:pStyle w:val="306"/>
              <w:spacing w:line="360" w:lineRule="auto"/>
              <w:ind w:left="107"/>
              <w:jc w:val="center"/>
              <w:rPr>
                <w:sz w:val="24"/>
              </w:rPr>
            </w:pPr>
            <w:r>
              <w:rPr>
                <w:spacing w:val="-2"/>
                <w:sz w:val="24"/>
              </w:rPr>
              <w:t>65≤×≤100</w:t>
            </w:r>
          </w:p>
        </w:tc>
        <w:tc>
          <w:tcPr>
            <w:tcW w:w="2044" w:type="dxa"/>
          </w:tcPr>
          <w:p w14:paraId="7B045E54">
            <w:pPr>
              <w:pStyle w:val="306"/>
              <w:spacing w:line="360" w:lineRule="auto"/>
              <w:ind w:left="8" w:right="2"/>
              <w:jc w:val="center"/>
              <w:rPr>
                <w:sz w:val="24"/>
              </w:rPr>
            </w:pPr>
            <w:r>
              <w:rPr>
                <w:spacing w:val="-2"/>
                <w:sz w:val="24"/>
              </w:rPr>
              <w:t>Tuntas</w:t>
            </w:r>
          </w:p>
        </w:tc>
        <w:tc>
          <w:tcPr>
            <w:tcW w:w="1701" w:type="dxa"/>
          </w:tcPr>
          <w:p w14:paraId="71A3AE7B">
            <w:pPr>
              <w:pStyle w:val="306"/>
              <w:spacing w:line="360" w:lineRule="auto"/>
              <w:ind w:left="14" w:right="3"/>
              <w:jc w:val="center"/>
              <w:rPr>
                <w:sz w:val="24"/>
              </w:rPr>
            </w:pPr>
            <w:r>
              <w:rPr>
                <w:spacing w:val="-5"/>
                <w:sz w:val="24"/>
              </w:rPr>
              <w:t>34</w:t>
            </w:r>
          </w:p>
        </w:tc>
        <w:tc>
          <w:tcPr>
            <w:tcW w:w="1701" w:type="dxa"/>
          </w:tcPr>
          <w:p w14:paraId="2F69892A">
            <w:pPr>
              <w:pStyle w:val="306"/>
              <w:spacing w:line="360" w:lineRule="auto"/>
              <w:ind w:left="14"/>
              <w:jc w:val="center"/>
              <w:rPr>
                <w:sz w:val="24"/>
              </w:rPr>
            </w:pPr>
            <w:r>
              <w:rPr>
                <w:spacing w:val="-2"/>
                <w:sz w:val="24"/>
              </w:rPr>
              <w:t>94,44</w:t>
            </w:r>
          </w:p>
        </w:tc>
      </w:tr>
      <w:tr w14:paraId="6F5E7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3261" w:type="dxa"/>
            <w:gridSpan w:val="2"/>
          </w:tcPr>
          <w:p w14:paraId="211D6E6F">
            <w:pPr>
              <w:pStyle w:val="306"/>
              <w:spacing w:line="360" w:lineRule="auto"/>
              <w:ind w:left="11"/>
              <w:jc w:val="center"/>
              <w:rPr>
                <w:sz w:val="24"/>
              </w:rPr>
            </w:pPr>
            <w:r>
              <w:rPr>
                <w:spacing w:val="-2"/>
                <w:sz w:val="24"/>
              </w:rPr>
              <w:t>Jumlah</w:t>
            </w:r>
          </w:p>
        </w:tc>
        <w:tc>
          <w:tcPr>
            <w:tcW w:w="1701" w:type="dxa"/>
          </w:tcPr>
          <w:p w14:paraId="01224AE8">
            <w:pPr>
              <w:pStyle w:val="306"/>
              <w:spacing w:line="360" w:lineRule="auto"/>
              <w:ind w:left="14" w:right="3"/>
              <w:jc w:val="center"/>
              <w:rPr>
                <w:sz w:val="24"/>
              </w:rPr>
            </w:pPr>
            <w:r>
              <w:rPr>
                <w:spacing w:val="-5"/>
                <w:sz w:val="24"/>
              </w:rPr>
              <w:t>36</w:t>
            </w:r>
          </w:p>
        </w:tc>
        <w:tc>
          <w:tcPr>
            <w:tcW w:w="1701" w:type="dxa"/>
          </w:tcPr>
          <w:p w14:paraId="1BA04AB3">
            <w:pPr>
              <w:pStyle w:val="306"/>
              <w:spacing w:line="360" w:lineRule="auto"/>
              <w:ind w:left="14" w:right="2"/>
              <w:jc w:val="center"/>
              <w:rPr>
                <w:sz w:val="24"/>
              </w:rPr>
            </w:pPr>
            <w:r>
              <w:rPr>
                <w:spacing w:val="-5"/>
                <w:sz w:val="24"/>
              </w:rPr>
              <w:t>100</w:t>
            </w:r>
          </w:p>
        </w:tc>
      </w:tr>
    </w:tbl>
    <w:p w14:paraId="75A95128">
      <w:pPr>
        <w:pStyle w:val="20"/>
        <w:widowControl w:val="0"/>
        <w:spacing w:before="0" w:beforeAutospacing="0" w:after="0" w:afterAutospacing="0"/>
        <w:ind w:firstLine="720"/>
        <w:rPr>
          <w:lang w:val="id"/>
        </w:rPr>
      </w:pPr>
    </w:p>
    <w:p w14:paraId="0A6C5E48">
      <w:pPr>
        <w:pStyle w:val="20"/>
        <w:widowControl w:val="0"/>
        <w:spacing w:before="0" w:beforeAutospacing="0" w:after="0" w:afterAutospacing="0"/>
        <w:ind w:firstLine="720"/>
        <w:jc w:val="both"/>
        <w:rPr>
          <w:lang w:val="id"/>
        </w:rPr>
      </w:pPr>
    </w:p>
    <w:p w14:paraId="04C7B855">
      <w:pPr>
        <w:pStyle w:val="20"/>
        <w:spacing w:before="0" w:beforeAutospacing="0" w:after="0" w:afterAutospacing="0" w:line="480" w:lineRule="auto"/>
        <w:ind w:firstLine="720"/>
        <w:jc w:val="both"/>
        <w:rPr>
          <w:spacing w:val="-4"/>
        </w:rPr>
      </w:pPr>
      <w:r>
        <w:rPr>
          <w:spacing w:val="-4"/>
        </w:rPr>
        <w:t xml:space="preserve">Apabila tabel dikaitkan dengan indikator kriteria ketuntasan hasil belajar </w:t>
      </w:r>
      <w:r>
        <w:t xml:space="preserve">siswa </w:t>
      </w:r>
      <w:r>
        <w:rPr>
          <w:spacing w:val="-4"/>
        </w:rPr>
        <w:t xml:space="preserve">yang di tentukan oleh peneliti yaitu jika jumlah </w:t>
      </w:r>
      <w:r>
        <w:t>siswa</w:t>
      </w:r>
      <w:r>
        <w:rPr>
          <w:spacing w:val="-4"/>
        </w:rPr>
        <w:t xml:space="preserve"> yang mencapai atau melebihi nilai KKM (65) ≥ 75%, sehingga dapat di simpulkan bahwa keterampilan berbicara kelas V SD S 117 Islam Terpadu Adnani belum memenuhi kriteria ketuntasan hasil belajar secara klasikal karena </w:t>
      </w:r>
      <w:r>
        <w:t>siswa</w:t>
      </w:r>
      <w:r>
        <w:rPr>
          <w:spacing w:val="-4"/>
        </w:rPr>
        <w:t xml:space="preserve"> yang tuntas hanya 94,44%≤ 75%.</w:t>
      </w:r>
    </w:p>
    <w:p w14:paraId="6A8728A9">
      <w:pPr>
        <w:pStyle w:val="20"/>
        <w:spacing w:before="0" w:beforeAutospacing="0" w:after="0" w:afterAutospacing="0" w:line="360" w:lineRule="auto"/>
        <w:ind w:firstLine="720"/>
        <w:jc w:val="both"/>
        <w:rPr>
          <w:spacing w:val="-4"/>
        </w:rPr>
      </w:pPr>
    </w:p>
    <w:p w14:paraId="52E6729D">
      <w:pPr>
        <w:pStyle w:val="20"/>
        <w:spacing w:before="0" w:beforeAutospacing="0" w:after="0" w:afterAutospacing="0" w:line="480" w:lineRule="auto"/>
        <w:jc w:val="both"/>
        <w:rPr>
          <w:b/>
          <w:bCs/>
        </w:rPr>
      </w:pPr>
      <w:r>
        <w:rPr>
          <w:b/>
          <w:bCs/>
        </w:rPr>
        <w:t xml:space="preserve">4.1.3 Pengaruh Penerapan Metode </w:t>
      </w:r>
      <w:r>
        <w:rPr>
          <w:b/>
          <w:bCs/>
          <w:i/>
          <w:iCs/>
        </w:rPr>
        <w:t>Story Telling</w:t>
      </w:r>
      <w:r>
        <w:rPr>
          <w:b/>
          <w:bCs/>
        </w:rPr>
        <w:t xml:space="preserve"> pada Siswa kelas V SD S 117 Islam Terpadu Adnani </w:t>
      </w:r>
    </w:p>
    <w:p w14:paraId="2DAF1B7D">
      <w:pPr>
        <w:pStyle w:val="20"/>
        <w:spacing w:before="0" w:beforeAutospacing="0" w:after="0" w:afterAutospacing="0" w:line="480" w:lineRule="auto"/>
        <w:ind w:firstLine="720"/>
        <w:jc w:val="both"/>
      </w:pPr>
      <w:r>
        <w:t xml:space="preserve">Sesuai dengan hipotesis penelitian, yakni “Ada Pengaruh dalam Menerapkan Metode Storytelling terhadap Keterampilan Berbicara pada Mata Pelajaran Bahasa Indonesia Kelas V SD S 117 Islam Terpadu Adnani Kabupaten Mandailing Natal Tahun Pembelajaran 2025–2026”, maka teknik yang digunakan untuk menguji hipotesis tersebut adalah teknik statistik inferensial dengan menggunakan uji-t. </w:t>
      </w:r>
    </w:p>
    <w:p w14:paraId="07B127E5">
      <w:pPr>
        <w:pStyle w:val="20"/>
        <w:spacing w:before="0" w:beforeAutospacing="0" w:after="0" w:afterAutospacing="0" w:line="480" w:lineRule="auto"/>
        <w:ind w:firstLine="720"/>
        <w:jc w:val="both"/>
      </w:pPr>
      <w:r>
        <w:t>Langkah-langkah dalam penguji hipoteis penelitian adalah sebagai berikut:</w:t>
      </w:r>
    </w:p>
    <w:p w14:paraId="19ACD00F">
      <w:pPr>
        <w:pStyle w:val="20"/>
        <w:spacing w:before="0" w:beforeAutospacing="0" w:after="0" w:afterAutospacing="0" w:line="480" w:lineRule="auto"/>
        <w:jc w:val="both"/>
      </w:pPr>
      <w:r>
        <w:t>1. Mencari harga “</w:t>
      </w:r>
      <w:r>
        <w:rPr>
          <w:i/>
          <w:iCs/>
        </w:rPr>
        <w:t>Md</w:t>
      </w:r>
      <w:r>
        <w:t xml:space="preserve">” dengan menggunakan rumus : </w:t>
      </w:r>
    </w:p>
    <w:p w14:paraId="4A39282F">
      <w:pPr>
        <w:pStyle w:val="20"/>
        <w:spacing w:before="0" w:beforeAutospacing="0" w:after="0" w:afterAutospacing="0" w:line="360" w:lineRule="auto"/>
        <w:jc w:val="both"/>
      </w:pPr>
      <m:oMathPara>
        <m:oMathParaPr>
          <m:jc m:val="left"/>
        </m:oMathParaPr>
        <m:oMath>
          <m:r>
            <m:rPr/>
            <w:rPr>
              <w:rFonts w:ascii="Cambria Math" w:hAnsi="Cambria Math"/>
            </w:rPr>
            <m:t>Md=</m:t>
          </m:r>
          <m:f>
            <m:fPr>
              <m:ctrlPr>
                <w:rPr>
                  <w:rFonts w:ascii="Cambria Math" w:hAnsi="Cambria Math"/>
                  <w:i/>
                </w:rPr>
              </m:ctrlPr>
            </m:fPr>
            <m:num>
              <m:r>
                <m:rPr/>
                <w:rPr>
                  <w:rFonts w:ascii="Cambria Math" w:hAnsi="Cambria Math"/>
                </w:rPr>
                <m:t>∑d</m:t>
              </m:r>
              <m:ctrlPr>
                <w:rPr>
                  <w:rFonts w:ascii="Cambria Math" w:hAnsi="Cambria Math"/>
                  <w:i/>
                </w:rPr>
              </m:ctrlPr>
            </m:num>
            <m:den>
              <m:r>
                <m:rPr/>
                <w:rPr>
                  <w:rFonts w:ascii="Cambria Math" w:hAnsi="Cambria Math"/>
                </w:rPr>
                <m:t>N</m:t>
              </m:r>
              <m:ctrlPr>
                <w:rPr>
                  <w:rFonts w:ascii="Cambria Math" w:hAnsi="Cambria Math"/>
                  <w:i/>
                </w:rPr>
              </m:ctrlPr>
            </m:den>
          </m:f>
        </m:oMath>
      </m:oMathPara>
    </w:p>
    <w:p w14:paraId="1F4A4E79">
      <w:pPr>
        <w:pStyle w:val="20"/>
        <w:spacing w:before="0" w:beforeAutospacing="0" w:after="0" w:afterAutospacing="0" w:line="360" w:lineRule="auto"/>
        <w:jc w:val="both"/>
      </w:pPr>
      <m:oMathPara>
        <m:oMathParaPr>
          <m:jc m:val="left"/>
        </m:oMathParaPr>
        <m:oMath>
          <m:r>
            <m:rPr/>
            <w:rPr>
              <w:rFonts w:ascii="Cambria Math" w:hAnsi="Cambria Math"/>
            </w:rPr>
            <m:t>Md=</m:t>
          </m:r>
          <m:f>
            <m:fPr>
              <m:ctrlPr>
                <w:rPr>
                  <w:rFonts w:ascii="Cambria Math" w:hAnsi="Cambria Math"/>
                  <w:i/>
                </w:rPr>
              </m:ctrlPr>
            </m:fPr>
            <m:num>
              <m:r>
                <m:rPr/>
                <w:rPr>
                  <w:rFonts w:ascii="Cambria Math" w:hAnsi="Cambria Math"/>
                </w:rPr>
                <m:t>520</m:t>
              </m:r>
              <m:ctrlPr>
                <w:rPr>
                  <w:rFonts w:ascii="Cambria Math" w:hAnsi="Cambria Math"/>
                  <w:i/>
                </w:rPr>
              </m:ctrlPr>
            </m:num>
            <m:den>
              <m:r>
                <m:rPr/>
                <w:rPr>
                  <w:rFonts w:ascii="Cambria Math" w:hAnsi="Cambria Math"/>
                </w:rPr>
                <m:t>36</m:t>
              </m:r>
              <m:ctrlPr>
                <w:rPr>
                  <w:rFonts w:ascii="Cambria Math" w:hAnsi="Cambria Math"/>
                  <w:i/>
                </w:rPr>
              </m:ctrlPr>
            </m:den>
          </m:f>
        </m:oMath>
      </m:oMathPara>
    </w:p>
    <w:p w14:paraId="6B3C60F0">
      <w:pPr>
        <w:pStyle w:val="20"/>
        <w:spacing w:before="0" w:beforeAutospacing="0" w:after="0" w:afterAutospacing="0" w:line="360" w:lineRule="auto"/>
        <w:jc w:val="both"/>
      </w:pPr>
      <m:oMathPara>
        <m:oMathParaPr>
          <m:jc m:val="left"/>
        </m:oMathParaPr>
        <m:oMath>
          <m:r>
            <m:rPr/>
            <w:rPr>
              <w:rFonts w:ascii="Cambria Math" w:hAnsi="Cambria Math"/>
            </w:rPr>
            <m:t>Md=14,44</m:t>
          </m:r>
        </m:oMath>
      </m:oMathPara>
    </w:p>
    <w:p w14:paraId="1BD84FBC">
      <w:pPr>
        <w:pStyle w:val="20"/>
        <w:spacing w:before="0" w:beforeAutospacing="0" w:after="0" w:afterAutospacing="0" w:line="480" w:lineRule="auto"/>
        <w:jc w:val="both"/>
      </w:pPr>
      <w:r>
        <w:t>2. Mencari harga “∑</w:t>
      </w:r>
      <w:r>
        <w:rPr>
          <w:rFonts w:ascii="Cambria Math" w:hAnsi="Cambria Math" w:cs="Cambria Math"/>
        </w:rPr>
        <w:t>𝑋</w:t>
      </w:r>
      <w:r>
        <w:t>2</w:t>
      </w:r>
      <w:r>
        <w:rPr>
          <w:rFonts w:ascii="Cambria Math" w:hAnsi="Cambria Math" w:cs="Cambria Math"/>
        </w:rPr>
        <w:t>𝑑</w:t>
      </w:r>
      <w:r>
        <w:t>” dengan menggunakan rumus :</w:t>
      </w:r>
    </w:p>
    <w:p w14:paraId="3CBA0AB2">
      <w:pPr>
        <w:pStyle w:val="20"/>
        <w:spacing w:before="0" w:beforeAutospacing="0" w:after="0" w:afterAutospacing="0" w:line="360" w:lineRule="auto"/>
        <w:jc w:val="both"/>
      </w:pPr>
      <m:oMathPara>
        <m:oMathParaPr>
          <m:jc m:val="left"/>
        </m:oMathParaPr>
        <m:oMath>
          <m:r>
            <m:rPr/>
            <w:rPr>
              <w:rFonts w:ascii="Cambria Math" w:hAnsi="Cambria Math"/>
            </w:rPr>
            <m:t>∑</m:t>
          </m:r>
          <m:sSup>
            <m:sSupPr>
              <m:ctrlPr>
                <w:rPr>
                  <w:rFonts w:ascii="Cambria Math" w:hAnsi="Cambria Math"/>
                  <w:i/>
                </w:rPr>
              </m:ctrlPr>
            </m:sSupPr>
            <m:e>
              <m:r>
                <m:rPr/>
                <w:rPr>
                  <w:rFonts w:ascii="Cambria Math" w:hAnsi="Cambria Math"/>
                </w:rPr>
                <m:t>X</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d=∑</m:t>
          </m:r>
          <m:sSup>
            <m:sSupPr>
              <m:ctrlPr>
                <w:rPr>
                  <w:rFonts w:ascii="Cambria Math" w:hAnsi="Cambria Math"/>
                  <w:i/>
                </w:rPr>
              </m:ctrlPr>
            </m:sSupPr>
            <m:e>
              <m:r>
                <m:rPr/>
                <w:rPr>
                  <w:rFonts w:ascii="Cambria Math" w:hAnsi="Cambria Math"/>
                </w:rPr>
                <m:t>d</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m:rPr/>
                        <w:rPr>
                          <w:rFonts w:ascii="Cambria Math" w:hAnsi="Cambria Math"/>
                        </w:rPr>
                        <m:t>Σⅆ</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num>
            <m:den>
              <m:r>
                <m:rPr/>
                <w:rPr>
                  <w:rFonts w:ascii="Cambria Math" w:hAnsi="Cambria Math"/>
                </w:rPr>
                <m:t>N</m:t>
              </m:r>
              <m:ctrlPr>
                <w:rPr>
                  <w:rFonts w:ascii="Cambria Math" w:hAnsi="Cambria Math"/>
                  <w:i/>
                </w:rPr>
              </m:ctrlPr>
            </m:den>
          </m:f>
        </m:oMath>
      </m:oMathPara>
    </w:p>
    <w:p w14:paraId="29F753B4">
      <w:pPr>
        <w:pStyle w:val="20"/>
        <w:spacing w:before="0" w:beforeAutospacing="0" w:after="0" w:afterAutospacing="0" w:line="360" w:lineRule="auto"/>
        <w:jc w:val="both"/>
      </w:pPr>
      <m:oMathPara>
        <m:oMathParaPr>
          <m:jc m:val="left"/>
        </m:oMathParaPr>
        <m:oMath>
          <m:r>
            <m:rPr/>
            <w:rPr>
              <w:rFonts w:ascii="Cambria Math" w:hAnsi="Cambria Math"/>
            </w:rPr>
            <m:t xml:space="preserve">            =8650−</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m:rPr/>
                        <w:rPr>
                          <w:rFonts w:ascii="Cambria Math" w:hAnsi="Cambria Math"/>
                        </w:rPr>
                        <m:t>520</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num>
            <m:den>
              <m:r>
                <m:rPr/>
                <w:rPr>
                  <w:rFonts w:ascii="Cambria Math" w:hAnsi="Cambria Math"/>
                </w:rPr>
                <m:t>36</m:t>
              </m:r>
              <m:ctrlPr>
                <w:rPr>
                  <w:rFonts w:ascii="Cambria Math" w:hAnsi="Cambria Math"/>
                  <w:i/>
                </w:rPr>
              </m:ctrlPr>
            </m:den>
          </m:f>
        </m:oMath>
      </m:oMathPara>
    </w:p>
    <w:p w14:paraId="66F3FB76">
      <w:pPr>
        <w:pStyle w:val="20"/>
        <w:spacing w:before="0" w:beforeAutospacing="0" w:after="0" w:afterAutospacing="0" w:line="360" w:lineRule="auto"/>
        <w:jc w:val="both"/>
      </w:pPr>
      <m:oMathPara>
        <m:oMathParaPr>
          <m:jc m:val="left"/>
        </m:oMathParaPr>
        <m:oMath>
          <m:r>
            <m:rPr/>
            <w:rPr>
              <w:rFonts w:ascii="Cambria Math" w:hAnsi="Cambria Math"/>
            </w:rPr>
            <m:t xml:space="preserve">            =8650−7511</m:t>
          </m:r>
        </m:oMath>
      </m:oMathPara>
    </w:p>
    <w:p w14:paraId="685147B9">
      <w:pPr>
        <w:pStyle w:val="20"/>
        <w:spacing w:before="0" w:beforeAutospacing="0" w:after="0" w:afterAutospacing="0" w:line="360" w:lineRule="auto"/>
        <w:jc w:val="both"/>
      </w:pPr>
      <m:oMathPara>
        <m:oMathParaPr>
          <m:jc m:val="left"/>
        </m:oMathParaPr>
        <m:oMath>
          <m:r>
            <m:rPr/>
            <w:rPr>
              <w:rFonts w:ascii="Cambria Math" w:hAnsi="Cambria Math"/>
            </w:rPr>
            <m:t xml:space="preserve">            =1139</m:t>
          </m:r>
        </m:oMath>
      </m:oMathPara>
    </w:p>
    <w:p w14:paraId="11398397">
      <w:pPr>
        <w:pStyle w:val="20"/>
        <w:spacing w:before="0" w:beforeAutospacing="0" w:after="0" w:afterAutospacing="0" w:line="480" w:lineRule="auto"/>
        <w:jc w:val="both"/>
      </w:pPr>
      <w:r>
        <w:t>3. Menentukan harga t</w:t>
      </w:r>
      <w:r>
        <w:rPr>
          <w:vertAlign w:val="subscript"/>
        </w:rPr>
        <w:t>hitung</w:t>
      </w:r>
    </w:p>
    <w:p w14:paraId="2C90362E">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Md</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r>
                        <m:rPr/>
                        <w:rPr>
                          <w:rFonts w:ascii="Cambria Math" w:hAnsi="Cambria Math"/>
                        </w:rPr>
                        <m:t>∑</m:t>
                      </m:r>
                      <m:sSup>
                        <m:sSupPr>
                          <m:ctrlPr>
                            <w:rPr>
                              <w:rFonts w:ascii="Cambria Math" w:hAnsi="Cambria Math"/>
                              <w:i/>
                            </w:rPr>
                          </m:ctrlPr>
                        </m:sSupPr>
                        <m:e>
                          <m:r>
                            <m:rPr/>
                            <w:rPr>
                              <w:rFonts w:ascii="Cambria Math" w:hAnsi="Cambria Math"/>
                            </w:rPr>
                            <m:t>x</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d</m:t>
                      </m:r>
                      <m:ctrlPr>
                        <w:rPr>
                          <w:rFonts w:ascii="Cambria Math" w:hAnsi="Cambria Math"/>
                          <w:i/>
                        </w:rPr>
                      </m:ctrlPr>
                    </m:num>
                    <m:den>
                      <m:r>
                        <m:rPr/>
                        <w:rPr>
                          <w:rFonts w:ascii="Cambria Math" w:hAnsi="Cambria Math"/>
                        </w:rPr>
                        <m:t>N</m:t>
                      </m:r>
                      <m:d>
                        <m:dPr>
                          <m:ctrlPr>
                            <w:rPr>
                              <w:rFonts w:ascii="Cambria Math" w:hAnsi="Cambria Math"/>
                              <w:i/>
                            </w:rPr>
                          </m:ctrlPr>
                        </m:dPr>
                        <m:e>
                          <m:r>
                            <m:rPr/>
                            <w:rPr>
                              <w:rFonts w:ascii="Cambria Math" w:hAnsi="Cambria Math"/>
                            </w:rPr>
                            <m:t>N−1</m:t>
                          </m:r>
                          <m:ctrlPr>
                            <w:rPr>
                              <w:rFonts w:ascii="Cambria Math" w:hAnsi="Cambria Math"/>
                              <w:i/>
                            </w:rPr>
                          </m:ctrlPr>
                        </m:e>
                      </m:d>
                      <m:ctrlPr>
                        <w:rPr>
                          <w:rFonts w:ascii="Cambria Math" w:hAnsi="Cambria Math"/>
                          <w:i/>
                        </w:rPr>
                      </m:ctrlPr>
                    </m:den>
                  </m:f>
                  <m:ctrlPr>
                    <w:rPr>
                      <w:rFonts w:ascii="Cambria Math" w:hAnsi="Cambria Math"/>
                      <w:i/>
                    </w:rPr>
                  </m:ctrlPr>
                </m:e>
              </m:rad>
              <m:ctrlPr>
                <w:rPr>
                  <w:rFonts w:ascii="Cambria Math" w:hAnsi="Cambria Math"/>
                  <w:i/>
                </w:rPr>
              </m:ctrlPr>
            </m:den>
          </m:f>
        </m:oMath>
      </m:oMathPara>
    </w:p>
    <w:p w14:paraId="30255480">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14,44</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r>
                        <m:rPr/>
                        <w:rPr>
                          <w:rFonts w:ascii="Cambria Math" w:hAnsi="Cambria Math"/>
                        </w:rPr>
                        <m:t>1139</m:t>
                      </m:r>
                      <m:ctrlPr>
                        <w:rPr>
                          <w:rFonts w:ascii="Cambria Math" w:hAnsi="Cambria Math"/>
                          <w:i/>
                        </w:rPr>
                      </m:ctrlPr>
                    </m:num>
                    <m:den>
                      <m:r>
                        <m:rPr/>
                        <w:rPr>
                          <w:rFonts w:ascii="Cambria Math" w:hAnsi="Cambria Math"/>
                        </w:rPr>
                        <m:t>36</m:t>
                      </m:r>
                      <m:d>
                        <m:dPr>
                          <m:ctrlPr>
                            <w:rPr>
                              <w:rFonts w:ascii="Cambria Math" w:hAnsi="Cambria Math"/>
                              <w:i/>
                            </w:rPr>
                          </m:ctrlPr>
                        </m:dPr>
                        <m:e>
                          <m:r>
                            <m:rPr/>
                            <w:rPr>
                              <w:rFonts w:ascii="Cambria Math" w:hAnsi="Cambria Math"/>
                            </w:rPr>
                            <m:t>36−1</m:t>
                          </m:r>
                          <m:ctrlPr>
                            <w:rPr>
                              <w:rFonts w:ascii="Cambria Math" w:hAnsi="Cambria Math"/>
                              <w:i/>
                            </w:rPr>
                          </m:ctrlPr>
                        </m:e>
                      </m:d>
                      <m:ctrlPr>
                        <w:rPr>
                          <w:rFonts w:ascii="Cambria Math" w:hAnsi="Cambria Math"/>
                          <w:i/>
                        </w:rPr>
                      </m:ctrlPr>
                    </m:den>
                  </m:f>
                  <m:ctrlPr>
                    <w:rPr>
                      <w:rFonts w:ascii="Cambria Math" w:hAnsi="Cambria Math"/>
                      <w:i/>
                    </w:rPr>
                  </m:ctrlPr>
                </m:e>
              </m:rad>
              <m:ctrlPr>
                <w:rPr>
                  <w:rFonts w:ascii="Cambria Math" w:hAnsi="Cambria Math"/>
                  <w:i/>
                </w:rPr>
              </m:ctrlPr>
            </m:den>
          </m:f>
        </m:oMath>
      </m:oMathPara>
    </w:p>
    <w:p w14:paraId="1D656E51">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14,44</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f>
                    <m:fPr>
                      <m:ctrlPr>
                        <w:rPr>
                          <w:rFonts w:ascii="Cambria Math" w:hAnsi="Cambria Math"/>
                          <w:i/>
                        </w:rPr>
                      </m:ctrlPr>
                    </m:fPr>
                    <m:num>
                      <m:r>
                        <m:rPr/>
                        <w:rPr>
                          <w:rFonts w:ascii="Cambria Math" w:hAnsi="Cambria Math"/>
                        </w:rPr>
                        <m:t>1139</m:t>
                      </m:r>
                      <m:ctrlPr>
                        <w:rPr>
                          <w:rFonts w:ascii="Cambria Math" w:hAnsi="Cambria Math"/>
                          <w:i/>
                        </w:rPr>
                      </m:ctrlPr>
                    </m:num>
                    <m:den>
                      <m:r>
                        <m:rPr/>
                        <w:rPr>
                          <w:rFonts w:ascii="Cambria Math" w:hAnsi="Cambria Math"/>
                        </w:rPr>
                        <m:t>1260</m:t>
                      </m:r>
                      <m:ctrlPr>
                        <w:rPr>
                          <w:rFonts w:ascii="Cambria Math" w:hAnsi="Cambria Math"/>
                          <w:i/>
                        </w:rPr>
                      </m:ctrlPr>
                    </m:den>
                  </m:f>
                  <m:ctrlPr>
                    <w:rPr>
                      <w:rFonts w:ascii="Cambria Math" w:hAnsi="Cambria Math"/>
                      <w:i/>
                    </w:rPr>
                  </m:ctrlPr>
                </m:e>
              </m:rad>
              <m:ctrlPr>
                <w:rPr>
                  <w:rFonts w:ascii="Cambria Math" w:hAnsi="Cambria Math"/>
                  <w:i/>
                </w:rPr>
              </m:ctrlPr>
            </m:den>
          </m:f>
        </m:oMath>
      </m:oMathPara>
    </w:p>
    <w:p w14:paraId="08857D04">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14,44</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r>
                    <m:rPr/>
                    <w:rPr>
                      <w:rFonts w:ascii="Cambria Math" w:hAnsi="Cambria Math"/>
                    </w:rPr>
                    <m:t>0,90</m:t>
                  </m:r>
                  <m:ctrlPr>
                    <w:rPr>
                      <w:rFonts w:ascii="Cambria Math" w:hAnsi="Cambria Math"/>
                      <w:i/>
                    </w:rPr>
                  </m:ctrlPr>
                </m:e>
              </m:rad>
              <m:ctrlPr>
                <w:rPr>
                  <w:rFonts w:ascii="Cambria Math" w:hAnsi="Cambria Math"/>
                  <w:i/>
                </w:rPr>
              </m:ctrlPr>
            </m:den>
          </m:f>
        </m:oMath>
      </m:oMathPara>
    </w:p>
    <w:p w14:paraId="3384B659">
      <w:pPr>
        <w:pStyle w:val="20"/>
        <w:spacing w:before="0" w:beforeAutospacing="0" w:after="0" w:afterAutospacing="0" w:line="360" w:lineRule="auto"/>
        <w:jc w:val="both"/>
      </w:pPr>
      <m:oMathPara>
        <m:oMathParaPr>
          <m:jc m:val="left"/>
        </m:oMathParaPr>
        <m:oMath>
          <m:r>
            <m:rPr/>
            <w:rPr>
              <w:rFonts w:ascii="Cambria Math" w:hAnsi="Cambria Math"/>
            </w:rPr>
            <m:t>t=</m:t>
          </m:r>
          <m:f>
            <m:fPr>
              <m:ctrlPr>
                <w:rPr>
                  <w:rFonts w:ascii="Cambria Math" w:hAnsi="Cambria Math"/>
                  <w:i/>
                </w:rPr>
              </m:ctrlPr>
            </m:fPr>
            <m:num>
              <m:r>
                <m:rPr/>
                <w:rPr>
                  <w:rFonts w:ascii="Cambria Math" w:hAnsi="Cambria Math"/>
                </w:rPr>
                <m:t>14,44</m:t>
              </m:r>
              <m:ctrlPr>
                <w:rPr>
                  <w:rFonts w:ascii="Cambria Math" w:hAnsi="Cambria Math"/>
                  <w:i/>
                </w:rPr>
              </m:ctrlPr>
            </m:num>
            <m:den>
              <m:r>
                <m:rPr/>
                <w:rPr>
                  <w:rFonts w:ascii="Cambria Math" w:hAnsi="Cambria Math"/>
                </w:rPr>
                <m:t>0,90</m:t>
              </m:r>
              <m:ctrlPr>
                <w:rPr>
                  <w:rFonts w:ascii="Cambria Math" w:hAnsi="Cambria Math"/>
                  <w:i/>
                </w:rPr>
              </m:ctrlPr>
            </m:den>
          </m:f>
        </m:oMath>
      </m:oMathPara>
    </w:p>
    <w:p w14:paraId="22C25A95">
      <w:pPr>
        <w:pStyle w:val="20"/>
        <w:spacing w:before="0" w:beforeAutospacing="0" w:after="0" w:afterAutospacing="0" w:line="360" w:lineRule="auto"/>
        <w:jc w:val="both"/>
      </w:pPr>
      <m:oMathPara>
        <m:oMathParaPr>
          <m:jc m:val="left"/>
        </m:oMathParaPr>
        <m:oMath>
          <m:r>
            <m:rPr/>
            <w:rPr>
              <w:rFonts w:ascii="Cambria Math" w:hAnsi="Cambria Math"/>
            </w:rPr>
            <m:t>t=16,04</m:t>
          </m:r>
        </m:oMath>
      </m:oMathPara>
    </w:p>
    <w:p w14:paraId="2082BD22">
      <w:pPr>
        <w:pStyle w:val="20"/>
        <w:spacing w:before="0" w:beforeAutospacing="0" w:after="0" w:afterAutospacing="0" w:line="480" w:lineRule="auto"/>
        <w:jc w:val="both"/>
      </w:pPr>
    </w:p>
    <w:p w14:paraId="73B15F3C">
      <w:pPr>
        <w:pStyle w:val="20"/>
        <w:spacing w:before="0" w:beforeAutospacing="0" w:after="0" w:afterAutospacing="0" w:line="480" w:lineRule="auto"/>
        <w:jc w:val="both"/>
      </w:pPr>
      <w:r>
        <w:t>4. Menentukan harga t</w:t>
      </w:r>
      <w:r>
        <w:rPr>
          <w:vertAlign w:val="subscript"/>
        </w:rPr>
        <w:t>tabel</w:t>
      </w:r>
    </w:p>
    <w:p w14:paraId="6F785DF1">
      <w:pPr>
        <w:pStyle w:val="20"/>
        <w:spacing w:before="0" w:beforeAutospacing="0" w:after="0" w:afterAutospacing="0" w:line="480" w:lineRule="auto"/>
        <w:ind w:firstLine="720"/>
        <w:jc w:val="both"/>
        <w:rPr>
          <w:spacing w:val="-4"/>
        </w:rPr>
      </w:pPr>
      <w:r>
        <w:t xml:space="preserve">Penelitian menggunakan tabel distribusi t dengan taraf signifikan a = 0,05 dan 0,05 dan d . b = N – 1 = 36 -1 = 35 maka diperoleh </w:t>
      </w:r>
      <w:r>
        <w:rPr>
          <w:rFonts w:ascii="Cambria Math" w:hAnsi="Cambria Math" w:cs="Cambria Math"/>
        </w:rPr>
        <w:t>𝑡</w:t>
      </w:r>
      <w:r>
        <w:rPr>
          <w:vertAlign w:val="subscript"/>
        </w:rPr>
        <w:t>0,05</w:t>
      </w:r>
      <w:r>
        <w:t xml:space="preserve"> = 2,03 setelah diperoleh </w:t>
      </w:r>
      <w:r>
        <w:rPr>
          <w:rFonts w:ascii="Cambria Math" w:hAnsi="Cambria Math" w:cs="Cambria Math"/>
        </w:rPr>
        <w:t>𝑡</w:t>
      </w:r>
      <w:r>
        <w:rPr>
          <w:vertAlign w:val="subscript"/>
        </w:rPr>
        <w:t>ℎ</w:t>
      </w:r>
      <w:r>
        <w:rPr>
          <w:rFonts w:ascii="Cambria Math" w:hAnsi="Cambria Math" w:cs="Cambria Math"/>
          <w:vertAlign w:val="subscript"/>
        </w:rPr>
        <w:t>𝑖𝑡𝑢𝑛</w:t>
      </w:r>
      <w:r>
        <w:rPr>
          <w:vertAlign w:val="subscript"/>
        </w:rPr>
        <w:t>g</w:t>
      </w:r>
      <w:r>
        <w:t xml:space="preserve"> = 16,04 dan </w:t>
      </w:r>
      <w:r>
        <w:rPr>
          <w:rFonts w:ascii="Cambria Math" w:hAnsi="Cambria Math" w:cs="Cambria Math"/>
        </w:rPr>
        <w:t>𝑡</w:t>
      </w:r>
      <w:r>
        <w:rPr>
          <w:rFonts w:ascii="Cambria Math" w:hAnsi="Cambria Math" w:cs="Cambria Math"/>
          <w:vertAlign w:val="subscript"/>
        </w:rPr>
        <w:t xml:space="preserve">𝑡𝑎𝑏𝑒𝑙 </w:t>
      </w:r>
      <w:r>
        <w:t xml:space="preserve">= 2,03 maka diperoleh </w:t>
      </w:r>
      <w:r>
        <w:rPr>
          <w:rFonts w:ascii="Cambria Math" w:hAnsi="Cambria Math" w:cs="Cambria Math"/>
        </w:rPr>
        <w:t>𝑡</w:t>
      </w:r>
      <w:r>
        <w:rPr>
          <w:vertAlign w:val="subscript"/>
        </w:rPr>
        <w:t>ℎ</w:t>
      </w:r>
      <w:r>
        <w:rPr>
          <w:rFonts w:ascii="Cambria Math" w:hAnsi="Cambria Math" w:cs="Cambria Math"/>
          <w:vertAlign w:val="subscript"/>
        </w:rPr>
        <w:t>𝑖𝑡𝑢𝑛</w:t>
      </w:r>
      <w:r>
        <w:rPr>
          <w:vertAlign w:val="subscript"/>
        </w:rPr>
        <w:t xml:space="preserve">g </w:t>
      </w:r>
      <w:r>
        <w:t xml:space="preserve">&gt; </w:t>
      </w:r>
      <w:r>
        <w:rPr>
          <w:rFonts w:ascii="Cambria Math" w:hAnsi="Cambria Math" w:cs="Cambria Math"/>
        </w:rPr>
        <w:t>𝑡</w:t>
      </w:r>
      <w:r>
        <w:rPr>
          <w:rFonts w:ascii="Cambria Math" w:hAnsi="Cambria Math" w:cs="Cambria Math"/>
          <w:vertAlign w:val="subscript"/>
        </w:rPr>
        <w:t>𝑡𝑎𝑏𝑒𝑙</w:t>
      </w:r>
      <w:r>
        <w:t xml:space="preserve"> atau 16,04 &gt; 2,03. Sehingga dapat disimpulkan bahwa </w:t>
      </w:r>
      <w:r>
        <w:rPr>
          <w:rFonts w:ascii="Cambria Math" w:hAnsi="Cambria Math" w:cs="Cambria Math"/>
        </w:rPr>
        <w:t>𝐻</w:t>
      </w:r>
      <w:r>
        <w:t xml:space="preserve">0 di tolak dan </w:t>
      </w:r>
      <w:r>
        <w:rPr>
          <w:rFonts w:ascii="Cambria Math" w:hAnsi="Cambria Math" w:cs="Cambria Math"/>
        </w:rPr>
        <w:t>𝐻</w:t>
      </w:r>
      <w:r>
        <w:t xml:space="preserve">1 diterima. Ini berarti bahwa ada pengaruh dalam menerapkan metode </w:t>
      </w:r>
      <w:r>
        <w:rPr>
          <w:i/>
          <w:iCs/>
        </w:rPr>
        <w:t>storytelling</w:t>
      </w:r>
      <w:r>
        <w:t xml:space="preserve"> terhadap keterampilan berbicara siswa </w:t>
      </w:r>
      <w:r>
        <w:rPr>
          <w:spacing w:val="-4"/>
        </w:rPr>
        <w:t>kelas V SD S 117 Islam Terpadu Adnani.</w:t>
      </w:r>
    </w:p>
    <w:p w14:paraId="42F832ED">
      <w:pPr>
        <w:pStyle w:val="20"/>
        <w:spacing w:before="0" w:beforeAutospacing="0" w:after="0" w:afterAutospacing="0" w:line="480" w:lineRule="auto"/>
        <w:jc w:val="both"/>
        <w:rPr>
          <w:spacing w:val="-4"/>
        </w:rPr>
      </w:pPr>
    </w:p>
    <w:p w14:paraId="50D3E0EC">
      <w:pPr>
        <w:pStyle w:val="20"/>
        <w:spacing w:before="0" w:beforeAutospacing="0" w:after="0" w:afterAutospacing="0" w:line="480" w:lineRule="auto"/>
        <w:jc w:val="both"/>
        <w:rPr>
          <w:b/>
          <w:bCs/>
        </w:rPr>
      </w:pPr>
      <w:r>
        <w:rPr>
          <w:b/>
          <w:bCs/>
        </w:rPr>
        <w:t>4.2 Pembahasan</w:t>
      </w:r>
    </w:p>
    <w:p w14:paraId="6B68A5A8">
      <w:pPr>
        <w:pStyle w:val="20"/>
        <w:spacing w:before="0" w:beforeAutospacing="0" w:after="0" w:afterAutospacing="0" w:line="480" w:lineRule="auto"/>
        <w:jc w:val="both"/>
        <w:rPr>
          <w:i/>
          <w:iCs/>
        </w:rPr>
      </w:pPr>
      <w:r>
        <w:rPr>
          <w:i/>
          <w:iCs/>
        </w:rPr>
        <w:t>1. Hasil belajar siswa kelas V Pada mata pelajaran Bahasa Indonesia keterampilan berbicara sebelum penerapan metode Storytelling.</w:t>
      </w:r>
    </w:p>
    <w:p w14:paraId="28A81BC3">
      <w:pPr>
        <w:pStyle w:val="20"/>
        <w:spacing w:before="0" w:beforeAutospacing="0" w:after="0" w:afterAutospacing="0" w:line="480" w:lineRule="auto"/>
        <w:ind w:firstLine="720"/>
        <w:jc w:val="both"/>
      </w:pPr>
      <w:r>
        <w:t>Berdasarkan hasil pre-test, nilai rata-rata hasil belajar siswa 64,72 dengan kategori yakni sangat rendah yaitui 0,00%, rendah 19,44%, sedang 38,89 %, tinggi 33,33% dan sangat tinggi berada pada presentase 8,33%. Melihat dari hasil presentase yang ada dapat dikatakan bahwa tingkat kemampuan berbicara siswa sebelum diterapkan metode</w:t>
      </w:r>
      <w:r>
        <w:rPr>
          <w:i/>
          <w:iCs/>
        </w:rPr>
        <w:t xml:space="preserve"> storytelling</w:t>
      </w:r>
      <w:r>
        <w:t xml:space="preserve"> tergolong rendah.</w:t>
      </w:r>
    </w:p>
    <w:p w14:paraId="543DD9E3">
      <w:pPr>
        <w:pStyle w:val="20"/>
        <w:spacing w:before="0" w:beforeAutospacing="0" w:after="0" w:afterAutospacing="0" w:line="480" w:lineRule="auto"/>
        <w:jc w:val="both"/>
        <w:rPr>
          <w:i/>
          <w:iCs/>
        </w:rPr>
      </w:pPr>
      <w:r>
        <w:rPr>
          <w:i/>
          <w:iCs/>
        </w:rPr>
        <w:t>2. Hasil belajar siswa kelas V Pada mata pelajaran Bahasa Indonesia keterampilan berbicara setelah penerapan metode storytelling</w:t>
      </w:r>
    </w:p>
    <w:p w14:paraId="14DA156B">
      <w:pPr>
        <w:pStyle w:val="20"/>
        <w:spacing w:before="0" w:beforeAutospacing="0" w:after="0" w:afterAutospacing="0" w:line="480" w:lineRule="auto"/>
        <w:ind w:firstLine="720"/>
        <w:jc w:val="both"/>
      </w:pPr>
      <w:r>
        <w:t>Selanjutnya nilai rata-rata hasil post-test ada jadi kemampuan berbicara siswa setelah diterapkan metode</w:t>
      </w:r>
      <w:r>
        <w:rPr>
          <w:i/>
          <w:iCs/>
        </w:rPr>
        <w:t xml:space="preserve"> storytelling</w:t>
      </w:r>
      <w:r>
        <w:t xml:space="preserve"> mempunyai hasil belajar yang lebih baik dibanding dengan sebelum penerapan metode </w:t>
      </w:r>
      <w:r>
        <w:rPr>
          <w:i/>
          <w:iCs/>
        </w:rPr>
        <w:t>Storytelling</w:t>
      </w:r>
      <w:r>
        <w:t>, selain itu persentase kategori hasil belajar Bahasa Indonesia siswa juga meningkat yakni sangat tinggi yaitu 36,11%, tinggi 58,33%, sedang 5,56%, rendah 0,00% dan sangat rendah berada pada presentase 0,00%.</w:t>
      </w:r>
    </w:p>
    <w:p w14:paraId="780F1160">
      <w:pPr>
        <w:pStyle w:val="20"/>
        <w:spacing w:before="0" w:beforeAutospacing="0" w:after="0" w:afterAutospacing="0" w:line="480" w:lineRule="auto"/>
        <w:ind w:firstLine="720"/>
        <w:jc w:val="both"/>
      </w:pPr>
      <w:r>
        <w:t xml:space="preserve">Berdasarkan hasil analisis statistik inferensial dengan menggunakan rumus uji t, dapat diketahu bahwa nilai </w:t>
      </w:r>
      <w:r>
        <w:rPr>
          <w:rFonts w:ascii="Cambria Math" w:hAnsi="Cambria Math" w:cs="Cambria Math"/>
        </w:rPr>
        <w:t>𝑡</w:t>
      </w:r>
      <w:r>
        <w:rPr>
          <w:vertAlign w:val="subscript"/>
        </w:rPr>
        <w:t>ℎ</w:t>
      </w:r>
      <w:r>
        <w:rPr>
          <w:rFonts w:ascii="Cambria Math" w:hAnsi="Cambria Math" w:cs="Cambria Math"/>
          <w:vertAlign w:val="subscript"/>
        </w:rPr>
        <w:t>𝑖𝑡𝑢𝑛</w:t>
      </w:r>
      <w:r>
        <w:rPr>
          <w:vertAlign w:val="subscript"/>
        </w:rPr>
        <w:t xml:space="preserve">g </w:t>
      </w:r>
      <w:r>
        <w:t xml:space="preserve">&gt; </w:t>
      </w:r>
      <w:r>
        <w:rPr>
          <w:rFonts w:ascii="Cambria Math" w:hAnsi="Cambria Math" w:cs="Cambria Math"/>
        </w:rPr>
        <w:t>𝑡</w:t>
      </w:r>
      <w:r>
        <w:rPr>
          <w:rFonts w:ascii="Cambria Math" w:hAnsi="Cambria Math" w:cs="Cambria Math"/>
          <w:vertAlign w:val="subscript"/>
        </w:rPr>
        <w:t>𝑡𝑎𝑏𝑒𝑙</w:t>
      </w:r>
      <w:r>
        <w:t xml:space="preserve"> pada taraf signifikansi 0,05, maka hipotesis nol (</w:t>
      </w:r>
      <w:r>
        <w:rPr>
          <w:rFonts w:ascii="Cambria Math" w:hAnsi="Cambria Math" w:cs="Cambria Math"/>
        </w:rPr>
        <w:t>𝐻</w:t>
      </w:r>
      <w:r>
        <w:t xml:space="preserve">1) diterima yang berarti bahwa ada pengaruh dalam menerapkan metode </w:t>
      </w:r>
      <w:r>
        <w:rPr>
          <w:i/>
          <w:iCs/>
        </w:rPr>
        <w:t>storytelling</w:t>
      </w:r>
      <w:r>
        <w:t xml:space="preserve"> terhadap kemampuan berbicara.</w:t>
      </w:r>
    </w:p>
    <w:p w14:paraId="7A29CF87">
      <w:pPr>
        <w:pStyle w:val="20"/>
        <w:spacing w:before="0" w:beforeAutospacing="0" w:after="0" w:afterAutospacing="0" w:line="480" w:lineRule="auto"/>
        <w:jc w:val="both"/>
        <w:rPr>
          <w:i/>
          <w:iCs/>
        </w:rPr>
      </w:pPr>
      <w:r>
        <w:rPr>
          <w:i/>
          <w:iCs/>
        </w:rPr>
        <w:t xml:space="preserve">3. Pengaruh penerapan metode storytelling terhadap keterampilan berbicara sejalan dengan hasil observasi yang dilakukan. </w:t>
      </w:r>
    </w:p>
    <w:p w14:paraId="751A7CD1">
      <w:pPr>
        <w:pStyle w:val="20"/>
        <w:spacing w:before="0" w:beforeAutospacing="0" w:after="0" w:afterAutospacing="0" w:line="480" w:lineRule="auto"/>
        <w:ind w:firstLine="720"/>
        <w:jc w:val="both"/>
      </w:pPr>
      <w:r>
        <w:t xml:space="preserve">Pertemuan, berdasarkan hasil observasi menunjukkan banyaknya jumlah siswa yang memberanikan diri untuk tampil di depan pada saat pembelajaran dengan menerapkan metode </w:t>
      </w:r>
      <w:r>
        <w:rPr>
          <w:i/>
          <w:iCs/>
        </w:rPr>
        <w:t>storytelling</w:t>
      </w:r>
      <w:r>
        <w:t>. Siswa juga mulai aktif dan percaya diri untuk menceritakan kembali menggunakan bahasa mereka sendiri, mereka mengaku senang dan sangat menikmati pembelajaraan yang dilakukan sehingga termotivasi untuk bicara di depan kelas. Proses pembelajaran yang menyenangkan membuat siswa tidak lagi keluar masuk pada saat pembelajaran berlangsung dan tidak lagi keluar masuk pada saat pembelajaran berlangsung dan tidak lagi merasa bosan ataupun tertekan ketika mengikut proses pembelajaraan di kelas.</w:t>
      </w:r>
    </w:p>
    <w:p w14:paraId="14336254">
      <w:pPr>
        <w:pStyle w:val="20"/>
        <w:spacing w:before="0" w:beforeAutospacing="0" w:after="0" w:afterAutospacing="0" w:line="480" w:lineRule="auto"/>
        <w:jc w:val="both"/>
        <w:rPr>
          <w:i/>
          <w:iCs/>
        </w:rPr>
      </w:pPr>
      <w:r>
        <w:rPr>
          <w:i/>
          <w:iCs/>
        </w:rPr>
        <w:t>4. Pengaruh penerapan metode Storytelling terhadap hasil belajar keterampilan berbicara mata pelajaraan bahasa indonesia.</w:t>
      </w:r>
    </w:p>
    <w:p w14:paraId="21358592">
      <w:pPr>
        <w:pStyle w:val="20"/>
        <w:widowControl w:val="0"/>
        <w:spacing w:before="0" w:beforeAutospacing="0" w:after="0" w:afterAutospacing="0" w:line="480" w:lineRule="auto"/>
        <w:ind w:firstLine="720"/>
        <w:jc w:val="both"/>
      </w:pPr>
      <w:r>
        <w:t xml:space="preserve">Berdasarkan hasil analisis statistik deskriptif dan statistik inferensial yang diperoleh serta hasil observasi yang telah di lakukan, dapat disimpulkan bahwa ada pengaruh metode </w:t>
      </w:r>
      <w:r>
        <w:rPr>
          <w:i/>
          <w:iCs/>
        </w:rPr>
        <w:t>storytelling</w:t>
      </w:r>
      <w:r>
        <w:t xml:space="preserve"> terhadap kemampuan berbicara pada mata pelajaran bahasa indonesia siswa </w:t>
      </w:r>
      <w:r>
        <w:rPr>
          <w:spacing w:val="-4"/>
        </w:rPr>
        <w:t>kelas V SD S 117 Islam Terpadu Adnani.</w:t>
      </w:r>
    </w:p>
    <w:p w14:paraId="2EE1B5F8">
      <w:pPr>
        <w:spacing w:after="0" w:line="480" w:lineRule="auto"/>
        <w:jc w:val="both"/>
        <w:rPr>
          <w:rFonts w:ascii="Times New Roman" w:hAnsi="Times New Roman" w:cs="Times New Roman"/>
          <w:bCs/>
          <w:sz w:val="24"/>
          <w:szCs w:val="24"/>
        </w:rPr>
        <w:sectPr>
          <w:pgSz w:w="11907" w:h="16839"/>
          <w:pgMar w:top="2268" w:right="1701" w:bottom="1701" w:left="2268" w:header="993" w:footer="1082" w:gutter="0"/>
          <w:cols w:space="720" w:num="1"/>
          <w:titlePg/>
          <w:docGrid w:linePitch="360" w:charSpace="0"/>
        </w:sectPr>
      </w:pPr>
    </w:p>
    <w:p w14:paraId="240EC888">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rPr>
        <w:t>BAB V</w:t>
      </w:r>
    </w:p>
    <w:p w14:paraId="662FD04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14:paraId="53567A47">
      <w:pPr>
        <w:spacing w:after="0" w:line="480" w:lineRule="auto"/>
        <w:jc w:val="center"/>
        <w:rPr>
          <w:rFonts w:ascii="Times New Roman" w:hAnsi="Times New Roman" w:cs="Times New Roman"/>
          <w:b/>
          <w:sz w:val="24"/>
          <w:szCs w:val="24"/>
        </w:rPr>
      </w:pPr>
    </w:p>
    <w:p w14:paraId="379DD600">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5.1 Kesimpulan</w:t>
      </w:r>
    </w:p>
    <w:p w14:paraId="79635B1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penelitian yang telah dilakukan mengenai pengaruh metode storytelling terhadap keterampilan berbicara siswa kelas V SD S 117 Islam Terpadu Adnani Kabupaten Mandailing Natal, maka dapat diambil beberapa kesimpulan sebagai berikut:</w:t>
      </w:r>
    </w:p>
    <w:p w14:paraId="73AB5A19">
      <w:pPr>
        <w:numPr>
          <w:ilvl w:val="0"/>
          <w:numId w:val="39"/>
        </w:numPr>
        <w:tabs>
          <w:tab w:val="clear" w:pos="720"/>
        </w:tabs>
        <w:spacing w:after="0"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Keterampilan berbicara siswa sebelum penerapan metode storytelling tergolong rendah. Hasil pretest menunjukkan bahwa dari 36 siswa, nilai rata-rata yang diperoleh adalah 65. Sebanyak 21 siswa (58%) tidak mencapai Kriteria Ketuntasan Minimal (KKM), sedangkan hanya 15 siswa (42%) yang dinyatakan tuntas.</w:t>
      </w:r>
    </w:p>
    <w:p w14:paraId="4AE90BAA">
      <w:pPr>
        <w:numPr>
          <w:ilvl w:val="0"/>
          <w:numId w:val="39"/>
        </w:numPr>
        <w:tabs>
          <w:tab w:val="clear" w:pos="720"/>
        </w:tabs>
        <w:spacing w:after="0"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Setelah penerapan metode storytelling, terjadi peningkatan signifikan pada keterampilan berbicara siswa.</w:t>
      </w:r>
    </w:p>
    <w:p w14:paraId="0FAC66F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posttest menunjukkan rata-rata nilai siswa meningkat menjadi 80, dengan jumlah siswa yang tuntas mencapai 34 orang (94,44%), dan hanya 2 siswa (5,56%) yang belum tuntas. Ini menunjukkan peningkatan keterampilan berbicara yang mencolok baik secara individu maupun klasikal.</w:t>
      </w:r>
    </w:p>
    <w:p w14:paraId="359161CE">
      <w:pPr>
        <w:numPr>
          <w:ilvl w:val="0"/>
          <w:numId w:val="39"/>
        </w:numPr>
        <w:tabs>
          <w:tab w:val="left" w:pos="0"/>
          <w:tab w:val="clear" w:pos="720"/>
        </w:tabs>
        <w:spacing w:after="0"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Secara statistik, metode storytelling terbukti memberikan pengaruh yang signifikan terhadap peningkatan keterampilan berbicara.</w:t>
      </w:r>
    </w:p>
    <w:p w14:paraId="63F6211D">
      <w:p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Berdasarkan hasil uji-t dengan derajat kebebasan (df) = 35 dan taraf signifikansi 0,05, diperoleh nilai t_hitung = 16,04 dan t_tabel = 2,03, sehingga t_hitung &gt; t_tabel. Maka H₀ ditolak dan H₁ diterima, yang berarti terdapat pengaruh signifikan metode storytelling terhadap peningkatan keterampilan berbicara siswa.</w:t>
      </w:r>
    </w:p>
    <w:p w14:paraId="66E162A1">
      <w:pPr>
        <w:numPr>
          <w:ilvl w:val="0"/>
          <w:numId w:val="39"/>
        </w:numPr>
        <w:tabs>
          <w:tab w:val="left" w:pos="426"/>
          <w:tab w:val="clear" w:pos="720"/>
        </w:tabs>
        <w:spacing w:after="0"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Penerapan metode storytelling juga berdampak pada aspek sikap dan partisipasi siswa dalam pembelajaran.</w:t>
      </w:r>
    </w:p>
    <w:p w14:paraId="74612F2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Observasi menunjukkan peningkatan partisipasi siswa, dari yang sebelumnya hanya 10 siswa aktif, meningkat menjadi 31 siswa setelah storytelling diterapkan. Jumlah siswa yang melakukan aktivitas di luar pembelajaran juga berkurang dari 26 menjadi hanya 5 siswa.</w:t>
      </w:r>
    </w:p>
    <w:p w14:paraId="5F544516">
      <w:pPr>
        <w:spacing w:after="0" w:line="480" w:lineRule="auto"/>
        <w:jc w:val="both"/>
        <w:rPr>
          <w:rFonts w:ascii="Times New Roman" w:hAnsi="Times New Roman" w:cs="Times New Roman"/>
          <w:sz w:val="24"/>
          <w:szCs w:val="24"/>
        </w:rPr>
      </w:pPr>
    </w:p>
    <w:p w14:paraId="344655C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5.2 Saran</w:t>
      </w:r>
    </w:p>
    <w:p w14:paraId="7E2BCD0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kesimpulan di atas, peneliti memberikan beberapa saran sebagai berikut:</w:t>
      </w:r>
    </w:p>
    <w:p w14:paraId="71668FF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Bagi Guru</w:t>
      </w:r>
    </w:p>
    <w:p w14:paraId="560D387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Guru diharapkan dapat menjadikan metode storytelling sebagai alternatif strategi pembelajaran Bahasa Indonesia, khususnya dalam meningkatkan keterampilan berbicara. Penggunaan metode ini hendaknya dipadukan dengan media pendukung seperti gambar cerita, boneka tangan, rekaman suara, atau video agar cerita lebih menarik dan mudah dipahami siswa. Guru juga perlu membimbing siswa dalam menyusun alur cerita dan berlatih pengucapan agar kepercayaan diri siswa dalam berbicara semakin tumbuh.</w:t>
      </w:r>
    </w:p>
    <w:p w14:paraId="543B10A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 Bagi Siswa</w:t>
      </w:r>
    </w:p>
    <w:p w14:paraId="23F5F19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Siswa hendaknya aktif dalam mengikuti kegiatan storytelling dan tidak ragu untuk tampil di depan kelas. Dengan sering berlatih bercerita, siswa akan lebih terbiasa menyampaikan ide secara runtut dan ekspresif. Siswa juga diharapkan gemar membaca berbagai jenis cerita untuk memperkaya kosa kata, imajinasi, dan pemahaman terhadap struktur cerita.</w:t>
      </w:r>
    </w:p>
    <w:p w14:paraId="2D4304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 Bagi Sekolah</w:t>
      </w:r>
    </w:p>
    <w:p w14:paraId="248A216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Pihak sekolah diharapkan memberikan dukungan berupa penyediaan fasilitas literasi dan media pembelajaran yang menunjang pelaksanaan metode storytelling, seperti buku cerita bergambar, alat peraga, dan ruang bercerita. Sekolah juga dapat mengadakan kegiatan lomba bercerita antar kelas sebagai ajang pengembangan bakat siswa dalam berbicara.</w:t>
      </w:r>
    </w:p>
    <w:p w14:paraId="622F9D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 Bagi Peneliti Selanjutnya</w:t>
      </w:r>
    </w:p>
    <w:p w14:paraId="14BB48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hanya difokuskan pada keterampilan berbicara dengan menggunakan metode storytelling dalam konteks kelas V di satu sekolah. Peneliti selanjutnya disarankan untuk menerapkan metode ini pada jenjang kelas yang berbeda atau mengombinasikannya dengan pendekatan digital seperti digital storytelling, untuk melihat efektivitasnya dalam konteks pembelajaran berbasis ti.</w:t>
      </w:r>
    </w:p>
    <w:p w14:paraId="42749981">
      <w:pPr>
        <w:pStyle w:val="20"/>
        <w:spacing w:before="0" w:beforeAutospacing="0" w:after="0" w:afterAutospacing="0" w:line="480" w:lineRule="auto"/>
        <w:jc w:val="both"/>
        <w:sectPr>
          <w:pgSz w:w="11907" w:h="16839"/>
          <w:pgMar w:top="2268" w:right="1701" w:bottom="1701" w:left="2268" w:header="1135" w:footer="843" w:gutter="0"/>
          <w:cols w:space="720" w:num="1"/>
          <w:titlePg/>
          <w:docGrid w:linePitch="299" w:charSpace="0"/>
        </w:sectPr>
      </w:pPr>
    </w:p>
    <w:p w14:paraId="1D901B02">
      <w:pPr>
        <w:jc w:val="center"/>
        <w:rPr>
          <w:rFonts w:ascii="Times New Roman" w:hAnsi="Times New Roman" w:cs="Times New Roman"/>
          <w:b/>
          <w:bCs/>
          <w:sz w:val="24"/>
          <w:szCs w:val="24"/>
        </w:rPr>
      </w:pPr>
      <w:r>
        <w:rPr>
          <w:rFonts w:ascii="Times New Roman" w:hAnsi="Times New Roman" w:cs="Times New Roman"/>
          <w:b/>
          <w:bCs/>
          <w:sz w:val="24"/>
          <w:szCs w:val="24"/>
        </w:rPr>
        <w:t>DAFTAR PUSTAKA</w:t>
      </w:r>
    </w:p>
    <w:p w14:paraId="4F940E46">
      <w:pPr>
        <w:rPr>
          <w:rFonts w:ascii="Times New Roman" w:hAnsi="Times New Roman" w:cs="Times New Roman"/>
          <w:b/>
          <w:bCs/>
          <w:sz w:val="24"/>
          <w:szCs w:val="24"/>
        </w:rPr>
      </w:pPr>
    </w:p>
    <w:p w14:paraId="2507E710">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Ananthia. (2010). </w:t>
      </w:r>
      <w:r>
        <w:rPr>
          <w:rFonts w:ascii="Times New Roman" w:hAnsi="Times New Roman" w:eastAsia="Times New Roman"/>
          <w:i/>
          <w:iCs/>
          <w:sz w:val="24"/>
          <w:szCs w:val="24"/>
        </w:rPr>
        <w:t>Psikologi Perkembangan Anak Usia Dini</w:t>
      </w:r>
      <w:r>
        <w:rPr>
          <w:rFonts w:ascii="Times New Roman" w:hAnsi="Times New Roman" w:eastAsia="Times New Roman"/>
          <w:sz w:val="24"/>
          <w:szCs w:val="24"/>
        </w:rPr>
        <w:t>. Yogyakarta: Pustaka Pelajar.</w:t>
      </w:r>
    </w:p>
    <w:p w14:paraId="3B381D8A">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Arini, R., dkk. (2019). </w:t>
      </w:r>
      <w:r>
        <w:rPr>
          <w:rFonts w:ascii="Times New Roman" w:hAnsi="Times New Roman" w:eastAsia="Times New Roman"/>
          <w:i/>
          <w:iCs/>
          <w:sz w:val="24"/>
          <w:szCs w:val="24"/>
        </w:rPr>
        <w:t>Metode Storytelling sebagai Media Pembelajaran di Sekolah Dasar</w:t>
      </w:r>
      <w:r>
        <w:rPr>
          <w:rFonts w:ascii="Times New Roman" w:hAnsi="Times New Roman" w:eastAsia="Times New Roman"/>
          <w:sz w:val="24"/>
          <w:szCs w:val="24"/>
        </w:rPr>
        <w:t>. Bandung: Alfabeta.</w:t>
      </w:r>
    </w:p>
    <w:p w14:paraId="72D210F8">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Arsyad, A., &amp; Mukti, U. (1991). </w:t>
      </w:r>
      <w:r>
        <w:rPr>
          <w:rFonts w:ascii="Times New Roman" w:hAnsi="Times New Roman" w:eastAsia="Times New Roman"/>
          <w:i/>
          <w:iCs/>
          <w:sz w:val="24"/>
          <w:szCs w:val="24"/>
        </w:rPr>
        <w:t>Komunikasi Lisan dalam Pengajaran Bahasa Indonesia</w:t>
      </w:r>
      <w:r>
        <w:rPr>
          <w:rFonts w:ascii="Times New Roman" w:hAnsi="Times New Roman" w:eastAsia="Times New Roman"/>
          <w:sz w:val="24"/>
          <w:szCs w:val="24"/>
        </w:rPr>
        <w:t>. Jakarta: Rineka Cipta.</w:t>
      </w:r>
    </w:p>
    <w:p w14:paraId="7FE1F220">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Brown, H. D. (2001). </w:t>
      </w:r>
      <w:r>
        <w:rPr>
          <w:rFonts w:ascii="Times New Roman" w:hAnsi="Times New Roman" w:eastAsia="Times New Roman"/>
          <w:i/>
          <w:iCs/>
          <w:sz w:val="24"/>
          <w:szCs w:val="24"/>
        </w:rPr>
        <w:t>Teaching by Principles: An Interactive Approach to Language Pedagogy</w:t>
      </w:r>
      <w:r>
        <w:rPr>
          <w:rFonts w:ascii="Times New Roman" w:hAnsi="Times New Roman" w:eastAsia="Times New Roman"/>
          <w:sz w:val="24"/>
          <w:szCs w:val="24"/>
        </w:rPr>
        <w:t>. New York: Longman.</w:t>
      </w:r>
    </w:p>
    <w:p w14:paraId="1A12B588">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Depdikbud. (1994). </w:t>
      </w:r>
      <w:r>
        <w:rPr>
          <w:rFonts w:ascii="Times New Roman" w:hAnsi="Times New Roman" w:eastAsia="Times New Roman"/>
          <w:i/>
          <w:iCs/>
          <w:sz w:val="24"/>
          <w:szCs w:val="24"/>
        </w:rPr>
        <w:t>Pedoman Umum Pengajaran Bahasa Indonesia di Sekolah Dasar</w:t>
      </w:r>
      <w:r>
        <w:rPr>
          <w:rFonts w:ascii="Times New Roman" w:hAnsi="Times New Roman" w:eastAsia="Times New Roman"/>
          <w:sz w:val="24"/>
          <w:szCs w:val="24"/>
        </w:rPr>
        <w:t>. Jakarta: Depdikbud.</w:t>
      </w:r>
    </w:p>
    <w:p w14:paraId="5ACAD847">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Dibia, I. K., dkk. (2007). </w:t>
      </w:r>
      <w:r>
        <w:rPr>
          <w:rFonts w:ascii="Times New Roman" w:hAnsi="Times New Roman" w:eastAsia="Times New Roman"/>
          <w:i/>
          <w:iCs/>
          <w:sz w:val="24"/>
          <w:szCs w:val="24"/>
        </w:rPr>
        <w:t>Bahasa sebagai Alat Komunikasi Efektif</w:t>
      </w:r>
      <w:r>
        <w:rPr>
          <w:rFonts w:ascii="Times New Roman" w:hAnsi="Times New Roman" w:eastAsia="Times New Roman"/>
          <w:sz w:val="24"/>
          <w:szCs w:val="24"/>
        </w:rPr>
        <w:t>. Surabaya: Unesa Press.</w:t>
      </w:r>
    </w:p>
    <w:p w14:paraId="32D80CA3">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Echols, dalam Aliyah. (2011).</w:t>
      </w:r>
    </w:p>
    <w:p w14:paraId="256991D3">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Elina. (2009). </w:t>
      </w:r>
      <w:r>
        <w:rPr>
          <w:rFonts w:ascii="Times New Roman" w:hAnsi="Times New Roman" w:eastAsia="Times New Roman"/>
          <w:i/>
          <w:iCs/>
          <w:sz w:val="24"/>
          <w:szCs w:val="24"/>
        </w:rPr>
        <w:t>Strategi Pembelajaran Bahasa Indonesia</w:t>
      </w:r>
      <w:r>
        <w:rPr>
          <w:rFonts w:ascii="Times New Roman" w:hAnsi="Times New Roman" w:eastAsia="Times New Roman"/>
          <w:sz w:val="24"/>
          <w:szCs w:val="24"/>
        </w:rPr>
        <w:t>. Jakarta: Bumi Aksara.</w:t>
      </w:r>
    </w:p>
    <w:p w14:paraId="5E0BFF80">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Ellis, R. (2003). </w:t>
      </w:r>
      <w:r>
        <w:rPr>
          <w:rFonts w:ascii="Times New Roman" w:hAnsi="Times New Roman" w:eastAsia="Times New Roman"/>
          <w:i/>
          <w:iCs/>
          <w:sz w:val="24"/>
          <w:szCs w:val="24"/>
        </w:rPr>
        <w:t>Task-based Language Learning and Teaching</w:t>
      </w:r>
      <w:r>
        <w:rPr>
          <w:rFonts w:ascii="Times New Roman" w:hAnsi="Times New Roman" w:eastAsia="Times New Roman"/>
          <w:sz w:val="24"/>
          <w:szCs w:val="24"/>
        </w:rPr>
        <w:t>. Oxford: Oxford University Press.</w:t>
      </w:r>
    </w:p>
    <w:p w14:paraId="0D55C604">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Fitriani. (2014).</w:t>
      </w:r>
    </w:p>
    <w:p w14:paraId="2E9A4C3D">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Hamidah. (2013). </w:t>
      </w:r>
      <w:r>
        <w:rPr>
          <w:rFonts w:ascii="Times New Roman" w:hAnsi="Times New Roman" w:eastAsia="Times New Roman"/>
          <w:i/>
          <w:iCs/>
          <w:sz w:val="24"/>
          <w:szCs w:val="24"/>
        </w:rPr>
        <w:t>Dasar-Dasar Pendidikan Bahasa Indonesia</w:t>
      </w:r>
      <w:r>
        <w:rPr>
          <w:rFonts w:ascii="Times New Roman" w:hAnsi="Times New Roman" w:eastAsia="Times New Roman"/>
          <w:sz w:val="24"/>
          <w:szCs w:val="24"/>
        </w:rPr>
        <w:t>. Bandung: Pustaka Setia.</w:t>
      </w:r>
    </w:p>
    <w:p w14:paraId="706B904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Hidayat, R. (2018). </w:t>
      </w:r>
      <w:r>
        <w:rPr>
          <w:rFonts w:ascii="Times New Roman" w:hAnsi="Times New Roman" w:eastAsia="Times New Roman"/>
          <w:i/>
          <w:iCs/>
          <w:sz w:val="24"/>
          <w:szCs w:val="24"/>
        </w:rPr>
        <w:t>Model-Model Pembelajaran Bahasa Indonesia di SD</w:t>
      </w:r>
      <w:r>
        <w:rPr>
          <w:rFonts w:ascii="Times New Roman" w:hAnsi="Times New Roman" w:eastAsia="Times New Roman"/>
          <w:sz w:val="24"/>
          <w:szCs w:val="24"/>
        </w:rPr>
        <w:t>. Bandung: Refika Aditama.</w:t>
      </w:r>
    </w:p>
    <w:p w14:paraId="698A147B">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KBBI. (2001). </w:t>
      </w:r>
      <w:r>
        <w:rPr>
          <w:rFonts w:ascii="Times New Roman" w:hAnsi="Times New Roman" w:eastAsia="Times New Roman"/>
          <w:i/>
          <w:iCs/>
          <w:sz w:val="24"/>
          <w:szCs w:val="24"/>
        </w:rPr>
        <w:t>Kamus Besar Bahasa Indonesia</w:t>
      </w:r>
      <w:r>
        <w:rPr>
          <w:rFonts w:ascii="Times New Roman" w:hAnsi="Times New Roman" w:eastAsia="Times New Roman"/>
          <w:sz w:val="24"/>
          <w:szCs w:val="24"/>
        </w:rPr>
        <w:t>. Jakarta: Balai Pustaka.</w:t>
      </w:r>
    </w:p>
    <w:p w14:paraId="7140B116">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Logan, dkk. (1986). </w:t>
      </w:r>
      <w:r>
        <w:rPr>
          <w:rFonts w:ascii="Times New Roman" w:hAnsi="Times New Roman" w:eastAsia="Times New Roman"/>
          <w:i/>
          <w:iCs/>
          <w:sz w:val="24"/>
          <w:szCs w:val="24"/>
        </w:rPr>
        <w:t>Effective Speech Communication</w:t>
      </w:r>
      <w:r>
        <w:rPr>
          <w:rFonts w:ascii="Times New Roman" w:hAnsi="Times New Roman" w:eastAsia="Times New Roman"/>
          <w:sz w:val="24"/>
          <w:szCs w:val="24"/>
        </w:rPr>
        <w:t>. New York: Harper &amp; Row.</w:t>
      </w:r>
    </w:p>
    <w:p w14:paraId="59D6833D">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Loban, dalam Aliyah. (2011).</w:t>
      </w:r>
    </w:p>
    <w:p w14:paraId="1575AAE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Mulyasa, E. (2013). </w:t>
      </w:r>
      <w:r>
        <w:rPr>
          <w:rFonts w:ascii="Times New Roman" w:hAnsi="Times New Roman" w:eastAsia="Times New Roman"/>
          <w:i/>
          <w:iCs/>
          <w:sz w:val="24"/>
          <w:szCs w:val="24"/>
        </w:rPr>
        <w:t>Menjadi Guru Profesional</w:t>
      </w:r>
      <w:r>
        <w:rPr>
          <w:rFonts w:ascii="Times New Roman" w:hAnsi="Times New Roman" w:eastAsia="Times New Roman"/>
          <w:sz w:val="24"/>
          <w:szCs w:val="24"/>
        </w:rPr>
        <w:t>. Bandung: Remaja Rosdakarya.</w:t>
      </w:r>
    </w:p>
    <w:p w14:paraId="5E294CE8">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Mulgrave, dalam Tarigan, H. G. (1983). </w:t>
      </w:r>
      <w:r>
        <w:rPr>
          <w:rFonts w:ascii="Times New Roman" w:hAnsi="Times New Roman" w:eastAsia="Times New Roman"/>
          <w:i/>
          <w:iCs/>
          <w:sz w:val="24"/>
          <w:szCs w:val="24"/>
        </w:rPr>
        <w:t>Berbicara sebagai Suatu Keterampilan Berbahasa</w:t>
      </w:r>
      <w:r>
        <w:rPr>
          <w:rFonts w:ascii="Times New Roman" w:hAnsi="Times New Roman" w:eastAsia="Times New Roman"/>
          <w:sz w:val="24"/>
          <w:szCs w:val="24"/>
        </w:rPr>
        <w:t>. Bandung: Angkasa.</w:t>
      </w:r>
    </w:p>
    <w:p w14:paraId="717851F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Nurbiana.</w:t>
      </w:r>
    </w:p>
    <w:p w14:paraId="2FEC9FCF">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Puji Santosa, dkk. dalam Riadi, M. (2006). </w:t>
      </w:r>
      <w:r>
        <w:rPr>
          <w:rFonts w:ascii="Times New Roman" w:hAnsi="Times New Roman" w:eastAsia="Times New Roman"/>
          <w:i/>
          <w:iCs/>
          <w:sz w:val="24"/>
          <w:szCs w:val="24"/>
        </w:rPr>
        <w:t>Metodologi Pengajaran Berbicara di SD</w:t>
      </w:r>
      <w:r>
        <w:rPr>
          <w:rFonts w:ascii="Times New Roman" w:hAnsi="Times New Roman" w:eastAsia="Times New Roman"/>
          <w:sz w:val="24"/>
          <w:szCs w:val="24"/>
        </w:rPr>
        <w:t>. Malang: UM Press.</w:t>
      </w:r>
    </w:p>
    <w:p w14:paraId="23BB9B7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Rahayu, S. (2018). </w:t>
      </w:r>
      <w:r>
        <w:rPr>
          <w:rFonts w:ascii="Times New Roman" w:hAnsi="Times New Roman" w:eastAsia="Times New Roman"/>
          <w:i/>
          <w:iCs/>
          <w:sz w:val="24"/>
          <w:szCs w:val="24"/>
        </w:rPr>
        <w:t>Storytelling: Kreativitas Berbahasa Anak</w:t>
      </w:r>
      <w:r>
        <w:rPr>
          <w:rFonts w:ascii="Times New Roman" w:hAnsi="Times New Roman" w:eastAsia="Times New Roman"/>
          <w:sz w:val="24"/>
          <w:szCs w:val="24"/>
        </w:rPr>
        <w:t>. Yogyakarta: Pustaka Pelajar.</w:t>
      </w:r>
    </w:p>
    <w:p w14:paraId="6F4736AF">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Riadi, M. (2006). </w:t>
      </w:r>
      <w:r>
        <w:rPr>
          <w:rFonts w:ascii="Times New Roman" w:hAnsi="Times New Roman" w:eastAsia="Times New Roman"/>
          <w:i/>
          <w:iCs/>
          <w:sz w:val="24"/>
          <w:szCs w:val="24"/>
        </w:rPr>
        <w:t>Metodologi Pengajaran Berbicara di SD</w:t>
      </w:r>
      <w:r>
        <w:rPr>
          <w:rFonts w:ascii="Times New Roman" w:hAnsi="Times New Roman" w:eastAsia="Times New Roman"/>
          <w:sz w:val="24"/>
          <w:szCs w:val="24"/>
        </w:rPr>
        <w:t>. Malang: UM Press.</w:t>
      </w:r>
    </w:p>
    <w:p w14:paraId="1A09C25A">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Sadjana, N. (2009).</w:t>
      </w:r>
    </w:p>
    <w:p w14:paraId="0371A408">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Saddhono, K., &amp; Slamet, S. (2012). </w:t>
      </w:r>
      <w:r>
        <w:rPr>
          <w:rFonts w:ascii="Times New Roman" w:hAnsi="Times New Roman" w:eastAsia="Times New Roman"/>
          <w:i/>
          <w:iCs/>
          <w:sz w:val="24"/>
          <w:szCs w:val="24"/>
        </w:rPr>
        <w:t>Pembelajaran Bahasa Indonesia Berbasis Konteks</w:t>
      </w:r>
      <w:r>
        <w:rPr>
          <w:rFonts w:ascii="Times New Roman" w:hAnsi="Times New Roman" w:eastAsia="Times New Roman"/>
          <w:sz w:val="24"/>
          <w:szCs w:val="24"/>
        </w:rPr>
        <w:t>. Surakarta: UNS Press.</w:t>
      </w:r>
    </w:p>
    <w:p w14:paraId="39AE7643">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Sugiyono. (2015). </w:t>
      </w:r>
      <w:r>
        <w:rPr>
          <w:rFonts w:ascii="Times New Roman" w:hAnsi="Times New Roman" w:eastAsia="Times New Roman"/>
          <w:i/>
          <w:iCs/>
          <w:sz w:val="24"/>
          <w:szCs w:val="24"/>
        </w:rPr>
        <w:t>Metode Penelitian Pendidikan Pendekatan Kuantitatif, Kualitatif, dan R&amp;D</w:t>
      </w:r>
      <w:r>
        <w:rPr>
          <w:rFonts w:ascii="Times New Roman" w:hAnsi="Times New Roman" w:eastAsia="Times New Roman"/>
          <w:sz w:val="24"/>
          <w:szCs w:val="24"/>
        </w:rPr>
        <w:t>. Bandung: Alfabeta.</w:t>
      </w:r>
    </w:p>
    <w:p w14:paraId="74FBBA62">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Sugiyono. (2019). </w:t>
      </w:r>
      <w:r>
        <w:rPr>
          <w:rFonts w:ascii="Times New Roman" w:hAnsi="Times New Roman" w:eastAsia="Times New Roman"/>
          <w:i/>
          <w:iCs/>
          <w:sz w:val="24"/>
          <w:szCs w:val="24"/>
        </w:rPr>
        <w:t>Metode Penelitian Kuantitatif</w:t>
      </w:r>
      <w:r>
        <w:rPr>
          <w:rFonts w:ascii="Times New Roman" w:hAnsi="Times New Roman" w:eastAsia="Times New Roman"/>
          <w:sz w:val="24"/>
          <w:szCs w:val="24"/>
        </w:rPr>
        <w:t xml:space="preserve">. Bandung: Alfabeta. </w:t>
      </w:r>
    </w:p>
    <w:p w14:paraId="782A3DD4">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Suprijono, A. (2015). </w:t>
      </w:r>
      <w:r>
        <w:rPr>
          <w:rFonts w:ascii="Times New Roman" w:hAnsi="Times New Roman" w:eastAsia="Times New Roman"/>
          <w:i/>
          <w:iCs/>
          <w:sz w:val="24"/>
          <w:szCs w:val="24"/>
        </w:rPr>
        <w:t>Cooperative Learning: Teori dan Aplikasi PAIKEM</w:t>
      </w:r>
      <w:r>
        <w:rPr>
          <w:rFonts w:ascii="Times New Roman" w:hAnsi="Times New Roman" w:eastAsia="Times New Roman"/>
          <w:sz w:val="24"/>
          <w:szCs w:val="24"/>
        </w:rPr>
        <w:t>. Yogyakarta: Pustaka Pelajar.</w:t>
      </w:r>
    </w:p>
    <w:p w14:paraId="0792F484">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Tarigan, H. G. (1983). </w:t>
      </w:r>
      <w:r>
        <w:rPr>
          <w:rFonts w:ascii="Times New Roman" w:hAnsi="Times New Roman" w:eastAsia="Times New Roman"/>
          <w:i/>
          <w:iCs/>
          <w:sz w:val="24"/>
          <w:szCs w:val="24"/>
        </w:rPr>
        <w:t>Berbicara sebagai Suatu Keterampilan Berbahasa</w:t>
      </w:r>
      <w:r>
        <w:rPr>
          <w:rFonts w:ascii="Times New Roman" w:hAnsi="Times New Roman" w:eastAsia="Times New Roman"/>
          <w:sz w:val="24"/>
          <w:szCs w:val="24"/>
        </w:rPr>
        <w:t>. Bandung: Angkasa.</w:t>
      </w:r>
    </w:p>
    <w:p w14:paraId="2BBB213B">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Tarigan, H. G. (1986). </w:t>
      </w:r>
      <w:r>
        <w:rPr>
          <w:rFonts w:ascii="Times New Roman" w:hAnsi="Times New Roman" w:eastAsia="Times New Roman"/>
          <w:i/>
          <w:iCs/>
          <w:sz w:val="24"/>
          <w:szCs w:val="24"/>
        </w:rPr>
        <w:t>Berbicara sebagai Suatu Keterampilan Berbahasa</w:t>
      </w:r>
      <w:r>
        <w:rPr>
          <w:rFonts w:ascii="Times New Roman" w:hAnsi="Times New Roman" w:eastAsia="Times New Roman"/>
          <w:sz w:val="24"/>
          <w:szCs w:val="24"/>
        </w:rPr>
        <w:t>. Bandung: Angkasa.</w:t>
      </w:r>
    </w:p>
    <w:p w14:paraId="44F68D87">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Tarigan, H. G. (2008). </w:t>
      </w:r>
      <w:r>
        <w:rPr>
          <w:rFonts w:ascii="Times New Roman" w:hAnsi="Times New Roman" w:eastAsia="Times New Roman"/>
          <w:i/>
          <w:iCs/>
          <w:sz w:val="24"/>
          <w:szCs w:val="24"/>
        </w:rPr>
        <w:t>Berbicara sebagai Suatu Keterampilan Berbahasa</w:t>
      </w:r>
      <w:r>
        <w:rPr>
          <w:rFonts w:ascii="Times New Roman" w:hAnsi="Times New Roman" w:eastAsia="Times New Roman"/>
          <w:sz w:val="24"/>
          <w:szCs w:val="24"/>
        </w:rPr>
        <w:t xml:space="preserve">. Bandung: Angkasa. </w:t>
      </w:r>
    </w:p>
    <w:p w14:paraId="41A05D9E">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Taryono. (1999). </w:t>
      </w:r>
      <w:r>
        <w:rPr>
          <w:rFonts w:ascii="Times New Roman" w:hAnsi="Times New Roman" w:eastAsia="Times New Roman"/>
          <w:i/>
          <w:iCs/>
          <w:sz w:val="24"/>
          <w:szCs w:val="24"/>
        </w:rPr>
        <w:t>Teknik Berbicara Efektif</w:t>
      </w:r>
      <w:r>
        <w:rPr>
          <w:rFonts w:ascii="Times New Roman" w:hAnsi="Times New Roman" w:eastAsia="Times New Roman"/>
          <w:sz w:val="24"/>
          <w:szCs w:val="24"/>
        </w:rPr>
        <w:t>. Jakarta: Rineka Cipta.</w:t>
      </w:r>
    </w:p>
    <w:p w14:paraId="40344D9E">
      <w:pPr>
        <w:spacing w:before="100" w:beforeAutospacing="1" w:after="0"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Wright, A. (1995). </w:t>
      </w:r>
      <w:r>
        <w:rPr>
          <w:rFonts w:ascii="Times New Roman" w:hAnsi="Times New Roman" w:eastAsia="Times New Roman"/>
          <w:i/>
          <w:iCs/>
          <w:sz w:val="24"/>
          <w:szCs w:val="24"/>
        </w:rPr>
        <w:t>Storytelling with Children</w:t>
      </w:r>
      <w:r>
        <w:rPr>
          <w:rFonts w:ascii="Times New Roman" w:hAnsi="Times New Roman" w:eastAsia="Times New Roman"/>
          <w:sz w:val="24"/>
          <w:szCs w:val="24"/>
        </w:rPr>
        <w:t>. Oxford: Oxford University Press.</w:t>
      </w:r>
    </w:p>
    <w:p w14:paraId="0FF087C8">
      <w:pPr>
        <w:rPr>
          <w:rFonts w:ascii="Times New Roman" w:hAnsi="Times New Roman" w:cs="Times New Roman"/>
          <w:sz w:val="144"/>
          <w:szCs w:val="144"/>
        </w:rPr>
        <w:sectPr>
          <w:headerReference r:id="rId38" w:type="first"/>
          <w:headerReference r:id="rId36" w:type="default"/>
          <w:footerReference r:id="rId39" w:type="default"/>
          <w:headerReference r:id="rId37" w:type="even"/>
          <w:pgSz w:w="11907" w:h="16839"/>
          <w:pgMar w:top="2268" w:right="1701" w:bottom="1701" w:left="2268" w:header="993" w:footer="1082" w:gutter="0"/>
          <w:cols w:space="720" w:num="1"/>
          <w:titlePg/>
          <w:docGrid w:linePitch="360" w:charSpace="0"/>
        </w:sectPr>
      </w:pPr>
    </w:p>
    <w:p w14:paraId="2342BB20">
      <w:pPr>
        <w:ind w:left="740" w:hanging="740"/>
        <w:jc w:val="center"/>
        <w:rPr>
          <w:rFonts w:ascii="Times New Roman" w:hAnsi="Times New Roman" w:cs="Times New Roman"/>
          <w:b/>
          <w:bCs/>
          <w:sz w:val="144"/>
          <w:szCs w:val="144"/>
        </w:rPr>
      </w:pPr>
    </w:p>
    <w:p w14:paraId="02C7E0F7">
      <w:pPr>
        <w:ind w:left="740" w:hanging="740"/>
        <w:jc w:val="center"/>
        <w:rPr>
          <w:rFonts w:ascii="Times New Roman" w:hAnsi="Times New Roman" w:cs="Times New Roman"/>
          <w:b/>
          <w:bCs/>
          <w:sz w:val="144"/>
          <w:szCs w:val="144"/>
        </w:rPr>
      </w:pPr>
    </w:p>
    <w:p w14:paraId="46EF3887">
      <w:pPr>
        <w:ind w:left="740" w:hanging="740"/>
        <w:jc w:val="center"/>
        <w:rPr>
          <w:rFonts w:ascii="Times New Roman" w:hAnsi="Times New Roman" w:cs="Times New Roman"/>
          <w:b/>
          <w:bCs/>
          <w:sz w:val="24"/>
          <w:szCs w:val="24"/>
        </w:rPr>
        <w:sectPr>
          <w:pgSz w:w="11907" w:h="16839"/>
          <w:pgMar w:top="2226" w:right="1436" w:bottom="2226" w:left="2150" w:header="993" w:footer="1082" w:gutter="0"/>
          <w:cols w:space="720" w:num="1"/>
          <w:titlePg/>
          <w:docGrid w:linePitch="360" w:charSpace="0"/>
        </w:sectPr>
      </w:pPr>
      <w:r>
        <w:rPr>
          <w:rFonts w:ascii="Times New Roman" w:hAnsi="Times New Roman" w:cs="Times New Roman"/>
          <w:b/>
          <w:bCs/>
          <w:sz w:val="144"/>
          <w:szCs w:val="144"/>
        </w:rPr>
        <w:t>LAMPIRAN</w:t>
      </w:r>
    </w:p>
    <w:p w14:paraId="009B38A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Lampiran 1</w:t>
      </w:r>
    </w:p>
    <w:p w14:paraId="0923FF5A">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RENCANA PELAKSANAAN PEMBELAJARAN (RPP)</w:t>
      </w:r>
    </w:p>
    <w:p w14:paraId="1FE0F65F">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Nama Sekolah : SD S 117 Islam Terpadu Adnani </w:t>
      </w:r>
    </w:p>
    <w:p w14:paraId="1DAB9271">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Kelas/Semester : V / Ganjil </w:t>
      </w:r>
    </w:p>
    <w:p w14:paraId="430E1F12">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Mata Pelajaran : Bahasa Indonesia </w:t>
      </w:r>
    </w:p>
    <w:p w14:paraId="74CCF386">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Alokasi Waktu : 2 x 35 Menit  </w:t>
      </w:r>
    </w:p>
    <w:p w14:paraId="58F50861">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 Standar Kompetensi</w:t>
      </w:r>
    </w:p>
    <w:p w14:paraId="4B4F4F6C">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Memahami penjelasan narasumber dan cerita rakyat secara lisan. Keterampilan berbicara merupakan salah satu aspek penting dalam pembelajaran bahasa Indonesia (Tarigan, 2015:23).</w:t>
      </w:r>
    </w:p>
    <w:p w14:paraId="3CA6C870">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B. Kompetensi Dasar</w:t>
      </w:r>
    </w:p>
    <w:p w14:paraId="6564413C">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Mengidentifikasi unsur tentang cerita rakyat yang didengarnya. Kemampuan mengidentifikasi unsur cerita menjadi landasan untuk mengembangkan keterampilan berbicara (Nurgiyantoro, 2010:175).</w:t>
      </w:r>
    </w:p>
    <w:p w14:paraId="52277EC0">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C. Indikator Pencapaian Kompetensi</w:t>
      </w:r>
    </w:p>
    <w:p w14:paraId="5036716D">
      <w:pPr>
        <w:numPr>
          <w:ilvl w:val="0"/>
          <w:numId w:val="40"/>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Mengidentifikasi unsur-unsur intrinsik yang terdapat dalam cerita rakyat (tema, latar, tokoh, dan amanat) yang telah didengar.</w:t>
      </w:r>
    </w:p>
    <w:p w14:paraId="53AA4F18">
      <w:pPr>
        <w:numPr>
          <w:ilvl w:val="0"/>
          <w:numId w:val="40"/>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Menulis pokok-pokok isi atau hal-hal penting yang terdapat dalam cerita rakyat yang didengar.</w:t>
      </w:r>
    </w:p>
    <w:p w14:paraId="47A92628">
      <w:pPr>
        <w:numPr>
          <w:ilvl w:val="0"/>
          <w:numId w:val="40"/>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Menceritakan kembali isi cerita rakyat yang telah didengar dengan menggunakan kata-kata sendiri.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diyakini dapat meningkatkan kemampuan siswa dalam menceritakan kembali suatu narasi (Wright, 1995:12).</w:t>
      </w:r>
    </w:p>
    <w:p w14:paraId="3F29AF96">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D. Tujuan Pembelajaran</w:t>
      </w:r>
    </w:p>
    <w:p w14:paraId="3D41EC47">
      <w:pPr>
        <w:numPr>
          <w:ilvl w:val="0"/>
          <w:numId w:val="4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mendengarkan cerita rakyat, siswa mampu mengidentifikasi unsur-unsur intrinsik yang terdapat dalam cerita tersebut.</w:t>
      </w:r>
    </w:p>
    <w:p w14:paraId="25123104">
      <w:pPr>
        <w:numPr>
          <w:ilvl w:val="0"/>
          <w:numId w:val="4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mampu menuliskan pokok-pokok isi dan hal-hal penting dalam cerita rakyat yang didengar.</w:t>
      </w:r>
    </w:p>
    <w:p w14:paraId="45EF3C65">
      <w:pPr>
        <w:numPr>
          <w:ilvl w:val="0"/>
          <w:numId w:val="41"/>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Melalui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siswa dapat menceritakan kembali isi cerita rakyat yang telah didengar dengan menggunakan kata-kata sendiri secara runtut dan percaya diri.</w:t>
      </w:r>
    </w:p>
    <w:p w14:paraId="43C73239">
      <w:pPr>
        <w:spacing w:before="100" w:beforeAutospacing="1" w:after="100" w:afterAutospacing="1" w:line="240" w:lineRule="auto"/>
        <w:ind w:left="720"/>
        <w:jc w:val="both"/>
        <w:rPr>
          <w:rFonts w:ascii="Times New Roman" w:hAnsi="Times New Roman" w:eastAsia="Times New Roman" w:cs="Times New Roman"/>
          <w:sz w:val="24"/>
          <w:szCs w:val="24"/>
        </w:rPr>
      </w:pPr>
    </w:p>
    <w:p w14:paraId="34853D3B">
      <w:pPr>
        <w:spacing w:before="100" w:beforeAutospacing="1" w:after="100" w:afterAutospacing="1" w:line="240" w:lineRule="auto"/>
        <w:ind w:left="720"/>
        <w:jc w:val="both"/>
        <w:rPr>
          <w:rFonts w:ascii="Times New Roman" w:hAnsi="Times New Roman" w:eastAsia="Times New Roman" w:cs="Times New Roman"/>
          <w:sz w:val="24"/>
          <w:szCs w:val="24"/>
        </w:rPr>
      </w:pPr>
    </w:p>
    <w:p w14:paraId="05ECD5A6">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E. Model dan Metode Pembelajaran</w:t>
      </w:r>
    </w:p>
    <w:p w14:paraId="69CCE472">
      <w:pPr>
        <w:numPr>
          <w:ilvl w:val="0"/>
          <w:numId w:val="42"/>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Model Pembelajaran : Pembelajaran Langsung (</w:t>
      </w:r>
      <w:r>
        <w:rPr>
          <w:rFonts w:ascii="Times New Roman" w:hAnsi="Times New Roman" w:eastAsia="Times New Roman" w:cs="Times New Roman"/>
          <w:i/>
          <w:iCs/>
          <w:sz w:val="24"/>
          <w:szCs w:val="24"/>
        </w:rPr>
        <w:t>Direct Instruction</w:t>
      </w:r>
      <w:r>
        <w:rPr>
          <w:rFonts w:ascii="Times New Roman" w:hAnsi="Times New Roman" w:eastAsia="Times New Roman" w:cs="Times New Roman"/>
          <w:sz w:val="24"/>
          <w:szCs w:val="24"/>
        </w:rPr>
        <w:t xml:space="preserve">) dengan unsur </w:t>
      </w:r>
      <w:r>
        <w:rPr>
          <w:rFonts w:ascii="Times New Roman" w:hAnsi="Times New Roman" w:eastAsia="Times New Roman" w:cs="Times New Roman"/>
          <w:i/>
          <w:iCs/>
          <w:sz w:val="24"/>
          <w:szCs w:val="24"/>
        </w:rPr>
        <w:t>Contextual Teaching and Learning</w:t>
      </w:r>
      <w:r>
        <w:rPr>
          <w:rFonts w:ascii="Times New Roman" w:hAnsi="Times New Roman" w:eastAsia="Times New Roman" w:cs="Times New Roman"/>
          <w:sz w:val="24"/>
          <w:szCs w:val="24"/>
        </w:rPr>
        <w:t xml:space="preserve"> (CTL)</w:t>
      </w:r>
    </w:p>
    <w:p w14:paraId="7464CA85">
      <w:pPr>
        <w:numPr>
          <w:ilvl w:val="0"/>
          <w:numId w:val="42"/>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Metode Pembelajaran :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tanya jawab, diskusi, penugasan</w:t>
      </w:r>
    </w:p>
    <w:p w14:paraId="59BA39BD">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F. Materi Pokok</w:t>
      </w:r>
    </w:p>
    <w:p w14:paraId="5845F761">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Cerita rakyat (akan dipilih cerita rakyat yang relevan dengan konteks budaya Mandailing Natal).</w:t>
      </w:r>
    </w:p>
    <w:p w14:paraId="0F301769">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G. Kegiatan Pembelajaran </w:t>
      </w:r>
    </w:p>
    <w:tbl>
      <w:tblPr>
        <w:tblStyle w:val="2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13"/>
        <w:gridCol w:w="1141"/>
      </w:tblGrid>
      <w:tr w14:paraId="4E918F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2FEE273">
            <w:pPr>
              <w:spacing w:after="0" w:line="276" w:lineRule="auto"/>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Kegiatan Pembelajaran</w:t>
            </w:r>
          </w:p>
        </w:tc>
        <w:tc>
          <w:tcPr>
            <w:tcW w:w="0" w:type="auto"/>
          </w:tcPr>
          <w:p w14:paraId="47421E4F">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Alokasi Waktu</w:t>
            </w:r>
          </w:p>
        </w:tc>
      </w:tr>
      <w:tr w14:paraId="06236A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14C0930">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1. Kegiatan Awal</w:t>
            </w:r>
          </w:p>
        </w:tc>
        <w:tc>
          <w:tcPr>
            <w:tcW w:w="0" w:type="auto"/>
          </w:tcPr>
          <w:p w14:paraId="1D093AD9">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menit</w:t>
            </w:r>
          </w:p>
        </w:tc>
      </w:tr>
      <w:tr w14:paraId="00EACE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7B7B2E5">
            <w:pPr>
              <w:pStyle w:val="29"/>
              <w:numPr>
                <w:ilvl w:val="0"/>
                <w:numId w:val="43"/>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menciptakan suasana belajar yang kondusif dan interaktif.</w:t>
            </w:r>
          </w:p>
        </w:tc>
        <w:tc>
          <w:tcPr>
            <w:tcW w:w="0" w:type="auto"/>
          </w:tcPr>
          <w:p w14:paraId="7D56AAFE">
            <w:pPr>
              <w:spacing w:after="0" w:line="276" w:lineRule="auto"/>
              <w:rPr>
                <w:rFonts w:ascii="Times New Roman" w:hAnsi="Times New Roman" w:eastAsia="Times New Roman" w:cs="Times New Roman"/>
                <w:sz w:val="24"/>
                <w:szCs w:val="24"/>
                <w:lang w:val="id-ID"/>
              </w:rPr>
            </w:pPr>
          </w:p>
        </w:tc>
      </w:tr>
      <w:tr w14:paraId="30BCF1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AF2AB91">
            <w:pPr>
              <w:pStyle w:val="29"/>
              <w:numPr>
                <w:ilvl w:val="0"/>
                <w:numId w:val="43"/>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melakukan apersepsi dengan mengaitkan materi sebelumnya dengan topik yang akan dipelajari.</w:t>
            </w:r>
          </w:p>
        </w:tc>
        <w:tc>
          <w:tcPr>
            <w:tcW w:w="0" w:type="auto"/>
          </w:tcPr>
          <w:p w14:paraId="5AACC2E0">
            <w:pPr>
              <w:spacing w:after="0" w:line="276" w:lineRule="auto"/>
              <w:rPr>
                <w:rFonts w:ascii="Times New Roman" w:hAnsi="Times New Roman" w:eastAsia="Times New Roman" w:cs="Times New Roman"/>
                <w:sz w:val="24"/>
                <w:szCs w:val="24"/>
                <w:lang w:val="id-ID"/>
              </w:rPr>
            </w:pPr>
          </w:p>
        </w:tc>
      </w:tr>
      <w:tr w14:paraId="7D755F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B8C8B50">
            <w:pPr>
              <w:pStyle w:val="29"/>
              <w:numPr>
                <w:ilvl w:val="0"/>
                <w:numId w:val="43"/>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meminta siswa untuk berdoa sebelum memulai pembelajaran.</w:t>
            </w:r>
          </w:p>
        </w:tc>
        <w:tc>
          <w:tcPr>
            <w:tcW w:w="0" w:type="auto"/>
          </w:tcPr>
          <w:p w14:paraId="39C96004">
            <w:pPr>
              <w:spacing w:after="0" w:line="276" w:lineRule="auto"/>
              <w:rPr>
                <w:rFonts w:ascii="Times New Roman" w:hAnsi="Times New Roman" w:eastAsia="Times New Roman" w:cs="Times New Roman"/>
                <w:sz w:val="24"/>
                <w:szCs w:val="24"/>
                <w:lang w:val="id-ID"/>
              </w:rPr>
            </w:pPr>
          </w:p>
        </w:tc>
      </w:tr>
      <w:tr w14:paraId="2674F4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0" w:type="auto"/>
          </w:tcPr>
          <w:p w14:paraId="1ACF617D">
            <w:pPr>
              <w:pStyle w:val="29"/>
              <w:numPr>
                <w:ilvl w:val="0"/>
                <w:numId w:val="43"/>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menyampaikan tujuan pembelajaran dan kompetensi yang diharapkan akan dicapai setelah mengikuti pembelajaran.</w:t>
            </w:r>
          </w:p>
        </w:tc>
        <w:tc>
          <w:tcPr>
            <w:tcW w:w="0" w:type="auto"/>
          </w:tcPr>
          <w:p w14:paraId="20DBAC7D">
            <w:pPr>
              <w:spacing w:after="0" w:line="276" w:lineRule="auto"/>
              <w:rPr>
                <w:rFonts w:ascii="Times New Roman" w:hAnsi="Times New Roman" w:eastAsia="Times New Roman" w:cs="Times New Roman"/>
                <w:sz w:val="24"/>
                <w:szCs w:val="24"/>
                <w:lang w:val="id-ID"/>
              </w:rPr>
            </w:pPr>
          </w:p>
        </w:tc>
      </w:tr>
      <w:tr w14:paraId="40BAB2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FC5683A">
            <w:pPr>
              <w:pStyle w:val="29"/>
              <w:numPr>
                <w:ilvl w:val="0"/>
                <w:numId w:val="43"/>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menyampaikan kriteria ketuntasan minimal (KKM) yang harus dicapai siswa.</w:t>
            </w:r>
          </w:p>
        </w:tc>
        <w:tc>
          <w:tcPr>
            <w:tcW w:w="0" w:type="auto"/>
          </w:tcPr>
          <w:p w14:paraId="033C70A9">
            <w:pPr>
              <w:spacing w:after="0" w:line="276" w:lineRule="auto"/>
              <w:rPr>
                <w:rFonts w:ascii="Times New Roman" w:hAnsi="Times New Roman" w:eastAsia="Times New Roman" w:cs="Times New Roman"/>
                <w:sz w:val="24"/>
                <w:szCs w:val="24"/>
                <w:lang w:val="id-ID"/>
              </w:rPr>
            </w:pPr>
          </w:p>
        </w:tc>
      </w:tr>
      <w:tr w14:paraId="7E7033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570E169">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2. Kegiatan Inti</w:t>
            </w:r>
          </w:p>
        </w:tc>
        <w:tc>
          <w:tcPr>
            <w:tcW w:w="0" w:type="auto"/>
          </w:tcPr>
          <w:p w14:paraId="668459A6">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 menit</w:t>
            </w:r>
          </w:p>
        </w:tc>
      </w:tr>
      <w:tr w14:paraId="5B3012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17C9101">
            <w:pPr>
              <w:pStyle w:val="29"/>
              <w:numPr>
                <w:ilvl w:val="0"/>
                <w:numId w:val="4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menyampaikan materi tentang unsur-unsur intrinsik cerita rakyat (tema, latar, tokoh, dan amanat) secara jelas dan menarik.</w:t>
            </w:r>
          </w:p>
        </w:tc>
        <w:tc>
          <w:tcPr>
            <w:tcW w:w="0" w:type="auto"/>
          </w:tcPr>
          <w:p w14:paraId="12D39CB9">
            <w:pPr>
              <w:spacing w:after="0" w:line="276" w:lineRule="auto"/>
              <w:rPr>
                <w:rFonts w:ascii="Times New Roman" w:hAnsi="Times New Roman" w:eastAsia="Times New Roman" w:cs="Times New Roman"/>
                <w:sz w:val="24"/>
                <w:szCs w:val="24"/>
                <w:lang w:val="id-ID"/>
              </w:rPr>
            </w:pPr>
          </w:p>
        </w:tc>
      </w:tr>
      <w:tr w14:paraId="181B8C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E2FEEC1">
            <w:pPr>
              <w:pStyle w:val="29"/>
              <w:numPr>
                <w:ilvl w:val="0"/>
                <w:numId w:val="4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xml:space="preserve">* Guru menyampaikan sebuah cerita rakyat secara lisan dengan teknik </w:t>
            </w:r>
            <w:r>
              <w:rPr>
                <w:rFonts w:ascii="Times New Roman" w:hAnsi="Times New Roman" w:eastAsia="Times New Roman"/>
                <w:i/>
                <w:iCs/>
                <w:sz w:val="24"/>
                <w:szCs w:val="24"/>
              </w:rPr>
              <w:t>storytelling</w:t>
            </w:r>
            <w:r>
              <w:rPr>
                <w:rFonts w:ascii="Times New Roman" w:hAnsi="Times New Roman" w:eastAsia="Times New Roman"/>
                <w:sz w:val="24"/>
                <w:szCs w:val="24"/>
              </w:rPr>
              <w:t xml:space="preserve"> yang menarik dan interaktif, memperhatikan intonasi, mimik, dan gestur.</w:t>
            </w:r>
          </w:p>
        </w:tc>
        <w:tc>
          <w:tcPr>
            <w:tcW w:w="0" w:type="auto"/>
          </w:tcPr>
          <w:p w14:paraId="6FE75101">
            <w:pPr>
              <w:spacing w:after="0" w:line="276" w:lineRule="auto"/>
              <w:rPr>
                <w:rFonts w:ascii="Times New Roman" w:hAnsi="Times New Roman" w:eastAsia="Times New Roman" w:cs="Times New Roman"/>
                <w:sz w:val="24"/>
                <w:szCs w:val="24"/>
                <w:lang w:val="id-ID"/>
              </w:rPr>
            </w:pPr>
          </w:p>
        </w:tc>
      </w:tr>
      <w:tr w14:paraId="128E3D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3FBFECD">
            <w:pPr>
              <w:pStyle w:val="29"/>
              <w:numPr>
                <w:ilvl w:val="0"/>
                <w:numId w:val="4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membagikan lembar kerja siswa (LKS) yang berisi pertanyaan-pertanyaan terkait unsur-unsur cerita rakyat yang telah didengarkan.</w:t>
            </w:r>
          </w:p>
        </w:tc>
        <w:tc>
          <w:tcPr>
            <w:tcW w:w="0" w:type="auto"/>
          </w:tcPr>
          <w:p w14:paraId="256AF037">
            <w:pPr>
              <w:spacing w:after="0" w:line="276" w:lineRule="auto"/>
              <w:rPr>
                <w:rFonts w:ascii="Times New Roman" w:hAnsi="Times New Roman" w:eastAsia="Times New Roman" w:cs="Times New Roman"/>
                <w:sz w:val="24"/>
                <w:szCs w:val="24"/>
                <w:lang w:val="id-ID"/>
              </w:rPr>
            </w:pPr>
          </w:p>
        </w:tc>
      </w:tr>
      <w:tr w14:paraId="249C17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5DF268C">
            <w:pPr>
              <w:pStyle w:val="29"/>
              <w:numPr>
                <w:ilvl w:val="0"/>
                <w:numId w:val="4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Siswa mendengarkan cerita rakyat dengan saksama dan mencatat hal-hal penting.</w:t>
            </w:r>
          </w:p>
        </w:tc>
        <w:tc>
          <w:tcPr>
            <w:tcW w:w="0" w:type="auto"/>
          </w:tcPr>
          <w:p w14:paraId="0CD6B9A1">
            <w:pPr>
              <w:spacing w:after="0" w:line="276" w:lineRule="auto"/>
              <w:rPr>
                <w:rFonts w:ascii="Times New Roman" w:hAnsi="Times New Roman" w:eastAsia="Times New Roman" w:cs="Times New Roman"/>
                <w:sz w:val="24"/>
                <w:szCs w:val="24"/>
                <w:lang w:val="id-ID"/>
              </w:rPr>
            </w:pPr>
          </w:p>
        </w:tc>
      </w:tr>
      <w:tr w14:paraId="5E72E6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332E4D5">
            <w:pPr>
              <w:pStyle w:val="29"/>
              <w:numPr>
                <w:ilvl w:val="0"/>
                <w:numId w:val="4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kesempatan kepada siswa untuk bertanya mengenai hal-hal yang kurang dipahami dari cerita yang telah disampaikan.</w:t>
            </w:r>
          </w:p>
        </w:tc>
        <w:tc>
          <w:tcPr>
            <w:tcW w:w="0" w:type="auto"/>
          </w:tcPr>
          <w:p w14:paraId="22818909">
            <w:pPr>
              <w:spacing w:after="0" w:line="276" w:lineRule="auto"/>
              <w:rPr>
                <w:rFonts w:ascii="Times New Roman" w:hAnsi="Times New Roman" w:eastAsia="Times New Roman" w:cs="Times New Roman"/>
                <w:sz w:val="24"/>
                <w:szCs w:val="24"/>
                <w:lang w:val="id-ID"/>
              </w:rPr>
            </w:pPr>
          </w:p>
        </w:tc>
      </w:tr>
      <w:tr w14:paraId="5C1235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912D975">
            <w:pPr>
              <w:pStyle w:val="29"/>
              <w:numPr>
                <w:ilvl w:val="0"/>
                <w:numId w:val="4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membimbing siswa untuk mengidentifikasi dan menuliskan unsur-unsur intrinsik cerita rakyat (tema, latar, tokoh, dan amanat) pada LKS.</w:t>
            </w:r>
          </w:p>
        </w:tc>
        <w:tc>
          <w:tcPr>
            <w:tcW w:w="0" w:type="auto"/>
          </w:tcPr>
          <w:p w14:paraId="632D4DE5">
            <w:pPr>
              <w:spacing w:after="0" w:line="276" w:lineRule="auto"/>
              <w:rPr>
                <w:rFonts w:ascii="Times New Roman" w:hAnsi="Times New Roman" w:eastAsia="Times New Roman" w:cs="Times New Roman"/>
                <w:sz w:val="24"/>
                <w:szCs w:val="24"/>
                <w:lang w:val="id-ID"/>
              </w:rPr>
            </w:pPr>
          </w:p>
        </w:tc>
      </w:tr>
      <w:tr w14:paraId="6BA01F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1A37A0F">
            <w:pPr>
              <w:pStyle w:val="29"/>
              <w:numPr>
                <w:ilvl w:val="0"/>
                <w:numId w:val="4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Siswa secara individu menuliskan pokok-pokok isi atau hal-hal penting dari cerita rakyat yang telah didengar pada LKS.</w:t>
            </w:r>
          </w:p>
        </w:tc>
        <w:tc>
          <w:tcPr>
            <w:tcW w:w="0" w:type="auto"/>
          </w:tcPr>
          <w:p w14:paraId="378E5D5A">
            <w:pPr>
              <w:spacing w:after="0" w:line="276" w:lineRule="auto"/>
              <w:rPr>
                <w:rFonts w:ascii="Times New Roman" w:hAnsi="Times New Roman" w:eastAsia="Times New Roman" w:cs="Times New Roman"/>
                <w:sz w:val="24"/>
                <w:szCs w:val="24"/>
                <w:lang w:val="id-ID"/>
              </w:rPr>
            </w:pPr>
          </w:p>
        </w:tc>
      </w:tr>
      <w:tr w14:paraId="762B11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8E97C4F">
            <w:pPr>
              <w:pStyle w:val="29"/>
              <w:numPr>
                <w:ilvl w:val="0"/>
                <w:numId w:val="44"/>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kesempatan kepada beberapa siswa secara sukarela untuk menceritakan kembali isi cerita rakyat yang telah didengar dengan menggunakan kata-kata sendiri di depan kelas. Guru memberikan umpan balik dan apresiasi terhadap penampilan siswa.</w:t>
            </w:r>
          </w:p>
        </w:tc>
        <w:tc>
          <w:tcPr>
            <w:tcW w:w="0" w:type="auto"/>
          </w:tcPr>
          <w:p w14:paraId="3052DE68">
            <w:pPr>
              <w:spacing w:after="0" w:line="276" w:lineRule="auto"/>
              <w:rPr>
                <w:rFonts w:ascii="Times New Roman" w:hAnsi="Times New Roman" w:eastAsia="Times New Roman" w:cs="Times New Roman"/>
                <w:sz w:val="24"/>
                <w:szCs w:val="24"/>
                <w:lang w:val="id-ID"/>
              </w:rPr>
            </w:pPr>
          </w:p>
        </w:tc>
      </w:tr>
      <w:tr w14:paraId="5B4A14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D484DAC">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3. Kegiatan Penutup</w:t>
            </w:r>
          </w:p>
        </w:tc>
        <w:tc>
          <w:tcPr>
            <w:tcW w:w="0" w:type="auto"/>
          </w:tcPr>
          <w:p w14:paraId="09D8BFFD">
            <w:pPr>
              <w:spacing w:after="0" w:line="276"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menit</w:t>
            </w:r>
          </w:p>
        </w:tc>
      </w:tr>
      <w:tr w14:paraId="4B384B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3F4857F">
            <w:pPr>
              <w:pStyle w:val="29"/>
              <w:numPr>
                <w:ilvl w:val="0"/>
                <w:numId w:val="4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dan siswa bersama-sama menyimpulkan hasil pembelajaran mengenai unsur-unsur intrinsik cerita rakyat dan pentingnya keterampilan berbicara.</w:t>
            </w:r>
          </w:p>
        </w:tc>
        <w:tc>
          <w:tcPr>
            <w:tcW w:w="0" w:type="auto"/>
          </w:tcPr>
          <w:p w14:paraId="16B224BE">
            <w:pPr>
              <w:spacing w:after="0" w:line="276" w:lineRule="auto"/>
              <w:rPr>
                <w:rFonts w:ascii="Times New Roman" w:hAnsi="Times New Roman" w:eastAsia="Times New Roman" w:cs="Times New Roman"/>
                <w:sz w:val="24"/>
                <w:szCs w:val="24"/>
                <w:lang w:val="id-ID"/>
              </w:rPr>
            </w:pPr>
          </w:p>
        </w:tc>
      </w:tr>
      <w:tr w14:paraId="3B32AA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0" w:type="auto"/>
          </w:tcPr>
          <w:p w14:paraId="49A48DF0">
            <w:pPr>
              <w:pStyle w:val="29"/>
              <w:numPr>
                <w:ilvl w:val="0"/>
                <w:numId w:val="4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penguatan dan umpan balik terhadap proses dan hasil pembelajaran.</w:t>
            </w:r>
          </w:p>
        </w:tc>
        <w:tc>
          <w:tcPr>
            <w:tcW w:w="0" w:type="auto"/>
          </w:tcPr>
          <w:p w14:paraId="48E603F5">
            <w:pPr>
              <w:spacing w:after="0" w:line="276" w:lineRule="auto"/>
              <w:rPr>
                <w:rFonts w:ascii="Times New Roman" w:hAnsi="Times New Roman" w:eastAsia="Times New Roman" w:cs="Times New Roman"/>
                <w:sz w:val="24"/>
                <w:szCs w:val="24"/>
                <w:lang w:val="id-ID"/>
              </w:rPr>
            </w:pPr>
          </w:p>
        </w:tc>
      </w:tr>
      <w:tr w14:paraId="05A72A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1CB163A">
            <w:pPr>
              <w:pStyle w:val="29"/>
              <w:numPr>
                <w:ilvl w:val="0"/>
                <w:numId w:val="4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pesan-pesan moral yang terkandung dalam cerita rakyat dan memotivasi siswa untuk terus meningkatkan keterampilan berbicara.</w:t>
            </w:r>
          </w:p>
        </w:tc>
        <w:tc>
          <w:tcPr>
            <w:tcW w:w="0" w:type="auto"/>
          </w:tcPr>
          <w:p w14:paraId="07208551">
            <w:pPr>
              <w:spacing w:after="0" w:line="276" w:lineRule="auto"/>
              <w:rPr>
                <w:rFonts w:ascii="Times New Roman" w:hAnsi="Times New Roman" w:eastAsia="Times New Roman" w:cs="Times New Roman"/>
                <w:sz w:val="24"/>
                <w:szCs w:val="24"/>
                <w:lang w:val="id-ID"/>
              </w:rPr>
            </w:pPr>
          </w:p>
        </w:tc>
      </w:tr>
      <w:tr w14:paraId="347172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917360F">
            <w:pPr>
              <w:pStyle w:val="29"/>
              <w:numPr>
                <w:ilvl w:val="0"/>
                <w:numId w:val="4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Guru memberikan tugas tindak lanjut (misalnya, mencari cerita rakyat lain dan mempersiapkan diri untuk menceritakannya pada pertemuan berikutnya).</w:t>
            </w:r>
          </w:p>
        </w:tc>
        <w:tc>
          <w:tcPr>
            <w:tcW w:w="0" w:type="auto"/>
          </w:tcPr>
          <w:p w14:paraId="0A81E66C">
            <w:pPr>
              <w:spacing w:after="0" w:line="276" w:lineRule="auto"/>
              <w:rPr>
                <w:rFonts w:ascii="Times New Roman" w:hAnsi="Times New Roman" w:eastAsia="Times New Roman" w:cs="Times New Roman"/>
                <w:sz w:val="24"/>
                <w:szCs w:val="24"/>
                <w:lang w:val="id-ID"/>
              </w:rPr>
            </w:pPr>
          </w:p>
        </w:tc>
      </w:tr>
      <w:tr w14:paraId="2C6AE3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F374533">
            <w:pPr>
              <w:pStyle w:val="29"/>
              <w:numPr>
                <w:ilvl w:val="0"/>
                <w:numId w:val="45"/>
              </w:numPr>
              <w:spacing w:after="0" w:line="276" w:lineRule="auto"/>
              <w:rPr>
                <w:rFonts w:ascii="Times New Roman" w:hAnsi="Times New Roman" w:eastAsia="Times New Roman"/>
                <w:sz w:val="24"/>
                <w:szCs w:val="24"/>
              </w:rPr>
            </w:pPr>
            <w:r>
              <w:rPr>
                <w:rFonts w:ascii="Times New Roman" w:hAnsi="Times New Roman" w:eastAsia="Times New Roman"/>
                <w:sz w:val="24"/>
                <w:szCs w:val="24"/>
              </w:rPr>
              <w:t xml:space="preserve">* Guru dan siswa mengakhiri pembelajaran dengan mengucapkan </w:t>
            </w:r>
            <w:r>
              <w:rPr>
                <w:rFonts w:ascii="Times New Roman" w:hAnsi="Times New Roman" w:eastAsia="Times New Roman"/>
                <w:i/>
                <w:iCs/>
                <w:sz w:val="24"/>
                <w:szCs w:val="24"/>
              </w:rPr>
              <w:t>hamdalah</w:t>
            </w:r>
            <w:r>
              <w:rPr>
                <w:rFonts w:ascii="Times New Roman" w:hAnsi="Times New Roman" w:eastAsia="Times New Roman"/>
                <w:sz w:val="24"/>
                <w:szCs w:val="24"/>
              </w:rPr>
              <w:t xml:space="preserve"> dan berdoa bersama-sama.</w:t>
            </w:r>
          </w:p>
        </w:tc>
        <w:tc>
          <w:tcPr>
            <w:tcW w:w="0" w:type="auto"/>
          </w:tcPr>
          <w:p w14:paraId="0666AF97">
            <w:pPr>
              <w:spacing w:after="0" w:line="276" w:lineRule="auto"/>
              <w:rPr>
                <w:rFonts w:ascii="Times New Roman" w:hAnsi="Times New Roman" w:eastAsia="Times New Roman" w:cs="Times New Roman"/>
                <w:sz w:val="24"/>
                <w:szCs w:val="24"/>
                <w:lang w:val="id-ID"/>
              </w:rPr>
            </w:pPr>
          </w:p>
        </w:tc>
      </w:tr>
    </w:tbl>
    <w:p w14:paraId="211E9985">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H. Sumber dan Media Pembelajaran</w:t>
      </w:r>
    </w:p>
    <w:p w14:paraId="2DF43D50">
      <w:pPr>
        <w:numPr>
          <w:ilvl w:val="0"/>
          <w:numId w:val="4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Sumber Belajar: </w:t>
      </w:r>
    </w:p>
    <w:p w14:paraId="0DE0F02C">
      <w:pPr>
        <w:numPr>
          <w:ilvl w:val="1"/>
          <w:numId w:val="4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Buku paket Bahasa Indonesia Kelas V yang relevan.</w:t>
      </w:r>
    </w:p>
    <w:p w14:paraId="096A6DC0">
      <w:pPr>
        <w:numPr>
          <w:ilvl w:val="1"/>
          <w:numId w:val="4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Cerita rakyat (dipilih yang sesuai dengan konteks dan usia siswa).</w:t>
      </w:r>
    </w:p>
    <w:p w14:paraId="53012734">
      <w:pPr>
        <w:numPr>
          <w:ilvl w:val="1"/>
          <w:numId w:val="4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Lingkungan sekitar sebagai sumber ide cerita.</w:t>
      </w:r>
    </w:p>
    <w:p w14:paraId="6E49E887">
      <w:pPr>
        <w:numPr>
          <w:ilvl w:val="1"/>
          <w:numId w:val="4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Internet (sebagai sumber referensi cerita rakyat).</w:t>
      </w:r>
    </w:p>
    <w:p w14:paraId="246A7FCD">
      <w:pPr>
        <w:numPr>
          <w:ilvl w:val="0"/>
          <w:numId w:val="4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Media Pembelajaran: </w:t>
      </w:r>
    </w:p>
    <w:p w14:paraId="24B59F96">
      <w:pPr>
        <w:numPr>
          <w:ilvl w:val="1"/>
          <w:numId w:val="4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Teks cerita rakyat (tertulis sebagai panduan guru).</w:t>
      </w:r>
    </w:p>
    <w:p w14:paraId="66B7F53D">
      <w:pPr>
        <w:numPr>
          <w:ilvl w:val="1"/>
          <w:numId w:val="4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Gambar atau ilustrasi terkait cerita rakyat (jika ada).</w:t>
      </w:r>
    </w:p>
    <w:p w14:paraId="3A480465">
      <w:pPr>
        <w:numPr>
          <w:ilvl w:val="1"/>
          <w:numId w:val="4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Alat peraga sederhana (jika diperlukan untuk mendukung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w:t>
      </w:r>
    </w:p>
    <w:p w14:paraId="77DD6B5B">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I. Penilaian</w:t>
      </w:r>
    </w:p>
    <w:p w14:paraId="046C8C01">
      <w:pPr>
        <w:numPr>
          <w:ilvl w:val="0"/>
          <w:numId w:val="4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Penilaian Proses</w:t>
      </w:r>
      <w:r>
        <w:rPr>
          <w:rFonts w:ascii="Times New Roman" w:hAnsi="Times New Roman" w:eastAsia="Times New Roman" w:cs="Times New Roman"/>
          <w:sz w:val="24"/>
          <w:szCs w:val="24"/>
        </w:rPr>
        <w:t xml:space="preserve"> : Lembar observasi keaktifan siswa selama kegiatan pembelajaran, terutama saat berdiskusi dan bercerita.</w:t>
      </w:r>
    </w:p>
    <w:p w14:paraId="5343C546">
      <w:pPr>
        <w:numPr>
          <w:ilvl w:val="0"/>
          <w:numId w:val="4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Penilaian Hasil</w:t>
      </w:r>
      <w:r>
        <w:rPr>
          <w:rFonts w:ascii="Times New Roman" w:hAnsi="Times New Roman" w:eastAsia="Times New Roman" w:cs="Times New Roman"/>
          <w:sz w:val="24"/>
          <w:szCs w:val="24"/>
        </w:rPr>
        <w:t xml:space="preserve"> : </w:t>
      </w:r>
    </w:p>
    <w:p w14:paraId="69F3F022">
      <w:pPr>
        <w:numPr>
          <w:ilvl w:val="1"/>
          <w:numId w:val="4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Tes Tertulis</w:t>
      </w:r>
      <w:r>
        <w:rPr>
          <w:rFonts w:ascii="Times New Roman" w:hAnsi="Times New Roman" w:eastAsia="Times New Roman" w:cs="Times New Roman"/>
          <w:sz w:val="24"/>
          <w:szCs w:val="24"/>
        </w:rPr>
        <w:t xml:space="preserve"> : Menjawab pertanyaan tentang unsur-unsur intrinsik dan isi pokok cerita rakyat pada LKS.</w:t>
      </w:r>
    </w:p>
    <w:p w14:paraId="4E504329">
      <w:pPr>
        <w:numPr>
          <w:ilvl w:val="1"/>
          <w:numId w:val="4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Tes Lisan</w:t>
      </w:r>
      <w:r>
        <w:rPr>
          <w:rFonts w:ascii="Times New Roman" w:hAnsi="Times New Roman" w:eastAsia="Times New Roman" w:cs="Times New Roman"/>
          <w:sz w:val="24"/>
          <w:szCs w:val="24"/>
        </w:rPr>
        <w:t xml:space="preserve"> : Penilaian kemampuan siswa dalam menceritakan kembali isi cerita rakyat dengan menggunakan kata-kata sendiri (dinilai berdasarkan kelancaran, ketepatan isi, penggunaan bahasa, dan ekspresi).</w:t>
      </w:r>
    </w:p>
    <w:p w14:paraId="782D4A9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Medan, Juli 2025</w:t>
      </w:r>
    </w:p>
    <w:p w14:paraId="38D6AEFC">
      <w:pPr>
        <w:spacing w:after="0" w:line="240" w:lineRule="auto"/>
        <w:jc w:val="center"/>
        <w:rPr>
          <w:rFonts w:ascii="Times New Roman" w:hAnsi="Times New Roman" w:eastAsia="Times New Roman" w:cs="Times New Roman"/>
          <w:sz w:val="24"/>
          <w:szCs w:val="24"/>
        </w:rPr>
      </w:pPr>
    </w:p>
    <w:p w14:paraId="0496FB3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Mengetahui,</w:t>
      </w:r>
    </w:p>
    <w:p w14:paraId="7C92923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Kepala Sekolah SD S 117 Islam Terpadu Adnani</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Peneliti</w:t>
      </w:r>
    </w:p>
    <w:p w14:paraId="6E0E2E73">
      <w:pPr>
        <w:spacing w:after="0" w:line="240" w:lineRule="auto"/>
        <w:jc w:val="both"/>
        <w:rPr>
          <w:rFonts w:ascii="Times New Roman" w:hAnsi="Times New Roman" w:eastAsia="Times New Roman" w:cs="Times New Roman"/>
          <w:sz w:val="24"/>
          <w:szCs w:val="24"/>
        </w:rPr>
      </w:pPr>
    </w:p>
    <w:p w14:paraId="21A9A2BB">
      <w:pPr>
        <w:spacing w:after="0" w:line="240" w:lineRule="auto"/>
        <w:jc w:val="both"/>
        <w:rPr>
          <w:rFonts w:ascii="Times New Roman" w:hAnsi="Times New Roman" w:eastAsia="Times New Roman" w:cs="Times New Roman"/>
          <w:sz w:val="24"/>
          <w:szCs w:val="24"/>
        </w:rPr>
      </w:pPr>
    </w:p>
    <w:p w14:paraId="0F6F7A91">
      <w:pPr>
        <w:spacing w:after="0" w:line="240" w:lineRule="auto"/>
        <w:jc w:val="both"/>
        <w:rPr>
          <w:rFonts w:ascii="Times New Roman" w:hAnsi="Times New Roman" w:eastAsia="Times New Roman" w:cs="Times New Roman"/>
          <w:sz w:val="24"/>
          <w:szCs w:val="24"/>
        </w:rPr>
      </w:pPr>
    </w:p>
    <w:p w14:paraId="7C5D3247">
      <w:pPr>
        <w:pStyle w:val="2"/>
        <w:spacing w:before="0"/>
        <w:jc w:val="both"/>
        <w:rPr>
          <w:sz w:val="24"/>
          <w:szCs w:val="24"/>
        </w:rPr>
      </w:pPr>
    </w:p>
    <w:p w14:paraId="064A79C1">
      <w:pPr>
        <w:sectPr>
          <w:pgSz w:w="11907" w:h="16839"/>
          <w:pgMar w:top="2268" w:right="1701" w:bottom="1701" w:left="2268" w:header="1276" w:footer="0" w:gutter="0"/>
          <w:cols w:space="720" w:num="1"/>
          <w:docGrid w:linePitch="360" w:charSpace="0"/>
        </w:sectPr>
      </w:pPr>
      <w:r>
        <w:t xml:space="preserve">……………………………………………………….  </w:t>
      </w:r>
      <w:r>
        <w:tab/>
      </w:r>
      <w:r>
        <w:tab/>
      </w:r>
      <w:r>
        <w:tab/>
      </w:r>
      <w:r>
        <w:tab/>
      </w:r>
      <w:r>
        <w:t>………………………………….</w:t>
      </w:r>
    </w:p>
    <w:p w14:paraId="67E3235C">
      <w:pPr>
        <w:spacing w:before="100" w:beforeAutospacing="1" w:after="100" w:afterAutospacing="1"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Lampiran 2</w:t>
      </w:r>
    </w:p>
    <w:p w14:paraId="1774C8D5">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MATERI AJAR</w:t>
      </w:r>
    </w:p>
    <w:p w14:paraId="76495F81">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 Mendengarkan Cerita Rakyat</w:t>
      </w:r>
    </w:p>
    <w:p w14:paraId="77E1C6AE">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Dengarkan guru membacakan cerita rakyat berikut ini dengan saksama:</w:t>
      </w:r>
    </w:p>
    <w:p w14:paraId="2B8FF3ED">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Sangkuriang</w:t>
      </w:r>
    </w:p>
    <w:p w14:paraId="4C8DA888">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zaman dahulu, di Jawa Barat hiduplah seorang putri raja yang bernama Dayang Sumbi. Ia mempunyai seorang anak laki-laki yang bernama Sangkuriang. Anak tersebut sangat gemar berburu di dalam hutan. Setiap berburu, dia selalu ditemani oleh seekor anjing kesayangannya yang bernama Tumang. Tumang sebenarnya adalah titisan dewa, dan juga bapak kandung Sangkuriang, tetapi Sangkuriang tidak tahu hal itu dan ibunya memang sengaja merahasiakannya.</w:t>
      </w:r>
    </w:p>
    <w:p w14:paraId="718756A6">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suatu hari, seperti biasanya Sangkuriang pergi ke hutan untuk berburu. Setelah sesampainya di hutan, Sangkuriang mulai mencari buruan. Dia melihat ada seekor burung yang sedang bertengger di dahan, lalu tanpa berpikir panjang Sangkuriang langsung menembaknya, dan tepat mengenai sasaran. Sangkuriang lalu memerintah Tumang untuk mengejar buruannya tadi, tetapi si Tumang diam saja dan tidak mau mengikuti perintah Sangkuriang. Karena sangat jengkel pada Tumang, maka Sangkuriang lalu mengusir Tumang dan tidak diizinkan pulang ke rumah bersamanya lagi.</w:t>
      </w:r>
    </w:p>
    <w:p w14:paraId="70141810">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Sesampainya di rumah, Sangkuriang menceritakan kejadian tersebut kepada ibunya. Begitu mendengar cerita dari anaknya, Dayang Sumbi sangat marah. Diambilnya sendok nasi, dan dipukulkan ke kepala Sangkuriang. Karena merasa kecewa dengan perlakuan ibunya, maka Sangkuriang memutuskan untuk pergi mengembara, dan meninggalkan rumahnya.</w:t>
      </w:r>
    </w:p>
    <w:p w14:paraId="4DEBFE18">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kejadian itu, Dayang Sumbi sangat menyesali perbuatannya. Ia berdoa setiap hari, dan meminta agar suatu hari dapat bertemu dengan anaknya kembali. Karena kesungguhan dari doa Dayang Sumbi tersebut, maka Dewa memberinya sebuah hadiah berupa kecantikan abadi dan usia muda selamanya.</w:t>
      </w:r>
    </w:p>
    <w:p w14:paraId="717FC84A">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bertahun-tahun lamanya Sangkuriang mengembara, akhirnya ia berniat untuk pulang ke kampung halamannya. Sesampainya di sana, dia sangat terkejut sekali, karena kampung halamannya sudah berubah total. Rasa senang Sangkuriang tersebut bertambah ketika saat di tengah jalan bertemu dengan seorang wanita yang sangat cantik jelita, yang tidak lain adalah Dayang Sumbi. Karena terpesona dengan kecantikan wanita tersebut, maka Sangkuriang langsung melamarnya. Akhirnya lamaran Sangkuriang diterima oleh Dayang Sumbi, dan sepakat akan menikah di waktu dekat.</w:t>
      </w:r>
    </w:p>
    <w:p w14:paraId="4E33BC76">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suatu hari, Sangkuriang meminta izin calon istrinya untuk berburu di hutan. Sebelum berangkat, ia meminta Dayang Sumbi untuk mengencangkan dan merapikan ikat kepalanya. Alangkah terkejutnya Dayang Sumbi, karena pada saat dia merapikan ikat kepala Sangkuriang, ia melihat ada bekas luka. Bekas luka tersebut mirip dengan bekas luka anaknya. Setelah bertanya kepada Sangkuriang tentang penyebab lukanya itu, Dayang Sumbi bertambah terkejut, karena ternyata benar bahwa calon suaminya tersebut adalah anaknya sendiri.</w:t>
      </w:r>
    </w:p>
    <w:p w14:paraId="31D1E531">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Dayang Sumbi sangat bingung sekali, karena dia tidak mungkin menikah dengan anaknya sendiri. Setelah Sangkuriang pulang berburu, Dayang Sumbi mencoba berbicara kepada Sangkuriang, supaya Sangkuriang membatalkan rencana pernikahan mereka. Permintaan Dayang Sumbi tersebut tidak disetujui Sangkuriang, dan hanya dianggap angin lalu saja.</w:t>
      </w:r>
    </w:p>
    <w:p w14:paraId="5C5258F9">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Setiap hari Dayang Sumbi berpikir bagaimana cara agar pernikahan mereka tidak pernah terjadi. Setelah berpikir keras, akhirnya Dayang Sumbi menemukan cara terbaik. Dia mengajukan dua buah syarat kepada Sangkuriang. Apabila Sangkuriang dapat memenuhi kedua syarat tersebut, maka Dayang Sumbi mau dijadikan istri, tetapi sebaliknya jika gagal maka pernikahan itu akan dibatalkan. Syarat yang pertama Dayang Sumbi ingin supaya sungai Citarum dibendung. Dan yang kedua adalah, meminta Sangkuriang untuk membuat sampan yang sangat besar untuk menyeberang sungai. Kedua syarat itu harus diselesaikan sebelum fajar menyingsing.</w:t>
      </w:r>
    </w:p>
    <w:p w14:paraId="5E2C2FEE">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Sangkuriang menyanggupi kedua permintaan Dayang Sumbi tersebut, dan berjanji akan menyelesaikannya sebelum fajar menyingsing. Dengan kesaktian yang dimilikinya, Sangkuriang lalu mengerahkan teman-temannya dari bangsa jin untuk membantu menyelesaikan tugasnya tersebut. Diam-diam, Dayang Sumbi mengintip hasil kerja dari Sangkuriang. Betapa terkejutnya dia, karena Sangkuriang hampir menyelesaikan semua syarat yang diberikan Dayang Sumbi sebelum fajar.</w:t>
      </w:r>
    </w:p>
    <w:p w14:paraId="6037B7BE">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Dayang Sumbi lalu meminta bantuan masyarakat sekitar untuk menggelar kain sutera berwarna merah di sebelah timur kota. Ketika melihat warna memerah di timur kota, Sangkuriang mengira kalau hari sudah menjelang pagi. Sangkuriang langsung menghentikan pekerjaannya dan merasa tidak dapat memenuhi syarat yang telah diajukan oleh Dayang Sumbi.</w:t>
      </w:r>
    </w:p>
    <w:p w14:paraId="5490DEA5">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rasa jengkel dan kecewa, Sangkuriang lalu menjebol bendungan yang telah dibuatnya sendiri. Karena jebolnya bendungan itu, maka terjadilah banjir dan seluruh kota terendam air. Sangkuriang juga menendang sampan besar yang telah dibuatnya. Sampan itu melayang dan jatuh tertelungkup, lalu menjadi sebuah gunung yang bernama Tangkuban Perahu.</w:t>
      </w:r>
    </w:p>
    <w:p w14:paraId="5A7B4551">
      <w:pPr>
        <w:pStyle w:val="2"/>
        <w:spacing w:before="0" w:line="360" w:lineRule="auto"/>
        <w:jc w:val="both"/>
        <w:rPr>
          <w:rFonts w:ascii="Times New Roman" w:hAnsi="Times New Roman" w:cs="Times New Roman"/>
          <w:b/>
          <w:bCs/>
          <w:color w:val="auto"/>
          <w:sz w:val="24"/>
          <w:szCs w:val="24"/>
          <w:lang w:val="id-ID"/>
        </w:rPr>
      </w:pPr>
      <w:r>
        <w:rPr>
          <w:rFonts w:ascii="Times New Roman" w:hAnsi="Times New Roman" w:cs="Times New Roman"/>
          <w:b/>
          <w:bCs/>
          <w:color w:val="auto"/>
          <w:sz w:val="24"/>
          <w:szCs w:val="24"/>
          <w:lang w:val="id-ID"/>
        </w:rPr>
        <w:t>Menjelaskan Unsur cerita</w:t>
      </w:r>
    </w:p>
    <w:p w14:paraId="461F12D6">
      <w:pPr>
        <w:pStyle w:val="2"/>
        <w:spacing w:before="0" w:line="360" w:lineRule="auto"/>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Untuk dapat menjelaskan unsur cerita,kamu perlu membaca atau mendengar cerita tersebut hingga selesai.Sebuah cerita terdiri atas unsur-unsur sebagai berikut:</w:t>
      </w:r>
    </w:p>
    <w:p w14:paraId="3122707D">
      <w:pPr>
        <w:pStyle w:val="2"/>
        <w:numPr>
          <w:ilvl w:val="1"/>
          <w:numId w:val="48"/>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Tema atau dasar cerita,</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id-ID"/>
        </w:rPr>
        <w:t>misalnya cerita berisi masalah kasih sayang,</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id-ID"/>
        </w:rPr>
        <w:t>lingkungan</w:t>
      </w:r>
    </w:p>
    <w:p w14:paraId="11422F99">
      <w:pPr>
        <w:pStyle w:val="2"/>
        <w:numPr>
          <w:ilvl w:val="1"/>
          <w:numId w:val="48"/>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Tokoh atau pemeran cerita.ada tokoh utama dan ada tokoh pendukung cerita masing-masing memiliki watak berbeda.</w:t>
      </w:r>
    </w:p>
    <w:p w14:paraId="3328BF4C">
      <w:pPr>
        <w:pStyle w:val="2"/>
        <w:numPr>
          <w:ilvl w:val="1"/>
          <w:numId w:val="48"/>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Watak, setiap watak tokoh dapat terlihat dari ucapan,sikap,tingkah laku,dan hubungan antar tokoh</w:t>
      </w:r>
    </w:p>
    <w:p w14:paraId="3D3FA1B9">
      <w:pPr>
        <w:pStyle w:val="2"/>
        <w:numPr>
          <w:ilvl w:val="1"/>
          <w:numId w:val="48"/>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Alur atau jalan cerita</w:t>
      </w:r>
    </w:p>
    <w:p w14:paraId="4D2C0B40">
      <w:pPr>
        <w:pStyle w:val="2"/>
        <w:numPr>
          <w:ilvl w:val="1"/>
          <w:numId w:val="48"/>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Latar atau keadaan tempat.waktu,dan budaya</w:t>
      </w:r>
    </w:p>
    <w:p w14:paraId="2DB8764F">
      <w:pPr>
        <w:pStyle w:val="2"/>
        <w:numPr>
          <w:ilvl w:val="1"/>
          <w:numId w:val="48"/>
        </w:numPr>
        <w:spacing w:before="0" w:line="360" w:lineRule="auto"/>
        <w:ind w:left="284"/>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Pesan atau amanat yang akan di sampaikan penulis</w:t>
      </w:r>
    </w:p>
    <w:p w14:paraId="02869078">
      <w:pPr>
        <w:pStyle w:val="2"/>
        <w:spacing w:before="0"/>
        <w:jc w:val="both"/>
        <w:rPr>
          <w:sz w:val="24"/>
          <w:szCs w:val="24"/>
        </w:rPr>
        <w:sectPr>
          <w:pgSz w:w="11907" w:h="16839"/>
          <w:pgMar w:top="2268" w:right="1701" w:bottom="1701" w:left="2268" w:header="1276" w:footer="0" w:gutter="0"/>
          <w:cols w:space="720" w:num="1"/>
          <w:docGrid w:linePitch="360" w:charSpace="0"/>
        </w:sectPr>
      </w:pPr>
    </w:p>
    <w:p w14:paraId="420147A3">
      <w:pPr>
        <w:spacing w:before="100" w:beforeAutospacing="1" w:after="100" w:afterAutospacing="1"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Lampiran 3</w:t>
      </w:r>
    </w:p>
    <w:p w14:paraId="46261C9E">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LEMBAR KERJA PESERTA DIDIK (LKPD)</w:t>
      </w:r>
    </w:p>
    <w:p w14:paraId="3F24C286">
      <w:pPr>
        <w:tabs>
          <w:tab w:val="left" w:pos="993"/>
        </w:tabs>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Nama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w:t>
      </w:r>
    </w:p>
    <w:p w14:paraId="00476274">
      <w:pPr>
        <w:tabs>
          <w:tab w:val="left" w:pos="993"/>
        </w:tabs>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Kelas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w:t>
      </w:r>
    </w:p>
    <w:p w14:paraId="4D98B277">
      <w:pPr>
        <w:tabs>
          <w:tab w:val="left" w:pos="993"/>
        </w:tabs>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Tanggal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w:t>
      </w:r>
    </w:p>
    <w:p w14:paraId="76034D28">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AYO KERJAKAN!!!</w:t>
      </w:r>
    </w:p>
    <w:p w14:paraId="77B3DC28">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Judul Cerita:</w:t>
      </w:r>
      <w:r>
        <w:rPr>
          <w:rFonts w:ascii="Times New Roman" w:hAnsi="Times New Roman" w:eastAsia="Times New Roman" w:cs="Times New Roman"/>
          <w:sz w:val="24"/>
          <w:szCs w:val="24"/>
        </w:rPr>
        <w:t xml:space="preserve"> Sangkuriang</w:t>
      </w:r>
    </w:p>
    <w:p w14:paraId="4A11E8A3">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Petunjuk:</w:t>
      </w:r>
    </w:p>
    <w:p w14:paraId="2C1683AB">
      <w:pPr>
        <w:numPr>
          <w:ilvl w:val="0"/>
          <w:numId w:val="49"/>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Dengarkan cerita "Sangkuriang" yang dibacakan oleh gurumu dengan seksama!</w:t>
      </w:r>
    </w:p>
    <w:p w14:paraId="76C5F16A">
      <w:pPr>
        <w:numPr>
          <w:ilvl w:val="0"/>
          <w:numId w:val="49"/>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mendengarkan cerita, catatlah hal-hal penting yang kamu anggap menarik atau kunci dari cerita tersebut pada kolom di bawah ini!</w:t>
      </w:r>
    </w:p>
    <w:p w14:paraId="22CB557D">
      <w:pPr>
        <w:numPr>
          <w:ilvl w:val="0"/>
          <w:numId w:val="49"/>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Analisislah unsur-unsur intrinsik cerita "Sangkuriang". Tuliskan tokoh-tokoh, watak masing-masing tokoh, latar (tempat dan waktu kejadian), serta pesan moral yang terkandung dalam cerita pada kolom yang disediakan!</w:t>
      </w:r>
    </w:p>
    <w:p w14:paraId="6D9B5820">
      <w:pPr>
        <w:numPr>
          <w:ilvl w:val="0"/>
          <w:numId w:val="49"/>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Ceritakan kembali isi cerita "Sangkuriang" dengan menggunakan kata-katamu sendiri secara lisan di depan kelas. Ingatlah untuk tidak mengubah alur cerita aslinya!</w:t>
      </w:r>
    </w:p>
    <w:p w14:paraId="7B90BAE8">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Kegiatan 1: Catatan Hal Penting</w:t>
      </w:r>
    </w:p>
    <w:p w14:paraId="7A5F5D13">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Tuliskan hal-hal penting dari cerita "Sangkuriang" yang kamu dengar:</w:t>
      </w:r>
    </w:p>
    <w:p w14:paraId="4B71B410">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w:t>
      </w:r>
    </w:p>
    <w:p w14:paraId="06F2F05B">
      <w:pPr>
        <w:spacing w:before="100" w:beforeAutospacing="1" w:after="100" w:afterAutospacing="1" w:line="240" w:lineRule="auto"/>
        <w:rPr>
          <w:rFonts w:ascii="Times New Roman" w:hAnsi="Times New Roman" w:eastAsia="Times New Roman" w:cs="Times New Roman"/>
          <w:sz w:val="24"/>
          <w:szCs w:val="24"/>
        </w:rPr>
      </w:pPr>
    </w:p>
    <w:tbl>
      <w:tblPr>
        <w:tblStyle w:val="2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915"/>
        <w:gridCol w:w="3915"/>
      </w:tblGrid>
      <w:tr w14:paraId="762A61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3" w:hRule="atLeast"/>
        </w:trPr>
        <w:tc>
          <w:tcPr>
            <w:tcW w:w="3915" w:type="dxa"/>
          </w:tcPr>
          <w:p w14:paraId="39361653">
            <w:pPr>
              <w:spacing w:before="100" w:beforeAutospacing="1" w:after="100" w:afterAutospacing="1"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Nilai</w:t>
            </w:r>
          </w:p>
        </w:tc>
        <w:tc>
          <w:tcPr>
            <w:tcW w:w="3915" w:type="dxa"/>
          </w:tcPr>
          <w:p w14:paraId="6B033C3A">
            <w:pPr>
              <w:spacing w:before="100" w:beforeAutospacing="1" w:after="100" w:afterAutospacing="1"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Paraf Guru</w:t>
            </w:r>
          </w:p>
        </w:tc>
      </w:tr>
      <w:tr w14:paraId="26CCBF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3" w:hRule="atLeast"/>
        </w:trPr>
        <w:tc>
          <w:tcPr>
            <w:tcW w:w="3915" w:type="dxa"/>
          </w:tcPr>
          <w:p w14:paraId="7C5E7BE4">
            <w:pPr>
              <w:spacing w:before="100" w:beforeAutospacing="1" w:after="100" w:afterAutospacing="1" w:line="240" w:lineRule="auto"/>
              <w:jc w:val="center"/>
              <w:rPr>
                <w:rFonts w:ascii="Times New Roman" w:hAnsi="Times New Roman" w:eastAsia="Times New Roman" w:cs="Times New Roman"/>
                <w:sz w:val="24"/>
                <w:szCs w:val="24"/>
                <w:lang w:val="id-ID"/>
              </w:rPr>
            </w:pPr>
          </w:p>
        </w:tc>
        <w:tc>
          <w:tcPr>
            <w:tcW w:w="3915" w:type="dxa"/>
          </w:tcPr>
          <w:p w14:paraId="4FC3D4EF">
            <w:pPr>
              <w:spacing w:before="100" w:beforeAutospacing="1" w:after="100" w:afterAutospacing="1" w:line="240" w:lineRule="auto"/>
              <w:jc w:val="center"/>
              <w:rPr>
                <w:rFonts w:ascii="Times New Roman" w:hAnsi="Times New Roman" w:eastAsia="Times New Roman" w:cs="Times New Roman"/>
                <w:sz w:val="24"/>
                <w:szCs w:val="24"/>
                <w:lang w:val="id-ID"/>
              </w:rPr>
            </w:pPr>
          </w:p>
        </w:tc>
      </w:tr>
    </w:tbl>
    <w:p w14:paraId="6BCB56E2">
      <w:pPr>
        <w:spacing w:before="240"/>
        <w:jc w:val="both"/>
        <w:rPr>
          <w:rFonts w:ascii="Times New Roman" w:hAnsi="Times New Roman" w:cs="Times New Roman"/>
          <w:b/>
          <w:bCs/>
          <w:sz w:val="24"/>
          <w:szCs w:val="24"/>
        </w:rPr>
      </w:pPr>
    </w:p>
    <w:p w14:paraId="1357DB54">
      <w:pPr>
        <w:spacing w:before="240"/>
        <w:jc w:val="both"/>
        <w:rPr>
          <w:rFonts w:ascii="Times New Roman" w:hAnsi="Times New Roman" w:cs="Times New Roman"/>
          <w:b/>
          <w:bCs/>
          <w:sz w:val="24"/>
          <w:szCs w:val="24"/>
        </w:rPr>
        <w:sectPr>
          <w:headerReference r:id="rId42" w:type="first"/>
          <w:headerReference r:id="rId40" w:type="default"/>
          <w:footerReference r:id="rId43" w:type="default"/>
          <w:headerReference r:id="rId41" w:type="even"/>
          <w:pgSz w:w="11907" w:h="16839"/>
          <w:pgMar w:top="2268" w:right="1701" w:bottom="1701" w:left="2268" w:header="1276" w:footer="0" w:gutter="0"/>
          <w:cols w:space="720" w:num="1"/>
          <w:docGrid w:linePitch="360" w:charSpace="0"/>
        </w:sectPr>
      </w:pPr>
    </w:p>
    <w:p w14:paraId="48277F50">
      <w:pPr>
        <w:spacing w:before="240"/>
        <w:jc w:val="both"/>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6840855" cy="96704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p w14:paraId="0A72894F">
      <w:pPr>
        <w:spacing w:before="240"/>
        <w:jc w:val="both"/>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6840855" cy="967041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b/>
          <w:bCs/>
          <w:sz w:val="24"/>
          <w:szCs w:val="24"/>
        </w:rPr>
        <w:drawing>
          <wp:inline distT="0" distB="0" distL="0" distR="0">
            <wp:extent cx="6840855" cy="9670415"/>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sectPr>
      <w:headerReference r:id="rId46" w:type="first"/>
      <w:headerReference r:id="rId44" w:type="default"/>
      <w:footerReference r:id="rId47" w:type="default"/>
      <w:headerReference r:id="rId45" w:type="even"/>
      <w:pgSz w:w="11907" w:h="16839"/>
      <w:pgMar w:top="567" w:right="567" w:bottom="567" w:left="567" w:header="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4FB17">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C41FE"/>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3B041">
    <w:pPr>
      <w:pStyle w:val="12"/>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219D1">
    <w:pPr>
      <w:pStyle w:val="12"/>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741D">
    <w:pPr>
      <w:pStyle w:val="1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95650">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DEB8">
    <w:pPr>
      <w:pStyle w:val="15"/>
      <w:jc w:val="center"/>
    </w:pPr>
    <w:r>
      <w:fldChar w:fldCharType="begin"/>
    </w:r>
    <w:r>
      <w:instrText xml:space="preserve"> PAGE   \* MERGEFORMAT </w:instrText>
    </w:r>
    <w:r>
      <w:fldChar w:fldCharType="separate"/>
    </w:r>
    <w:r>
      <w:t>2</w:t>
    </w:r>
    <w:r>
      <w:fldChar w:fldCharType="end"/>
    </w:r>
  </w:p>
  <w:p w14:paraId="54631887">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F011A">
    <w:pPr>
      <w:pStyle w:val="15"/>
      <w:jc w:val="center"/>
      <w:rPr>
        <w:rFonts w:ascii="Times New Roman" w:hAnsi="Times New Roman" w:cs="Times New Roman"/>
        <w:sz w:val="24"/>
        <w:szCs w:val="24"/>
      </w:rPr>
    </w:pPr>
  </w:p>
  <w:p w14:paraId="2A0A1804">
    <w:pPr>
      <w:pStyle w:val="12"/>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7A83D">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p>
  <w:p w14:paraId="04AE0601">
    <w:pPr>
      <w:pStyle w:val="12"/>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2696627"/>
      <w:docPartObj>
        <w:docPartGallery w:val="AutoText"/>
      </w:docPartObj>
    </w:sdtPr>
    <w:sdtContent>
      <w:p w14:paraId="36C8A084">
        <w:pPr>
          <w:pStyle w:val="15"/>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p>
    </w:sdtContent>
  </w:sdt>
  <w:p w14:paraId="49C2AE89">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5754E">
    <w:pPr>
      <w:pStyle w:val="15"/>
    </w:pPr>
  </w:p>
  <w:p w14:paraId="4DF8BCD2"/>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C0D63">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89</w:t>
    </w:r>
    <w:r>
      <w:rPr>
        <w:rFonts w:ascii="Times New Roman" w:hAnsi="Times New Roman" w:cs="Times New Roman"/>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6CE29"/>
  <w:p w14:paraId="59FA7E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F0FBE">
    <w:pPr>
      <w:pStyle w:val="16"/>
    </w:pPr>
    <w:r>
      <w:pict>
        <v:shape id="WordPictureWatermark96701767" o:spid="_x0000_s2051"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03620">
    <w:pPr>
      <w:pStyle w:val="16"/>
    </w:pPr>
    <w:r>
      <w:pict>
        <v:shape id="WordPictureWatermark96701776" o:spid="_x0000_s2060"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FCE3E">
    <w:pPr>
      <w:pStyle w:val="16"/>
    </w:pPr>
    <w:r>
      <w:pict>
        <v:shape id="WordPictureWatermark96701775" o:spid="_x0000_s2059" o:spt="75" type="#_x0000_t75" style="position:absolute;left:0pt;height:295.95pt;width:299.9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50DB9">
    <w:pPr>
      <w:pStyle w:val="16"/>
    </w:pPr>
    <w:r>
      <w:pict>
        <v:shape id="WordPictureWatermark96701774" o:spid="_x0000_s2058" o:spt="75" type="#_x0000_t75" style="position:absolute;left:0pt;height:295.95pt;width:299.9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70731"/>
      <w:docPartObj>
        <w:docPartGallery w:val="AutoText"/>
      </w:docPartObj>
    </w:sdtPr>
    <w:sdtEndPr>
      <w:rPr>
        <w:rFonts w:ascii="Times New Roman" w:hAnsi="Times New Roman" w:cs="Times New Roman"/>
        <w:sz w:val="24"/>
        <w:szCs w:val="24"/>
      </w:rPr>
    </w:sdtEndPr>
    <w:sdtContent>
      <w:p w14:paraId="36DC4540">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79" o:spid="_x0000_s2063" o:spt="75" type="#_x0000_t75" style="position:absolute;left:0pt;height:295.95pt;width:299.9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15</w:t>
        </w:r>
        <w:r>
          <w:rPr>
            <w:rFonts w:ascii="Times New Roman" w:hAnsi="Times New Roman" w:cs="Times New Roman"/>
            <w:sz w:val="24"/>
            <w:szCs w:val="24"/>
          </w:rPr>
          <w:fldChar w:fldCharType="end"/>
        </w:r>
      </w:p>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A0E12">
    <w:pPr>
      <w:pStyle w:val="16"/>
    </w:pPr>
    <w:r>
      <w:pict>
        <v:shape id="WordPictureWatermark96701778" o:spid="_x0000_s2062"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F562">
    <w:pPr>
      <w:pStyle w:val="16"/>
    </w:pPr>
    <w:r>
      <w:pict>
        <v:shape id="WordPictureWatermark96701777" o:spid="_x0000_s2061"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3340477"/>
      <w:docPartObj>
        <w:docPartGallery w:val="AutoText"/>
      </w:docPartObj>
    </w:sdtPr>
    <w:sdtEndPr>
      <w:rPr>
        <w:rFonts w:ascii="Times New Roman" w:hAnsi="Times New Roman" w:cs="Times New Roman"/>
      </w:rPr>
    </w:sdtEndPr>
    <w:sdtContent>
      <w:p w14:paraId="4484D2A3">
        <w:pPr>
          <w:pStyle w:val="16"/>
          <w:jc w:val="right"/>
          <w:rPr>
            <w:rFonts w:ascii="Times New Roman" w:hAnsi="Times New Roman" w:cs="Times New Roman"/>
          </w:rPr>
        </w:pPr>
        <w:r>
          <w:rPr>
            <w:rFonts w:ascii="Times New Roman" w:hAnsi="Times New Roman" w:cs="Times New Roman"/>
          </w:rPr>
          <w:pict>
            <v:shape id="WordPictureWatermark96701782" o:spid="_x0000_s2066" o:spt="75" type="#_x0000_t75" style="position:absolute;left:0pt;height:295.95pt;width:299.9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61</w:t>
        </w:r>
        <w:r>
          <w:rPr>
            <w:rFonts w:ascii="Times New Roman" w:hAnsi="Times New Roman" w:cs="Times New Roman"/>
          </w:rPr>
          <w:fldChar w:fldCharType="end"/>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99E8D">
    <w:pPr>
      <w:pStyle w:val="16"/>
    </w:pPr>
    <w:r>
      <w:pict>
        <v:shape id="WordPictureWatermark96701781" o:spid="_x0000_s2065" o:spt="75" type="#_x0000_t75" style="position:absolute;left:0pt;height:295.95pt;width:299.9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6A236">
    <w:pPr>
      <w:pStyle w:val="16"/>
    </w:pPr>
    <w:r>
      <w:pict>
        <v:shape id="WordPictureWatermark96701780" o:spid="_x0000_s2064" o:spt="75" type="#_x0000_t75" style="position:absolute;left:0pt;height:295.95pt;width:299.9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480520826"/>
      <w:docPartObj>
        <w:docPartGallery w:val="AutoText"/>
      </w:docPartObj>
    </w:sdtPr>
    <w:sdtEndPr>
      <w:rPr>
        <w:rFonts w:ascii="Times New Roman" w:hAnsi="Times New Roman" w:cs="Times New Roman"/>
        <w:sz w:val="24"/>
        <w:szCs w:val="24"/>
      </w:rPr>
    </w:sdtEndPr>
    <w:sdtContent>
      <w:p w14:paraId="565455D3">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85" o:spid="_x0000_s2069" o:spt="75" type="#_x0000_t75" style="position:absolute;left:0pt;height:295.95pt;width:299.9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86</w:t>
        </w:r>
        <w:r>
          <w:rPr>
            <w:rFonts w:ascii="Times New Roman" w:hAnsi="Times New Roman" w:cs="Times New Roman"/>
            <w:sz w:val="24"/>
            <w:szCs w:val="24"/>
          </w:rPr>
          <w:fldChar w:fldCharType="end"/>
        </w:r>
      </w:p>
    </w:sdtContent>
  </w:sdt>
  <w:p w14:paraId="48BA85BE">
    <w:pPr>
      <w:pStyle w:val="16"/>
    </w:pPr>
  </w:p>
  <w:p w14:paraId="7AA26E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674B0">
    <w:pPr>
      <w:pStyle w:val="16"/>
    </w:pPr>
    <w:r>
      <w:pict>
        <v:shape id="WordPictureWatermark96701766" o:spid="_x0000_s2050"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25600">
    <w:pPr>
      <w:pStyle w:val="16"/>
    </w:pPr>
    <w:r>
      <w:pict>
        <v:shape id="WordPictureWatermark96701784" o:spid="_x0000_s2068" o:spt="75" type="#_x0000_t75" style="position:absolute;left:0pt;height:295.95pt;width:299.9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D96BF">
    <w:pPr>
      <w:pStyle w:val="16"/>
    </w:pPr>
    <w:r>
      <w:pict>
        <v:shape id="WordPictureWatermark96701783" o:spid="_x0000_s2067" o:spt="75" type="#_x0000_t75" style="position:absolute;left:0pt;height:295.95pt;width:299.9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70759934"/>
      <w:docPartObj>
        <w:docPartGallery w:val="AutoText"/>
      </w:docPartObj>
    </w:sdtPr>
    <w:sdtEndPr>
      <w:rPr>
        <w:rFonts w:ascii="Times New Roman" w:hAnsi="Times New Roman" w:cs="Times New Roman"/>
        <w:sz w:val="24"/>
        <w:szCs w:val="24"/>
      </w:rPr>
    </w:sdtEndPr>
    <w:sdtContent>
      <w:p w14:paraId="2F6B0A2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88" o:spid="_x0000_s2072" o:spt="75" type="#_x0000_t75" style="position:absolute;left:0pt;height:295.95pt;width:299.9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96</w:t>
        </w:r>
        <w:r>
          <w:rPr>
            <w:rFonts w:ascii="Times New Roman" w:hAnsi="Times New Roman" w:cs="Times New Roman"/>
            <w:sz w:val="24"/>
            <w:szCs w:val="24"/>
          </w:rPr>
          <w:fldChar w:fldCharType="end"/>
        </w:r>
      </w:p>
    </w:sdtContent>
  </w:sdt>
  <w:p w14:paraId="4C0363E3">
    <w:pPr>
      <w:pStyle w:val="12"/>
      <w:spacing w:line="14" w:lineRule="auto"/>
      <w:rPr>
        <w:sz w:val="20"/>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524C4">
    <w:pPr>
      <w:pStyle w:val="16"/>
    </w:pPr>
    <w:r>
      <w:pict>
        <v:shape id="WordPictureWatermark96701787" o:spid="_x0000_s2071" o:spt="75" type="#_x0000_t75" style="position:absolute;left:0pt;height:295.95pt;width:299.9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8FD82">
    <w:pPr>
      <w:pStyle w:val="16"/>
    </w:pPr>
    <w:r>
      <w:pict>
        <v:shape id="WordPictureWatermark96701786" o:spid="_x0000_s2070" o:spt="75" type="#_x0000_t75" style="position:absolute;left:0pt;height:295.95pt;width:299.9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882454463"/>
      <w:docPartObj>
        <w:docPartGallery w:val="AutoText"/>
      </w:docPartObj>
    </w:sdtPr>
    <w:sdtEndPr>
      <w:rPr>
        <w:rFonts w:ascii="Times New Roman" w:hAnsi="Times New Roman" w:cs="Times New Roman"/>
        <w:sz w:val="24"/>
        <w:szCs w:val="24"/>
      </w:rPr>
    </w:sdtEndPr>
    <w:sdtContent>
      <w:p w14:paraId="797D1914">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1" o:spid="_x0000_s2075" o:spt="75" type="#_x0000_t75" style="position:absolute;left:0pt;height:295.95pt;width:299.9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98</w:t>
        </w:r>
        <w:r>
          <w:rPr>
            <w:rFonts w:ascii="Times New Roman" w:hAnsi="Times New Roman" w:cs="Times New Roman"/>
            <w:sz w:val="24"/>
            <w:szCs w:val="24"/>
          </w:rPr>
          <w:fldChar w:fldCharType="end"/>
        </w:r>
      </w:p>
    </w:sdtContent>
  </w:sdt>
  <w:p w14:paraId="4F380B8D">
    <w:pPr>
      <w:pStyle w:val="12"/>
      <w:spacing w:line="14" w:lineRule="auto"/>
      <w:rPr>
        <w:sz w:val="2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3173">
    <w:pPr>
      <w:pStyle w:val="16"/>
    </w:pPr>
    <w:r>
      <w:pict>
        <v:shape id="WordPictureWatermark96701790" o:spid="_x0000_s2074" o:spt="75" type="#_x0000_t75" style="position:absolute;left:0pt;height:295.95pt;width:299.9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A5D90">
    <w:pPr>
      <w:pStyle w:val="16"/>
    </w:pPr>
    <w:r>
      <w:pict>
        <v:shape id="WordPictureWatermark96701789" o:spid="_x0000_s2073" o:spt="75" type="#_x0000_t75" style="position:absolute;left:0pt;height:295.95pt;width:299.9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E3C1">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4" o:spid="_x0000_s2078" o:spt="75" type="#_x0000_t75" style="position:absolute;left:0pt;height:295.95pt;width:299.95pt;mso-position-horizontal:center;mso-position-horizontal-relative:margin;mso-position-vertical:center;mso-position-vertical-relative:margin;z-index:-251627520;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4EDC33F6">
    <w:pPr>
      <w:pStyle w:val="12"/>
      <w:spacing w:line="14" w:lineRule="auto"/>
      <w:rPr>
        <w:sz w:val="20"/>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4230">
    <w:pPr>
      <w:pStyle w:val="16"/>
    </w:pPr>
    <w:r>
      <w:pict>
        <v:shape id="WordPictureWatermark96701793" o:spid="_x0000_s2077" o:spt="75" type="#_x0000_t75" style="position:absolute;left:0pt;height:295.95pt;width:299.9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1FBD2">
    <w:pPr>
      <w:pStyle w:val="16"/>
    </w:pPr>
    <w:r>
      <w:pict>
        <v:shape id="WordPictureWatermark96701765" o:spid="_x0000_s204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C0F9">
    <w:pPr>
      <w:pStyle w:val="16"/>
    </w:pPr>
    <w:r>
      <w:pict>
        <v:shape id="WordPictureWatermark96701792" o:spid="_x0000_s2076" o:spt="75" type="#_x0000_t75" style="position:absolute;left:0pt;height:295.95pt;width:299.9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C9DBD">
    <w:pPr>
      <w:pStyle w:val="16"/>
    </w:pPr>
    <w:r>
      <w:pict>
        <v:shape id="WordPictureWatermark96701770" o:spid="_x0000_s2054" o:spt="75" type="#_x0000_t75" style="position:absolute;left:0pt;height:295.95pt;width:299.9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E39B4">
    <w:pPr>
      <w:pStyle w:val="16"/>
    </w:pPr>
    <w:r>
      <w:pict>
        <v:shape id="WordPictureWatermark96701769" o:spid="_x0000_s2053"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34AF">
    <w:pPr>
      <w:pStyle w:val="16"/>
    </w:pPr>
    <w:r>
      <w:pict>
        <v:shape id="WordPictureWatermark96701768" o:spid="_x0000_s2052"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F2EE0">
    <w:pPr>
      <w:pStyle w:val="16"/>
    </w:pPr>
    <w:r>
      <w:pict>
        <v:shape id="WordPictureWatermark96701773" o:spid="_x0000_s2057" o:spt="75" type="#_x0000_t75" style="position:absolute;left:0pt;height:295.95pt;width:299.9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14574">
    <w:pPr>
      <w:pStyle w:val="16"/>
    </w:pPr>
    <w:r>
      <w:pict>
        <v:shape id="WordPictureWatermark96701772" o:spid="_x0000_s2056"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6F7B">
    <w:pPr>
      <w:pStyle w:val="16"/>
    </w:pPr>
    <w:r>
      <w:pict>
        <v:shape id="WordPictureWatermark96701771" o:spid="_x0000_s2055"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27320"/>
    <w:multiLevelType w:val="multilevel"/>
    <w:tmpl w:val="01927320"/>
    <w:lvl w:ilvl="0" w:tentative="0">
      <w:start w:val="1"/>
      <w:numFmt w:val="decimal"/>
      <w:lvlText w:val="%1."/>
      <w:lvlJc w:val="left"/>
      <w:pPr>
        <w:tabs>
          <w:tab w:val="left" w:pos="720"/>
        </w:tabs>
        <w:ind w:left="720" w:hanging="360"/>
      </w:pPr>
    </w:lvl>
    <w:lvl w:ilvl="1" w:tentative="0">
      <w:start w:val="1"/>
      <w:numFmt w:val="lowerLetter"/>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2E7180F"/>
    <w:multiLevelType w:val="multilevel"/>
    <w:tmpl w:val="02E7180F"/>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58A2709"/>
    <w:multiLevelType w:val="multilevel"/>
    <w:tmpl w:val="058A2709"/>
    <w:lvl w:ilvl="0" w:tentative="0">
      <w:start w:val="1"/>
      <w:numFmt w:val="decimal"/>
      <w:lvlText w:val="2.1.%1"/>
      <w:lvlJc w:val="left"/>
      <w:pPr>
        <w:ind w:left="1353"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7DA5791"/>
    <w:multiLevelType w:val="multilevel"/>
    <w:tmpl w:val="07DA579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7DA7240"/>
    <w:multiLevelType w:val="multilevel"/>
    <w:tmpl w:val="07DA7240"/>
    <w:lvl w:ilvl="0" w:tentative="0">
      <w:start w:val="1"/>
      <w:numFmt w:val="decimal"/>
      <w:lvlText w:val="%1)"/>
      <w:lvlJc w:val="left"/>
      <w:pPr>
        <w:ind w:left="1288" w:hanging="360"/>
      </w:pPr>
      <w:rPr>
        <w:rFonts w:hint="default" w:ascii="Times New Roman" w:hAnsi="Times New Roman" w:eastAsia="Times New Roman" w:cs="Times New Roman"/>
        <w:b w:val="0"/>
        <w:bCs w:val="0"/>
        <w:i w:val="0"/>
        <w:iCs w:val="0"/>
        <w:spacing w:val="0"/>
        <w:w w:val="100"/>
        <w:sz w:val="24"/>
        <w:szCs w:val="24"/>
        <w:lang w:eastAsia="en-US" w:bidi="ar-SA"/>
      </w:rPr>
    </w:lvl>
    <w:lvl w:ilvl="1" w:tentative="0">
      <w:start w:val="0"/>
      <w:numFmt w:val="bullet"/>
      <w:lvlText w:val="•"/>
      <w:lvlJc w:val="left"/>
      <w:pPr>
        <w:ind w:left="2158" w:hanging="360"/>
      </w:pPr>
      <w:rPr>
        <w:lang w:eastAsia="en-US" w:bidi="ar-SA"/>
      </w:rPr>
    </w:lvl>
    <w:lvl w:ilvl="2" w:tentative="0">
      <w:start w:val="0"/>
      <w:numFmt w:val="bullet"/>
      <w:lvlText w:val="•"/>
      <w:lvlJc w:val="left"/>
      <w:pPr>
        <w:ind w:left="3037" w:hanging="360"/>
      </w:pPr>
      <w:rPr>
        <w:lang w:eastAsia="en-US" w:bidi="ar-SA"/>
      </w:rPr>
    </w:lvl>
    <w:lvl w:ilvl="3" w:tentative="0">
      <w:start w:val="0"/>
      <w:numFmt w:val="bullet"/>
      <w:lvlText w:val="•"/>
      <w:lvlJc w:val="left"/>
      <w:pPr>
        <w:ind w:left="3915" w:hanging="360"/>
      </w:pPr>
      <w:rPr>
        <w:lang w:eastAsia="en-US" w:bidi="ar-SA"/>
      </w:rPr>
    </w:lvl>
    <w:lvl w:ilvl="4" w:tentative="0">
      <w:start w:val="0"/>
      <w:numFmt w:val="bullet"/>
      <w:lvlText w:val="•"/>
      <w:lvlJc w:val="left"/>
      <w:pPr>
        <w:ind w:left="4794" w:hanging="360"/>
      </w:pPr>
      <w:rPr>
        <w:lang w:eastAsia="en-US" w:bidi="ar-SA"/>
      </w:rPr>
    </w:lvl>
    <w:lvl w:ilvl="5" w:tentative="0">
      <w:start w:val="0"/>
      <w:numFmt w:val="bullet"/>
      <w:lvlText w:val="•"/>
      <w:lvlJc w:val="left"/>
      <w:pPr>
        <w:ind w:left="5672" w:hanging="360"/>
      </w:pPr>
      <w:rPr>
        <w:lang w:eastAsia="en-US" w:bidi="ar-SA"/>
      </w:rPr>
    </w:lvl>
    <w:lvl w:ilvl="6" w:tentative="0">
      <w:start w:val="0"/>
      <w:numFmt w:val="bullet"/>
      <w:lvlText w:val="•"/>
      <w:lvlJc w:val="left"/>
      <w:pPr>
        <w:ind w:left="6551" w:hanging="360"/>
      </w:pPr>
      <w:rPr>
        <w:lang w:eastAsia="en-US" w:bidi="ar-SA"/>
      </w:rPr>
    </w:lvl>
    <w:lvl w:ilvl="7" w:tentative="0">
      <w:start w:val="0"/>
      <w:numFmt w:val="bullet"/>
      <w:lvlText w:val="•"/>
      <w:lvlJc w:val="left"/>
      <w:pPr>
        <w:ind w:left="7429" w:hanging="360"/>
      </w:pPr>
      <w:rPr>
        <w:lang w:eastAsia="en-US" w:bidi="ar-SA"/>
      </w:rPr>
    </w:lvl>
    <w:lvl w:ilvl="8" w:tentative="0">
      <w:start w:val="0"/>
      <w:numFmt w:val="bullet"/>
      <w:lvlText w:val="•"/>
      <w:lvlJc w:val="left"/>
      <w:pPr>
        <w:ind w:left="8308" w:hanging="360"/>
      </w:pPr>
      <w:rPr>
        <w:lang w:eastAsia="en-US" w:bidi="ar-SA"/>
      </w:rPr>
    </w:lvl>
  </w:abstractNum>
  <w:abstractNum w:abstractNumId="5">
    <w:nsid w:val="0CCE7D3C"/>
    <w:multiLevelType w:val="multilevel"/>
    <w:tmpl w:val="0CCE7D3C"/>
    <w:lvl w:ilvl="0" w:tentative="0">
      <w:start w:val="1"/>
      <w:numFmt w:val="decimal"/>
      <w:lvlText w:val="%1."/>
      <w:lvlJc w:val="left"/>
      <w:pPr>
        <w:ind w:left="851" w:hanging="284"/>
      </w:pPr>
      <w:rPr>
        <w:rFonts w:hint="default" w:ascii="Times New Roman" w:hAnsi="Times New Roman" w:eastAsia="Times New Roman" w:cs="Times New Roman"/>
        <w:b/>
        <w:bCs/>
        <w:i w:val="0"/>
        <w:iCs w:val="0"/>
        <w:spacing w:val="0"/>
        <w:w w:val="100"/>
        <w:sz w:val="24"/>
        <w:szCs w:val="24"/>
        <w:lang w:eastAsia="en-US" w:bidi="ar-SA"/>
      </w:rPr>
    </w:lvl>
    <w:lvl w:ilvl="1" w:tentative="0">
      <w:start w:val="1"/>
      <w:numFmt w:val="lowerLetter"/>
      <w:lvlText w:val="%2."/>
      <w:lvlJc w:val="left"/>
      <w:pPr>
        <w:ind w:left="1135" w:hanging="284"/>
      </w:pPr>
      <w:rPr>
        <w:rFonts w:hint="default" w:ascii="Times New Roman" w:hAnsi="Times New Roman" w:eastAsia="Times New Roman" w:cs="Times New Roman"/>
        <w:b w:val="0"/>
        <w:bCs w:val="0"/>
        <w:i w:val="0"/>
        <w:iCs w:val="0"/>
        <w:spacing w:val="-1"/>
        <w:w w:val="100"/>
        <w:sz w:val="24"/>
        <w:szCs w:val="24"/>
        <w:lang w:eastAsia="en-US" w:bidi="ar-SA"/>
      </w:rPr>
    </w:lvl>
    <w:lvl w:ilvl="2" w:tentative="0">
      <w:start w:val="0"/>
      <w:numFmt w:val="bullet"/>
      <w:lvlText w:val="•"/>
      <w:lvlJc w:val="left"/>
      <w:pPr>
        <w:ind w:left="2701" w:hanging="284"/>
      </w:pPr>
      <w:rPr>
        <w:lang w:eastAsia="en-US" w:bidi="ar-SA"/>
      </w:rPr>
    </w:lvl>
    <w:lvl w:ilvl="3" w:tentative="0">
      <w:start w:val="0"/>
      <w:numFmt w:val="bullet"/>
      <w:lvlText w:val="•"/>
      <w:lvlJc w:val="left"/>
      <w:pPr>
        <w:ind w:left="3621" w:hanging="284"/>
      </w:pPr>
      <w:rPr>
        <w:lang w:eastAsia="en-US" w:bidi="ar-SA"/>
      </w:rPr>
    </w:lvl>
    <w:lvl w:ilvl="4" w:tentative="0">
      <w:start w:val="0"/>
      <w:numFmt w:val="bullet"/>
      <w:lvlText w:val="•"/>
      <w:lvlJc w:val="left"/>
      <w:pPr>
        <w:ind w:left="4542" w:hanging="284"/>
      </w:pPr>
      <w:rPr>
        <w:lang w:eastAsia="en-US" w:bidi="ar-SA"/>
      </w:rPr>
    </w:lvl>
    <w:lvl w:ilvl="5" w:tentative="0">
      <w:start w:val="0"/>
      <w:numFmt w:val="bullet"/>
      <w:lvlText w:val="•"/>
      <w:lvlJc w:val="left"/>
      <w:pPr>
        <w:ind w:left="5462" w:hanging="284"/>
      </w:pPr>
      <w:rPr>
        <w:lang w:eastAsia="en-US" w:bidi="ar-SA"/>
      </w:rPr>
    </w:lvl>
    <w:lvl w:ilvl="6" w:tentative="0">
      <w:start w:val="0"/>
      <w:numFmt w:val="bullet"/>
      <w:lvlText w:val="•"/>
      <w:lvlJc w:val="left"/>
      <w:pPr>
        <w:ind w:left="6383" w:hanging="284"/>
      </w:pPr>
      <w:rPr>
        <w:lang w:eastAsia="en-US" w:bidi="ar-SA"/>
      </w:rPr>
    </w:lvl>
    <w:lvl w:ilvl="7" w:tentative="0">
      <w:start w:val="0"/>
      <w:numFmt w:val="bullet"/>
      <w:lvlText w:val="•"/>
      <w:lvlJc w:val="left"/>
      <w:pPr>
        <w:ind w:left="7303" w:hanging="284"/>
      </w:pPr>
      <w:rPr>
        <w:lang w:eastAsia="en-US" w:bidi="ar-SA"/>
      </w:rPr>
    </w:lvl>
    <w:lvl w:ilvl="8" w:tentative="0">
      <w:start w:val="0"/>
      <w:numFmt w:val="bullet"/>
      <w:lvlText w:val="•"/>
      <w:lvlJc w:val="left"/>
      <w:pPr>
        <w:ind w:left="8224" w:hanging="284"/>
      </w:pPr>
      <w:rPr>
        <w:lang w:eastAsia="en-US" w:bidi="ar-SA"/>
      </w:rPr>
    </w:lvl>
  </w:abstractNum>
  <w:abstractNum w:abstractNumId="6">
    <w:nsid w:val="17E568BB"/>
    <w:multiLevelType w:val="multilevel"/>
    <w:tmpl w:val="17E568B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186C1ECA"/>
    <w:multiLevelType w:val="multilevel"/>
    <w:tmpl w:val="186C1ECA"/>
    <w:lvl w:ilvl="0" w:tentative="0">
      <w:start w:val="1"/>
      <w:numFmt w:val="lowerLetter"/>
      <w:lvlText w:val="%1."/>
      <w:lvlJc w:val="left"/>
      <w:pPr>
        <w:ind w:left="429" w:hanging="284"/>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773" w:hanging="284"/>
      </w:pPr>
      <w:rPr>
        <w:lang w:eastAsia="en-US" w:bidi="ar-SA"/>
      </w:rPr>
    </w:lvl>
    <w:lvl w:ilvl="2" w:tentative="0">
      <w:start w:val="0"/>
      <w:numFmt w:val="bullet"/>
      <w:lvlText w:val="•"/>
      <w:lvlJc w:val="left"/>
      <w:pPr>
        <w:ind w:left="1127" w:hanging="284"/>
      </w:pPr>
      <w:rPr>
        <w:lang w:eastAsia="en-US" w:bidi="ar-SA"/>
      </w:rPr>
    </w:lvl>
    <w:lvl w:ilvl="3" w:tentative="0">
      <w:start w:val="0"/>
      <w:numFmt w:val="bullet"/>
      <w:lvlText w:val="•"/>
      <w:lvlJc w:val="left"/>
      <w:pPr>
        <w:ind w:left="1481" w:hanging="284"/>
      </w:pPr>
      <w:rPr>
        <w:lang w:eastAsia="en-US" w:bidi="ar-SA"/>
      </w:rPr>
    </w:lvl>
    <w:lvl w:ilvl="4" w:tentative="0">
      <w:start w:val="0"/>
      <w:numFmt w:val="bullet"/>
      <w:lvlText w:val="•"/>
      <w:lvlJc w:val="left"/>
      <w:pPr>
        <w:ind w:left="1835" w:hanging="284"/>
      </w:pPr>
      <w:rPr>
        <w:lang w:eastAsia="en-US" w:bidi="ar-SA"/>
      </w:rPr>
    </w:lvl>
    <w:lvl w:ilvl="5" w:tentative="0">
      <w:start w:val="0"/>
      <w:numFmt w:val="bullet"/>
      <w:lvlText w:val="•"/>
      <w:lvlJc w:val="left"/>
      <w:pPr>
        <w:ind w:left="2189" w:hanging="284"/>
      </w:pPr>
      <w:rPr>
        <w:lang w:eastAsia="en-US" w:bidi="ar-SA"/>
      </w:rPr>
    </w:lvl>
    <w:lvl w:ilvl="6" w:tentative="0">
      <w:start w:val="0"/>
      <w:numFmt w:val="bullet"/>
      <w:lvlText w:val="•"/>
      <w:lvlJc w:val="left"/>
      <w:pPr>
        <w:ind w:left="2543" w:hanging="284"/>
      </w:pPr>
      <w:rPr>
        <w:lang w:eastAsia="en-US" w:bidi="ar-SA"/>
      </w:rPr>
    </w:lvl>
    <w:lvl w:ilvl="7" w:tentative="0">
      <w:start w:val="0"/>
      <w:numFmt w:val="bullet"/>
      <w:lvlText w:val="•"/>
      <w:lvlJc w:val="left"/>
      <w:pPr>
        <w:ind w:left="2897" w:hanging="284"/>
      </w:pPr>
      <w:rPr>
        <w:lang w:eastAsia="en-US" w:bidi="ar-SA"/>
      </w:rPr>
    </w:lvl>
    <w:lvl w:ilvl="8" w:tentative="0">
      <w:start w:val="0"/>
      <w:numFmt w:val="bullet"/>
      <w:lvlText w:val="•"/>
      <w:lvlJc w:val="left"/>
      <w:pPr>
        <w:ind w:left="3251" w:hanging="284"/>
      </w:pPr>
      <w:rPr>
        <w:lang w:eastAsia="en-US" w:bidi="ar-SA"/>
      </w:rPr>
    </w:lvl>
  </w:abstractNum>
  <w:abstractNum w:abstractNumId="8">
    <w:nsid w:val="18786A29"/>
    <w:multiLevelType w:val="multilevel"/>
    <w:tmpl w:val="18786A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1B5958A2"/>
    <w:multiLevelType w:val="multilevel"/>
    <w:tmpl w:val="1B5958A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DBE3893"/>
    <w:multiLevelType w:val="multilevel"/>
    <w:tmpl w:val="1DBE389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1F3607FA"/>
    <w:multiLevelType w:val="multilevel"/>
    <w:tmpl w:val="1F3607FA"/>
    <w:lvl w:ilvl="0" w:tentative="0">
      <w:start w:val="1"/>
      <w:numFmt w:val="decimal"/>
      <w:lvlText w:val="%1)"/>
      <w:lvlJc w:val="left"/>
      <w:pPr>
        <w:ind w:left="1288" w:hanging="360"/>
      </w:pPr>
      <w:rPr>
        <w:rFonts w:hint="default" w:ascii="Times New Roman" w:hAnsi="Times New Roman" w:eastAsia="Times New Roman" w:cs="Times New Roman"/>
        <w:b w:val="0"/>
        <w:bCs w:val="0"/>
        <w:i w:val="0"/>
        <w:iCs w:val="0"/>
        <w:spacing w:val="0"/>
        <w:w w:val="100"/>
        <w:sz w:val="24"/>
        <w:szCs w:val="24"/>
        <w:lang w:eastAsia="en-US" w:bidi="ar-SA"/>
      </w:rPr>
    </w:lvl>
    <w:lvl w:ilvl="1" w:tentative="0">
      <w:start w:val="0"/>
      <w:numFmt w:val="bullet"/>
      <w:lvlText w:val="•"/>
      <w:lvlJc w:val="left"/>
      <w:pPr>
        <w:ind w:left="2158" w:hanging="360"/>
      </w:pPr>
      <w:rPr>
        <w:lang w:eastAsia="en-US" w:bidi="ar-SA"/>
      </w:rPr>
    </w:lvl>
    <w:lvl w:ilvl="2" w:tentative="0">
      <w:start w:val="0"/>
      <w:numFmt w:val="bullet"/>
      <w:lvlText w:val="•"/>
      <w:lvlJc w:val="left"/>
      <w:pPr>
        <w:ind w:left="3037" w:hanging="360"/>
      </w:pPr>
      <w:rPr>
        <w:lang w:eastAsia="en-US" w:bidi="ar-SA"/>
      </w:rPr>
    </w:lvl>
    <w:lvl w:ilvl="3" w:tentative="0">
      <w:start w:val="0"/>
      <w:numFmt w:val="bullet"/>
      <w:lvlText w:val="•"/>
      <w:lvlJc w:val="left"/>
      <w:pPr>
        <w:ind w:left="3915" w:hanging="360"/>
      </w:pPr>
      <w:rPr>
        <w:lang w:eastAsia="en-US" w:bidi="ar-SA"/>
      </w:rPr>
    </w:lvl>
    <w:lvl w:ilvl="4" w:tentative="0">
      <w:start w:val="0"/>
      <w:numFmt w:val="bullet"/>
      <w:lvlText w:val="•"/>
      <w:lvlJc w:val="left"/>
      <w:pPr>
        <w:ind w:left="4794" w:hanging="360"/>
      </w:pPr>
      <w:rPr>
        <w:lang w:eastAsia="en-US" w:bidi="ar-SA"/>
      </w:rPr>
    </w:lvl>
    <w:lvl w:ilvl="5" w:tentative="0">
      <w:start w:val="0"/>
      <w:numFmt w:val="bullet"/>
      <w:lvlText w:val="•"/>
      <w:lvlJc w:val="left"/>
      <w:pPr>
        <w:ind w:left="5672" w:hanging="360"/>
      </w:pPr>
      <w:rPr>
        <w:lang w:eastAsia="en-US" w:bidi="ar-SA"/>
      </w:rPr>
    </w:lvl>
    <w:lvl w:ilvl="6" w:tentative="0">
      <w:start w:val="0"/>
      <w:numFmt w:val="bullet"/>
      <w:lvlText w:val="•"/>
      <w:lvlJc w:val="left"/>
      <w:pPr>
        <w:ind w:left="6551" w:hanging="360"/>
      </w:pPr>
      <w:rPr>
        <w:lang w:eastAsia="en-US" w:bidi="ar-SA"/>
      </w:rPr>
    </w:lvl>
    <w:lvl w:ilvl="7" w:tentative="0">
      <w:start w:val="0"/>
      <w:numFmt w:val="bullet"/>
      <w:lvlText w:val="•"/>
      <w:lvlJc w:val="left"/>
      <w:pPr>
        <w:ind w:left="7429" w:hanging="360"/>
      </w:pPr>
      <w:rPr>
        <w:lang w:eastAsia="en-US" w:bidi="ar-SA"/>
      </w:rPr>
    </w:lvl>
    <w:lvl w:ilvl="8" w:tentative="0">
      <w:start w:val="0"/>
      <w:numFmt w:val="bullet"/>
      <w:lvlText w:val="•"/>
      <w:lvlJc w:val="left"/>
      <w:pPr>
        <w:ind w:left="8308" w:hanging="360"/>
      </w:pPr>
      <w:rPr>
        <w:lang w:eastAsia="en-US" w:bidi="ar-SA"/>
      </w:rPr>
    </w:lvl>
  </w:abstractNum>
  <w:abstractNum w:abstractNumId="12">
    <w:nsid w:val="1FB356DD"/>
    <w:multiLevelType w:val="multilevel"/>
    <w:tmpl w:val="1FB356DD"/>
    <w:lvl w:ilvl="0" w:tentative="0">
      <w:start w:val="1"/>
      <w:numFmt w:val="lowerLetter"/>
      <w:lvlText w:val="%1."/>
      <w:lvlJc w:val="left"/>
      <w:pPr>
        <w:ind w:left="1845" w:hanging="284"/>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2662" w:hanging="284"/>
      </w:pPr>
      <w:rPr>
        <w:lang w:eastAsia="en-US" w:bidi="ar-SA"/>
      </w:rPr>
    </w:lvl>
    <w:lvl w:ilvl="2" w:tentative="0">
      <w:start w:val="0"/>
      <w:numFmt w:val="bullet"/>
      <w:lvlText w:val="•"/>
      <w:lvlJc w:val="left"/>
      <w:pPr>
        <w:ind w:left="3485" w:hanging="284"/>
      </w:pPr>
      <w:rPr>
        <w:lang w:eastAsia="en-US" w:bidi="ar-SA"/>
      </w:rPr>
    </w:lvl>
    <w:lvl w:ilvl="3" w:tentative="0">
      <w:start w:val="0"/>
      <w:numFmt w:val="bullet"/>
      <w:lvlText w:val="•"/>
      <w:lvlJc w:val="left"/>
      <w:pPr>
        <w:ind w:left="4307" w:hanging="284"/>
      </w:pPr>
      <w:rPr>
        <w:lang w:eastAsia="en-US" w:bidi="ar-SA"/>
      </w:rPr>
    </w:lvl>
    <w:lvl w:ilvl="4" w:tentative="0">
      <w:start w:val="0"/>
      <w:numFmt w:val="bullet"/>
      <w:lvlText w:val="•"/>
      <w:lvlJc w:val="left"/>
      <w:pPr>
        <w:ind w:left="5130" w:hanging="284"/>
      </w:pPr>
      <w:rPr>
        <w:lang w:eastAsia="en-US" w:bidi="ar-SA"/>
      </w:rPr>
    </w:lvl>
    <w:lvl w:ilvl="5" w:tentative="0">
      <w:start w:val="0"/>
      <w:numFmt w:val="bullet"/>
      <w:lvlText w:val="•"/>
      <w:lvlJc w:val="left"/>
      <w:pPr>
        <w:ind w:left="5952" w:hanging="284"/>
      </w:pPr>
      <w:rPr>
        <w:lang w:eastAsia="en-US" w:bidi="ar-SA"/>
      </w:rPr>
    </w:lvl>
    <w:lvl w:ilvl="6" w:tentative="0">
      <w:start w:val="0"/>
      <w:numFmt w:val="bullet"/>
      <w:lvlText w:val="•"/>
      <w:lvlJc w:val="left"/>
      <w:pPr>
        <w:ind w:left="6775" w:hanging="284"/>
      </w:pPr>
      <w:rPr>
        <w:lang w:eastAsia="en-US" w:bidi="ar-SA"/>
      </w:rPr>
    </w:lvl>
    <w:lvl w:ilvl="7" w:tentative="0">
      <w:start w:val="0"/>
      <w:numFmt w:val="bullet"/>
      <w:lvlText w:val="•"/>
      <w:lvlJc w:val="left"/>
      <w:pPr>
        <w:ind w:left="7597" w:hanging="284"/>
      </w:pPr>
      <w:rPr>
        <w:lang w:eastAsia="en-US" w:bidi="ar-SA"/>
      </w:rPr>
    </w:lvl>
    <w:lvl w:ilvl="8" w:tentative="0">
      <w:start w:val="0"/>
      <w:numFmt w:val="bullet"/>
      <w:lvlText w:val="•"/>
      <w:lvlJc w:val="left"/>
      <w:pPr>
        <w:ind w:left="8420" w:hanging="284"/>
      </w:pPr>
      <w:rPr>
        <w:lang w:eastAsia="en-US" w:bidi="ar-SA"/>
      </w:rPr>
    </w:lvl>
  </w:abstractNum>
  <w:abstractNum w:abstractNumId="13">
    <w:nsid w:val="227F2C29"/>
    <w:multiLevelType w:val="multilevel"/>
    <w:tmpl w:val="227F2C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2D264B23"/>
    <w:multiLevelType w:val="multilevel"/>
    <w:tmpl w:val="2D264B23"/>
    <w:lvl w:ilvl="0" w:tentative="0">
      <w:start w:val="1"/>
      <w:numFmt w:val="lowerLetter"/>
      <w:lvlText w:val="%1)"/>
      <w:lvlJc w:val="lef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2D27680A"/>
    <w:multiLevelType w:val="multilevel"/>
    <w:tmpl w:val="2D2768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18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30265F9F"/>
    <w:multiLevelType w:val="multilevel"/>
    <w:tmpl w:val="30265F9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321C28F8"/>
    <w:multiLevelType w:val="multilevel"/>
    <w:tmpl w:val="321C28F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330F154C"/>
    <w:multiLevelType w:val="multilevel"/>
    <w:tmpl w:val="330F154C"/>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342957E9"/>
    <w:multiLevelType w:val="multilevel"/>
    <w:tmpl w:val="342957E9"/>
    <w:lvl w:ilvl="0" w:tentative="0">
      <w:start w:val="1"/>
      <w:numFmt w:val="decimal"/>
      <w:lvlText w:val="%1."/>
      <w:lvlJc w:val="left"/>
      <w:pPr>
        <w:ind w:left="786" w:hanging="360"/>
      </w:pPr>
      <w:rPr>
        <w:rFonts w:hint="default" w:ascii="Times New Roman" w:hAnsi="Times New Roman" w:eastAsia="Arial" w:cs="Times New Roman"/>
        <w:spacing w:val="0"/>
        <w:w w:val="100"/>
        <w:sz w:val="24"/>
        <w:szCs w:val="24"/>
        <w:lang w:val="id" w:eastAsia="en-US" w:bidi="ar-SA"/>
      </w:rPr>
    </w:lvl>
    <w:lvl w:ilvl="1" w:tentative="0">
      <w:start w:val="1"/>
      <w:numFmt w:val="upperLetter"/>
      <w:lvlText w:val="%2."/>
      <w:lvlJc w:val="left"/>
      <w:pPr>
        <w:ind w:left="1668" w:hanging="360"/>
      </w:pPr>
      <w:rPr>
        <w:rFonts w:hint="default" w:ascii="Times New Roman" w:hAnsi="Times New Roman" w:eastAsia="Arial" w:cs="Times New Roman"/>
        <w:w w:val="100"/>
        <w:sz w:val="24"/>
        <w:szCs w:val="24"/>
        <w:lang w:val="id" w:eastAsia="en-US" w:bidi="ar-SA"/>
      </w:rPr>
    </w:lvl>
    <w:lvl w:ilvl="2" w:tentative="0">
      <w:start w:val="0"/>
      <w:numFmt w:val="bullet"/>
      <w:lvlText w:val="•"/>
      <w:lvlJc w:val="left"/>
      <w:pPr>
        <w:ind w:left="2465" w:hanging="360"/>
      </w:pPr>
      <w:rPr>
        <w:rFonts w:hint="default"/>
        <w:lang w:val="id" w:eastAsia="en-US" w:bidi="ar-SA"/>
      </w:rPr>
    </w:lvl>
    <w:lvl w:ilvl="3" w:tentative="0">
      <w:start w:val="0"/>
      <w:numFmt w:val="bullet"/>
      <w:lvlText w:val="•"/>
      <w:lvlJc w:val="left"/>
      <w:pPr>
        <w:ind w:left="3270" w:hanging="360"/>
      </w:pPr>
      <w:rPr>
        <w:rFonts w:hint="default"/>
        <w:lang w:val="id" w:eastAsia="en-US" w:bidi="ar-SA"/>
      </w:rPr>
    </w:lvl>
    <w:lvl w:ilvl="4" w:tentative="0">
      <w:start w:val="0"/>
      <w:numFmt w:val="bullet"/>
      <w:lvlText w:val="•"/>
      <w:lvlJc w:val="left"/>
      <w:pPr>
        <w:ind w:left="4075" w:hanging="360"/>
      </w:pPr>
      <w:rPr>
        <w:rFonts w:hint="default"/>
        <w:lang w:val="id" w:eastAsia="en-US" w:bidi="ar-SA"/>
      </w:rPr>
    </w:lvl>
    <w:lvl w:ilvl="5" w:tentative="0">
      <w:start w:val="0"/>
      <w:numFmt w:val="bullet"/>
      <w:lvlText w:val="•"/>
      <w:lvlJc w:val="left"/>
      <w:pPr>
        <w:ind w:left="4880" w:hanging="360"/>
      </w:pPr>
      <w:rPr>
        <w:rFonts w:hint="default"/>
        <w:lang w:val="id" w:eastAsia="en-US" w:bidi="ar-SA"/>
      </w:rPr>
    </w:lvl>
    <w:lvl w:ilvl="6" w:tentative="0">
      <w:start w:val="0"/>
      <w:numFmt w:val="bullet"/>
      <w:lvlText w:val="•"/>
      <w:lvlJc w:val="left"/>
      <w:pPr>
        <w:ind w:left="5685" w:hanging="360"/>
      </w:pPr>
      <w:rPr>
        <w:rFonts w:hint="default"/>
        <w:lang w:val="id" w:eastAsia="en-US" w:bidi="ar-SA"/>
      </w:rPr>
    </w:lvl>
    <w:lvl w:ilvl="7" w:tentative="0">
      <w:start w:val="0"/>
      <w:numFmt w:val="bullet"/>
      <w:lvlText w:val="•"/>
      <w:lvlJc w:val="left"/>
      <w:pPr>
        <w:ind w:left="6490" w:hanging="360"/>
      </w:pPr>
      <w:rPr>
        <w:rFonts w:hint="default"/>
        <w:lang w:val="id" w:eastAsia="en-US" w:bidi="ar-SA"/>
      </w:rPr>
    </w:lvl>
    <w:lvl w:ilvl="8" w:tentative="0">
      <w:start w:val="0"/>
      <w:numFmt w:val="bullet"/>
      <w:lvlText w:val="•"/>
      <w:lvlJc w:val="left"/>
      <w:pPr>
        <w:ind w:left="7296" w:hanging="360"/>
      </w:pPr>
      <w:rPr>
        <w:rFonts w:hint="default"/>
        <w:lang w:val="id" w:eastAsia="en-US" w:bidi="ar-SA"/>
      </w:rPr>
    </w:lvl>
  </w:abstractNum>
  <w:abstractNum w:abstractNumId="20">
    <w:nsid w:val="355A6CCA"/>
    <w:multiLevelType w:val="multilevel"/>
    <w:tmpl w:val="355A6CCA"/>
    <w:lvl w:ilvl="0" w:tentative="0">
      <w:start w:val="1"/>
      <w:numFmt w:val="decimal"/>
      <w:lvlText w:val="%1."/>
      <w:lvlJc w:val="left"/>
      <w:pPr>
        <w:ind w:left="851" w:hanging="284"/>
      </w:pPr>
      <w:rPr>
        <w:spacing w:val="0"/>
        <w:w w:val="100"/>
        <w:lang w:eastAsia="en-US" w:bidi="ar-SA"/>
      </w:rPr>
    </w:lvl>
    <w:lvl w:ilvl="1" w:tentative="0">
      <w:start w:val="1"/>
      <w:numFmt w:val="lowerLetter"/>
      <w:lvlText w:val="%2."/>
      <w:lvlJc w:val="left"/>
      <w:pPr>
        <w:ind w:left="2270" w:hanging="361"/>
      </w:pPr>
      <w:rPr>
        <w:rFonts w:hint="default" w:ascii="Times New Roman" w:hAnsi="Times New Roman" w:eastAsia="Times New Roman" w:cs="Times New Roman"/>
        <w:b w:val="0"/>
        <w:bCs w:val="0"/>
        <w:i w:val="0"/>
        <w:iCs w:val="0"/>
        <w:spacing w:val="-1"/>
        <w:w w:val="100"/>
        <w:sz w:val="24"/>
        <w:szCs w:val="24"/>
        <w:lang w:eastAsia="en-US" w:bidi="ar-SA"/>
      </w:rPr>
    </w:lvl>
    <w:lvl w:ilvl="2" w:tentative="0">
      <w:start w:val="0"/>
      <w:numFmt w:val="bullet"/>
      <w:lvlText w:val="•"/>
      <w:lvlJc w:val="left"/>
      <w:pPr>
        <w:ind w:left="3145" w:hanging="361"/>
      </w:pPr>
      <w:rPr>
        <w:lang w:eastAsia="en-US" w:bidi="ar-SA"/>
      </w:rPr>
    </w:lvl>
    <w:lvl w:ilvl="3" w:tentative="0">
      <w:start w:val="0"/>
      <w:numFmt w:val="bullet"/>
      <w:lvlText w:val="•"/>
      <w:lvlJc w:val="left"/>
      <w:pPr>
        <w:ind w:left="4010" w:hanging="361"/>
      </w:pPr>
      <w:rPr>
        <w:lang w:eastAsia="en-US" w:bidi="ar-SA"/>
      </w:rPr>
    </w:lvl>
    <w:lvl w:ilvl="4" w:tentative="0">
      <w:start w:val="0"/>
      <w:numFmt w:val="bullet"/>
      <w:lvlText w:val="•"/>
      <w:lvlJc w:val="left"/>
      <w:pPr>
        <w:ind w:left="4875" w:hanging="361"/>
      </w:pPr>
      <w:rPr>
        <w:lang w:eastAsia="en-US" w:bidi="ar-SA"/>
      </w:rPr>
    </w:lvl>
    <w:lvl w:ilvl="5" w:tentative="0">
      <w:start w:val="0"/>
      <w:numFmt w:val="bullet"/>
      <w:lvlText w:val="•"/>
      <w:lvlJc w:val="left"/>
      <w:pPr>
        <w:ind w:left="5740" w:hanging="361"/>
      </w:pPr>
      <w:rPr>
        <w:lang w:eastAsia="en-US" w:bidi="ar-SA"/>
      </w:rPr>
    </w:lvl>
    <w:lvl w:ilvl="6" w:tentative="0">
      <w:start w:val="0"/>
      <w:numFmt w:val="bullet"/>
      <w:lvlText w:val="•"/>
      <w:lvlJc w:val="left"/>
      <w:pPr>
        <w:ind w:left="6605" w:hanging="361"/>
      </w:pPr>
      <w:rPr>
        <w:lang w:eastAsia="en-US" w:bidi="ar-SA"/>
      </w:rPr>
    </w:lvl>
    <w:lvl w:ilvl="7" w:tentative="0">
      <w:start w:val="0"/>
      <w:numFmt w:val="bullet"/>
      <w:lvlText w:val="•"/>
      <w:lvlJc w:val="left"/>
      <w:pPr>
        <w:ind w:left="7470" w:hanging="361"/>
      </w:pPr>
      <w:rPr>
        <w:lang w:eastAsia="en-US" w:bidi="ar-SA"/>
      </w:rPr>
    </w:lvl>
    <w:lvl w:ilvl="8" w:tentative="0">
      <w:start w:val="0"/>
      <w:numFmt w:val="bullet"/>
      <w:lvlText w:val="•"/>
      <w:lvlJc w:val="left"/>
      <w:pPr>
        <w:ind w:left="8335" w:hanging="361"/>
      </w:pPr>
      <w:rPr>
        <w:lang w:eastAsia="en-US" w:bidi="ar-SA"/>
      </w:rPr>
    </w:lvl>
  </w:abstractNum>
  <w:abstractNum w:abstractNumId="21">
    <w:nsid w:val="39DD01B5"/>
    <w:multiLevelType w:val="multilevel"/>
    <w:tmpl w:val="39DD01B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40A96658"/>
    <w:multiLevelType w:val="multilevel"/>
    <w:tmpl w:val="40A9665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412C7654"/>
    <w:multiLevelType w:val="multilevel"/>
    <w:tmpl w:val="412C7654"/>
    <w:lvl w:ilvl="0" w:tentative="0">
      <w:start w:val="1"/>
      <w:numFmt w:val="decimal"/>
      <w:lvlText w:val="%1)"/>
      <w:lvlJc w:val="left"/>
      <w:pPr>
        <w:ind w:left="1134" w:hanging="360"/>
      </w:pPr>
      <w:rPr>
        <w:rFonts w:hint="default" w:ascii="Times New Roman" w:hAnsi="Times New Roman" w:eastAsia="Times New Roman" w:cs="Times New Roman"/>
        <w:b w:val="0"/>
        <w:bCs w:val="0"/>
        <w:i w:val="0"/>
        <w:iCs w:val="0"/>
        <w:spacing w:val="0"/>
        <w:w w:val="100"/>
        <w:sz w:val="24"/>
        <w:szCs w:val="24"/>
        <w:lang w:eastAsia="en-US" w:bidi="ar-SA"/>
      </w:rPr>
    </w:lvl>
    <w:lvl w:ilvl="1" w:tentative="0">
      <w:start w:val="2"/>
      <w:numFmt w:val="decimal"/>
      <w:lvlText w:val="%2)."/>
      <w:lvlJc w:val="left"/>
      <w:pPr>
        <w:ind w:left="1454" w:hanging="320"/>
      </w:pPr>
      <w:rPr>
        <w:rFonts w:hint="default" w:ascii="Times New Roman" w:hAnsi="Times New Roman" w:eastAsia="Times New Roman" w:cs="Times New Roman"/>
        <w:b/>
        <w:bCs/>
        <w:i w:val="0"/>
        <w:iCs w:val="0"/>
        <w:spacing w:val="-1"/>
        <w:w w:val="100"/>
        <w:sz w:val="24"/>
        <w:szCs w:val="24"/>
        <w:lang w:eastAsia="en-US" w:bidi="ar-SA"/>
      </w:rPr>
    </w:lvl>
    <w:lvl w:ilvl="2" w:tentative="0">
      <w:start w:val="1"/>
      <w:numFmt w:val="lowerLetter"/>
      <w:lvlText w:val="%3."/>
      <w:lvlJc w:val="left"/>
      <w:pPr>
        <w:ind w:left="1701" w:hanging="284"/>
      </w:pPr>
      <w:rPr>
        <w:rFonts w:hint="default" w:ascii="Times New Roman" w:hAnsi="Times New Roman" w:eastAsia="Times New Roman" w:cs="Times New Roman"/>
        <w:b w:val="0"/>
        <w:bCs w:val="0"/>
        <w:i w:val="0"/>
        <w:iCs w:val="0"/>
        <w:spacing w:val="-1"/>
        <w:w w:val="100"/>
        <w:sz w:val="24"/>
        <w:szCs w:val="24"/>
        <w:lang w:eastAsia="en-US" w:bidi="ar-SA"/>
      </w:rPr>
    </w:lvl>
    <w:lvl w:ilvl="3" w:tentative="0">
      <w:start w:val="0"/>
      <w:numFmt w:val="bullet"/>
      <w:lvlText w:val="•"/>
      <w:lvlJc w:val="left"/>
      <w:pPr>
        <w:ind w:left="2745" w:hanging="284"/>
      </w:pPr>
      <w:rPr>
        <w:lang w:eastAsia="en-US" w:bidi="ar-SA"/>
      </w:rPr>
    </w:lvl>
    <w:lvl w:ilvl="4" w:tentative="0">
      <w:start w:val="0"/>
      <w:numFmt w:val="bullet"/>
      <w:lvlText w:val="•"/>
      <w:lvlJc w:val="left"/>
      <w:pPr>
        <w:ind w:left="3791" w:hanging="284"/>
      </w:pPr>
      <w:rPr>
        <w:lang w:eastAsia="en-US" w:bidi="ar-SA"/>
      </w:rPr>
    </w:lvl>
    <w:lvl w:ilvl="5" w:tentative="0">
      <w:start w:val="0"/>
      <w:numFmt w:val="bullet"/>
      <w:lvlText w:val="•"/>
      <w:lvlJc w:val="left"/>
      <w:pPr>
        <w:ind w:left="4837" w:hanging="284"/>
      </w:pPr>
      <w:rPr>
        <w:lang w:eastAsia="en-US" w:bidi="ar-SA"/>
      </w:rPr>
    </w:lvl>
    <w:lvl w:ilvl="6" w:tentative="0">
      <w:start w:val="0"/>
      <w:numFmt w:val="bullet"/>
      <w:lvlText w:val="•"/>
      <w:lvlJc w:val="left"/>
      <w:pPr>
        <w:ind w:left="5882" w:hanging="284"/>
      </w:pPr>
      <w:rPr>
        <w:lang w:eastAsia="en-US" w:bidi="ar-SA"/>
      </w:rPr>
    </w:lvl>
    <w:lvl w:ilvl="7" w:tentative="0">
      <w:start w:val="0"/>
      <w:numFmt w:val="bullet"/>
      <w:lvlText w:val="•"/>
      <w:lvlJc w:val="left"/>
      <w:pPr>
        <w:ind w:left="6928" w:hanging="284"/>
      </w:pPr>
      <w:rPr>
        <w:lang w:eastAsia="en-US" w:bidi="ar-SA"/>
      </w:rPr>
    </w:lvl>
    <w:lvl w:ilvl="8" w:tentative="0">
      <w:start w:val="0"/>
      <w:numFmt w:val="bullet"/>
      <w:lvlText w:val="•"/>
      <w:lvlJc w:val="left"/>
      <w:pPr>
        <w:ind w:left="7974" w:hanging="284"/>
      </w:pPr>
      <w:rPr>
        <w:lang w:eastAsia="en-US" w:bidi="ar-SA"/>
      </w:rPr>
    </w:lvl>
  </w:abstractNum>
  <w:abstractNum w:abstractNumId="24">
    <w:nsid w:val="42C82508"/>
    <w:multiLevelType w:val="multilevel"/>
    <w:tmpl w:val="42C8250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431421C6"/>
    <w:multiLevelType w:val="multilevel"/>
    <w:tmpl w:val="431421C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6">
    <w:nsid w:val="44E55A80"/>
    <w:multiLevelType w:val="multilevel"/>
    <w:tmpl w:val="44E55A80"/>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46B12F1E"/>
    <w:multiLevelType w:val="multilevel"/>
    <w:tmpl w:val="46B12F1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478C7D5E"/>
    <w:multiLevelType w:val="multilevel"/>
    <w:tmpl w:val="478C7D5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9">
    <w:nsid w:val="485660D0"/>
    <w:multiLevelType w:val="multilevel"/>
    <w:tmpl w:val="485660D0"/>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0">
    <w:nsid w:val="4D601C9A"/>
    <w:multiLevelType w:val="multilevel"/>
    <w:tmpl w:val="4D601C9A"/>
    <w:lvl w:ilvl="0" w:tentative="0">
      <w:start w:val="1"/>
      <w:numFmt w:val="lowerLetter"/>
      <w:lvlText w:val="%1."/>
      <w:lvlJc w:val="left"/>
      <w:pPr>
        <w:ind w:left="438" w:hanging="284"/>
      </w:pPr>
      <w:rPr>
        <w:spacing w:val="-1"/>
        <w:w w:val="100"/>
        <w:lang w:eastAsia="en-US" w:bidi="ar-SA"/>
      </w:rPr>
    </w:lvl>
    <w:lvl w:ilvl="1" w:tentative="0">
      <w:start w:val="0"/>
      <w:numFmt w:val="bullet"/>
      <w:lvlText w:val="•"/>
      <w:lvlJc w:val="left"/>
      <w:pPr>
        <w:ind w:left="791" w:hanging="284"/>
      </w:pPr>
      <w:rPr>
        <w:lang w:eastAsia="en-US" w:bidi="ar-SA"/>
      </w:rPr>
    </w:lvl>
    <w:lvl w:ilvl="2" w:tentative="0">
      <w:start w:val="0"/>
      <w:numFmt w:val="bullet"/>
      <w:lvlText w:val="•"/>
      <w:lvlJc w:val="left"/>
      <w:pPr>
        <w:ind w:left="1143" w:hanging="284"/>
      </w:pPr>
      <w:rPr>
        <w:lang w:eastAsia="en-US" w:bidi="ar-SA"/>
      </w:rPr>
    </w:lvl>
    <w:lvl w:ilvl="3" w:tentative="0">
      <w:start w:val="0"/>
      <w:numFmt w:val="bullet"/>
      <w:lvlText w:val="•"/>
      <w:lvlJc w:val="left"/>
      <w:pPr>
        <w:ind w:left="1495" w:hanging="284"/>
      </w:pPr>
      <w:rPr>
        <w:lang w:eastAsia="en-US" w:bidi="ar-SA"/>
      </w:rPr>
    </w:lvl>
    <w:lvl w:ilvl="4" w:tentative="0">
      <w:start w:val="0"/>
      <w:numFmt w:val="bullet"/>
      <w:lvlText w:val="•"/>
      <w:lvlJc w:val="left"/>
      <w:pPr>
        <w:ind w:left="1847" w:hanging="284"/>
      </w:pPr>
      <w:rPr>
        <w:lang w:eastAsia="en-US" w:bidi="ar-SA"/>
      </w:rPr>
    </w:lvl>
    <w:lvl w:ilvl="5" w:tentative="0">
      <w:start w:val="0"/>
      <w:numFmt w:val="bullet"/>
      <w:lvlText w:val="•"/>
      <w:lvlJc w:val="left"/>
      <w:pPr>
        <w:ind w:left="2199" w:hanging="284"/>
      </w:pPr>
      <w:rPr>
        <w:lang w:eastAsia="en-US" w:bidi="ar-SA"/>
      </w:rPr>
    </w:lvl>
    <w:lvl w:ilvl="6" w:tentative="0">
      <w:start w:val="0"/>
      <w:numFmt w:val="bullet"/>
      <w:lvlText w:val="•"/>
      <w:lvlJc w:val="left"/>
      <w:pPr>
        <w:ind w:left="2551" w:hanging="284"/>
      </w:pPr>
      <w:rPr>
        <w:lang w:eastAsia="en-US" w:bidi="ar-SA"/>
      </w:rPr>
    </w:lvl>
    <w:lvl w:ilvl="7" w:tentative="0">
      <w:start w:val="0"/>
      <w:numFmt w:val="bullet"/>
      <w:lvlText w:val="•"/>
      <w:lvlJc w:val="left"/>
      <w:pPr>
        <w:ind w:left="2903" w:hanging="284"/>
      </w:pPr>
      <w:rPr>
        <w:lang w:eastAsia="en-US" w:bidi="ar-SA"/>
      </w:rPr>
    </w:lvl>
    <w:lvl w:ilvl="8" w:tentative="0">
      <w:start w:val="0"/>
      <w:numFmt w:val="bullet"/>
      <w:lvlText w:val="•"/>
      <w:lvlJc w:val="left"/>
      <w:pPr>
        <w:ind w:left="3255" w:hanging="284"/>
      </w:pPr>
      <w:rPr>
        <w:lang w:eastAsia="en-US" w:bidi="ar-SA"/>
      </w:rPr>
    </w:lvl>
  </w:abstractNum>
  <w:abstractNum w:abstractNumId="31">
    <w:nsid w:val="4DA32919"/>
    <w:multiLevelType w:val="multilevel"/>
    <w:tmpl w:val="4DA32919"/>
    <w:lvl w:ilvl="0" w:tentative="0">
      <w:start w:val="0"/>
      <w:numFmt w:val="bullet"/>
      <w:lvlText w:val=""/>
      <w:lvlJc w:val="left"/>
      <w:pPr>
        <w:ind w:left="427" w:hanging="284"/>
      </w:pPr>
      <w:rPr>
        <w:rFonts w:hint="default" w:ascii="Symbol" w:hAnsi="Symbol" w:eastAsia="Symbol" w:cs="Symbol"/>
        <w:b w:val="0"/>
        <w:bCs w:val="0"/>
        <w:i w:val="0"/>
        <w:iCs w:val="0"/>
        <w:spacing w:val="0"/>
        <w:w w:val="100"/>
        <w:sz w:val="24"/>
        <w:szCs w:val="24"/>
        <w:lang w:eastAsia="en-US" w:bidi="ar-SA"/>
      </w:rPr>
    </w:lvl>
    <w:lvl w:ilvl="1" w:tentative="0">
      <w:start w:val="0"/>
      <w:numFmt w:val="bullet"/>
      <w:lvlText w:val=""/>
      <w:lvlJc w:val="left"/>
      <w:pPr>
        <w:ind w:left="571" w:hanging="287"/>
      </w:pPr>
      <w:rPr>
        <w:rFonts w:hint="default" w:ascii="Wingdings" w:hAnsi="Wingdings" w:eastAsia="Wingdings" w:cs="Wingdings"/>
        <w:b w:val="0"/>
        <w:bCs w:val="0"/>
        <w:i w:val="0"/>
        <w:iCs w:val="0"/>
        <w:spacing w:val="0"/>
        <w:w w:val="100"/>
        <w:sz w:val="24"/>
        <w:szCs w:val="24"/>
        <w:lang w:eastAsia="en-US" w:bidi="ar-SA"/>
      </w:rPr>
    </w:lvl>
    <w:lvl w:ilvl="2" w:tentative="0">
      <w:start w:val="0"/>
      <w:numFmt w:val="bullet"/>
      <w:lvlText w:val="•"/>
      <w:lvlJc w:val="left"/>
      <w:pPr>
        <w:ind w:left="924" w:hanging="287"/>
      </w:pPr>
      <w:rPr>
        <w:lang w:eastAsia="en-US" w:bidi="ar-SA"/>
      </w:rPr>
    </w:lvl>
    <w:lvl w:ilvl="3" w:tentative="0">
      <w:start w:val="0"/>
      <w:numFmt w:val="bullet"/>
      <w:lvlText w:val="•"/>
      <w:lvlJc w:val="left"/>
      <w:pPr>
        <w:ind w:left="1268" w:hanging="287"/>
      </w:pPr>
      <w:rPr>
        <w:lang w:eastAsia="en-US" w:bidi="ar-SA"/>
      </w:rPr>
    </w:lvl>
    <w:lvl w:ilvl="4" w:tentative="0">
      <w:start w:val="0"/>
      <w:numFmt w:val="bullet"/>
      <w:lvlText w:val="•"/>
      <w:lvlJc w:val="left"/>
      <w:pPr>
        <w:ind w:left="1613" w:hanging="287"/>
      </w:pPr>
      <w:rPr>
        <w:lang w:eastAsia="en-US" w:bidi="ar-SA"/>
      </w:rPr>
    </w:lvl>
    <w:lvl w:ilvl="5" w:tentative="0">
      <w:start w:val="0"/>
      <w:numFmt w:val="bullet"/>
      <w:lvlText w:val="•"/>
      <w:lvlJc w:val="left"/>
      <w:pPr>
        <w:ind w:left="1957" w:hanging="287"/>
      </w:pPr>
      <w:rPr>
        <w:lang w:eastAsia="en-US" w:bidi="ar-SA"/>
      </w:rPr>
    </w:lvl>
    <w:lvl w:ilvl="6" w:tentative="0">
      <w:start w:val="0"/>
      <w:numFmt w:val="bullet"/>
      <w:lvlText w:val="•"/>
      <w:lvlJc w:val="left"/>
      <w:pPr>
        <w:ind w:left="2302" w:hanging="287"/>
      </w:pPr>
      <w:rPr>
        <w:lang w:eastAsia="en-US" w:bidi="ar-SA"/>
      </w:rPr>
    </w:lvl>
    <w:lvl w:ilvl="7" w:tentative="0">
      <w:start w:val="0"/>
      <w:numFmt w:val="bullet"/>
      <w:lvlText w:val="•"/>
      <w:lvlJc w:val="left"/>
      <w:pPr>
        <w:ind w:left="2646" w:hanging="287"/>
      </w:pPr>
      <w:rPr>
        <w:lang w:eastAsia="en-US" w:bidi="ar-SA"/>
      </w:rPr>
    </w:lvl>
    <w:lvl w:ilvl="8" w:tentative="0">
      <w:start w:val="0"/>
      <w:numFmt w:val="bullet"/>
      <w:lvlText w:val="•"/>
      <w:lvlJc w:val="left"/>
      <w:pPr>
        <w:ind w:left="2991" w:hanging="287"/>
      </w:pPr>
      <w:rPr>
        <w:lang w:eastAsia="en-US" w:bidi="ar-SA"/>
      </w:rPr>
    </w:lvl>
  </w:abstractNum>
  <w:abstractNum w:abstractNumId="32">
    <w:nsid w:val="4E153B6E"/>
    <w:multiLevelType w:val="multilevel"/>
    <w:tmpl w:val="4E153B6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decimal"/>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50190943"/>
    <w:multiLevelType w:val="multilevel"/>
    <w:tmpl w:val="5019094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58CA01F2"/>
    <w:multiLevelType w:val="multilevel"/>
    <w:tmpl w:val="58CA01F2"/>
    <w:lvl w:ilvl="0" w:tentative="0">
      <w:start w:val="1"/>
      <w:numFmt w:val="decimal"/>
      <w:lvlText w:val="%1)"/>
      <w:lvlJc w:val="left"/>
      <w:pPr>
        <w:ind w:left="720" w:hanging="360"/>
      </w:pPr>
      <w:rPr>
        <w:rFonts w:hint="default" w:ascii="Times New Roman" w:hAnsi="Times New Roman" w:eastAsia="Times New Roman" w:cs="Times New Roman"/>
        <w:b w:val="0"/>
        <w:bCs w:val="0"/>
        <w:i w:val="0"/>
        <w:iCs w:val="0"/>
        <w:spacing w:val="0"/>
        <w:w w:val="10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5C2C44D9"/>
    <w:multiLevelType w:val="multilevel"/>
    <w:tmpl w:val="5C2C44D9"/>
    <w:lvl w:ilvl="0" w:tentative="0">
      <w:start w:val="1"/>
      <w:numFmt w:val="decimal"/>
      <w:lvlText w:val="2.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5ECB620C"/>
    <w:multiLevelType w:val="multilevel"/>
    <w:tmpl w:val="5ECB620C"/>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7">
    <w:nsid w:val="63A212A0"/>
    <w:multiLevelType w:val="multilevel"/>
    <w:tmpl w:val="63A212A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63DC3D17"/>
    <w:multiLevelType w:val="multilevel"/>
    <w:tmpl w:val="63DC3D17"/>
    <w:lvl w:ilvl="0" w:tentative="0">
      <w:start w:val="1"/>
      <w:numFmt w:val="lowerLetter"/>
      <w:lvlText w:val="%1."/>
      <w:lvlJc w:val="left"/>
      <w:pPr>
        <w:ind w:left="429" w:hanging="284"/>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773" w:hanging="284"/>
      </w:pPr>
      <w:rPr>
        <w:lang w:eastAsia="en-US" w:bidi="ar-SA"/>
      </w:rPr>
    </w:lvl>
    <w:lvl w:ilvl="2" w:tentative="0">
      <w:start w:val="0"/>
      <w:numFmt w:val="bullet"/>
      <w:lvlText w:val="•"/>
      <w:lvlJc w:val="left"/>
      <w:pPr>
        <w:ind w:left="1127" w:hanging="284"/>
      </w:pPr>
      <w:rPr>
        <w:lang w:eastAsia="en-US" w:bidi="ar-SA"/>
      </w:rPr>
    </w:lvl>
    <w:lvl w:ilvl="3" w:tentative="0">
      <w:start w:val="0"/>
      <w:numFmt w:val="bullet"/>
      <w:lvlText w:val="•"/>
      <w:lvlJc w:val="left"/>
      <w:pPr>
        <w:ind w:left="1481" w:hanging="284"/>
      </w:pPr>
      <w:rPr>
        <w:lang w:eastAsia="en-US" w:bidi="ar-SA"/>
      </w:rPr>
    </w:lvl>
    <w:lvl w:ilvl="4" w:tentative="0">
      <w:start w:val="0"/>
      <w:numFmt w:val="bullet"/>
      <w:lvlText w:val="•"/>
      <w:lvlJc w:val="left"/>
      <w:pPr>
        <w:ind w:left="1835" w:hanging="284"/>
      </w:pPr>
      <w:rPr>
        <w:lang w:eastAsia="en-US" w:bidi="ar-SA"/>
      </w:rPr>
    </w:lvl>
    <w:lvl w:ilvl="5" w:tentative="0">
      <w:start w:val="0"/>
      <w:numFmt w:val="bullet"/>
      <w:lvlText w:val="•"/>
      <w:lvlJc w:val="left"/>
      <w:pPr>
        <w:ind w:left="2189" w:hanging="284"/>
      </w:pPr>
      <w:rPr>
        <w:lang w:eastAsia="en-US" w:bidi="ar-SA"/>
      </w:rPr>
    </w:lvl>
    <w:lvl w:ilvl="6" w:tentative="0">
      <w:start w:val="0"/>
      <w:numFmt w:val="bullet"/>
      <w:lvlText w:val="•"/>
      <w:lvlJc w:val="left"/>
      <w:pPr>
        <w:ind w:left="2543" w:hanging="284"/>
      </w:pPr>
      <w:rPr>
        <w:lang w:eastAsia="en-US" w:bidi="ar-SA"/>
      </w:rPr>
    </w:lvl>
    <w:lvl w:ilvl="7" w:tentative="0">
      <w:start w:val="0"/>
      <w:numFmt w:val="bullet"/>
      <w:lvlText w:val="•"/>
      <w:lvlJc w:val="left"/>
      <w:pPr>
        <w:ind w:left="2897" w:hanging="284"/>
      </w:pPr>
      <w:rPr>
        <w:lang w:eastAsia="en-US" w:bidi="ar-SA"/>
      </w:rPr>
    </w:lvl>
    <w:lvl w:ilvl="8" w:tentative="0">
      <w:start w:val="0"/>
      <w:numFmt w:val="bullet"/>
      <w:lvlText w:val="•"/>
      <w:lvlJc w:val="left"/>
      <w:pPr>
        <w:ind w:left="3251" w:hanging="284"/>
      </w:pPr>
      <w:rPr>
        <w:lang w:eastAsia="en-US" w:bidi="ar-SA"/>
      </w:rPr>
    </w:lvl>
  </w:abstractNum>
  <w:abstractNum w:abstractNumId="39">
    <w:nsid w:val="65F71392"/>
    <w:multiLevelType w:val="multilevel"/>
    <w:tmpl w:val="65F7139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0">
    <w:nsid w:val="68915405"/>
    <w:multiLevelType w:val="multilevel"/>
    <w:tmpl w:val="68915405"/>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1">
    <w:nsid w:val="69750755"/>
    <w:multiLevelType w:val="multilevel"/>
    <w:tmpl w:val="6975075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2">
    <w:nsid w:val="6AAF163C"/>
    <w:multiLevelType w:val="multilevel"/>
    <w:tmpl w:val="6AAF163C"/>
    <w:lvl w:ilvl="0" w:tentative="0">
      <w:start w:val="1"/>
      <w:numFmt w:val="decimal"/>
      <w:lvlText w:val="%1)"/>
      <w:lvlJc w:val="left"/>
      <w:pPr>
        <w:tabs>
          <w:tab w:val="left" w:pos="720"/>
        </w:tabs>
        <w:ind w:left="720" w:hanging="360"/>
      </w:pPr>
      <w:rPr>
        <w:rFonts w:hint="default"/>
        <w:sz w:val="20"/>
      </w:rPr>
    </w:lvl>
    <w:lvl w:ilvl="1" w:tentative="0">
      <w:start w:val="1"/>
      <w:numFmt w:val="lowerLetter"/>
      <w:lvlText w:val="(%2)"/>
      <w:lvlJc w:val="left"/>
      <w:pPr>
        <w:ind w:left="1515" w:hanging="435"/>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3">
    <w:nsid w:val="6D9F4B04"/>
    <w:multiLevelType w:val="multilevel"/>
    <w:tmpl w:val="6D9F4B04"/>
    <w:lvl w:ilvl="0" w:tentative="0">
      <w:start w:val="1"/>
      <w:numFmt w:val="lowerLetter"/>
      <w:lvlText w:val="%1."/>
      <w:lvlJc w:val="left"/>
      <w:pPr>
        <w:ind w:left="429" w:hanging="284"/>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773" w:hanging="284"/>
      </w:pPr>
      <w:rPr>
        <w:lang w:eastAsia="en-US" w:bidi="ar-SA"/>
      </w:rPr>
    </w:lvl>
    <w:lvl w:ilvl="2" w:tentative="0">
      <w:start w:val="0"/>
      <w:numFmt w:val="bullet"/>
      <w:lvlText w:val="•"/>
      <w:lvlJc w:val="left"/>
      <w:pPr>
        <w:ind w:left="1127" w:hanging="284"/>
      </w:pPr>
      <w:rPr>
        <w:lang w:eastAsia="en-US" w:bidi="ar-SA"/>
      </w:rPr>
    </w:lvl>
    <w:lvl w:ilvl="3" w:tentative="0">
      <w:start w:val="0"/>
      <w:numFmt w:val="bullet"/>
      <w:lvlText w:val="•"/>
      <w:lvlJc w:val="left"/>
      <w:pPr>
        <w:ind w:left="1481" w:hanging="284"/>
      </w:pPr>
      <w:rPr>
        <w:lang w:eastAsia="en-US" w:bidi="ar-SA"/>
      </w:rPr>
    </w:lvl>
    <w:lvl w:ilvl="4" w:tentative="0">
      <w:start w:val="0"/>
      <w:numFmt w:val="bullet"/>
      <w:lvlText w:val="•"/>
      <w:lvlJc w:val="left"/>
      <w:pPr>
        <w:ind w:left="1835" w:hanging="284"/>
      </w:pPr>
      <w:rPr>
        <w:lang w:eastAsia="en-US" w:bidi="ar-SA"/>
      </w:rPr>
    </w:lvl>
    <w:lvl w:ilvl="5" w:tentative="0">
      <w:start w:val="0"/>
      <w:numFmt w:val="bullet"/>
      <w:lvlText w:val="•"/>
      <w:lvlJc w:val="left"/>
      <w:pPr>
        <w:ind w:left="2189" w:hanging="284"/>
      </w:pPr>
      <w:rPr>
        <w:lang w:eastAsia="en-US" w:bidi="ar-SA"/>
      </w:rPr>
    </w:lvl>
    <w:lvl w:ilvl="6" w:tentative="0">
      <w:start w:val="0"/>
      <w:numFmt w:val="bullet"/>
      <w:lvlText w:val="•"/>
      <w:lvlJc w:val="left"/>
      <w:pPr>
        <w:ind w:left="2543" w:hanging="284"/>
      </w:pPr>
      <w:rPr>
        <w:lang w:eastAsia="en-US" w:bidi="ar-SA"/>
      </w:rPr>
    </w:lvl>
    <w:lvl w:ilvl="7" w:tentative="0">
      <w:start w:val="0"/>
      <w:numFmt w:val="bullet"/>
      <w:lvlText w:val="•"/>
      <w:lvlJc w:val="left"/>
      <w:pPr>
        <w:ind w:left="2897" w:hanging="284"/>
      </w:pPr>
      <w:rPr>
        <w:lang w:eastAsia="en-US" w:bidi="ar-SA"/>
      </w:rPr>
    </w:lvl>
    <w:lvl w:ilvl="8" w:tentative="0">
      <w:start w:val="0"/>
      <w:numFmt w:val="bullet"/>
      <w:lvlText w:val="•"/>
      <w:lvlJc w:val="left"/>
      <w:pPr>
        <w:ind w:left="3251" w:hanging="284"/>
      </w:pPr>
      <w:rPr>
        <w:lang w:eastAsia="en-US" w:bidi="ar-SA"/>
      </w:rPr>
    </w:lvl>
  </w:abstractNum>
  <w:abstractNum w:abstractNumId="44">
    <w:nsid w:val="71163B67"/>
    <w:multiLevelType w:val="multilevel"/>
    <w:tmpl w:val="71163B67"/>
    <w:lvl w:ilvl="0" w:tentative="0">
      <w:start w:val="1"/>
      <w:numFmt w:val="lowerLetter"/>
      <w:lvlText w:val="%1."/>
      <w:lvlJc w:val="left"/>
      <w:pPr>
        <w:ind w:left="429" w:hanging="361"/>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773" w:hanging="361"/>
      </w:pPr>
      <w:rPr>
        <w:lang w:eastAsia="en-US" w:bidi="ar-SA"/>
      </w:rPr>
    </w:lvl>
    <w:lvl w:ilvl="2" w:tentative="0">
      <w:start w:val="0"/>
      <w:numFmt w:val="bullet"/>
      <w:lvlText w:val="•"/>
      <w:lvlJc w:val="left"/>
      <w:pPr>
        <w:ind w:left="1127" w:hanging="361"/>
      </w:pPr>
      <w:rPr>
        <w:lang w:eastAsia="en-US" w:bidi="ar-SA"/>
      </w:rPr>
    </w:lvl>
    <w:lvl w:ilvl="3" w:tentative="0">
      <w:start w:val="0"/>
      <w:numFmt w:val="bullet"/>
      <w:lvlText w:val="•"/>
      <w:lvlJc w:val="left"/>
      <w:pPr>
        <w:ind w:left="1481" w:hanging="361"/>
      </w:pPr>
      <w:rPr>
        <w:lang w:eastAsia="en-US" w:bidi="ar-SA"/>
      </w:rPr>
    </w:lvl>
    <w:lvl w:ilvl="4" w:tentative="0">
      <w:start w:val="0"/>
      <w:numFmt w:val="bullet"/>
      <w:lvlText w:val="•"/>
      <w:lvlJc w:val="left"/>
      <w:pPr>
        <w:ind w:left="1835" w:hanging="361"/>
      </w:pPr>
      <w:rPr>
        <w:lang w:eastAsia="en-US" w:bidi="ar-SA"/>
      </w:rPr>
    </w:lvl>
    <w:lvl w:ilvl="5" w:tentative="0">
      <w:start w:val="0"/>
      <w:numFmt w:val="bullet"/>
      <w:lvlText w:val="•"/>
      <w:lvlJc w:val="left"/>
      <w:pPr>
        <w:ind w:left="2189" w:hanging="361"/>
      </w:pPr>
      <w:rPr>
        <w:lang w:eastAsia="en-US" w:bidi="ar-SA"/>
      </w:rPr>
    </w:lvl>
    <w:lvl w:ilvl="6" w:tentative="0">
      <w:start w:val="0"/>
      <w:numFmt w:val="bullet"/>
      <w:lvlText w:val="•"/>
      <w:lvlJc w:val="left"/>
      <w:pPr>
        <w:ind w:left="2543" w:hanging="361"/>
      </w:pPr>
      <w:rPr>
        <w:lang w:eastAsia="en-US" w:bidi="ar-SA"/>
      </w:rPr>
    </w:lvl>
    <w:lvl w:ilvl="7" w:tentative="0">
      <w:start w:val="0"/>
      <w:numFmt w:val="bullet"/>
      <w:lvlText w:val="•"/>
      <w:lvlJc w:val="left"/>
      <w:pPr>
        <w:ind w:left="2897" w:hanging="361"/>
      </w:pPr>
      <w:rPr>
        <w:lang w:eastAsia="en-US" w:bidi="ar-SA"/>
      </w:rPr>
    </w:lvl>
    <w:lvl w:ilvl="8" w:tentative="0">
      <w:start w:val="0"/>
      <w:numFmt w:val="bullet"/>
      <w:lvlText w:val="•"/>
      <w:lvlJc w:val="left"/>
      <w:pPr>
        <w:ind w:left="3251" w:hanging="361"/>
      </w:pPr>
      <w:rPr>
        <w:lang w:eastAsia="en-US" w:bidi="ar-SA"/>
      </w:rPr>
    </w:lvl>
  </w:abstractNum>
  <w:abstractNum w:abstractNumId="45">
    <w:nsid w:val="74CF7769"/>
    <w:multiLevelType w:val="multilevel"/>
    <w:tmpl w:val="74CF776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748"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75407B5B"/>
    <w:multiLevelType w:val="multilevel"/>
    <w:tmpl w:val="75407B5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7D087745"/>
    <w:multiLevelType w:val="multilevel"/>
    <w:tmpl w:val="7D087745"/>
    <w:lvl w:ilvl="0" w:tentative="0">
      <w:start w:val="1"/>
      <w:numFmt w:val="decimal"/>
      <w:lvlText w:val="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8">
    <w:nsid w:val="7EB37AD4"/>
    <w:multiLevelType w:val="multilevel"/>
    <w:tmpl w:val="7EB37AD4"/>
    <w:lvl w:ilvl="0" w:tentative="0">
      <w:start w:val="1"/>
      <w:numFmt w:val="upperLetter"/>
      <w:lvlText w:val="%1."/>
      <w:lvlJc w:val="left"/>
      <w:pPr>
        <w:ind w:left="928" w:hanging="360"/>
      </w:pPr>
      <w:rPr>
        <w:rFonts w:hint="default" w:ascii="Times New Roman" w:hAnsi="Times New Roman" w:eastAsia="Times New Roman" w:cs="Times New Roman"/>
        <w:b/>
        <w:bCs/>
        <w:i w:val="0"/>
        <w:iCs w:val="0"/>
        <w:spacing w:val="-1"/>
        <w:w w:val="100"/>
        <w:sz w:val="24"/>
        <w:szCs w:val="24"/>
        <w:lang w:eastAsia="en-US" w:bidi="ar-SA"/>
      </w:rPr>
    </w:lvl>
    <w:lvl w:ilvl="1" w:tentative="0">
      <w:start w:val="1"/>
      <w:numFmt w:val="decimal"/>
      <w:lvlText w:val="%2."/>
      <w:lvlJc w:val="left"/>
      <w:pPr>
        <w:ind w:left="928" w:hanging="360"/>
      </w:pPr>
      <w:rPr>
        <w:rFonts w:hint="default" w:ascii="Times New Roman" w:hAnsi="Times New Roman" w:eastAsia="Times New Roman" w:cs="Times New Roman"/>
        <w:b/>
        <w:bCs/>
        <w:i w:val="0"/>
        <w:iCs w:val="0"/>
        <w:spacing w:val="0"/>
        <w:w w:val="100"/>
        <w:sz w:val="24"/>
        <w:szCs w:val="24"/>
        <w:lang w:eastAsia="en-US" w:bidi="ar-SA"/>
      </w:rPr>
    </w:lvl>
    <w:lvl w:ilvl="2" w:tentative="0">
      <w:start w:val="1"/>
      <w:numFmt w:val="lowerLetter"/>
      <w:lvlText w:val="%3."/>
      <w:lvlJc w:val="left"/>
      <w:pPr>
        <w:ind w:left="928" w:hanging="360"/>
      </w:pPr>
      <w:rPr>
        <w:rFonts w:hint="default" w:ascii="Times New Roman" w:hAnsi="Times New Roman" w:eastAsia="Times New Roman" w:cs="Times New Roman"/>
        <w:b/>
        <w:bCs/>
        <w:i w:val="0"/>
        <w:iCs w:val="0"/>
        <w:spacing w:val="0"/>
        <w:w w:val="100"/>
        <w:sz w:val="24"/>
        <w:szCs w:val="24"/>
        <w:lang w:eastAsia="en-US" w:bidi="ar-SA"/>
      </w:rPr>
    </w:lvl>
    <w:lvl w:ilvl="3" w:tentative="0">
      <w:start w:val="1"/>
      <w:numFmt w:val="decimal"/>
      <w:lvlText w:val="%4)"/>
      <w:lvlJc w:val="left"/>
      <w:pPr>
        <w:ind w:left="360" w:hanging="360"/>
      </w:pPr>
      <w:rPr>
        <w:rFonts w:hint="default" w:ascii="Times New Roman" w:hAnsi="Times New Roman" w:eastAsia="Times New Roman" w:cs="Times New Roman"/>
        <w:b w:val="0"/>
        <w:bCs w:val="0"/>
        <w:i/>
        <w:iCs/>
        <w:spacing w:val="0"/>
        <w:w w:val="100"/>
        <w:sz w:val="24"/>
        <w:szCs w:val="24"/>
        <w:lang w:eastAsia="en-US" w:bidi="ar-SA"/>
      </w:rPr>
    </w:lvl>
    <w:lvl w:ilvl="4" w:tentative="0">
      <w:start w:val="1"/>
      <w:numFmt w:val="lowerLetter"/>
      <w:lvlText w:val="%5)"/>
      <w:lvlJc w:val="left"/>
      <w:pPr>
        <w:ind w:left="1288" w:hanging="360"/>
      </w:pPr>
      <w:rPr>
        <w:rFonts w:hint="default" w:ascii="Times New Roman" w:hAnsi="Times New Roman" w:eastAsia="Times New Roman" w:cs="Times New Roman"/>
        <w:b w:val="0"/>
        <w:bCs w:val="0"/>
        <w:i w:val="0"/>
        <w:iCs w:val="0"/>
        <w:spacing w:val="-1"/>
        <w:w w:val="100"/>
        <w:sz w:val="24"/>
        <w:szCs w:val="24"/>
        <w:lang w:eastAsia="en-US" w:bidi="ar-SA"/>
      </w:rPr>
    </w:lvl>
    <w:lvl w:ilvl="5" w:tentative="0">
      <w:start w:val="1"/>
      <w:numFmt w:val="decimal"/>
      <w:lvlText w:val="(%6)"/>
      <w:lvlJc w:val="left"/>
      <w:pPr>
        <w:ind w:left="1694" w:hanging="406"/>
      </w:pPr>
      <w:rPr>
        <w:rFonts w:hint="default" w:ascii="Times New Roman" w:hAnsi="Times New Roman" w:eastAsia="Times New Roman" w:cs="Times New Roman"/>
        <w:b w:val="0"/>
        <w:bCs w:val="0"/>
        <w:i w:val="0"/>
        <w:iCs w:val="0"/>
        <w:spacing w:val="0"/>
        <w:w w:val="100"/>
        <w:sz w:val="24"/>
        <w:szCs w:val="24"/>
        <w:lang w:eastAsia="en-US" w:bidi="ar-SA"/>
      </w:rPr>
    </w:lvl>
    <w:lvl w:ilvl="6" w:tentative="0">
      <w:start w:val="0"/>
      <w:numFmt w:val="bullet"/>
      <w:lvlText w:val="•"/>
      <w:lvlJc w:val="left"/>
      <w:pPr>
        <w:ind w:left="4488" w:hanging="406"/>
      </w:pPr>
      <w:rPr>
        <w:lang w:eastAsia="en-US" w:bidi="ar-SA"/>
      </w:rPr>
    </w:lvl>
    <w:lvl w:ilvl="7" w:tentative="0">
      <w:start w:val="0"/>
      <w:numFmt w:val="bullet"/>
      <w:lvlText w:val="•"/>
      <w:lvlJc w:val="left"/>
      <w:pPr>
        <w:ind w:left="5882" w:hanging="406"/>
      </w:pPr>
      <w:rPr>
        <w:lang w:eastAsia="en-US" w:bidi="ar-SA"/>
      </w:rPr>
    </w:lvl>
    <w:lvl w:ilvl="8" w:tentative="0">
      <w:start w:val="0"/>
      <w:numFmt w:val="bullet"/>
      <w:lvlText w:val="•"/>
      <w:lvlJc w:val="left"/>
      <w:pPr>
        <w:ind w:left="7276" w:hanging="406"/>
      </w:pPr>
      <w:rPr>
        <w:lang w:eastAsia="en-US" w:bidi="ar-SA"/>
      </w:rPr>
    </w:lvl>
  </w:abstractNum>
  <w:num w:numId="1">
    <w:abstractNumId w:val="19"/>
  </w:num>
  <w:num w:numId="2">
    <w:abstractNumId w:val="10"/>
  </w:num>
  <w:num w:numId="3">
    <w:abstractNumId w:val="6"/>
  </w:num>
  <w:num w:numId="4">
    <w:abstractNumId w:val="8"/>
  </w:num>
  <w:num w:numId="5">
    <w:abstractNumId w:val="41"/>
  </w:num>
  <w:num w:numId="6">
    <w:abstractNumId w:val="18"/>
  </w:num>
  <w:num w:numId="7">
    <w:abstractNumId w:val="47"/>
  </w:num>
  <w:num w:numId="8">
    <w:abstractNumId w:val="2"/>
  </w:num>
  <w:num w:numId="9">
    <w:abstractNumId w:val="22"/>
  </w:num>
  <w:num w:numId="10">
    <w:abstractNumId w:val="42"/>
  </w:num>
  <w:num w:numId="11">
    <w:abstractNumId w:val="14"/>
  </w:num>
  <w:num w:numId="12">
    <w:abstractNumId w:val="0"/>
  </w:num>
  <w:num w:numId="13">
    <w:abstractNumId w:val="32"/>
  </w:num>
  <w:num w:numId="14">
    <w:abstractNumId w:val="24"/>
  </w:num>
  <w:num w:numId="15">
    <w:abstractNumId w:val="45"/>
  </w:num>
  <w:num w:numId="16">
    <w:abstractNumId w:val="27"/>
  </w:num>
  <w:num w:numId="17">
    <w:abstractNumId w:val="3"/>
  </w:num>
  <w:num w:numId="18">
    <w:abstractNumId w:val="39"/>
  </w:num>
  <w:num w:numId="19">
    <w:abstractNumId w:val="46"/>
  </w:num>
  <w:num w:numId="20">
    <w:abstractNumId w:val="15"/>
  </w:num>
  <w:num w:numId="21">
    <w:abstractNumId w:val="35"/>
  </w:num>
  <w:num w:numId="2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23">
    <w:abstractNumId w:val="20"/>
    <w:lvlOverride w:ilvl="0">
      <w:startOverride w:val="1"/>
    </w:lvlOverride>
    <w:lvlOverride w:ilvl="1">
      <w:startOverride w:val="1"/>
    </w:lvlOverride>
  </w:num>
  <w:num w:numId="24">
    <w:abstractNumId w:val="11"/>
    <w:lvlOverride w:ilvl="0">
      <w:startOverride w:val="1"/>
    </w:lvlOverride>
  </w:num>
  <w:num w:numId="25">
    <w:abstractNumId w:val="34"/>
  </w:num>
  <w:num w:numId="26">
    <w:abstractNumId w:val="12"/>
    <w:lvlOverride w:ilvl="0">
      <w:startOverride w:val="1"/>
    </w:lvlOverride>
  </w:num>
  <w:num w:numId="27">
    <w:abstractNumId w:val="23"/>
    <w:lvlOverride w:ilvl="0">
      <w:startOverride w:val="1"/>
    </w:lvlOverride>
    <w:lvlOverride w:ilvl="1">
      <w:startOverride w:val="2"/>
    </w:lvlOverride>
    <w:lvlOverride w:ilvl="2">
      <w:startOverride w:val="1"/>
    </w:lvlOverride>
  </w:num>
  <w:num w:numId="28">
    <w:abstractNumId w:val="4"/>
    <w:lvlOverride w:ilvl="0">
      <w:startOverride w:val="1"/>
    </w:lvlOverride>
  </w:num>
  <w:num w:numId="29">
    <w:abstractNumId w:val="31"/>
  </w:num>
  <w:num w:numId="30">
    <w:abstractNumId w:val="1"/>
  </w:num>
  <w:num w:numId="31">
    <w:abstractNumId w:val="26"/>
  </w:num>
  <w:num w:numId="32">
    <w:abstractNumId w:val="36"/>
  </w:num>
  <w:num w:numId="33">
    <w:abstractNumId w:val="30"/>
    <w:lvlOverride w:ilvl="0">
      <w:startOverride w:val="1"/>
    </w:lvlOverride>
  </w:num>
  <w:num w:numId="34">
    <w:abstractNumId w:val="38"/>
    <w:lvlOverride w:ilvl="0">
      <w:startOverride w:val="1"/>
    </w:lvlOverride>
  </w:num>
  <w:num w:numId="35">
    <w:abstractNumId w:val="7"/>
    <w:lvlOverride w:ilvl="0">
      <w:startOverride w:val="1"/>
    </w:lvlOverride>
  </w:num>
  <w:num w:numId="36">
    <w:abstractNumId w:val="44"/>
    <w:lvlOverride w:ilvl="0">
      <w:startOverride w:val="1"/>
    </w:lvlOverride>
  </w:num>
  <w:num w:numId="37">
    <w:abstractNumId w:val="43"/>
    <w:lvlOverride w:ilvl="0">
      <w:startOverride w:val="1"/>
    </w:lvlOverride>
  </w:num>
  <w:num w:numId="38">
    <w:abstractNumId w:val="29"/>
  </w:num>
  <w:num w:numId="39">
    <w:abstractNumId w:val="13"/>
  </w:num>
  <w:num w:numId="40">
    <w:abstractNumId w:val="17"/>
  </w:num>
  <w:num w:numId="41">
    <w:abstractNumId w:val="16"/>
  </w:num>
  <w:num w:numId="42">
    <w:abstractNumId w:val="33"/>
  </w:num>
  <w:num w:numId="43">
    <w:abstractNumId w:val="9"/>
  </w:num>
  <w:num w:numId="44">
    <w:abstractNumId w:val="21"/>
  </w:num>
  <w:num w:numId="45">
    <w:abstractNumId w:val="37"/>
  </w:num>
  <w:num w:numId="46">
    <w:abstractNumId w:val="28"/>
  </w:num>
  <w:num w:numId="47">
    <w:abstractNumId w:val="40"/>
  </w:num>
  <w:num w:numId="48">
    <w:abstractNumId w:val="5"/>
    <w:lvlOverride w:ilvl="0">
      <w:startOverride w:val="1"/>
    </w:lvlOverride>
    <w:lvlOverride w:ilvl="1">
      <w:startOverride w:val="1"/>
    </w:lvlOverride>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l8FOohM+GN/NKTzzaSM03QWHRAg=" w:salt="XbyX9vl8Rm9qsfHaZSnwg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0CD5"/>
    <w:rsid w:val="00032B15"/>
    <w:rsid w:val="00043EC4"/>
    <w:rsid w:val="000471DF"/>
    <w:rsid w:val="000526A3"/>
    <w:rsid w:val="000566AC"/>
    <w:rsid w:val="000610AC"/>
    <w:rsid w:val="000652AC"/>
    <w:rsid w:val="00066C41"/>
    <w:rsid w:val="00073DD3"/>
    <w:rsid w:val="00074C17"/>
    <w:rsid w:val="0007628A"/>
    <w:rsid w:val="00082C7F"/>
    <w:rsid w:val="00085210"/>
    <w:rsid w:val="0008752B"/>
    <w:rsid w:val="00093398"/>
    <w:rsid w:val="000941E6"/>
    <w:rsid w:val="00094B1A"/>
    <w:rsid w:val="000A3683"/>
    <w:rsid w:val="000A65FF"/>
    <w:rsid w:val="000B2BF2"/>
    <w:rsid w:val="000B4810"/>
    <w:rsid w:val="000B66D3"/>
    <w:rsid w:val="000C5A2B"/>
    <w:rsid w:val="000C622F"/>
    <w:rsid w:val="000D09AC"/>
    <w:rsid w:val="000D2359"/>
    <w:rsid w:val="000E2722"/>
    <w:rsid w:val="000F003E"/>
    <w:rsid w:val="000F3092"/>
    <w:rsid w:val="000F4B0E"/>
    <w:rsid w:val="00100365"/>
    <w:rsid w:val="00101226"/>
    <w:rsid w:val="001070AA"/>
    <w:rsid w:val="00113859"/>
    <w:rsid w:val="0012270B"/>
    <w:rsid w:val="00127FF1"/>
    <w:rsid w:val="001336CE"/>
    <w:rsid w:val="00133EF1"/>
    <w:rsid w:val="0014401C"/>
    <w:rsid w:val="00144FB9"/>
    <w:rsid w:val="001462FC"/>
    <w:rsid w:val="001503E5"/>
    <w:rsid w:val="00152371"/>
    <w:rsid w:val="00155DAD"/>
    <w:rsid w:val="00162AFC"/>
    <w:rsid w:val="001633D1"/>
    <w:rsid w:val="00163671"/>
    <w:rsid w:val="00165CEA"/>
    <w:rsid w:val="00176EAA"/>
    <w:rsid w:val="00180CA7"/>
    <w:rsid w:val="001822C5"/>
    <w:rsid w:val="00182FA8"/>
    <w:rsid w:val="00187F7C"/>
    <w:rsid w:val="00196FC8"/>
    <w:rsid w:val="001A0119"/>
    <w:rsid w:val="001A01F9"/>
    <w:rsid w:val="001A1D8B"/>
    <w:rsid w:val="001A46F8"/>
    <w:rsid w:val="001B40C3"/>
    <w:rsid w:val="001B47C6"/>
    <w:rsid w:val="001B61F3"/>
    <w:rsid w:val="001B725E"/>
    <w:rsid w:val="001C23AC"/>
    <w:rsid w:val="001C2F4F"/>
    <w:rsid w:val="001C4B63"/>
    <w:rsid w:val="001C68DA"/>
    <w:rsid w:val="001D1B5D"/>
    <w:rsid w:val="001D2B24"/>
    <w:rsid w:val="001D5DF6"/>
    <w:rsid w:val="001E0CA0"/>
    <w:rsid w:val="001E1514"/>
    <w:rsid w:val="001E3454"/>
    <w:rsid w:val="001E3A75"/>
    <w:rsid w:val="001E41F7"/>
    <w:rsid w:val="001E6186"/>
    <w:rsid w:val="001E68BB"/>
    <w:rsid w:val="001F020C"/>
    <w:rsid w:val="001F11D9"/>
    <w:rsid w:val="001F65D1"/>
    <w:rsid w:val="00200964"/>
    <w:rsid w:val="0020513C"/>
    <w:rsid w:val="0021511D"/>
    <w:rsid w:val="002161F6"/>
    <w:rsid w:val="00217672"/>
    <w:rsid w:val="00220A25"/>
    <w:rsid w:val="00225E73"/>
    <w:rsid w:val="00227AFA"/>
    <w:rsid w:val="002321A9"/>
    <w:rsid w:val="00234341"/>
    <w:rsid w:val="00235414"/>
    <w:rsid w:val="00236D4A"/>
    <w:rsid w:val="002432E5"/>
    <w:rsid w:val="00243567"/>
    <w:rsid w:val="002457FA"/>
    <w:rsid w:val="00246234"/>
    <w:rsid w:val="0025054F"/>
    <w:rsid w:val="00255363"/>
    <w:rsid w:val="00255B34"/>
    <w:rsid w:val="002613AE"/>
    <w:rsid w:val="002617A2"/>
    <w:rsid w:val="00263E05"/>
    <w:rsid w:val="0027083F"/>
    <w:rsid w:val="00271480"/>
    <w:rsid w:val="002719FF"/>
    <w:rsid w:val="002742BE"/>
    <w:rsid w:val="002769CB"/>
    <w:rsid w:val="0028076E"/>
    <w:rsid w:val="00294619"/>
    <w:rsid w:val="00296B88"/>
    <w:rsid w:val="00297911"/>
    <w:rsid w:val="002A117E"/>
    <w:rsid w:val="002A13A1"/>
    <w:rsid w:val="002A2D0B"/>
    <w:rsid w:val="002A5EF2"/>
    <w:rsid w:val="002B4121"/>
    <w:rsid w:val="002C7E0E"/>
    <w:rsid w:val="002D08B9"/>
    <w:rsid w:val="002D3A36"/>
    <w:rsid w:val="002E42DF"/>
    <w:rsid w:val="002E4945"/>
    <w:rsid w:val="002E7C27"/>
    <w:rsid w:val="002F18B6"/>
    <w:rsid w:val="002F19F1"/>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44D1"/>
    <w:rsid w:val="003B09B7"/>
    <w:rsid w:val="003C1A48"/>
    <w:rsid w:val="003C5C6E"/>
    <w:rsid w:val="003C6982"/>
    <w:rsid w:val="003D180F"/>
    <w:rsid w:val="003D2696"/>
    <w:rsid w:val="003E28BE"/>
    <w:rsid w:val="003E31D1"/>
    <w:rsid w:val="003E6B23"/>
    <w:rsid w:val="003F1C51"/>
    <w:rsid w:val="004071C7"/>
    <w:rsid w:val="004108DD"/>
    <w:rsid w:val="00422532"/>
    <w:rsid w:val="004245F7"/>
    <w:rsid w:val="00424EDA"/>
    <w:rsid w:val="00433078"/>
    <w:rsid w:val="00433249"/>
    <w:rsid w:val="00433B64"/>
    <w:rsid w:val="00434581"/>
    <w:rsid w:val="004477CC"/>
    <w:rsid w:val="004530A4"/>
    <w:rsid w:val="0045621A"/>
    <w:rsid w:val="004571B3"/>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2B9"/>
    <w:rsid w:val="004C1A20"/>
    <w:rsid w:val="004C4E57"/>
    <w:rsid w:val="004D279A"/>
    <w:rsid w:val="004D4A01"/>
    <w:rsid w:val="004D4FF7"/>
    <w:rsid w:val="004E2D75"/>
    <w:rsid w:val="004E6227"/>
    <w:rsid w:val="004E6365"/>
    <w:rsid w:val="004F1606"/>
    <w:rsid w:val="004F16E8"/>
    <w:rsid w:val="005039FD"/>
    <w:rsid w:val="005046B1"/>
    <w:rsid w:val="00505CC2"/>
    <w:rsid w:val="00505D68"/>
    <w:rsid w:val="005120F3"/>
    <w:rsid w:val="00525EB7"/>
    <w:rsid w:val="00530C99"/>
    <w:rsid w:val="00534B34"/>
    <w:rsid w:val="0053514D"/>
    <w:rsid w:val="00537438"/>
    <w:rsid w:val="00544BF1"/>
    <w:rsid w:val="005458CC"/>
    <w:rsid w:val="00546A40"/>
    <w:rsid w:val="005471C9"/>
    <w:rsid w:val="005539F3"/>
    <w:rsid w:val="00556D5C"/>
    <w:rsid w:val="0056662C"/>
    <w:rsid w:val="00566753"/>
    <w:rsid w:val="00576531"/>
    <w:rsid w:val="00576F29"/>
    <w:rsid w:val="0057731C"/>
    <w:rsid w:val="00582C96"/>
    <w:rsid w:val="00585393"/>
    <w:rsid w:val="00591120"/>
    <w:rsid w:val="00597859"/>
    <w:rsid w:val="005A5138"/>
    <w:rsid w:val="005A621F"/>
    <w:rsid w:val="005A66B6"/>
    <w:rsid w:val="005B193D"/>
    <w:rsid w:val="005B2D54"/>
    <w:rsid w:val="005C2B31"/>
    <w:rsid w:val="005C763F"/>
    <w:rsid w:val="005D35B8"/>
    <w:rsid w:val="005E1754"/>
    <w:rsid w:val="005F17E3"/>
    <w:rsid w:val="005F2543"/>
    <w:rsid w:val="005F4899"/>
    <w:rsid w:val="00612C43"/>
    <w:rsid w:val="006149FA"/>
    <w:rsid w:val="006214BF"/>
    <w:rsid w:val="00622B0C"/>
    <w:rsid w:val="00626116"/>
    <w:rsid w:val="00627B7C"/>
    <w:rsid w:val="00634524"/>
    <w:rsid w:val="006361B9"/>
    <w:rsid w:val="00641263"/>
    <w:rsid w:val="00652B79"/>
    <w:rsid w:val="0065383B"/>
    <w:rsid w:val="006548CC"/>
    <w:rsid w:val="0065507C"/>
    <w:rsid w:val="00655CFB"/>
    <w:rsid w:val="00656036"/>
    <w:rsid w:val="00664F4C"/>
    <w:rsid w:val="006706A0"/>
    <w:rsid w:val="006720B7"/>
    <w:rsid w:val="0067374D"/>
    <w:rsid w:val="006738D8"/>
    <w:rsid w:val="00674226"/>
    <w:rsid w:val="006758B9"/>
    <w:rsid w:val="00677D1D"/>
    <w:rsid w:val="00683FA5"/>
    <w:rsid w:val="006870D8"/>
    <w:rsid w:val="0068737B"/>
    <w:rsid w:val="0069183A"/>
    <w:rsid w:val="00694001"/>
    <w:rsid w:val="006A3E2B"/>
    <w:rsid w:val="006A4BE8"/>
    <w:rsid w:val="006A5B69"/>
    <w:rsid w:val="006A68D9"/>
    <w:rsid w:val="006A7650"/>
    <w:rsid w:val="006C352B"/>
    <w:rsid w:val="006C4CBF"/>
    <w:rsid w:val="006E0536"/>
    <w:rsid w:val="006E1A13"/>
    <w:rsid w:val="006E1C55"/>
    <w:rsid w:val="006E6E69"/>
    <w:rsid w:val="006E7497"/>
    <w:rsid w:val="006F093E"/>
    <w:rsid w:val="006F1855"/>
    <w:rsid w:val="006F224B"/>
    <w:rsid w:val="006F5E4C"/>
    <w:rsid w:val="0070375F"/>
    <w:rsid w:val="00704791"/>
    <w:rsid w:val="0071411C"/>
    <w:rsid w:val="007167F3"/>
    <w:rsid w:val="00721A6D"/>
    <w:rsid w:val="007220D0"/>
    <w:rsid w:val="00722FE8"/>
    <w:rsid w:val="00724B48"/>
    <w:rsid w:val="0073026D"/>
    <w:rsid w:val="007303C0"/>
    <w:rsid w:val="007314CD"/>
    <w:rsid w:val="0073628A"/>
    <w:rsid w:val="00741833"/>
    <w:rsid w:val="00743C7E"/>
    <w:rsid w:val="00753BDB"/>
    <w:rsid w:val="00754E2F"/>
    <w:rsid w:val="0075583E"/>
    <w:rsid w:val="007559CE"/>
    <w:rsid w:val="00761916"/>
    <w:rsid w:val="007636E5"/>
    <w:rsid w:val="00763CF9"/>
    <w:rsid w:val="007669E8"/>
    <w:rsid w:val="00774DCA"/>
    <w:rsid w:val="00784AAE"/>
    <w:rsid w:val="00794724"/>
    <w:rsid w:val="00794B64"/>
    <w:rsid w:val="00794E64"/>
    <w:rsid w:val="00796392"/>
    <w:rsid w:val="007A0FF6"/>
    <w:rsid w:val="007A7CE7"/>
    <w:rsid w:val="007B1D58"/>
    <w:rsid w:val="007B27F8"/>
    <w:rsid w:val="007C3CA9"/>
    <w:rsid w:val="007C72AC"/>
    <w:rsid w:val="007C7F55"/>
    <w:rsid w:val="007E2F81"/>
    <w:rsid w:val="007F1E70"/>
    <w:rsid w:val="007F5A50"/>
    <w:rsid w:val="007F6F30"/>
    <w:rsid w:val="007F6F48"/>
    <w:rsid w:val="0080001B"/>
    <w:rsid w:val="00814E0C"/>
    <w:rsid w:val="00823B7B"/>
    <w:rsid w:val="00823CD9"/>
    <w:rsid w:val="00825469"/>
    <w:rsid w:val="0082669A"/>
    <w:rsid w:val="008311FE"/>
    <w:rsid w:val="00837DF6"/>
    <w:rsid w:val="008404AD"/>
    <w:rsid w:val="0084078A"/>
    <w:rsid w:val="00841465"/>
    <w:rsid w:val="00846721"/>
    <w:rsid w:val="0085704A"/>
    <w:rsid w:val="00862553"/>
    <w:rsid w:val="00866287"/>
    <w:rsid w:val="00872ABF"/>
    <w:rsid w:val="0087371B"/>
    <w:rsid w:val="00874E9A"/>
    <w:rsid w:val="0088191D"/>
    <w:rsid w:val="00883D2C"/>
    <w:rsid w:val="00890F31"/>
    <w:rsid w:val="00894761"/>
    <w:rsid w:val="008954F2"/>
    <w:rsid w:val="0089633A"/>
    <w:rsid w:val="008A1832"/>
    <w:rsid w:val="008A1FE9"/>
    <w:rsid w:val="008A6835"/>
    <w:rsid w:val="008B0FFB"/>
    <w:rsid w:val="008B142D"/>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17687"/>
    <w:rsid w:val="009243E0"/>
    <w:rsid w:val="009260DA"/>
    <w:rsid w:val="0094054C"/>
    <w:rsid w:val="00941EC4"/>
    <w:rsid w:val="00942F88"/>
    <w:rsid w:val="00950A07"/>
    <w:rsid w:val="00952818"/>
    <w:rsid w:val="0095549F"/>
    <w:rsid w:val="00956E43"/>
    <w:rsid w:val="009651CE"/>
    <w:rsid w:val="009663A1"/>
    <w:rsid w:val="009667D2"/>
    <w:rsid w:val="00973A49"/>
    <w:rsid w:val="00975DCE"/>
    <w:rsid w:val="00976835"/>
    <w:rsid w:val="009832A8"/>
    <w:rsid w:val="00990A08"/>
    <w:rsid w:val="00990D6C"/>
    <w:rsid w:val="0099170F"/>
    <w:rsid w:val="009979E3"/>
    <w:rsid w:val="009A1730"/>
    <w:rsid w:val="009C2D06"/>
    <w:rsid w:val="009C331D"/>
    <w:rsid w:val="009C39BC"/>
    <w:rsid w:val="009D0452"/>
    <w:rsid w:val="009D4A96"/>
    <w:rsid w:val="009D627D"/>
    <w:rsid w:val="009E2674"/>
    <w:rsid w:val="009E3224"/>
    <w:rsid w:val="009E6A88"/>
    <w:rsid w:val="009F3259"/>
    <w:rsid w:val="009F411F"/>
    <w:rsid w:val="009F43F4"/>
    <w:rsid w:val="00A1151C"/>
    <w:rsid w:val="00A11ADD"/>
    <w:rsid w:val="00A13BA9"/>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3463"/>
    <w:rsid w:val="00A76770"/>
    <w:rsid w:val="00A76E96"/>
    <w:rsid w:val="00A77181"/>
    <w:rsid w:val="00A77419"/>
    <w:rsid w:val="00A77642"/>
    <w:rsid w:val="00A862A2"/>
    <w:rsid w:val="00A86C37"/>
    <w:rsid w:val="00A9181F"/>
    <w:rsid w:val="00A93B78"/>
    <w:rsid w:val="00AA3268"/>
    <w:rsid w:val="00AA4900"/>
    <w:rsid w:val="00AA4A1A"/>
    <w:rsid w:val="00AA5336"/>
    <w:rsid w:val="00AB1C42"/>
    <w:rsid w:val="00AC129E"/>
    <w:rsid w:val="00AC3B51"/>
    <w:rsid w:val="00AC3DFA"/>
    <w:rsid w:val="00AC52AC"/>
    <w:rsid w:val="00AD18DD"/>
    <w:rsid w:val="00AD7702"/>
    <w:rsid w:val="00AE1B4E"/>
    <w:rsid w:val="00AF174D"/>
    <w:rsid w:val="00AF5A60"/>
    <w:rsid w:val="00AF74D5"/>
    <w:rsid w:val="00B01362"/>
    <w:rsid w:val="00B01E14"/>
    <w:rsid w:val="00B028C5"/>
    <w:rsid w:val="00B1313D"/>
    <w:rsid w:val="00B13DB7"/>
    <w:rsid w:val="00B17C77"/>
    <w:rsid w:val="00B24A98"/>
    <w:rsid w:val="00B274C9"/>
    <w:rsid w:val="00B33A39"/>
    <w:rsid w:val="00B33C6C"/>
    <w:rsid w:val="00B34394"/>
    <w:rsid w:val="00B410FB"/>
    <w:rsid w:val="00B54A79"/>
    <w:rsid w:val="00B577BC"/>
    <w:rsid w:val="00B66DA1"/>
    <w:rsid w:val="00B70082"/>
    <w:rsid w:val="00B73A23"/>
    <w:rsid w:val="00B86468"/>
    <w:rsid w:val="00B90AE3"/>
    <w:rsid w:val="00B95029"/>
    <w:rsid w:val="00B962FC"/>
    <w:rsid w:val="00BA5697"/>
    <w:rsid w:val="00BA7BA8"/>
    <w:rsid w:val="00BB13C2"/>
    <w:rsid w:val="00BB5517"/>
    <w:rsid w:val="00BB59F2"/>
    <w:rsid w:val="00BC1F11"/>
    <w:rsid w:val="00BD1678"/>
    <w:rsid w:val="00BE3260"/>
    <w:rsid w:val="00BE4BAA"/>
    <w:rsid w:val="00BF0220"/>
    <w:rsid w:val="00BF262B"/>
    <w:rsid w:val="00BF3CBD"/>
    <w:rsid w:val="00BF3ECB"/>
    <w:rsid w:val="00BF5733"/>
    <w:rsid w:val="00BF5D89"/>
    <w:rsid w:val="00BF7676"/>
    <w:rsid w:val="00C004A5"/>
    <w:rsid w:val="00C02163"/>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578CE"/>
    <w:rsid w:val="00C66974"/>
    <w:rsid w:val="00C764C4"/>
    <w:rsid w:val="00C8176E"/>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443A"/>
    <w:rsid w:val="00D23ACA"/>
    <w:rsid w:val="00D26EFF"/>
    <w:rsid w:val="00D31B8C"/>
    <w:rsid w:val="00D331C9"/>
    <w:rsid w:val="00D72728"/>
    <w:rsid w:val="00D74A99"/>
    <w:rsid w:val="00D752A7"/>
    <w:rsid w:val="00D81E48"/>
    <w:rsid w:val="00D83573"/>
    <w:rsid w:val="00D855A5"/>
    <w:rsid w:val="00D902F3"/>
    <w:rsid w:val="00D91D25"/>
    <w:rsid w:val="00D96EA4"/>
    <w:rsid w:val="00D97ADB"/>
    <w:rsid w:val="00DC4759"/>
    <w:rsid w:val="00DC7B63"/>
    <w:rsid w:val="00DD0777"/>
    <w:rsid w:val="00DD1E44"/>
    <w:rsid w:val="00DD2011"/>
    <w:rsid w:val="00DE5176"/>
    <w:rsid w:val="00DF235B"/>
    <w:rsid w:val="00DF52EB"/>
    <w:rsid w:val="00DF6C52"/>
    <w:rsid w:val="00E03437"/>
    <w:rsid w:val="00E044C0"/>
    <w:rsid w:val="00E04817"/>
    <w:rsid w:val="00E103F2"/>
    <w:rsid w:val="00E10C47"/>
    <w:rsid w:val="00E223E0"/>
    <w:rsid w:val="00E227A1"/>
    <w:rsid w:val="00E23082"/>
    <w:rsid w:val="00E367DD"/>
    <w:rsid w:val="00E45A62"/>
    <w:rsid w:val="00E60570"/>
    <w:rsid w:val="00E636F0"/>
    <w:rsid w:val="00E803D0"/>
    <w:rsid w:val="00E844BB"/>
    <w:rsid w:val="00E85B4E"/>
    <w:rsid w:val="00E866C0"/>
    <w:rsid w:val="00E90E13"/>
    <w:rsid w:val="00E9190C"/>
    <w:rsid w:val="00E94111"/>
    <w:rsid w:val="00E966CF"/>
    <w:rsid w:val="00EA395D"/>
    <w:rsid w:val="00EA7936"/>
    <w:rsid w:val="00EB38B3"/>
    <w:rsid w:val="00EC3062"/>
    <w:rsid w:val="00EC316E"/>
    <w:rsid w:val="00EC4902"/>
    <w:rsid w:val="00EC4C79"/>
    <w:rsid w:val="00EC53A2"/>
    <w:rsid w:val="00EC5561"/>
    <w:rsid w:val="00ED2033"/>
    <w:rsid w:val="00ED2085"/>
    <w:rsid w:val="00EE2596"/>
    <w:rsid w:val="00EE3B99"/>
    <w:rsid w:val="00EF3FE9"/>
    <w:rsid w:val="00EF7405"/>
    <w:rsid w:val="00F01CF0"/>
    <w:rsid w:val="00F02B1B"/>
    <w:rsid w:val="00F031B4"/>
    <w:rsid w:val="00F07F55"/>
    <w:rsid w:val="00F10F57"/>
    <w:rsid w:val="00F26EE3"/>
    <w:rsid w:val="00F34F62"/>
    <w:rsid w:val="00F36DC7"/>
    <w:rsid w:val="00F43276"/>
    <w:rsid w:val="00F50DCE"/>
    <w:rsid w:val="00F547D9"/>
    <w:rsid w:val="00F61C26"/>
    <w:rsid w:val="00F62110"/>
    <w:rsid w:val="00F6425D"/>
    <w:rsid w:val="00F66F8D"/>
    <w:rsid w:val="00F67123"/>
    <w:rsid w:val="00F7382E"/>
    <w:rsid w:val="00F76AC9"/>
    <w:rsid w:val="00F77FB5"/>
    <w:rsid w:val="00F835BC"/>
    <w:rsid w:val="00F92370"/>
    <w:rsid w:val="00F97D5A"/>
    <w:rsid w:val="00FA4FC9"/>
    <w:rsid w:val="00FA6B58"/>
    <w:rsid w:val="00FA7FC9"/>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352F23B8"/>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3"/>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2"/>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0"/>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6"/>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7"/>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8"/>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6"/>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2"/>
    <w:semiHidden/>
    <w:unhideWhenUsed/>
    <w:qFormat/>
    <w:uiPriority w:val="99"/>
    <w:pPr>
      <w:spacing w:after="0" w:line="240" w:lineRule="auto"/>
    </w:pPr>
    <w:rPr>
      <w:rFonts w:ascii="Tahoma" w:hAnsi="Tahoma" w:cs="Tahoma"/>
      <w:sz w:val="16"/>
      <w:szCs w:val="16"/>
    </w:rPr>
  </w:style>
  <w:style w:type="paragraph" w:styleId="12">
    <w:name w:val="Body Text"/>
    <w:basedOn w:val="1"/>
    <w:link w:val="305"/>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8"/>
    <w:unhideWhenUsed/>
    <w:qFormat/>
    <w:uiPriority w:val="99"/>
    <w:pPr>
      <w:tabs>
        <w:tab w:val="center" w:pos="4680"/>
        <w:tab w:val="right" w:pos="9360"/>
      </w:tabs>
      <w:spacing w:after="0" w:line="240" w:lineRule="auto"/>
    </w:pPr>
  </w:style>
  <w:style w:type="paragraph" w:styleId="16">
    <w:name w:val="header"/>
    <w:basedOn w:val="1"/>
    <w:link w:val="27"/>
    <w:unhideWhenUsed/>
    <w:qFormat/>
    <w:uiPriority w:val="99"/>
    <w:pPr>
      <w:tabs>
        <w:tab w:val="center" w:pos="4680"/>
        <w:tab w:val="right" w:pos="9360"/>
      </w:tabs>
      <w:spacing w:after="0" w:line="240" w:lineRule="auto"/>
    </w:pPr>
  </w:style>
  <w:style w:type="character" w:styleId="17">
    <w:name w:val="HTML Code"/>
    <w:basedOn w:val="9"/>
    <w:semiHidden/>
    <w:unhideWhenUsed/>
    <w:qFormat/>
    <w:uiPriority w:val="99"/>
    <w:rPr>
      <w:rFonts w:ascii="Courier New" w:hAnsi="Courier New" w:eastAsia="Times New Roman" w:cs="Courier New"/>
      <w:sz w:val="20"/>
      <w:szCs w:val="20"/>
    </w:rPr>
  </w:style>
  <w:style w:type="paragraph" w:styleId="18">
    <w:name w:val="HTML Preformatted"/>
    <w:basedOn w:val="1"/>
    <w:link w:val="308"/>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9">
    <w:name w:val="Hyperlink"/>
    <w:basedOn w:val="9"/>
    <w:unhideWhenUsed/>
    <w:qFormat/>
    <w:uiPriority w:val="99"/>
    <w:rPr>
      <w:color w:val="0000FF"/>
      <w:u w:val="single"/>
    </w:rPr>
  </w:style>
  <w:style w:type="paragraph" w:styleId="2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1">
    <w:name w:val="page number"/>
    <w:basedOn w:val="9"/>
    <w:qFormat/>
    <w:uiPriority w:val="0"/>
  </w:style>
  <w:style w:type="character" w:styleId="22">
    <w:name w:val="Strong"/>
    <w:basedOn w:val="9"/>
    <w:qFormat/>
    <w:uiPriority w:val="22"/>
    <w:rPr>
      <w:b/>
      <w:bCs/>
    </w:rPr>
  </w:style>
  <w:style w:type="table" w:styleId="23">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4">
    <w:name w:val="toc 3"/>
    <w:basedOn w:val="1"/>
    <w:next w:val="1"/>
    <w:link w:val="53"/>
    <w:autoRedefine/>
    <w:semiHidden/>
    <w:unhideWhenUsed/>
    <w:qFormat/>
    <w:uiPriority w:val="0"/>
    <w:pPr>
      <w:spacing w:after="100" w:line="480" w:lineRule="auto"/>
      <w:ind w:left="440"/>
    </w:pPr>
  </w:style>
  <w:style w:type="paragraph" w:styleId="25">
    <w:name w:val="toc 4"/>
    <w:basedOn w:val="1"/>
    <w:link w:val="37"/>
    <w:autoRedefine/>
    <w:qFormat/>
    <w:uiPriority w:val="0"/>
    <w:pPr>
      <w:widowControl w:val="0"/>
      <w:tabs>
        <w:tab w:val="right" w:leader="dot" w:pos="7575"/>
      </w:tabs>
      <w:spacing w:after="0" w:line="480" w:lineRule="auto"/>
      <w:jc w:val="both"/>
    </w:pPr>
    <w:rPr>
      <w:b/>
      <w:bCs/>
      <w:color w:val="000000"/>
    </w:rPr>
  </w:style>
  <w:style w:type="character" w:customStyle="1" w:styleId="26">
    <w:name w:val="Heading 7 Char"/>
    <w:basedOn w:val="9"/>
    <w:link w:val="8"/>
    <w:qFormat/>
    <w:uiPriority w:val="1"/>
    <w:rPr>
      <w:rFonts w:ascii="Times New Roman" w:hAnsi="Times New Roman" w:eastAsia="Times New Roman" w:cs="Times New Roman"/>
      <w:b/>
      <w:bCs/>
      <w:sz w:val="24"/>
      <w:szCs w:val="24"/>
    </w:rPr>
  </w:style>
  <w:style w:type="character" w:customStyle="1" w:styleId="27">
    <w:name w:val="Header Char"/>
    <w:basedOn w:val="9"/>
    <w:link w:val="16"/>
    <w:qFormat/>
    <w:uiPriority w:val="99"/>
  </w:style>
  <w:style w:type="character" w:customStyle="1" w:styleId="28">
    <w:name w:val="Footer Char"/>
    <w:basedOn w:val="9"/>
    <w:link w:val="15"/>
    <w:qFormat/>
    <w:uiPriority w:val="99"/>
  </w:style>
  <w:style w:type="paragraph" w:styleId="29">
    <w:name w:val="List Paragraph"/>
    <w:basedOn w:val="1"/>
    <w:link w:val="30"/>
    <w:qFormat/>
    <w:uiPriority w:val="1"/>
    <w:pPr>
      <w:ind w:left="720"/>
      <w:contextualSpacing/>
    </w:pPr>
    <w:rPr>
      <w:rFonts w:ascii="Calibri" w:hAnsi="Calibri" w:eastAsia="Calibri" w:cs="Times New Roman"/>
      <w:lang w:val="id-ID"/>
    </w:rPr>
  </w:style>
  <w:style w:type="character" w:customStyle="1" w:styleId="30">
    <w:name w:val="List Paragraph Char"/>
    <w:basedOn w:val="9"/>
    <w:link w:val="29"/>
    <w:qFormat/>
    <w:uiPriority w:val="1"/>
    <w:rPr>
      <w:rFonts w:ascii="Calibri" w:hAnsi="Calibri" w:eastAsia="Calibri" w:cs="Times New Roman"/>
      <w:lang w:val="id-ID"/>
    </w:rPr>
  </w:style>
  <w:style w:type="paragraph" w:customStyle="1" w:styleId="31">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2">
    <w:name w:val="Balloon Text Char"/>
    <w:basedOn w:val="9"/>
    <w:link w:val="11"/>
    <w:semiHidden/>
    <w:qFormat/>
    <w:uiPriority w:val="99"/>
    <w:rPr>
      <w:rFonts w:ascii="Tahoma" w:hAnsi="Tahoma" w:cs="Tahoma"/>
      <w:sz w:val="16"/>
      <w:szCs w:val="16"/>
    </w:rPr>
  </w:style>
  <w:style w:type="paragraph" w:styleId="33">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4">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5">
    <w:name w:val="Body text (10)_"/>
    <w:basedOn w:val="9"/>
    <w:link w:val="36"/>
    <w:qFormat/>
    <w:uiPriority w:val="0"/>
    <w:rPr>
      <w:b/>
      <w:bCs/>
      <w:shd w:val="clear" w:color="auto" w:fill="FFFFFF"/>
    </w:rPr>
  </w:style>
  <w:style w:type="paragraph" w:customStyle="1" w:styleId="36">
    <w:name w:val="Body text (10)"/>
    <w:basedOn w:val="1"/>
    <w:link w:val="35"/>
    <w:qFormat/>
    <w:uiPriority w:val="0"/>
    <w:pPr>
      <w:widowControl w:val="0"/>
      <w:shd w:val="clear" w:color="auto" w:fill="FFFFFF"/>
      <w:spacing w:after="1100" w:line="266" w:lineRule="exact"/>
      <w:ind w:hanging="400"/>
    </w:pPr>
    <w:rPr>
      <w:b/>
      <w:bCs/>
    </w:rPr>
  </w:style>
  <w:style w:type="character" w:customStyle="1" w:styleId="37">
    <w:name w:val="TOC 4 Char"/>
    <w:basedOn w:val="9"/>
    <w:link w:val="25"/>
    <w:qFormat/>
    <w:uiPriority w:val="0"/>
    <w:rPr>
      <w:b/>
      <w:bCs/>
      <w:color w:val="000000"/>
    </w:rPr>
  </w:style>
  <w:style w:type="character" w:customStyle="1" w:styleId="38">
    <w:name w:val="Table of contents_"/>
    <w:basedOn w:val="9"/>
    <w:link w:val="39"/>
    <w:qFormat/>
    <w:uiPriority w:val="0"/>
    <w:rPr>
      <w:shd w:val="clear" w:color="auto" w:fill="FFFFFF"/>
    </w:rPr>
  </w:style>
  <w:style w:type="paragraph" w:customStyle="1" w:styleId="39">
    <w:name w:val="Table of contents"/>
    <w:basedOn w:val="1"/>
    <w:link w:val="38"/>
    <w:qFormat/>
    <w:uiPriority w:val="0"/>
    <w:pPr>
      <w:widowControl w:val="0"/>
      <w:shd w:val="clear" w:color="auto" w:fill="FFFFFF"/>
      <w:spacing w:after="140" w:line="266" w:lineRule="exact"/>
      <w:ind w:hanging="340"/>
    </w:pPr>
  </w:style>
  <w:style w:type="character" w:customStyle="1" w:styleId="40">
    <w:name w:val="Table of contents + Italic"/>
    <w:basedOn w:val="38"/>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1">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2">
    <w:name w:val="Heading #4_"/>
    <w:basedOn w:val="9"/>
    <w:link w:val="43"/>
    <w:qFormat/>
    <w:uiPriority w:val="0"/>
    <w:rPr>
      <w:b/>
      <w:bCs/>
      <w:shd w:val="clear" w:color="auto" w:fill="FFFFFF"/>
    </w:rPr>
  </w:style>
  <w:style w:type="paragraph" w:customStyle="1" w:styleId="43">
    <w:name w:val="Heading #4"/>
    <w:basedOn w:val="1"/>
    <w:link w:val="42"/>
    <w:qFormat/>
    <w:uiPriority w:val="0"/>
    <w:pPr>
      <w:widowControl w:val="0"/>
      <w:shd w:val="clear" w:color="auto" w:fill="FFFFFF"/>
      <w:spacing w:after="1140" w:line="274" w:lineRule="exact"/>
      <w:ind w:hanging="400"/>
      <w:jc w:val="center"/>
      <w:outlineLvl w:val="3"/>
    </w:pPr>
    <w:rPr>
      <w:b/>
      <w:bCs/>
    </w:rPr>
  </w:style>
  <w:style w:type="character" w:customStyle="1" w:styleId="44">
    <w:name w:val="Body text (2)_"/>
    <w:basedOn w:val="9"/>
    <w:qFormat/>
    <w:uiPriority w:val="0"/>
    <w:rPr>
      <w:u w:val="none"/>
    </w:rPr>
  </w:style>
  <w:style w:type="character" w:customStyle="1" w:styleId="45">
    <w:name w:val="Header or footer_"/>
    <w:basedOn w:val="9"/>
    <w:qFormat/>
    <w:uiPriority w:val="0"/>
    <w:rPr>
      <w:sz w:val="21"/>
      <w:szCs w:val="21"/>
      <w:u w:val="none"/>
    </w:rPr>
  </w:style>
  <w:style w:type="character" w:customStyle="1" w:styleId="46">
    <w:name w:val="Header or footer"/>
    <w:basedOn w:val="45"/>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7">
    <w:name w:val="Body text (2) + Italic"/>
    <w:basedOn w:val="44"/>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8">
    <w:name w:val="Body text (10) + Italic"/>
    <w:basedOn w:val="35"/>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9">
    <w:name w:val="Table caption_"/>
    <w:basedOn w:val="9"/>
    <w:link w:val="50"/>
    <w:qFormat/>
    <w:uiPriority w:val="0"/>
    <w:rPr>
      <w:shd w:val="clear" w:color="auto" w:fill="FFFFFF"/>
    </w:rPr>
  </w:style>
  <w:style w:type="paragraph" w:customStyle="1" w:styleId="50">
    <w:name w:val="Table caption"/>
    <w:basedOn w:val="1"/>
    <w:link w:val="49"/>
    <w:qFormat/>
    <w:uiPriority w:val="0"/>
    <w:pPr>
      <w:widowControl w:val="0"/>
      <w:shd w:val="clear" w:color="auto" w:fill="FFFFFF"/>
      <w:spacing w:after="0" w:line="266" w:lineRule="exact"/>
    </w:pPr>
  </w:style>
  <w:style w:type="character" w:customStyle="1" w:styleId="51">
    <w:name w:val="Body text (2)"/>
    <w:basedOn w:val="44"/>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2">
    <w:name w:val="Body text (2) + Bold"/>
    <w:basedOn w:val="44"/>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3">
    <w:name w:val="TOC 3 Char"/>
    <w:basedOn w:val="9"/>
    <w:link w:val="24"/>
    <w:semiHidden/>
    <w:qFormat/>
    <w:locked/>
    <w:uiPriority w:val="0"/>
  </w:style>
  <w:style w:type="character" w:customStyle="1" w:styleId="54">
    <w:name w:val="Heading #3_"/>
    <w:basedOn w:val="9"/>
    <w:link w:val="55"/>
    <w:qFormat/>
    <w:locked/>
    <w:uiPriority w:val="0"/>
    <w:rPr>
      <w:b/>
      <w:bCs/>
      <w:sz w:val="32"/>
      <w:szCs w:val="32"/>
      <w:shd w:val="clear" w:color="auto" w:fill="FFFFFF"/>
    </w:rPr>
  </w:style>
  <w:style w:type="paragraph" w:customStyle="1" w:styleId="55">
    <w:name w:val="Heading #3"/>
    <w:basedOn w:val="1"/>
    <w:link w:val="54"/>
    <w:qFormat/>
    <w:uiPriority w:val="0"/>
    <w:pPr>
      <w:widowControl w:val="0"/>
      <w:shd w:val="clear" w:color="auto" w:fill="FFFFFF"/>
      <w:spacing w:after="1020" w:line="354" w:lineRule="exact"/>
      <w:jc w:val="center"/>
      <w:outlineLvl w:val="2"/>
    </w:pPr>
    <w:rPr>
      <w:b/>
      <w:bCs/>
      <w:sz w:val="32"/>
      <w:szCs w:val="32"/>
    </w:rPr>
  </w:style>
  <w:style w:type="character" w:customStyle="1" w:styleId="56">
    <w:name w:val="Table of contents (2)_"/>
    <w:basedOn w:val="9"/>
    <w:link w:val="57"/>
    <w:qFormat/>
    <w:locked/>
    <w:uiPriority w:val="0"/>
    <w:rPr>
      <w:b/>
      <w:bCs/>
      <w:shd w:val="clear" w:color="auto" w:fill="FFFFFF"/>
    </w:rPr>
  </w:style>
  <w:style w:type="paragraph" w:customStyle="1" w:styleId="57">
    <w:name w:val="Table of contents (2)"/>
    <w:basedOn w:val="1"/>
    <w:link w:val="56"/>
    <w:qFormat/>
    <w:uiPriority w:val="0"/>
    <w:pPr>
      <w:widowControl w:val="0"/>
      <w:shd w:val="clear" w:color="auto" w:fill="FFFFFF"/>
      <w:spacing w:after="0" w:line="413" w:lineRule="exact"/>
      <w:jc w:val="both"/>
    </w:pPr>
    <w:rPr>
      <w:b/>
      <w:bCs/>
    </w:rPr>
  </w:style>
  <w:style w:type="character" w:customStyle="1" w:styleId="58">
    <w:name w:val="Table of contents (2) + Not Bold"/>
    <w:basedOn w:val="56"/>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9">
    <w:name w:val="Picture caption (2) Exact"/>
    <w:basedOn w:val="9"/>
    <w:link w:val="60"/>
    <w:qFormat/>
    <w:locked/>
    <w:uiPriority w:val="0"/>
    <w:rPr>
      <w:sz w:val="21"/>
      <w:szCs w:val="21"/>
      <w:shd w:val="clear" w:color="auto" w:fill="FFFFFF"/>
    </w:rPr>
  </w:style>
  <w:style w:type="paragraph" w:customStyle="1" w:styleId="60">
    <w:name w:val="Picture caption (2)"/>
    <w:basedOn w:val="1"/>
    <w:link w:val="59"/>
    <w:qFormat/>
    <w:uiPriority w:val="0"/>
    <w:pPr>
      <w:widowControl w:val="0"/>
      <w:shd w:val="clear" w:color="auto" w:fill="FFFFFF"/>
      <w:spacing w:after="0" w:line="232" w:lineRule="exact"/>
    </w:pPr>
    <w:rPr>
      <w:sz w:val="21"/>
      <w:szCs w:val="21"/>
    </w:rPr>
  </w:style>
  <w:style w:type="character" w:customStyle="1" w:styleId="61">
    <w:name w:val="Picture caption (3) Exact"/>
    <w:basedOn w:val="9"/>
    <w:link w:val="62"/>
    <w:qFormat/>
    <w:locked/>
    <w:uiPriority w:val="0"/>
    <w:rPr>
      <w:sz w:val="20"/>
      <w:szCs w:val="20"/>
      <w:shd w:val="clear" w:color="auto" w:fill="FFFFFF"/>
    </w:rPr>
  </w:style>
  <w:style w:type="paragraph" w:customStyle="1" w:styleId="62">
    <w:name w:val="Picture caption (3)"/>
    <w:basedOn w:val="1"/>
    <w:link w:val="61"/>
    <w:qFormat/>
    <w:uiPriority w:val="0"/>
    <w:pPr>
      <w:widowControl w:val="0"/>
      <w:shd w:val="clear" w:color="auto" w:fill="FFFFFF"/>
      <w:spacing w:after="0" w:line="222" w:lineRule="exact"/>
    </w:pPr>
    <w:rPr>
      <w:sz w:val="20"/>
      <w:szCs w:val="20"/>
    </w:rPr>
  </w:style>
  <w:style w:type="character" w:customStyle="1" w:styleId="63">
    <w:name w:val="Body text (4)_"/>
    <w:basedOn w:val="9"/>
    <w:link w:val="64"/>
    <w:qFormat/>
    <w:locked/>
    <w:uiPriority w:val="0"/>
    <w:rPr>
      <w:b/>
      <w:bCs/>
      <w:sz w:val="28"/>
      <w:szCs w:val="28"/>
      <w:shd w:val="clear" w:color="auto" w:fill="FFFFFF"/>
    </w:rPr>
  </w:style>
  <w:style w:type="paragraph" w:customStyle="1" w:styleId="64">
    <w:name w:val="Body text (4)"/>
    <w:basedOn w:val="1"/>
    <w:link w:val="63"/>
    <w:qFormat/>
    <w:uiPriority w:val="0"/>
    <w:pPr>
      <w:widowControl w:val="0"/>
      <w:shd w:val="clear" w:color="auto" w:fill="FFFFFF"/>
      <w:spacing w:before="1160" w:after="80" w:line="310" w:lineRule="exact"/>
      <w:jc w:val="center"/>
    </w:pPr>
    <w:rPr>
      <w:b/>
      <w:bCs/>
      <w:sz w:val="28"/>
      <w:szCs w:val="28"/>
    </w:rPr>
  </w:style>
  <w:style w:type="character" w:customStyle="1" w:styleId="65">
    <w:name w:val="Body text (5)_"/>
    <w:basedOn w:val="9"/>
    <w:link w:val="66"/>
    <w:qFormat/>
    <w:locked/>
    <w:uiPriority w:val="0"/>
    <w:rPr>
      <w:b/>
      <w:bCs/>
      <w:shd w:val="clear" w:color="auto" w:fill="FFFFFF"/>
    </w:rPr>
  </w:style>
  <w:style w:type="paragraph" w:customStyle="1" w:styleId="66">
    <w:name w:val="Body text (5)"/>
    <w:basedOn w:val="1"/>
    <w:link w:val="65"/>
    <w:qFormat/>
    <w:uiPriority w:val="0"/>
    <w:pPr>
      <w:widowControl w:val="0"/>
      <w:shd w:val="clear" w:color="auto" w:fill="FFFFFF"/>
      <w:spacing w:before="1620" w:after="0" w:line="317" w:lineRule="exact"/>
      <w:jc w:val="center"/>
    </w:pPr>
    <w:rPr>
      <w:b/>
      <w:bCs/>
    </w:rPr>
  </w:style>
  <w:style w:type="character" w:customStyle="1" w:styleId="67">
    <w:name w:val="Picture caption_"/>
    <w:basedOn w:val="9"/>
    <w:link w:val="68"/>
    <w:qFormat/>
    <w:locked/>
    <w:uiPriority w:val="0"/>
    <w:rPr>
      <w:shd w:val="clear" w:color="auto" w:fill="FFFFFF"/>
    </w:rPr>
  </w:style>
  <w:style w:type="paragraph" w:customStyle="1" w:styleId="68">
    <w:name w:val="Picture caption"/>
    <w:basedOn w:val="1"/>
    <w:link w:val="67"/>
    <w:qFormat/>
    <w:uiPriority w:val="0"/>
    <w:pPr>
      <w:widowControl w:val="0"/>
      <w:shd w:val="clear" w:color="auto" w:fill="FFFFFF"/>
      <w:spacing w:after="0" w:line="317" w:lineRule="exact"/>
      <w:jc w:val="both"/>
    </w:pPr>
  </w:style>
  <w:style w:type="character" w:customStyle="1" w:styleId="69">
    <w:name w:val="Heading #5_"/>
    <w:basedOn w:val="9"/>
    <w:link w:val="70"/>
    <w:qFormat/>
    <w:locked/>
    <w:uiPriority w:val="0"/>
    <w:rPr>
      <w:b/>
      <w:bCs/>
      <w:shd w:val="clear" w:color="auto" w:fill="FFFFFF"/>
    </w:rPr>
  </w:style>
  <w:style w:type="paragraph" w:customStyle="1" w:styleId="70">
    <w:name w:val="Heading #5"/>
    <w:basedOn w:val="1"/>
    <w:link w:val="69"/>
    <w:qFormat/>
    <w:uiPriority w:val="0"/>
    <w:pPr>
      <w:widowControl w:val="0"/>
      <w:shd w:val="clear" w:color="auto" w:fill="FFFFFF"/>
      <w:spacing w:after="0" w:line="610" w:lineRule="exact"/>
      <w:ind w:hanging="540"/>
      <w:jc w:val="both"/>
      <w:outlineLvl w:val="4"/>
    </w:pPr>
    <w:rPr>
      <w:b/>
      <w:bCs/>
    </w:rPr>
  </w:style>
  <w:style w:type="character" w:customStyle="1" w:styleId="71">
    <w:name w:val="Heading #5 (2)_"/>
    <w:basedOn w:val="9"/>
    <w:link w:val="72"/>
    <w:qFormat/>
    <w:locked/>
    <w:uiPriority w:val="0"/>
    <w:rPr>
      <w:shd w:val="clear" w:color="auto" w:fill="FFFFFF"/>
    </w:rPr>
  </w:style>
  <w:style w:type="paragraph" w:customStyle="1" w:styleId="72">
    <w:name w:val="Heading #5 (2)"/>
    <w:basedOn w:val="1"/>
    <w:link w:val="71"/>
    <w:qFormat/>
    <w:uiPriority w:val="0"/>
    <w:pPr>
      <w:widowControl w:val="0"/>
      <w:shd w:val="clear" w:color="auto" w:fill="FFFFFF"/>
      <w:spacing w:after="0" w:line="552" w:lineRule="exact"/>
      <w:ind w:hanging="480"/>
      <w:outlineLvl w:val="4"/>
    </w:pPr>
  </w:style>
  <w:style w:type="character" w:customStyle="1" w:styleId="73">
    <w:name w:val="Table caption (2)_"/>
    <w:basedOn w:val="9"/>
    <w:link w:val="74"/>
    <w:qFormat/>
    <w:locked/>
    <w:uiPriority w:val="0"/>
    <w:rPr>
      <w:b/>
      <w:bCs/>
      <w:shd w:val="clear" w:color="auto" w:fill="FFFFFF"/>
    </w:rPr>
  </w:style>
  <w:style w:type="paragraph" w:customStyle="1" w:styleId="74">
    <w:name w:val="Table caption (2)"/>
    <w:basedOn w:val="1"/>
    <w:link w:val="73"/>
    <w:qFormat/>
    <w:uiPriority w:val="0"/>
    <w:pPr>
      <w:widowControl w:val="0"/>
      <w:shd w:val="clear" w:color="auto" w:fill="FFFFFF"/>
      <w:spacing w:after="0" w:line="266" w:lineRule="exact"/>
    </w:pPr>
    <w:rPr>
      <w:b/>
      <w:bCs/>
    </w:rPr>
  </w:style>
  <w:style w:type="character" w:customStyle="1" w:styleId="75">
    <w:name w:val="Body text (9)_"/>
    <w:basedOn w:val="9"/>
    <w:link w:val="76"/>
    <w:qFormat/>
    <w:locked/>
    <w:uiPriority w:val="0"/>
    <w:rPr>
      <w:b/>
      <w:bCs/>
      <w:sz w:val="52"/>
      <w:szCs w:val="52"/>
      <w:shd w:val="clear" w:color="auto" w:fill="FFFFFF"/>
    </w:rPr>
  </w:style>
  <w:style w:type="paragraph" w:customStyle="1" w:styleId="76">
    <w:name w:val="Body text (9)"/>
    <w:basedOn w:val="1"/>
    <w:link w:val="75"/>
    <w:qFormat/>
    <w:uiPriority w:val="0"/>
    <w:pPr>
      <w:widowControl w:val="0"/>
      <w:shd w:val="clear" w:color="auto" w:fill="FFFFFF"/>
      <w:spacing w:after="620" w:line="576" w:lineRule="exact"/>
      <w:jc w:val="center"/>
    </w:pPr>
    <w:rPr>
      <w:b/>
      <w:bCs/>
      <w:sz w:val="52"/>
      <w:szCs w:val="52"/>
    </w:rPr>
  </w:style>
  <w:style w:type="character" w:customStyle="1" w:styleId="77">
    <w:name w:val="Table caption (3)_"/>
    <w:basedOn w:val="9"/>
    <w:link w:val="78"/>
    <w:qFormat/>
    <w:locked/>
    <w:uiPriority w:val="0"/>
    <w:rPr>
      <w:i/>
      <w:iCs/>
      <w:shd w:val="clear" w:color="auto" w:fill="FFFFFF"/>
    </w:rPr>
  </w:style>
  <w:style w:type="paragraph" w:customStyle="1" w:styleId="78">
    <w:name w:val="Table caption (3)"/>
    <w:basedOn w:val="1"/>
    <w:link w:val="77"/>
    <w:qFormat/>
    <w:uiPriority w:val="0"/>
    <w:pPr>
      <w:widowControl w:val="0"/>
      <w:shd w:val="clear" w:color="auto" w:fill="FFFFFF"/>
      <w:spacing w:after="0" w:line="266" w:lineRule="exact"/>
    </w:pPr>
    <w:rPr>
      <w:i/>
      <w:iCs/>
    </w:rPr>
  </w:style>
  <w:style w:type="character" w:customStyle="1" w:styleId="79">
    <w:name w:val="Table of contents (3)_"/>
    <w:basedOn w:val="9"/>
    <w:link w:val="80"/>
    <w:qFormat/>
    <w:locked/>
    <w:uiPriority w:val="0"/>
    <w:rPr>
      <w:sz w:val="19"/>
      <w:szCs w:val="19"/>
      <w:shd w:val="clear" w:color="auto" w:fill="FFFFFF"/>
    </w:rPr>
  </w:style>
  <w:style w:type="paragraph" w:customStyle="1" w:styleId="80">
    <w:name w:val="Table of contents (3)"/>
    <w:basedOn w:val="1"/>
    <w:link w:val="79"/>
    <w:qFormat/>
    <w:uiPriority w:val="0"/>
    <w:pPr>
      <w:widowControl w:val="0"/>
      <w:shd w:val="clear" w:color="auto" w:fill="FFFFFF"/>
      <w:spacing w:before="400" w:after="0" w:line="413" w:lineRule="exact"/>
      <w:jc w:val="both"/>
    </w:pPr>
    <w:rPr>
      <w:sz w:val="19"/>
      <w:szCs w:val="19"/>
    </w:rPr>
  </w:style>
  <w:style w:type="character" w:customStyle="1" w:styleId="81">
    <w:name w:val="Heading #1_"/>
    <w:basedOn w:val="9"/>
    <w:link w:val="82"/>
    <w:qFormat/>
    <w:locked/>
    <w:uiPriority w:val="0"/>
    <w:rPr>
      <w:b/>
      <w:bCs/>
      <w:sz w:val="72"/>
      <w:szCs w:val="72"/>
      <w:shd w:val="clear" w:color="auto" w:fill="FFFFFF"/>
    </w:rPr>
  </w:style>
  <w:style w:type="paragraph" w:customStyle="1" w:styleId="82">
    <w:name w:val="Heading #1"/>
    <w:basedOn w:val="1"/>
    <w:link w:val="81"/>
    <w:qFormat/>
    <w:uiPriority w:val="0"/>
    <w:pPr>
      <w:widowControl w:val="0"/>
      <w:shd w:val="clear" w:color="auto" w:fill="FFFFFF"/>
      <w:spacing w:after="0" w:line="798" w:lineRule="exact"/>
      <w:jc w:val="center"/>
      <w:outlineLvl w:val="0"/>
    </w:pPr>
    <w:rPr>
      <w:b/>
      <w:bCs/>
      <w:sz w:val="72"/>
      <w:szCs w:val="72"/>
    </w:rPr>
  </w:style>
  <w:style w:type="character" w:customStyle="1" w:styleId="83">
    <w:name w:val="Heading #2_"/>
    <w:basedOn w:val="9"/>
    <w:link w:val="84"/>
    <w:qFormat/>
    <w:locked/>
    <w:uiPriority w:val="0"/>
    <w:rPr>
      <w:b/>
      <w:bCs/>
      <w:sz w:val="40"/>
      <w:szCs w:val="40"/>
      <w:shd w:val="clear" w:color="auto" w:fill="FFFFFF"/>
    </w:rPr>
  </w:style>
  <w:style w:type="paragraph" w:customStyle="1" w:styleId="84">
    <w:name w:val="Heading #2"/>
    <w:basedOn w:val="1"/>
    <w:link w:val="83"/>
    <w:qFormat/>
    <w:uiPriority w:val="0"/>
    <w:pPr>
      <w:widowControl w:val="0"/>
      <w:shd w:val="clear" w:color="auto" w:fill="FFFFFF"/>
      <w:spacing w:after="140" w:line="442" w:lineRule="exact"/>
      <w:jc w:val="center"/>
      <w:outlineLvl w:val="1"/>
    </w:pPr>
    <w:rPr>
      <w:b/>
      <w:bCs/>
      <w:sz w:val="40"/>
      <w:szCs w:val="40"/>
    </w:rPr>
  </w:style>
  <w:style w:type="character" w:customStyle="1" w:styleId="85">
    <w:name w:val="Heading #5 (3)_"/>
    <w:basedOn w:val="9"/>
    <w:link w:val="86"/>
    <w:qFormat/>
    <w:locked/>
    <w:uiPriority w:val="0"/>
    <w:rPr>
      <w:b/>
      <w:bCs/>
      <w:sz w:val="26"/>
      <w:szCs w:val="26"/>
      <w:shd w:val="clear" w:color="auto" w:fill="FFFFFF"/>
    </w:rPr>
  </w:style>
  <w:style w:type="paragraph" w:customStyle="1" w:styleId="86">
    <w:name w:val="Heading #5 (3)"/>
    <w:basedOn w:val="1"/>
    <w:link w:val="85"/>
    <w:qFormat/>
    <w:uiPriority w:val="0"/>
    <w:pPr>
      <w:widowControl w:val="0"/>
      <w:shd w:val="clear" w:color="auto" w:fill="FFFFFF"/>
      <w:spacing w:before="140" w:after="0" w:line="413" w:lineRule="exact"/>
      <w:jc w:val="both"/>
      <w:outlineLvl w:val="4"/>
    </w:pPr>
    <w:rPr>
      <w:b/>
      <w:bCs/>
      <w:sz w:val="26"/>
      <w:szCs w:val="26"/>
    </w:rPr>
  </w:style>
  <w:style w:type="character" w:customStyle="1" w:styleId="87">
    <w:name w:val="Body text (11)_"/>
    <w:basedOn w:val="9"/>
    <w:link w:val="88"/>
    <w:qFormat/>
    <w:locked/>
    <w:uiPriority w:val="0"/>
    <w:rPr>
      <w:b/>
      <w:bCs/>
      <w:sz w:val="26"/>
      <w:szCs w:val="26"/>
      <w:shd w:val="clear" w:color="auto" w:fill="FFFFFF"/>
    </w:rPr>
  </w:style>
  <w:style w:type="paragraph" w:customStyle="1" w:styleId="88">
    <w:name w:val="Body text (11)"/>
    <w:basedOn w:val="1"/>
    <w:link w:val="87"/>
    <w:qFormat/>
    <w:uiPriority w:val="0"/>
    <w:pPr>
      <w:widowControl w:val="0"/>
      <w:shd w:val="clear" w:color="auto" w:fill="FFFFFF"/>
      <w:spacing w:after="0" w:line="413" w:lineRule="exact"/>
      <w:jc w:val="both"/>
    </w:pPr>
    <w:rPr>
      <w:b/>
      <w:bCs/>
      <w:sz w:val="26"/>
      <w:szCs w:val="26"/>
    </w:rPr>
  </w:style>
  <w:style w:type="character" w:customStyle="1" w:styleId="89">
    <w:name w:val="Body text (12)_"/>
    <w:basedOn w:val="9"/>
    <w:link w:val="90"/>
    <w:qFormat/>
    <w:locked/>
    <w:uiPriority w:val="0"/>
    <w:rPr>
      <w:b/>
      <w:bCs/>
      <w:sz w:val="9"/>
      <w:szCs w:val="9"/>
      <w:shd w:val="clear" w:color="auto" w:fill="FFFFFF"/>
    </w:rPr>
  </w:style>
  <w:style w:type="paragraph" w:customStyle="1" w:styleId="90">
    <w:name w:val="Body text (12)"/>
    <w:basedOn w:val="1"/>
    <w:link w:val="89"/>
    <w:qFormat/>
    <w:uiPriority w:val="0"/>
    <w:pPr>
      <w:widowControl w:val="0"/>
      <w:shd w:val="clear" w:color="auto" w:fill="FFFFFF"/>
      <w:spacing w:before="240" w:after="0" w:line="451" w:lineRule="exact"/>
    </w:pPr>
    <w:rPr>
      <w:b/>
      <w:bCs/>
      <w:sz w:val="9"/>
      <w:szCs w:val="9"/>
    </w:rPr>
  </w:style>
  <w:style w:type="character" w:customStyle="1" w:styleId="91">
    <w:name w:val="Table caption (4)_"/>
    <w:basedOn w:val="9"/>
    <w:link w:val="92"/>
    <w:qFormat/>
    <w:locked/>
    <w:uiPriority w:val="0"/>
    <w:rPr>
      <w:sz w:val="19"/>
      <w:szCs w:val="19"/>
      <w:shd w:val="clear" w:color="auto" w:fill="FFFFFF"/>
    </w:rPr>
  </w:style>
  <w:style w:type="paragraph" w:customStyle="1" w:styleId="92">
    <w:name w:val="Table caption (4)"/>
    <w:basedOn w:val="1"/>
    <w:link w:val="91"/>
    <w:qFormat/>
    <w:uiPriority w:val="0"/>
    <w:pPr>
      <w:widowControl w:val="0"/>
      <w:shd w:val="clear" w:color="auto" w:fill="FFFFFF"/>
      <w:spacing w:before="140" w:after="0" w:line="210" w:lineRule="exact"/>
      <w:jc w:val="right"/>
    </w:pPr>
    <w:rPr>
      <w:sz w:val="19"/>
      <w:szCs w:val="19"/>
    </w:rPr>
  </w:style>
  <w:style w:type="character" w:customStyle="1" w:styleId="93">
    <w:name w:val="Picture caption (4) Exact"/>
    <w:basedOn w:val="9"/>
    <w:link w:val="94"/>
    <w:qFormat/>
    <w:locked/>
    <w:uiPriority w:val="0"/>
    <w:rPr>
      <w:sz w:val="19"/>
      <w:szCs w:val="19"/>
      <w:shd w:val="clear" w:color="auto" w:fill="FFFFFF"/>
    </w:rPr>
  </w:style>
  <w:style w:type="paragraph" w:customStyle="1" w:styleId="94">
    <w:name w:val="Picture caption (4)"/>
    <w:basedOn w:val="1"/>
    <w:link w:val="93"/>
    <w:qFormat/>
    <w:uiPriority w:val="0"/>
    <w:pPr>
      <w:widowControl w:val="0"/>
      <w:shd w:val="clear" w:color="auto" w:fill="FFFFFF"/>
      <w:spacing w:after="0" w:line="210" w:lineRule="exact"/>
    </w:pPr>
    <w:rPr>
      <w:sz w:val="19"/>
      <w:szCs w:val="19"/>
    </w:rPr>
  </w:style>
  <w:style w:type="character" w:customStyle="1" w:styleId="95">
    <w:name w:val="Body text (18)_"/>
    <w:basedOn w:val="9"/>
    <w:link w:val="96"/>
    <w:qFormat/>
    <w:locked/>
    <w:uiPriority w:val="0"/>
    <w:rPr>
      <w:b/>
      <w:bCs/>
      <w:sz w:val="9"/>
      <w:szCs w:val="9"/>
      <w:shd w:val="clear" w:color="auto" w:fill="FFFFFF"/>
    </w:rPr>
  </w:style>
  <w:style w:type="paragraph" w:customStyle="1" w:styleId="96">
    <w:name w:val="Body text (18)"/>
    <w:basedOn w:val="1"/>
    <w:link w:val="95"/>
    <w:qFormat/>
    <w:uiPriority w:val="0"/>
    <w:pPr>
      <w:widowControl w:val="0"/>
      <w:shd w:val="clear" w:color="auto" w:fill="FFFFFF"/>
      <w:spacing w:before="260" w:after="0" w:line="451" w:lineRule="exact"/>
    </w:pPr>
    <w:rPr>
      <w:b/>
      <w:bCs/>
      <w:sz w:val="9"/>
      <w:szCs w:val="9"/>
    </w:rPr>
  </w:style>
  <w:style w:type="character" w:customStyle="1" w:styleId="97">
    <w:name w:val="Body text (23) Exact"/>
    <w:basedOn w:val="9"/>
    <w:link w:val="98"/>
    <w:qFormat/>
    <w:locked/>
    <w:uiPriority w:val="0"/>
    <w:rPr>
      <w:rFonts w:ascii="Courier New" w:hAnsi="Courier New" w:eastAsia="Courier New" w:cs="Courier New"/>
      <w:i/>
      <w:iCs/>
      <w:w w:val="80"/>
      <w:sz w:val="8"/>
      <w:szCs w:val="8"/>
      <w:shd w:val="clear" w:color="auto" w:fill="FFFFFF"/>
    </w:rPr>
  </w:style>
  <w:style w:type="paragraph" w:customStyle="1" w:styleId="98">
    <w:name w:val="Body text (23)"/>
    <w:basedOn w:val="1"/>
    <w:link w:val="97"/>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9">
    <w:name w:val="Body text (24) Exact"/>
    <w:basedOn w:val="9"/>
    <w:link w:val="100"/>
    <w:qFormat/>
    <w:locked/>
    <w:uiPriority w:val="0"/>
    <w:rPr>
      <w:i/>
      <w:iCs/>
      <w:sz w:val="16"/>
      <w:szCs w:val="16"/>
      <w:shd w:val="clear" w:color="auto" w:fill="FFFFFF"/>
    </w:rPr>
  </w:style>
  <w:style w:type="paragraph" w:customStyle="1" w:styleId="100">
    <w:name w:val="Body text (24)"/>
    <w:basedOn w:val="1"/>
    <w:link w:val="99"/>
    <w:qFormat/>
    <w:uiPriority w:val="0"/>
    <w:pPr>
      <w:widowControl w:val="0"/>
      <w:shd w:val="clear" w:color="auto" w:fill="FFFFFF"/>
      <w:spacing w:before="140" w:after="0" w:line="178" w:lineRule="exact"/>
      <w:jc w:val="center"/>
    </w:pPr>
    <w:rPr>
      <w:i/>
      <w:iCs/>
      <w:sz w:val="16"/>
      <w:szCs w:val="16"/>
    </w:rPr>
  </w:style>
  <w:style w:type="character" w:customStyle="1" w:styleId="101">
    <w:name w:val="Body text (25)_"/>
    <w:basedOn w:val="9"/>
    <w:link w:val="102"/>
    <w:qFormat/>
    <w:locked/>
    <w:uiPriority w:val="0"/>
    <w:rPr>
      <w:spacing w:val="10"/>
      <w:sz w:val="18"/>
      <w:szCs w:val="18"/>
      <w:shd w:val="clear" w:color="auto" w:fill="FFFFFF"/>
    </w:rPr>
  </w:style>
  <w:style w:type="paragraph" w:customStyle="1" w:styleId="102">
    <w:name w:val="Body text (25)"/>
    <w:basedOn w:val="1"/>
    <w:link w:val="101"/>
    <w:qFormat/>
    <w:uiPriority w:val="0"/>
    <w:pPr>
      <w:widowControl w:val="0"/>
      <w:shd w:val="clear" w:color="auto" w:fill="FFFFFF"/>
      <w:spacing w:after="100" w:line="200" w:lineRule="exact"/>
    </w:pPr>
    <w:rPr>
      <w:spacing w:val="10"/>
      <w:sz w:val="18"/>
      <w:szCs w:val="18"/>
    </w:rPr>
  </w:style>
  <w:style w:type="character" w:customStyle="1" w:styleId="103">
    <w:name w:val="Picture caption (5)_"/>
    <w:basedOn w:val="9"/>
    <w:link w:val="104"/>
    <w:qFormat/>
    <w:locked/>
    <w:uiPriority w:val="0"/>
    <w:rPr>
      <w:i/>
      <w:iCs/>
      <w:shd w:val="clear" w:color="auto" w:fill="FFFFFF"/>
    </w:rPr>
  </w:style>
  <w:style w:type="paragraph" w:customStyle="1" w:styleId="104">
    <w:name w:val="Picture caption (5)"/>
    <w:basedOn w:val="1"/>
    <w:link w:val="103"/>
    <w:qFormat/>
    <w:uiPriority w:val="0"/>
    <w:pPr>
      <w:widowControl w:val="0"/>
      <w:shd w:val="clear" w:color="auto" w:fill="FFFFFF"/>
      <w:spacing w:after="0" w:line="266" w:lineRule="exact"/>
    </w:pPr>
    <w:rPr>
      <w:i/>
      <w:iCs/>
    </w:rPr>
  </w:style>
  <w:style w:type="character" w:customStyle="1" w:styleId="105">
    <w:name w:val="Body text (27)_"/>
    <w:basedOn w:val="9"/>
    <w:link w:val="106"/>
    <w:qFormat/>
    <w:locked/>
    <w:uiPriority w:val="0"/>
    <w:rPr>
      <w:b/>
      <w:bCs/>
      <w:sz w:val="9"/>
      <w:szCs w:val="9"/>
      <w:shd w:val="clear" w:color="auto" w:fill="FFFFFF"/>
    </w:rPr>
  </w:style>
  <w:style w:type="paragraph" w:customStyle="1" w:styleId="106">
    <w:name w:val="Body text (27)"/>
    <w:basedOn w:val="1"/>
    <w:link w:val="105"/>
    <w:qFormat/>
    <w:uiPriority w:val="0"/>
    <w:pPr>
      <w:widowControl w:val="0"/>
      <w:shd w:val="clear" w:color="auto" w:fill="FFFFFF"/>
      <w:spacing w:before="300" w:after="0" w:line="475" w:lineRule="exact"/>
    </w:pPr>
    <w:rPr>
      <w:b/>
      <w:bCs/>
      <w:sz w:val="9"/>
      <w:szCs w:val="9"/>
    </w:rPr>
  </w:style>
  <w:style w:type="character" w:customStyle="1" w:styleId="107">
    <w:name w:val="Body text (31) Exact"/>
    <w:basedOn w:val="9"/>
    <w:link w:val="108"/>
    <w:qFormat/>
    <w:locked/>
    <w:uiPriority w:val="0"/>
    <w:rPr>
      <w:sz w:val="21"/>
      <w:szCs w:val="21"/>
      <w:shd w:val="clear" w:color="auto" w:fill="FFFFFF"/>
    </w:rPr>
  </w:style>
  <w:style w:type="paragraph" w:customStyle="1" w:styleId="108">
    <w:name w:val="Body text (31)"/>
    <w:basedOn w:val="1"/>
    <w:link w:val="107"/>
    <w:qFormat/>
    <w:uiPriority w:val="0"/>
    <w:pPr>
      <w:widowControl w:val="0"/>
      <w:shd w:val="clear" w:color="auto" w:fill="FFFFFF"/>
      <w:spacing w:after="0" w:line="235" w:lineRule="exact"/>
    </w:pPr>
    <w:rPr>
      <w:sz w:val="21"/>
      <w:szCs w:val="21"/>
    </w:rPr>
  </w:style>
  <w:style w:type="character" w:customStyle="1" w:styleId="109">
    <w:name w:val="Body text (39) Exact"/>
    <w:basedOn w:val="9"/>
    <w:link w:val="110"/>
    <w:qFormat/>
    <w:locked/>
    <w:uiPriority w:val="0"/>
    <w:rPr>
      <w:b/>
      <w:bCs/>
      <w:sz w:val="28"/>
      <w:szCs w:val="28"/>
      <w:shd w:val="clear" w:color="auto" w:fill="FFFFFF"/>
    </w:rPr>
  </w:style>
  <w:style w:type="paragraph" w:customStyle="1" w:styleId="110">
    <w:name w:val="Body text (39)"/>
    <w:basedOn w:val="1"/>
    <w:link w:val="109"/>
    <w:qFormat/>
    <w:uiPriority w:val="0"/>
    <w:pPr>
      <w:widowControl w:val="0"/>
      <w:shd w:val="clear" w:color="auto" w:fill="FFFFFF"/>
      <w:spacing w:after="0" w:line="310" w:lineRule="exact"/>
    </w:pPr>
    <w:rPr>
      <w:b/>
      <w:bCs/>
      <w:sz w:val="28"/>
      <w:szCs w:val="28"/>
    </w:rPr>
  </w:style>
  <w:style w:type="character" w:customStyle="1" w:styleId="111">
    <w:name w:val="Body text (40) Exact"/>
    <w:basedOn w:val="9"/>
    <w:link w:val="112"/>
    <w:qFormat/>
    <w:locked/>
    <w:uiPriority w:val="0"/>
    <w:rPr>
      <w:b/>
      <w:bCs/>
      <w:sz w:val="15"/>
      <w:szCs w:val="15"/>
      <w:shd w:val="clear" w:color="auto" w:fill="FFFFFF"/>
    </w:rPr>
  </w:style>
  <w:style w:type="paragraph" w:customStyle="1" w:styleId="112">
    <w:name w:val="Body text (40)"/>
    <w:basedOn w:val="1"/>
    <w:link w:val="111"/>
    <w:qFormat/>
    <w:uiPriority w:val="0"/>
    <w:pPr>
      <w:widowControl w:val="0"/>
      <w:shd w:val="clear" w:color="auto" w:fill="FFFFFF"/>
      <w:spacing w:after="0" w:line="166" w:lineRule="exact"/>
      <w:jc w:val="right"/>
    </w:pPr>
    <w:rPr>
      <w:b/>
      <w:bCs/>
      <w:sz w:val="15"/>
      <w:szCs w:val="15"/>
    </w:rPr>
  </w:style>
  <w:style w:type="character" w:customStyle="1" w:styleId="113">
    <w:name w:val="Body text (41) Exact"/>
    <w:basedOn w:val="9"/>
    <w:link w:val="114"/>
    <w:qFormat/>
    <w:locked/>
    <w:uiPriority w:val="0"/>
    <w:rPr>
      <w:i/>
      <w:iCs/>
      <w:shd w:val="clear" w:color="auto" w:fill="FFFFFF"/>
    </w:rPr>
  </w:style>
  <w:style w:type="paragraph" w:customStyle="1" w:styleId="114">
    <w:name w:val="Body text (41)"/>
    <w:basedOn w:val="1"/>
    <w:link w:val="113"/>
    <w:qFormat/>
    <w:uiPriority w:val="0"/>
    <w:pPr>
      <w:widowControl w:val="0"/>
      <w:shd w:val="clear" w:color="auto" w:fill="FFFFFF"/>
      <w:spacing w:after="0" w:line="244" w:lineRule="exact"/>
    </w:pPr>
    <w:rPr>
      <w:i/>
      <w:iCs/>
    </w:rPr>
  </w:style>
  <w:style w:type="character" w:customStyle="1" w:styleId="115">
    <w:name w:val="Body text (43)_"/>
    <w:basedOn w:val="9"/>
    <w:link w:val="116"/>
    <w:qFormat/>
    <w:locked/>
    <w:uiPriority w:val="0"/>
    <w:rPr>
      <w:i/>
      <w:iCs/>
      <w:sz w:val="19"/>
      <w:szCs w:val="19"/>
      <w:shd w:val="clear" w:color="auto" w:fill="FFFFFF"/>
    </w:rPr>
  </w:style>
  <w:style w:type="paragraph" w:customStyle="1" w:styleId="116">
    <w:name w:val="Body text (43)"/>
    <w:basedOn w:val="1"/>
    <w:link w:val="115"/>
    <w:qFormat/>
    <w:uiPriority w:val="0"/>
    <w:pPr>
      <w:widowControl w:val="0"/>
      <w:shd w:val="clear" w:color="auto" w:fill="FFFFFF"/>
      <w:spacing w:before="120" w:after="0" w:line="210" w:lineRule="exact"/>
    </w:pPr>
    <w:rPr>
      <w:i/>
      <w:iCs/>
      <w:sz w:val="19"/>
      <w:szCs w:val="19"/>
    </w:rPr>
  </w:style>
  <w:style w:type="character" w:customStyle="1" w:styleId="117">
    <w:name w:val="Table caption (5)_"/>
    <w:basedOn w:val="9"/>
    <w:link w:val="118"/>
    <w:qFormat/>
    <w:locked/>
    <w:uiPriority w:val="0"/>
    <w:rPr>
      <w:sz w:val="18"/>
      <w:szCs w:val="18"/>
      <w:shd w:val="clear" w:color="auto" w:fill="FFFFFF"/>
    </w:rPr>
  </w:style>
  <w:style w:type="paragraph" w:customStyle="1" w:styleId="118">
    <w:name w:val="Table caption (5)"/>
    <w:basedOn w:val="1"/>
    <w:link w:val="117"/>
    <w:qFormat/>
    <w:uiPriority w:val="0"/>
    <w:pPr>
      <w:widowControl w:val="0"/>
      <w:shd w:val="clear" w:color="auto" w:fill="FFFFFF"/>
      <w:spacing w:after="0" w:line="200" w:lineRule="exact"/>
    </w:pPr>
    <w:rPr>
      <w:sz w:val="18"/>
      <w:szCs w:val="18"/>
    </w:rPr>
  </w:style>
  <w:style w:type="character" w:customStyle="1" w:styleId="119">
    <w:name w:val="Table caption (6) Exact"/>
    <w:basedOn w:val="9"/>
    <w:link w:val="120"/>
    <w:qFormat/>
    <w:locked/>
    <w:uiPriority w:val="0"/>
    <w:rPr>
      <w:i/>
      <w:iCs/>
      <w:spacing w:val="30"/>
      <w:sz w:val="18"/>
      <w:szCs w:val="18"/>
      <w:shd w:val="clear" w:color="auto" w:fill="FFFFFF"/>
    </w:rPr>
  </w:style>
  <w:style w:type="paragraph" w:customStyle="1" w:styleId="120">
    <w:name w:val="Table caption (6)"/>
    <w:basedOn w:val="1"/>
    <w:link w:val="119"/>
    <w:qFormat/>
    <w:uiPriority w:val="0"/>
    <w:pPr>
      <w:widowControl w:val="0"/>
      <w:shd w:val="clear" w:color="auto" w:fill="FFFFFF"/>
      <w:spacing w:after="0" w:line="200" w:lineRule="exact"/>
    </w:pPr>
    <w:rPr>
      <w:i/>
      <w:iCs/>
      <w:spacing w:val="30"/>
      <w:sz w:val="18"/>
      <w:szCs w:val="18"/>
    </w:rPr>
  </w:style>
  <w:style w:type="character" w:customStyle="1" w:styleId="121">
    <w:name w:val="Table caption (7) Exact"/>
    <w:basedOn w:val="9"/>
    <w:link w:val="122"/>
    <w:qFormat/>
    <w:locked/>
    <w:uiPriority w:val="0"/>
    <w:rPr>
      <w:sz w:val="11"/>
      <w:szCs w:val="11"/>
      <w:shd w:val="clear" w:color="auto" w:fill="FFFFFF"/>
    </w:rPr>
  </w:style>
  <w:style w:type="paragraph" w:customStyle="1" w:styleId="122">
    <w:name w:val="Table caption (7)"/>
    <w:basedOn w:val="1"/>
    <w:link w:val="121"/>
    <w:qFormat/>
    <w:uiPriority w:val="0"/>
    <w:pPr>
      <w:widowControl w:val="0"/>
      <w:shd w:val="clear" w:color="auto" w:fill="FFFFFF"/>
      <w:spacing w:after="0" w:line="197" w:lineRule="exact"/>
    </w:pPr>
    <w:rPr>
      <w:sz w:val="11"/>
      <w:szCs w:val="11"/>
    </w:rPr>
  </w:style>
  <w:style w:type="character" w:customStyle="1" w:styleId="123">
    <w:name w:val="Body text (44)_"/>
    <w:basedOn w:val="9"/>
    <w:link w:val="124"/>
    <w:qFormat/>
    <w:locked/>
    <w:uiPriority w:val="0"/>
    <w:rPr>
      <w:sz w:val="11"/>
      <w:szCs w:val="11"/>
      <w:shd w:val="clear" w:color="auto" w:fill="FFFFFF"/>
    </w:rPr>
  </w:style>
  <w:style w:type="paragraph" w:customStyle="1" w:styleId="124">
    <w:name w:val="Body text (44)"/>
    <w:basedOn w:val="1"/>
    <w:link w:val="123"/>
    <w:qFormat/>
    <w:uiPriority w:val="0"/>
    <w:pPr>
      <w:widowControl w:val="0"/>
      <w:shd w:val="clear" w:color="auto" w:fill="FFFFFF"/>
      <w:spacing w:after="140" w:line="122" w:lineRule="exact"/>
    </w:pPr>
    <w:rPr>
      <w:sz w:val="11"/>
      <w:szCs w:val="11"/>
    </w:rPr>
  </w:style>
  <w:style w:type="character" w:customStyle="1" w:styleId="125">
    <w:name w:val="Body text (45)_"/>
    <w:basedOn w:val="9"/>
    <w:link w:val="126"/>
    <w:qFormat/>
    <w:locked/>
    <w:uiPriority w:val="0"/>
    <w:rPr>
      <w:i/>
      <w:iCs/>
      <w:spacing w:val="30"/>
      <w:sz w:val="18"/>
      <w:szCs w:val="18"/>
      <w:shd w:val="clear" w:color="auto" w:fill="FFFFFF"/>
    </w:rPr>
  </w:style>
  <w:style w:type="paragraph" w:customStyle="1" w:styleId="126">
    <w:name w:val="Body text (45)"/>
    <w:basedOn w:val="1"/>
    <w:link w:val="125"/>
    <w:qFormat/>
    <w:uiPriority w:val="0"/>
    <w:pPr>
      <w:widowControl w:val="0"/>
      <w:shd w:val="clear" w:color="auto" w:fill="FFFFFF"/>
      <w:spacing w:after="580" w:line="200" w:lineRule="exact"/>
    </w:pPr>
    <w:rPr>
      <w:i/>
      <w:iCs/>
      <w:spacing w:val="30"/>
      <w:sz w:val="18"/>
      <w:szCs w:val="18"/>
    </w:rPr>
  </w:style>
  <w:style w:type="character" w:customStyle="1" w:styleId="127">
    <w:name w:val="Body text (46)_"/>
    <w:basedOn w:val="9"/>
    <w:link w:val="128"/>
    <w:qFormat/>
    <w:locked/>
    <w:uiPriority w:val="0"/>
    <w:rPr>
      <w:i/>
      <w:iCs/>
      <w:spacing w:val="10"/>
      <w:sz w:val="14"/>
      <w:szCs w:val="14"/>
      <w:shd w:val="clear" w:color="auto" w:fill="FFFFFF"/>
    </w:rPr>
  </w:style>
  <w:style w:type="paragraph" w:customStyle="1" w:styleId="128">
    <w:name w:val="Body text (46)"/>
    <w:basedOn w:val="1"/>
    <w:link w:val="127"/>
    <w:qFormat/>
    <w:uiPriority w:val="0"/>
    <w:pPr>
      <w:widowControl w:val="0"/>
      <w:shd w:val="clear" w:color="auto" w:fill="FFFFFF"/>
      <w:spacing w:after="0" w:line="154" w:lineRule="exact"/>
    </w:pPr>
    <w:rPr>
      <w:i/>
      <w:iCs/>
      <w:spacing w:val="10"/>
      <w:sz w:val="14"/>
      <w:szCs w:val="14"/>
    </w:rPr>
  </w:style>
  <w:style w:type="character" w:customStyle="1" w:styleId="129">
    <w:name w:val="Body text (47) Exact"/>
    <w:basedOn w:val="9"/>
    <w:link w:val="130"/>
    <w:qFormat/>
    <w:locked/>
    <w:uiPriority w:val="0"/>
    <w:rPr>
      <w:sz w:val="10"/>
      <w:szCs w:val="10"/>
      <w:shd w:val="clear" w:color="auto" w:fill="FFFFFF"/>
    </w:rPr>
  </w:style>
  <w:style w:type="paragraph" w:customStyle="1" w:styleId="130">
    <w:name w:val="Body text (47)"/>
    <w:basedOn w:val="1"/>
    <w:link w:val="129"/>
    <w:qFormat/>
    <w:uiPriority w:val="0"/>
    <w:pPr>
      <w:widowControl w:val="0"/>
      <w:shd w:val="clear" w:color="auto" w:fill="FFFFFF"/>
      <w:spacing w:after="0" w:line="182" w:lineRule="exact"/>
    </w:pPr>
    <w:rPr>
      <w:sz w:val="10"/>
      <w:szCs w:val="10"/>
    </w:rPr>
  </w:style>
  <w:style w:type="character" w:customStyle="1" w:styleId="131">
    <w:name w:val="Table caption (8) Exact"/>
    <w:basedOn w:val="9"/>
    <w:link w:val="132"/>
    <w:qFormat/>
    <w:locked/>
    <w:uiPriority w:val="0"/>
    <w:rPr>
      <w:sz w:val="15"/>
      <w:szCs w:val="15"/>
      <w:shd w:val="clear" w:color="auto" w:fill="FFFFFF"/>
    </w:rPr>
  </w:style>
  <w:style w:type="paragraph" w:customStyle="1" w:styleId="132">
    <w:name w:val="Table caption (8)"/>
    <w:basedOn w:val="1"/>
    <w:link w:val="131"/>
    <w:qFormat/>
    <w:uiPriority w:val="0"/>
    <w:pPr>
      <w:widowControl w:val="0"/>
      <w:shd w:val="clear" w:color="auto" w:fill="FFFFFF"/>
      <w:spacing w:after="0" w:line="166" w:lineRule="exact"/>
    </w:pPr>
    <w:rPr>
      <w:sz w:val="15"/>
      <w:szCs w:val="15"/>
    </w:rPr>
  </w:style>
  <w:style w:type="character" w:customStyle="1" w:styleId="133">
    <w:name w:val="Body text (48) Exact"/>
    <w:basedOn w:val="9"/>
    <w:link w:val="134"/>
    <w:qFormat/>
    <w:locked/>
    <w:uiPriority w:val="0"/>
    <w:rPr>
      <w:sz w:val="10"/>
      <w:szCs w:val="10"/>
      <w:shd w:val="clear" w:color="auto" w:fill="FFFFFF"/>
    </w:rPr>
  </w:style>
  <w:style w:type="paragraph" w:customStyle="1" w:styleId="134">
    <w:name w:val="Body text (48)"/>
    <w:basedOn w:val="1"/>
    <w:link w:val="133"/>
    <w:qFormat/>
    <w:uiPriority w:val="0"/>
    <w:pPr>
      <w:widowControl w:val="0"/>
      <w:shd w:val="clear" w:color="auto" w:fill="FFFFFF"/>
      <w:spacing w:after="120" w:line="110" w:lineRule="exact"/>
    </w:pPr>
    <w:rPr>
      <w:sz w:val="10"/>
      <w:szCs w:val="10"/>
    </w:rPr>
  </w:style>
  <w:style w:type="character" w:customStyle="1" w:styleId="135">
    <w:name w:val="Body text (49) Exact"/>
    <w:basedOn w:val="9"/>
    <w:link w:val="136"/>
    <w:qFormat/>
    <w:locked/>
    <w:uiPriority w:val="0"/>
    <w:rPr>
      <w:rFonts w:ascii="Arial" w:hAnsi="Arial" w:eastAsia="Arial" w:cs="Arial"/>
      <w:spacing w:val="20"/>
      <w:sz w:val="8"/>
      <w:szCs w:val="8"/>
      <w:shd w:val="clear" w:color="auto" w:fill="FFFFFF"/>
    </w:rPr>
  </w:style>
  <w:style w:type="paragraph" w:customStyle="1" w:styleId="136">
    <w:name w:val="Body text (49)"/>
    <w:basedOn w:val="1"/>
    <w:link w:val="135"/>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7">
    <w:name w:val="Picture caption (6) Exact"/>
    <w:basedOn w:val="9"/>
    <w:link w:val="138"/>
    <w:qFormat/>
    <w:locked/>
    <w:uiPriority w:val="0"/>
    <w:rPr>
      <w:i/>
      <w:iCs/>
      <w:spacing w:val="10"/>
      <w:sz w:val="14"/>
      <w:szCs w:val="14"/>
      <w:shd w:val="clear" w:color="auto" w:fill="FFFFFF"/>
    </w:rPr>
  </w:style>
  <w:style w:type="paragraph" w:customStyle="1" w:styleId="138">
    <w:name w:val="Picture caption (6)"/>
    <w:basedOn w:val="1"/>
    <w:link w:val="137"/>
    <w:qFormat/>
    <w:uiPriority w:val="0"/>
    <w:pPr>
      <w:widowControl w:val="0"/>
      <w:shd w:val="clear" w:color="auto" w:fill="FFFFFF"/>
      <w:spacing w:after="0" w:line="154" w:lineRule="exact"/>
    </w:pPr>
    <w:rPr>
      <w:i/>
      <w:iCs/>
      <w:spacing w:val="10"/>
      <w:sz w:val="14"/>
      <w:szCs w:val="14"/>
    </w:rPr>
  </w:style>
  <w:style w:type="character" w:customStyle="1" w:styleId="139">
    <w:name w:val="Body text (50)_"/>
    <w:basedOn w:val="9"/>
    <w:link w:val="140"/>
    <w:qFormat/>
    <w:locked/>
    <w:uiPriority w:val="0"/>
    <w:rPr>
      <w:b/>
      <w:bCs/>
      <w:sz w:val="40"/>
      <w:szCs w:val="40"/>
      <w:shd w:val="clear" w:color="auto" w:fill="FFFFFF"/>
    </w:rPr>
  </w:style>
  <w:style w:type="paragraph" w:customStyle="1" w:styleId="140">
    <w:name w:val="Body text (50)"/>
    <w:basedOn w:val="1"/>
    <w:link w:val="139"/>
    <w:qFormat/>
    <w:uiPriority w:val="0"/>
    <w:pPr>
      <w:widowControl w:val="0"/>
      <w:shd w:val="clear" w:color="auto" w:fill="FFFFFF"/>
      <w:spacing w:after="0" w:line="442" w:lineRule="exact"/>
    </w:pPr>
    <w:rPr>
      <w:b/>
      <w:bCs/>
      <w:sz w:val="40"/>
      <w:szCs w:val="40"/>
    </w:rPr>
  </w:style>
  <w:style w:type="character" w:customStyle="1" w:styleId="141">
    <w:name w:val="Picture caption (7) Exact"/>
    <w:basedOn w:val="9"/>
    <w:link w:val="142"/>
    <w:qFormat/>
    <w:locked/>
    <w:uiPriority w:val="0"/>
    <w:rPr>
      <w:i/>
      <w:iCs/>
      <w:sz w:val="19"/>
      <w:szCs w:val="19"/>
      <w:shd w:val="clear" w:color="auto" w:fill="FFFFFF"/>
    </w:rPr>
  </w:style>
  <w:style w:type="paragraph" w:customStyle="1" w:styleId="142">
    <w:name w:val="Picture caption (7)"/>
    <w:basedOn w:val="1"/>
    <w:link w:val="141"/>
    <w:qFormat/>
    <w:uiPriority w:val="0"/>
    <w:pPr>
      <w:widowControl w:val="0"/>
      <w:shd w:val="clear" w:color="auto" w:fill="FFFFFF"/>
      <w:spacing w:after="0" w:line="210" w:lineRule="exact"/>
      <w:jc w:val="center"/>
    </w:pPr>
    <w:rPr>
      <w:i/>
      <w:iCs/>
      <w:sz w:val="19"/>
      <w:szCs w:val="19"/>
    </w:rPr>
  </w:style>
  <w:style w:type="character" w:customStyle="1" w:styleId="143">
    <w:name w:val="Body text (2) Exact"/>
    <w:basedOn w:val="9"/>
    <w:qFormat/>
    <w:uiPriority w:val="0"/>
    <w:rPr>
      <w:u w:val="none"/>
    </w:rPr>
  </w:style>
  <w:style w:type="character" w:customStyle="1" w:styleId="144">
    <w:name w:val="Header or footer + 9.5 pt"/>
    <w:basedOn w:val="45"/>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5">
    <w:name w:val="Body text (3)_"/>
    <w:basedOn w:val="9"/>
    <w:qFormat/>
    <w:uiPriority w:val="0"/>
    <w:rPr>
      <w:b/>
      <w:bCs/>
      <w:sz w:val="32"/>
      <w:szCs w:val="32"/>
      <w:u w:val="none"/>
    </w:rPr>
  </w:style>
  <w:style w:type="character" w:customStyle="1" w:styleId="146">
    <w:name w:val="Body text (3) + Italic"/>
    <w:basedOn w:val="145"/>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7">
    <w:name w:val="Body text (4) + 16 pt"/>
    <w:basedOn w:val="63"/>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8">
    <w:name w:val="Body text (6)_"/>
    <w:basedOn w:val="9"/>
    <w:qFormat/>
    <w:uiPriority w:val="0"/>
    <w:rPr>
      <w:sz w:val="20"/>
      <w:szCs w:val="20"/>
      <w:u w:val="none"/>
    </w:rPr>
  </w:style>
  <w:style w:type="character" w:customStyle="1" w:styleId="149">
    <w:name w:val="Body text (6)"/>
    <w:basedOn w:val="148"/>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0">
    <w:name w:val="Body text (7)_"/>
    <w:basedOn w:val="9"/>
    <w:uiPriority w:val="0"/>
    <w:rPr>
      <w:i/>
      <w:iCs/>
      <w:u w:val="none"/>
    </w:rPr>
  </w:style>
  <w:style w:type="character" w:customStyle="1" w:styleId="151">
    <w:name w:val="Body text (2) + 11 pt"/>
    <w:basedOn w:val="44"/>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2">
    <w:name w:val="Picture caption + Bold"/>
    <w:basedOn w:val="67"/>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3">
    <w:name w:val="Body text (7) + Not Italic"/>
    <w:basedOn w:val="150"/>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4">
    <w:name w:val="Table caption + Italic"/>
    <w:basedOn w:val="4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 Italic"/>
    <w:basedOn w:val="71"/>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Exact"/>
    <w:basedOn w:val="9"/>
    <w:qFormat/>
    <w:uiPriority w:val="0"/>
    <w:rPr>
      <w:u w:val="none"/>
    </w:rPr>
  </w:style>
  <w:style w:type="character" w:customStyle="1" w:styleId="157">
    <w:name w:val="Body text (5) Exact"/>
    <w:basedOn w:val="9"/>
    <w:qFormat/>
    <w:uiPriority w:val="0"/>
    <w:rPr>
      <w:b/>
      <w:bCs/>
      <w:u w:val="none"/>
    </w:rPr>
  </w:style>
  <w:style w:type="character" w:customStyle="1" w:styleId="158">
    <w:name w:val="Body text (2) + Italic Exact"/>
    <w:basedOn w:val="44"/>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9">
    <w:name w:val="Body text (8) Exact"/>
    <w:basedOn w:val="9"/>
    <w:qFormat/>
    <w:uiPriority w:val="0"/>
    <w:rPr>
      <w:b/>
      <w:bCs/>
      <w:sz w:val="21"/>
      <w:szCs w:val="21"/>
      <w:u w:val="none"/>
    </w:rPr>
  </w:style>
  <w:style w:type="character" w:customStyle="1" w:styleId="160">
    <w:name w:val="Body text (2) + Bold Exact"/>
    <w:basedOn w:val="44"/>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1">
    <w:name w:val="Body text (7) Exact"/>
    <w:basedOn w:val="9"/>
    <w:qFormat/>
    <w:uiPriority w:val="0"/>
    <w:rPr>
      <w:i/>
      <w:iCs/>
      <w:u w:val="none"/>
    </w:rPr>
  </w:style>
  <w:style w:type="character" w:customStyle="1" w:styleId="162">
    <w:name w:val="Body text (7) + Not Italic Exact"/>
    <w:basedOn w:val="150"/>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3">
    <w:name w:val="Picture caption Exact"/>
    <w:basedOn w:val="9"/>
    <w:uiPriority w:val="0"/>
    <w:rPr>
      <w:u w:val="none"/>
    </w:rPr>
  </w:style>
  <w:style w:type="character" w:customStyle="1" w:styleId="164">
    <w:name w:val="Table caption Exact"/>
    <w:basedOn w:val="9"/>
    <w:qFormat/>
    <w:uiPriority w:val="0"/>
    <w:rPr>
      <w:u w:val="none"/>
    </w:rPr>
  </w:style>
  <w:style w:type="character" w:customStyle="1" w:styleId="165">
    <w:name w:val="Body text (2) + 4 pt"/>
    <w:basedOn w:val="44"/>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6">
    <w:name w:val="Body text (2) + 7.5 pt"/>
    <w:basedOn w:val="44"/>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7">
    <w:name w:val="Body text (7)"/>
    <w:basedOn w:val="150"/>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8">
    <w:name w:val="Body text (2) + 10.5 pt"/>
    <w:basedOn w:val="44"/>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9">
    <w:name w:val="Body text (2) + 9.5 pt"/>
    <w:basedOn w:val="44"/>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0">
    <w:name w:val="Body text (10) Exact"/>
    <w:basedOn w:val="9"/>
    <w:qFormat/>
    <w:uiPriority w:val="0"/>
    <w:rPr>
      <w:sz w:val="19"/>
      <w:szCs w:val="19"/>
      <w:u w:val="none"/>
    </w:rPr>
  </w:style>
  <w:style w:type="character" w:customStyle="1" w:styleId="171">
    <w:name w:val="Body text (10) + 12 pt Exact"/>
    <w:basedOn w:val="35"/>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2">
    <w:name w:val="Body text (10) + Italic Exact"/>
    <w:basedOn w:val="35"/>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3">
    <w:name w:val="Body text (12) + 10.5 pt"/>
    <w:basedOn w:val="89"/>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4">
    <w:name w:val="Heading #5 (2) + 9.5 pt"/>
    <w:basedOn w:val="71"/>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5">
    <w:name w:val="Body text (11) Exact"/>
    <w:basedOn w:val="9"/>
    <w:qFormat/>
    <w:uiPriority w:val="0"/>
    <w:rPr>
      <w:b/>
      <w:bCs/>
      <w:sz w:val="26"/>
      <w:szCs w:val="26"/>
      <w:u w:val="none"/>
    </w:rPr>
  </w:style>
  <w:style w:type="character" w:customStyle="1" w:styleId="176">
    <w:name w:val="Body text (17) Exact"/>
    <w:basedOn w:val="9"/>
    <w:uiPriority w:val="0"/>
    <w:rPr>
      <w:sz w:val="8"/>
      <w:szCs w:val="8"/>
      <w:u w:val="none"/>
    </w:rPr>
  </w:style>
  <w:style w:type="character" w:customStyle="1" w:styleId="177">
    <w:name w:val="Heading #4 (2)_"/>
    <w:basedOn w:val="9"/>
    <w:qFormat/>
    <w:uiPriority w:val="0"/>
    <w:rPr>
      <w:b/>
      <w:bCs/>
      <w:sz w:val="28"/>
      <w:szCs w:val="28"/>
      <w:u w:val="none"/>
    </w:rPr>
  </w:style>
  <w:style w:type="character" w:customStyle="1" w:styleId="178">
    <w:name w:val="Heading #4 (2)"/>
    <w:basedOn w:val="177"/>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9">
    <w:name w:val="Body text (13)_"/>
    <w:basedOn w:val="9"/>
    <w:qFormat/>
    <w:uiPriority w:val="0"/>
    <w:rPr>
      <w:sz w:val="19"/>
      <w:szCs w:val="19"/>
      <w:u w:val="none"/>
    </w:rPr>
  </w:style>
  <w:style w:type="character" w:customStyle="1" w:styleId="180">
    <w:name w:val="Body text (13)"/>
    <w:basedOn w:val="179"/>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1">
    <w:name w:val="Body text (14)_"/>
    <w:basedOn w:val="9"/>
    <w:qFormat/>
    <w:uiPriority w:val="0"/>
    <w:rPr>
      <w:b/>
      <w:bCs/>
      <w:w w:val="70"/>
      <w:sz w:val="40"/>
      <w:szCs w:val="40"/>
      <w:u w:val="none"/>
    </w:rPr>
  </w:style>
  <w:style w:type="character" w:customStyle="1" w:styleId="182">
    <w:name w:val="Body text (14)"/>
    <w:basedOn w:val="181"/>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3">
    <w:name w:val="Body text (15)_"/>
    <w:basedOn w:val="9"/>
    <w:uiPriority w:val="0"/>
    <w:rPr>
      <w:b/>
      <w:bCs/>
      <w:w w:val="66"/>
      <w:sz w:val="26"/>
      <w:szCs w:val="26"/>
      <w:u w:val="none"/>
    </w:rPr>
  </w:style>
  <w:style w:type="character" w:customStyle="1" w:styleId="184">
    <w:name w:val="Body text (15)"/>
    <w:basedOn w:val="183"/>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5">
    <w:name w:val="Body text (16)_"/>
    <w:basedOn w:val="9"/>
    <w:uiPriority w:val="0"/>
    <w:rPr>
      <w:b/>
      <w:bCs/>
      <w:w w:val="66"/>
      <w:sz w:val="40"/>
      <w:szCs w:val="40"/>
      <w:u w:val="none"/>
    </w:rPr>
  </w:style>
  <w:style w:type="character" w:customStyle="1" w:styleId="186">
    <w:name w:val="Body text (16)"/>
    <w:basedOn w:val="185"/>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7">
    <w:name w:val="Body text (17)_"/>
    <w:basedOn w:val="9"/>
    <w:qFormat/>
    <w:uiPriority w:val="0"/>
    <w:rPr>
      <w:sz w:val="8"/>
      <w:szCs w:val="8"/>
      <w:u w:val="none"/>
    </w:rPr>
  </w:style>
  <w:style w:type="character" w:customStyle="1" w:styleId="188">
    <w:name w:val="Body text (17)"/>
    <w:basedOn w:val="187"/>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9">
    <w:name w:val="Body text (17) + Small Caps"/>
    <w:basedOn w:val="187"/>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0">
    <w:name w:val="Body text (22) Exact"/>
    <w:basedOn w:val="9"/>
    <w:uiPriority w:val="0"/>
    <w:rPr>
      <w:w w:val="120"/>
      <w:sz w:val="13"/>
      <w:szCs w:val="13"/>
      <w:u w:val="none"/>
    </w:rPr>
  </w:style>
  <w:style w:type="character" w:customStyle="1" w:styleId="191">
    <w:name w:val="Body text (24) + Not Italic Exact"/>
    <w:basedOn w:val="99"/>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2">
    <w:name w:val="Body text (19)_"/>
    <w:basedOn w:val="9"/>
    <w:qFormat/>
    <w:uiPriority w:val="0"/>
    <w:rPr>
      <w:sz w:val="16"/>
      <w:szCs w:val="16"/>
      <w:u w:val="none"/>
    </w:rPr>
  </w:style>
  <w:style w:type="character" w:customStyle="1" w:styleId="193">
    <w:name w:val="Body text (19)"/>
    <w:basedOn w:val="192"/>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4">
    <w:name w:val="Body text (19) + Italic"/>
    <w:basedOn w:val="192"/>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5">
    <w:name w:val="Body text (20)_"/>
    <w:basedOn w:val="9"/>
    <w:uiPriority w:val="0"/>
    <w:rPr>
      <w:w w:val="120"/>
      <w:sz w:val="13"/>
      <w:szCs w:val="13"/>
      <w:u w:val="none"/>
    </w:rPr>
  </w:style>
  <w:style w:type="character" w:customStyle="1" w:styleId="196">
    <w:name w:val="Body text (20)"/>
    <w:basedOn w:val="195"/>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7">
    <w:name w:val="Body text (21)_"/>
    <w:basedOn w:val="9"/>
    <w:uiPriority w:val="0"/>
    <w:rPr>
      <w:sz w:val="14"/>
      <w:szCs w:val="14"/>
      <w:u w:val="none"/>
    </w:rPr>
  </w:style>
  <w:style w:type="character" w:customStyle="1" w:styleId="198">
    <w:name w:val="Body text (21)"/>
    <w:basedOn w:val="197"/>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9">
    <w:name w:val="Body text (22)_"/>
    <w:basedOn w:val="9"/>
    <w:qFormat/>
    <w:uiPriority w:val="0"/>
    <w:rPr>
      <w:w w:val="120"/>
      <w:sz w:val="13"/>
      <w:szCs w:val="13"/>
      <w:u w:val="none"/>
    </w:rPr>
  </w:style>
  <w:style w:type="character" w:customStyle="1" w:styleId="200">
    <w:name w:val="Body text (22)"/>
    <w:basedOn w:val="199"/>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1">
    <w:name w:val="Body text (19) Exact"/>
    <w:basedOn w:val="9"/>
    <w:qFormat/>
    <w:uiPriority w:val="0"/>
    <w:rPr>
      <w:sz w:val="16"/>
      <w:szCs w:val="16"/>
      <w:u w:val="none"/>
    </w:rPr>
  </w:style>
  <w:style w:type="character" w:customStyle="1" w:styleId="202">
    <w:name w:val="Body text (25) + Small Caps"/>
    <w:basedOn w:val="101"/>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3">
    <w:name w:val="Body text (26)_"/>
    <w:basedOn w:val="9"/>
    <w:qFormat/>
    <w:uiPriority w:val="0"/>
    <w:rPr>
      <w:b/>
      <w:bCs/>
      <w:sz w:val="21"/>
      <w:szCs w:val="21"/>
      <w:u w:val="none"/>
    </w:rPr>
  </w:style>
  <w:style w:type="character" w:customStyle="1" w:styleId="204">
    <w:name w:val="Body text (26)"/>
    <w:basedOn w:val="203"/>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5">
    <w:name w:val="Picture caption (5) + Not Italic"/>
    <w:basedOn w:val="103"/>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6">
    <w:name w:val="Body text (10) + Spacing 1 pt"/>
    <w:basedOn w:val="35"/>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7">
    <w:name w:val="Body text (10) + 10.5 pt"/>
    <w:basedOn w:val="35"/>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8">
    <w:name w:val="Body text (28) Exact"/>
    <w:basedOn w:val="9"/>
    <w:uiPriority w:val="0"/>
    <w:rPr>
      <w:w w:val="80"/>
      <w:sz w:val="22"/>
      <w:szCs w:val="22"/>
      <w:u w:val="none"/>
    </w:rPr>
  </w:style>
  <w:style w:type="character" w:customStyle="1" w:styleId="209">
    <w:name w:val="Body text (29) Exact"/>
    <w:basedOn w:val="9"/>
    <w:uiPriority w:val="0"/>
    <w:rPr>
      <w:b/>
      <w:bCs/>
      <w:sz w:val="18"/>
      <w:szCs w:val="18"/>
      <w:u w:val="none"/>
    </w:rPr>
  </w:style>
  <w:style w:type="character" w:customStyle="1" w:styleId="210">
    <w:name w:val="Body text (30) Exact"/>
    <w:basedOn w:val="9"/>
    <w:qFormat/>
    <w:uiPriority w:val="0"/>
    <w:rPr>
      <w:sz w:val="21"/>
      <w:szCs w:val="21"/>
      <w:u w:val="none"/>
    </w:rPr>
  </w:style>
  <w:style w:type="character" w:customStyle="1" w:styleId="211">
    <w:name w:val="Body text (2) + 26 pt"/>
    <w:basedOn w:val="44"/>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2">
    <w:name w:val="Body text (15) Exact"/>
    <w:basedOn w:val="9"/>
    <w:uiPriority w:val="0"/>
    <w:rPr>
      <w:b/>
      <w:bCs/>
      <w:w w:val="66"/>
      <w:sz w:val="26"/>
      <w:szCs w:val="26"/>
      <w:u w:val="none"/>
    </w:rPr>
  </w:style>
  <w:style w:type="character" w:customStyle="1" w:styleId="213">
    <w:name w:val="Body text (17) + 12 pt Exact"/>
    <w:basedOn w:val="187"/>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4">
    <w:name w:val="Body text (17) + Small Caps Exact"/>
    <w:basedOn w:val="187"/>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5">
    <w:name w:val="Body text (2) + Spacing 7 pt Exact"/>
    <w:basedOn w:val="44"/>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6">
    <w:name w:val="Body text (2) + Small Caps Exact"/>
    <w:basedOn w:val="44"/>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7">
    <w:name w:val="Body text (6) Exact"/>
    <w:basedOn w:val="9"/>
    <w:uiPriority w:val="0"/>
    <w:rPr>
      <w:sz w:val="20"/>
      <w:szCs w:val="20"/>
      <w:u w:val="none"/>
    </w:rPr>
  </w:style>
  <w:style w:type="character" w:customStyle="1" w:styleId="218">
    <w:name w:val="Body text (21) Exact"/>
    <w:basedOn w:val="9"/>
    <w:qFormat/>
    <w:uiPriority w:val="0"/>
    <w:rPr>
      <w:sz w:val="14"/>
      <w:szCs w:val="14"/>
      <w:u w:val="none"/>
    </w:rPr>
  </w:style>
  <w:style w:type="character" w:customStyle="1" w:styleId="219">
    <w:name w:val="Body text (26) Exact"/>
    <w:basedOn w:val="9"/>
    <w:qFormat/>
    <w:uiPriority w:val="0"/>
    <w:rPr>
      <w:b/>
      <w:bCs/>
      <w:sz w:val="21"/>
      <w:szCs w:val="21"/>
      <w:u w:val="none"/>
    </w:rPr>
  </w:style>
  <w:style w:type="character" w:customStyle="1" w:styleId="220">
    <w:name w:val="Body text (31) + 12 pt Exact"/>
    <w:basedOn w:val="107"/>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1">
    <w:name w:val="Body text (31) + Small Caps Exact"/>
    <w:basedOn w:val="107"/>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2">
    <w:name w:val="Body text (26) + Small Caps"/>
    <w:basedOn w:val="20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3">
    <w:name w:val="Body text (30)_"/>
    <w:basedOn w:val="9"/>
    <w:qFormat/>
    <w:uiPriority w:val="0"/>
    <w:rPr>
      <w:sz w:val="21"/>
      <w:szCs w:val="21"/>
      <w:u w:val="none"/>
    </w:rPr>
  </w:style>
  <w:style w:type="character" w:customStyle="1" w:styleId="224">
    <w:name w:val="Body text (30)"/>
    <w:basedOn w:val="223"/>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5">
    <w:name w:val="Body text (2) + Small Caps"/>
    <w:basedOn w:val="44"/>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6">
    <w:name w:val="Body text (25) Exact"/>
    <w:basedOn w:val="9"/>
    <w:qFormat/>
    <w:uiPriority w:val="0"/>
    <w:rPr>
      <w:spacing w:val="10"/>
      <w:sz w:val="18"/>
      <w:szCs w:val="18"/>
      <w:u w:val="none"/>
    </w:rPr>
  </w:style>
  <w:style w:type="character" w:customStyle="1" w:styleId="227">
    <w:name w:val="Body text (25) + Spacing 0 pt Exact"/>
    <w:basedOn w:val="101"/>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8">
    <w:name w:val="Body text (2) + 9.5 pt Exact"/>
    <w:basedOn w:val="44"/>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9">
    <w:name w:val="Body text (38) Exact"/>
    <w:basedOn w:val="9"/>
    <w:uiPriority w:val="0"/>
    <w:rPr>
      <w:w w:val="200"/>
      <w:sz w:val="8"/>
      <w:szCs w:val="8"/>
      <w:u w:val="none"/>
    </w:rPr>
  </w:style>
  <w:style w:type="character" w:customStyle="1" w:styleId="230">
    <w:name w:val="Body text (34) Exact"/>
    <w:basedOn w:val="9"/>
    <w:qFormat/>
    <w:uiPriority w:val="0"/>
    <w:rPr>
      <w:sz w:val="15"/>
      <w:szCs w:val="15"/>
      <w:u w:val="none"/>
    </w:rPr>
  </w:style>
  <w:style w:type="character" w:customStyle="1" w:styleId="231">
    <w:name w:val="Body text (22) + Small Caps Exact"/>
    <w:basedOn w:val="199"/>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2">
    <w:name w:val="Body text (2) + Spacing 4 pt Exact"/>
    <w:basedOn w:val="44"/>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3">
    <w:name w:val="Body text (40) + Spacing 1 pt Exact"/>
    <w:basedOn w:val="111"/>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4">
    <w:name w:val="Body text (30) + 12 pt Exact"/>
    <w:basedOn w:val="223"/>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5">
    <w:name w:val="Body text (28)_"/>
    <w:basedOn w:val="9"/>
    <w:qFormat/>
    <w:uiPriority w:val="0"/>
    <w:rPr>
      <w:w w:val="80"/>
      <w:sz w:val="22"/>
      <w:szCs w:val="22"/>
      <w:u w:val="none"/>
    </w:rPr>
  </w:style>
  <w:style w:type="character" w:customStyle="1" w:styleId="236">
    <w:name w:val="Body text (28)"/>
    <w:basedOn w:val="235"/>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7">
    <w:name w:val="Body text (25) + Spacing 0 pt"/>
    <w:basedOn w:val="101"/>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8">
    <w:name w:val="Body text (29)_"/>
    <w:basedOn w:val="9"/>
    <w:uiPriority w:val="0"/>
    <w:rPr>
      <w:b/>
      <w:bCs/>
      <w:sz w:val="18"/>
      <w:szCs w:val="18"/>
      <w:u w:val="none"/>
    </w:rPr>
  </w:style>
  <w:style w:type="character" w:customStyle="1" w:styleId="239">
    <w:name w:val="Body text (29)"/>
    <w:basedOn w:val="238"/>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0">
    <w:name w:val="Body text (32)_"/>
    <w:basedOn w:val="9"/>
    <w:qFormat/>
    <w:uiPriority w:val="0"/>
    <w:rPr>
      <w:b/>
      <w:bCs/>
      <w:w w:val="80"/>
      <w:sz w:val="22"/>
      <w:szCs w:val="22"/>
      <w:u w:val="none"/>
    </w:rPr>
  </w:style>
  <w:style w:type="character" w:customStyle="1" w:styleId="241">
    <w:name w:val="Body text (32)"/>
    <w:basedOn w:val="240"/>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2">
    <w:name w:val="Body text (15) + Spacing 8 pt"/>
    <w:basedOn w:val="183"/>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3">
    <w:name w:val="Body text (33)_"/>
    <w:basedOn w:val="9"/>
    <w:qFormat/>
    <w:uiPriority w:val="0"/>
    <w:rPr>
      <w:b/>
      <w:bCs/>
      <w:sz w:val="21"/>
      <w:szCs w:val="21"/>
      <w:u w:val="none"/>
    </w:rPr>
  </w:style>
  <w:style w:type="character" w:customStyle="1" w:styleId="244">
    <w:name w:val="Body text (33)"/>
    <w:basedOn w:val="243"/>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5">
    <w:name w:val="Body text (33) + Small Caps"/>
    <w:basedOn w:val="24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6">
    <w:name w:val="Body text (34)_"/>
    <w:basedOn w:val="9"/>
    <w:uiPriority w:val="0"/>
    <w:rPr>
      <w:sz w:val="15"/>
      <w:szCs w:val="15"/>
      <w:u w:val="none"/>
    </w:rPr>
  </w:style>
  <w:style w:type="character" w:customStyle="1" w:styleId="247">
    <w:name w:val="Body text (34)"/>
    <w:basedOn w:val="246"/>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8">
    <w:name w:val="Body text (8)_"/>
    <w:basedOn w:val="9"/>
    <w:qFormat/>
    <w:uiPriority w:val="0"/>
    <w:rPr>
      <w:b/>
      <w:bCs/>
      <w:sz w:val="21"/>
      <w:szCs w:val="21"/>
      <w:u w:val="none"/>
    </w:rPr>
  </w:style>
  <w:style w:type="character" w:customStyle="1" w:styleId="249">
    <w:name w:val="Body text (8)"/>
    <w:basedOn w:val="248"/>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0">
    <w:name w:val="Body text (35)_"/>
    <w:basedOn w:val="9"/>
    <w:qFormat/>
    <w:uiPriority w:val="0"/>
    <w:rPr>
      <w:b/>
      <w:bCs/>
      <w:sz w:val="22"/>
      <w:szCs w:val="22"/>
      <w:u w:val="none"/>
    </w:rPr>
  </w:style>
  <w:style w:type="character" w:customStyle="1" w:styleId="251">
    <w:name w:val="Body text (35)"/>
    <w:basedOn w:val="250"/>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2">
    <w:name w:val="Body text (35) + Small Caps"/>
    <w:basedOn w:val="250"/>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3">
    <w:name w:val="Body text (17) + Spacing 3 pt"/>
    <w:basedOn w:val="187"/>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4">
    <w:name w:val="Body text (2) + Spacing 4 pt"/>
    <w:basedOn w:val="44"/>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5">
    <w:name w:val="Body text (36)_"/>
    <w:basedOn w:val="9"/>
    <w:qFormat/>
    <w:uiPriority w:val="0"/>
    <w:rPr>
      <w:i/>
      <w:iCs/>
      <w:sz w:val="20"/>
      <w:szCs w:val="20"/>
      <w:u w:val="none"/>
    </w:rPr>
  </w:style>
  <w:style w:type="character" w:customStyle="1" w:styleId="256">
    <w:name w:val="Body text (36)"/>
    <w:basedOn w:val="255"/>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7">
    <w:name w:val="Body text (37)_"/>
    <w:basedOn w:val="9"/>
    <w:qFormat/>
    <w:uiPriority w:val="0"/>
    <w:rPr>
      <w:w w:val="150"/>
      <w:sz w:val="8"/>
      <w:szCs w:val="8"/>
      <w:u w:val="none"/>
    </w:rPr>
  </w:style>
  <w:style w:type="character" w:customStyle="1" w:styleId="258">
    <w:name w:val="Body text (37)"/>
    <w:basedOn w:val="257"/>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9">
    <w:name w:val="Body text (38)_"/>
    <w:basedOn w:val="9"/>
    <w:uiPriority w:val="0"/>
    <w:rPr>
      <w:w w:val="200"/>
      <w:sz w:val="8"/>
      <w:szCs w:val="8"/>
      <w:u w:val="none"/>
    </w:rPr>
  </w:style>
  <w:style w:type="character" w:customStyle="1" w:styleId="260">
    <w:name w:val="Body text (38)"/>
    <w:basedOn w:val="259"/>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1">
    <w:name w:val="Body text (38) + Small Caps"/>
    <w:basedOn w:val="259"/>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2">
    <w:name w:val="Body text (3)"/>
    <w:basedOn w:val="145"/>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3">
    <w:name w:val="Body text (42)_"/>
    <w:basedOn w:val="9"/>
    <w:uiPriority w:val="0"/>
    <w:rPr>
      <w:sz w:val="18"/>
      <w:szCs w:val="18"/>
      <w:u w:val="none"/>
    </w:rPr>
  </w:style>
  <w:style w:type="character" w:customStyle="1" w:styleId="264">
    <w:name w:val="Table caption (5) Exact"/>
    <w:basedOn w:val="9"/>
    <w:qFormat/>
    <w:uiPriority w:val="0"/>
    <w:rPr>
      <w:sz w:val="18"/>
      <w:szCs w:val="18"/>
      <w:u w:val="none"/>
    </w:rPr>
  </w:style>
  <w:style w:type="character" w:customStyle="1" w:styleId="265">
    <w:name w:val="Body text (10) + 9 pt"/>
    <w:basedOn w:val="35"/>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6">
    <w:name w:val="Table caption (5) + 9.5 pt Exact"/>
    <w:basedOn w:val="117"/>
    <w:uiPriority w:val="0"/>
    <w:rPr>
      <w:sz w:val="19"/>
      <w:szCs w:val="19"/>
      <w:shd w:val="clear" w:color="auto" w:fill="FFFFFF"/>
    </w:rPr>
  </w:style>
  <w:style w:type="character" w:customStyle="1" w:styleId="267">
    <w:name w:val="Table caption (7) + 9 pt Exact"/>
    <w:basedOn w:val="121"/>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8">
    <w:name w:val="Body text (42) + 9.5 pt"/>
    <w:basedOn w:val="26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9">
    <w:name w:val="Body text (42) + Italic"/>
    <w:basedOn w:val="263"/>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0">
    <w:name w:val="Body text (42)"/>
    <w:basedOn w:val="263"/>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1">
    <w:name w:val="Body text (42) + Spacing 1 pt"/>
    <w:basedOn w:val="263"/>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2">
    <w:name w:val="Body text (10) + 6 pt"/>
    <w:basedOn w:val="35"/>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3">
    <w:name w:val="Body text (10) + 7.5 pt"/>
    <w:basedOn w:val="35"/>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4">
    <w:name w:val="Body text (46) Exact"/>
    <w:basedOn w:val="9"/>
    <w:uiPriority w:val="0"/>
    <w:rPr>
      <w:i/>
      <w:iCs/>
      <w:spacing w:val="10"/>
      <w:sz w:val="14"/>
      <w:szCs w:val="14"/>
      <w:u w:val="none"/>
    </w:rPr>
  </w:style>
  <w:style w:type="character" w:customStyle="1" w:styleId="275">
    <w:name w:val="Body text (49) + Times New Roman"/>
    <w:basedOn w:val="135"/>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6">
    <w:name w:val="Body text (34) + Spacing 1 pt Exact"/>
    <w:basedOn w:val="246"/>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7">
    <w:name w:val="Picture caption (4) + Italic Exact"/>
    <w:basedOn w:val="93"/>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8">
    <w:name w:val="Body text (52) Exact"/>
    <w:basedOn w:val="9"/>
    <w:qFormat/>
    <w:uiPriority w:val="0"/>
    <w:rPr>
      <w:b/>
      <w:bCs/>
      <w:w w:val="70"/>
      <w:sz w:val="20"/>
      <w:szCs w:val="20"/>
      <w:u w:val="none"/>
    </w:rPr>
  </w:style>
  <w:style w:type="character" w:customStyle="1" w:styleId="279">
    <w:name w:val="Body text (28) + 13 pt"/>
    <w:basedOn w:val="235"/>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0">
    <w:name w:val="Heading #5 (4)_"/>
    <w:basedOn w:val="9"/>
    <w:qFormat/>
    <w:uiPriority w:val="0"/>
    <w:rPr>
      <w:w w:val="80"/>
      <w:sz w:val="22"/>
      <w:szCs w:val="22"/>
      <w:u w:val="none"/>
    </w:rPr>
  </w:style>
  <w:style w:type="character" w:customStyle="1" w:styleId="281">
    <w:name w:val="Heading #5 (4)"/>
    <w:basedOn w:val="280"/>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2">
    <w:name w:val="Body text (51)_"/>
    <w:basedOn w:val="9"/>
    <w:uiPriority w:val="0"/>
    <w:rPr>
      <w:b/>
      <w:bCs/>
      <w:w w:val="75"/>
      <w:sz w:val="20"/>
      <w:szCs w:val="20"/>
      <w:u w:val="none"/>
    </w:rPr>
  </w:style>
  <w:style w:type="character" w:customStyle="1" w:styleId="283">
    <w:name w:val="Body text (51)"/>
    <w:basedOn w:val="282"/>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4">
    <w:name w:val="Body text (52)_"/>
    <w:basedOn w:val="9"/>
    <w:uiPriority w:val="0"/>
    <w:rPr>
      <w:b/>
      <w:bCs/>
      <w:w w:val="70"/>
      <w:sz w:val="20"/>
      <w:szCs w:val="20"/>
      <w:u w:val="none"/>
    </w:rPr>
  </w:style>
  <w:style w:type="character" w:customStyle="1" w:styleId="285">
    <w:name w:val="Body text (52)"/>
    <w:basedOn w:val="284"/>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6">
    <w:name w:val="Body text (54) Exact"/>
    <w:basedOn w:val="9"/>
    <w:qFormat/>
    <w:uiPriority w:val="0"/>
    <w:rPr>
      <w:sz w:val="16"/>
      <w:szCs w:val="16"/>
      <w:u w:val="none"/>
    </w:rPr>
  </w:style>
  <w:style w:type="character" w:customStyle="1" w:styleId="287">
    <w:name w:val="Body text (53) Exact"/>
    <w:basedOn w:val="9"/>
    <w:qFormat/>
    <w:uiPriority w:val="0"/>
    <w:rPr>
      <w:sz w:val="15"/>
      <w:szCs w:val="15"/>
      <w:u w:val="none"/>
    </w:rPr>
  </w:style>
  <w:style w:type="character" w:customStyle="1" w:styleId="288">
    <w:name w:val="Body text (55) Exact"/>
    <w:basedOn w:val="9"/>
    <w:qFormat/>
    <w:uiPriority w:val="0"/>
    <w:rPr>
      <w:sz w:val="18"/>
      <w:szCs w:val="18"/>
      <w:u w:val="none"/>
    </w:rPr>
  </w:style>
  <w:style w:type="character" w:customStyle="1" w:styleId="289">
    <w:name w:val="Body text (53)_"/>
    <w:basedOn w:val="9"/>
    <w:qFormat/>
    <w:uiPriority w:val="0"/>
    <w:rPr>
      <w:sz w:val="15"/>
      <w:szCs w:val="15"/>
      <w:u w:val="none"/>
    </w:rPr>
  </w:style>
  <w:style w:type="character" w:customStyle="1" w:styleId="290">
    <w:name w:val="Body text (53)"/>
    <w:basedOn w:val="289"/>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1">
    <w:name w:val="Heading #4 (3)_"/>
    <w:basedOn w:val="9"/>
    <w:qFormat/>
    <w:uiPriority w:val="0"/>
    <w:rPr>
      <w:b/>
      <w:bCs/>
      <w:spacing w:val="10"/>
      <w:sz w:val="21"/>
      <w:szCs w:val="21"/>
      <w:u w:val="none"/>
    </w:rPr>
  </w:style>
  <w:style w:type="character" w:customStyle="1" w:styleId="292">
    <w:name w:val="Heading #4 (3)"/>
    <w:basedOn w:val="291"/>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3">
    <w:name w:val="Body text (54)_"/>
    <w:basedOn w:val="9"/>
    <w:qFormat/>
    <w:uiPriority w:val="0"/>
    <w:rPr>
      <w:sz w:val="16"/>
      <w:szCs w:val="16"/>
      <w:u w:val="none"/>
    </w:rPr>
  </w:style>
  <w:style w:type="character" w:customStyle="1" w:styleId="294">
    <w:name w:val="Body text (54)"/>
    <w:basedOn w:val="29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5">
    <w:name w:val="Body text (53) + Small Caps"/>
    <w:basedOn w:val="289"/>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6">
    <w:name w:val="Body text (53) + Bold"/>
    <w:basedOn w:val="289"/>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7">
    <w:name w:val="Body text (55)_"/>
    <w:basedOn w:val="9"/>
    <w:qFormat/>
    <w:uiPriority w:val="0"/>
    <w:rPr>
      <w:sz w:val="18"/>
      <w:szCs w:val="18"/>
      <w:u w:val="none"/>
    </w:rPr>
  </w:style>
  <w:style w:type="character" w:customStyle="1" w:styleId="298">
    <w:name w:val="Body text (55)"/>
    <w:basedOn w:val="297"/>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9">
    <w:name w:val="Body text (56)_"/>
    <w:basedOn w:val="9"/>
    <w:qFormat/>
    <w:uiPriority w:val="0"/>
    <w:rPr>
      <w:sz w:val="16"/>
      <w:szCs w:val="16"/>
      <w:u w:val="none"/>
    </w:rPr>
  </w:style>
  <w:style w:type="character" w:customStyle="1" w:styleId="300">
    <w:name w:val="Body text (56)"/>
    <w:basedOn w:val="299"/>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1">
    <w:name w:val="Body text (10) + Bold"/>
    <w:basedOn w:val="35"/>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2">
    <w:name w:val="Body text (10) + 4.5 pt"/>
    <w:basedOn w:val="35"/>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3">
    <w:name w:val="Body text (29) + 12 pt"/>
    <w:basedOn w:val="238"/>
    <w:qFormat/>
    <w:uiPriority w:val="0"/>
    <w:rPr>
      <w:color w:val="292526"/>
      <w:sz w:val="24"/>
      <w:szCs w:val="24"/>
      <w:u w:val="none"/>
    </w:rPr>
  </w:style>
  <w:style w:type="character" w:customStyle="1" w:styleId="304">
    <w:name w:val="Body text (34) + Small Caps Exact"/>
    <w:basedOn w:val="246"/>
    <w:qFormat/>
    <w:uiPriority w:val="0"/>
    <w:rPr>
      <w:smallCaps/>
      <w:color w:val="97969B"/>
      <w:sz w:val="15"/>
      <w:szCs w:val="15"/>
      <w:u w:val="none"/>
    </w:rPr>
  </w:style>
  <w:style w:type="character" w:customStyle="1" w:styleId="305">
    <w:name w:val="Body Text Char"/>
    <w:basedOn w:val="9"/>
    <w:link w:val="12"/>
    <w:qFormat/>
    <w:uiPriority w:val="1"/>
    <w:rPr>
      <w:rFonts w:ascii="Times New Roman" w:hAnsi="Times New Roman" w:eastAsia="Times New Roman" w:cs="Times New Roman"/>
      <w:sz w:val="24"/>
      <w:szCs w:val="24"/>
    </w:rPr>
  </w:style>
  <w:style w:type="paragraph" w:customStyle="1" w:styleId="30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7">
    <w:name w:val="Body text (12) + Not Italic"/>
    <w:basedOn w:val="8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8">
    <w:name w:val="HTML Preformatted Char"/>
    <w:basedOn w:val="9"/>
    <w:link w:val="18"/>
    <w:semiHidden/>
    <w:uiPriority w:val="99"/>
    <w:rPr>
      <w:rFonts w:ascii="Courier New" w:hAnsi="Courier New" w:eastAsia="Times New Roman" w:cs="Courier New"/>
      <w:sz w:val="20"/>
      <w:szCs w:val="20"/>
      <w:lang w:val="id-ID" w:eastAsia="id-ID"/>
    </w:rPr>
  </w:style>
  <w:style w:type="character" w:customStyle="1" w:styleId="309">
    <w:name w:val="Unresolved Mention"/>
    <w:basedOn w:val="9"/>
    <w:semiHidden/>
    <w:unhideWhenUsed/>
    <w:qFormat/>
    <w:uiPriority w:val="99"/>
    <w:rPr>
      <w:color w:val="605E5C"/>
      <w:shd w:val="clear" w:color="auto" w:fill="E1DFDD"/>
    </w:rPr>
  </w:style>
  <w:style w:type="character" w:customStyle="1" w:styleId="310">
    <w:name w:val="Heading 3 Char"/>
    <w:basedOn w:val="9"/>
    <w:link w:val="4"/>
    <w:uiPriority w:val="9"/>
    <w:rPr>
      <w:rFonts w:asciiTheme="majorHAnsi" w:hAnsiTheme="majorHAnsi" w:eastAsiaTheme="majorEastAsia" w:cstheme="majorBidi"/>
      <w:color w:val="254061" w:themeColor="accent1" w:themeShade="80"/>
      <w:sz w:val="24"/>
      <w:szCs w:val="24"/>
    </w:rPr>
  </w:style>
  <w:style w:type="character" w:styleId="311">
    <w:name w:val="Placeholder Text"/>
    <w:basedOn w:val="9"/>
    <w:semiHidden/>
    <w:qFormat/>
    <w:uiPriority w:val="99"/>
    <w:rPr>
      <w:color w:val="808080"/>
    </w:rPr>
  </w:style>
  <w:style w:type="character" w:customStyle="1" w:styleId="312">
    <w:name w:val="katex-mathml"/>
    <w:basedOn w:val="9"/>
    <w:qFormat/>
    <w:uiPriority w:val="0"/>
  </w:style>
  <w:style w:type="character" w:customStyle="1" w:styleId="313">
    <w:name w:val="mord"/>
    <w:basedOn w:val="9"/>
    <w:qFormat/>
    <w:uiPriority w:val="0"/>
  </w:style>
  <w:style w:type="character" w:customStyle="1" w:styleId="314">
    <w:name w:val="mop"/>
    <w:basedOn w:val="9"/>
    <w:uiPriority w:val="0"/>
  </w:style>
  <w:style w:type="character" w:customStyle="1" w:styleId="315">
    <w:name w:val="vlist-s"/>
    <w:basedOn w:val="9"/>
    <w:uiPriority w:val="0"/>
  </w:style>
  <w:style w:type="character" w:customStyle="1" w:styleId="316">
    <w:name w:val="Heading 4 Char"/>
    <w:basedOn w:val="9"/>
    <w:link w:val="5"/>
    <w:uiPriority w:val="9"/>
    <w:rPr>
      <w:rFonts w:asciiTheme="majorHAnsi" w:hAnsiTheme="majorHAnsi" w:eastAsiaTheme="majorEastAsia" w:cstheme="majorBidi"/>
      <w:i/>
      <w:iCs/>
      <w:color w:val="376092" w:themeColor="accent1" w:themeShade="BF"/>
    </w:rPr>
  </w:style>
  <w:style w:type="character" w:customStyle="1" w:styleId="317">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8">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9">
    <w:name w:val="overflow-hidden"/>
    <w:basedOn w:val="9"/>
    <w:qFormat/>
    <w:uiPriority w:val="0"/>
  </w:style>
  <w:style w:type="character" w:customStyle="1" w:styleId="320">
    <w:name w:val="mbin"/>
    <w:basedOn w:val="9"/>
    <w:qFormat/>
    <w:uiPriority w:val="0"/>
  </w:style>
  <w:style w:type="character" w:customStyle="1" w:styleId="321">
    <w:name w:val="mrel"/>
    <w:basedOn w:val="9"/>
    <w:qFormat/>
    <w:uiPriority w:val="0"/>
  </w:style>
  <w:style w:type="character" w:customStyle="1" w:styleId="322">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3">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4">
    <w:name w:val="katex"/>
    <w:basedOn w:val="9"/>
    <w:uiPriority w:val="0"/>
  </w:style>
  <w:style w:type="character" w:customStyle="1" w:styleId="325">
    <w:name w:val="export-sheets-button"/>
    <w:basedOn w:val="9"/>
    <w:uiPriority w:val="0"/>
  </w:style>
  <w:style w:type="character" w:customStyle="1" w:styleId="326">
    <w:name w:val="citation-0"/>
    <w:basedOn w:val="9"/>
    <w:qFormat/>
    <w:uiPriority w:val="0"/>
  </w:style>
  <w:style w:type="paragraph" w:customStyle="1" w:styleId="327">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28">
    <w:name w:val="mopen"/>
    <w:basedOn w:val="9"/>
    <w:qFormat/>
    <w:uiPriority w:val="0"/>
  </w:style>
  <w:style w:type="character" w:customStyle="1" w:styleId="329">
    <w:name w:val="mclose"/>
    <w:basedOn w:val="9"/>
    <w:qFormat/>
    <w:uiPriority w:val="0"/>
  </w:style>
  <w:style w:type="character" w:customStyle="1" w:styleId="330">
    <w:name w:val="button-container"/>
    <w:basedOn w:val="9"/>
    <w:qFormat/>
    <w:uiPriority w:val="0"/>
  </w:style>
  <w:style w:type="character" w:customStyle="1" w:styleId="331">
    <w:name w:val="citation-1"/>
    <w:basedOn w:val="9"/>
    <w:qFormat/>
    <w:uiPriority w:val="0"/>
  </w:style>
  <w:style w:type="character" w:customStyle="1" w:styleId="332">
    <w:name w:val="hljs-variable"/>
    <w:basedOn w:val="9"/>
    <w:qFormat/>
    <w:uiPriority w:val="0"/>
  </w:style>
  <w:style w:type="character" w:customStyle="1" w:styleId="333">
    <w:name w:val="hljs-operator"/>
    <w:basedOn w:val="9"/>
    <w:qFormat/>
    <w:uiPriority w:val="0"/>
  </w:style>
  <w:style w:type="character" w:customStyle="1" w:styleId="334">
    <w:name w:val="hljs-built_in"/>
    <w:basedOn w:val="9"/>
    <w:qFormat/>
    <w:uiPriority w:val="0"/>
  </w:style>
  <w:style w:type="character" w:customStyle="1" w:styleId="335">
    <w:name w:val="hljs-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6" Type="http://schemas.openxmlformats.org/officeDocument/2006/relationships/fontTable" Target="fontTable.xml"/><Relationship Id="rId65" Type="http://schemas.openxmlformats.org/officeDocument/2006/relationships/customXml" Target="../customXml/item2.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15.jpeg"/><Relationship Id="rId61" Type="http://schemas.openxmlformats.org/officeDocument/2006/relationships/image" Target="media/image14.jpeg"/><Relationship Id="rId60" Type="http://schemas.openxmlformats.org/officeDocument/2006/relationships/image" Target="media/image13.jpeg"/><Relationship Id="rId6" Type="http://schemas.openxmlformats.org/officeDocument/2006/relationships/header" Target="header2.xml"/><Relationship Id="rId59" Type="http://schemas.openxmlformats.org/officeDocument/2006/relationships/image" Target="media/image12.jpeg"/><Relationship Id="rId58" Type="http://schemas.openxmlformats.org/officeDocument/2006/relationships/image" Target="media/image11.jpeg"/><Relationship Id="rId57" Type="http://schemas.openxmlformats.org/officeDocument/2006/relationships/image" Target="media/image10.jpeg"/><Relationship Id="rId56" Type="http://schemas.openxmlformats.org/officeDocument/2006/relationships/image" Target="media/image9.jpeg"/><Relationship Id="rId55" Type="http://schemas.openxmlformats.org/officeDocument/2006/relationships/image" Target="media/image8.jpeg"/><Relationship Id="rId54" Type="http://schemas.openxmlformats.org/officeDocument/2006/relationships/image" Target="media/image7.png"/><Relationship Id="rId53" Type="http://schemas.openxmlformats.org/officeDocument/2006/relationships/image" Target="media/image6.jpeg"/><Relationship Id="rId52" Type="http://schemas.openxmlformats.org/officeDocument/2006/relationships/image" Target="media/image5.jpeg"/><Relationship Id="rId51" Type="http://schemas.openxmlformats.org/officeDocument/2006/relationships/image" Target="media/image4.jpeg"/><Relationship Id="rId50" Type="http://schemas.openxmlformats.org/officeDocument/2006/relationships/image" Target="media/image3.jpeg"/><Relationship Id="rId5" Type="http://schemas.openxmlformats.org/officeDocument/2006/relationships/header" Target="header1.xml"/><Relationship Id="rId49" Type="http://schemas.openxmlformats.org/officeDocument/2006/relationships/image" Target="media/image2.png"/><Relationship Id="rId48" Type="http://schemas.openxmlformats.org/officeDocument/2006/relationships/theme" Target="theme/theme1.xml"/><Relationship Id="rId47" Type="http://schemas.openxmlformats.org/officeDocument/2006/relationships/footer" Target="footer13.xml"/><Relationship Id="rId46" Type="http://schemas.openxmlformats.org/officeDocument/2006/relationships/header" Target="header30.xml"/><Relationship Id="rId45" Type="http://schemas.openxmlformats.org/officeDocument/2006/relationships/header" Target="header29.xml"/><Relationship Id="rId44" Type="http://schemas.openxmlformats.org/officeDocument/2006/relationships/header" Target="header28.xml"/><Relationship Id="rId43" Type="http://schemas.openxmlformats.org/officeDocument/2006/relationships/footer" Target="footer12.xml"/><Relationship Id="rId42" Type="http://schemas.openxmlformats.org/officeDocument/2006/relationships/header" Target="header27.xml"/><Relationship Id="rId41" Type="http://schemas.openxmlformats.org/officeDocument/2006/relationships/header" Target="header26.xml"/><Relationship Id="rId40" Type="http://schemas.openxmlformats.org/officeDocument/2006/relationships/header" Target="header25.xml"/><Relationship Id="rId4" Type="http://schemas.openxmlformats.org/officeDocument/2006/relationships/endnotes" Target="endnotes.xml"/><Relationship Id="rId39" Type="http://schemas.openxmlformats.org/officeDocument/2006/relationships/footer" Target="footer11.xml"/><Relationship Id="rId38" Type="http://schemas.openxmlformats.org/officeDocument/2006/relationships/header" Target="header24.xml"/><Relationship Id="rId37" Type="http://schemas.openxmlformats.org/officeDocument/2006/relationships/header" Target="header23.xml"/><Relationship Id="rId36" Type="http://schemas.openxmlformats.org/officeDocument/2006/relationships/header" Target="header22.xml"/><Relationship Id="rId35" Type="http://schemas.openxmlformats.org/officeDocument/2006/relationships/footer" Target="footer10.xml"/><Relationship Id="rId34" Type="http://schemas.openxmlformats.org/officeDocument/2006/relationships/header" Target="header21.xml"/><Relationship Id="rId33" Type="http://schemas.openxmlformats.org/officeDocument/2006/relationships/header" Target="header20.xml"/><Relationship Id="rId32" Type="http://schemas.openxmlformats.org/officeDocument/2006/relationships/header" Target="header19.xml"/><Relationship Id="rId31" Type="http://schemas.openxmlformats.org/officeDocument/2006/relationships/footer" Target="footer9.xml"/><Relationship Id="rId30" Type="http://schemas.openxmlformats.org/officeDocument/2006/relationships/header" Target="header18.xml"/><Relationship Id="rId3" Type="http://schemas.openxmlformats.org/officeDocument/2006/relationships/footnotes" Target="footnotes.xml"/><Relationship Id="rId29" Type="http://schemas.openxmlformats.org/officeDocument/2006/relationships/header" Target="header17.xml"/><Relationship Id="rId28" Type="http://schemas.openxmlformats.org/officeDocument/2006/relationships/header" Target="header16.xml"/><Relationship Id="rId27" Type="http://schemas.openxmlformats.org/officeDocument/2006/relationships/footer" Target="footer8.xml"/><Relationship Id="rId26" Type="http://schemas.openxmlformats.org/officeDocument/2006/relationships/footer" Target="footer7.xml"/><Relationship Id="rId25" Type="http://schemas.openxmlformats.org/officeDocument/2006/relationships/header" Target="header15.xml"/><Relationship Id="rId24" Type="http://schemas.openxmlformats.org/officeDocument/2006/relationships/header" Target="header14.xml"/><Relationship Id="rId23" Type="http://schemas.openxmlformats.org/officeDocument/2006/relationships/header" Target="header13.xml"/><Relationship Id="rId22" Type="http://schemas.openxmlformats.org/officeDocument/2006/relationships/footer" Target="footer6.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5.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Info spid="_x0000_s2054"/>
    <customShpInfo spid="_x0000_s2053"/>
    <customShpInfo spid="_x0000_s2052"/>
    <customShpInfo spid="_x0000_s2057"/>
    <customShpInfo spid="_x0000_s2056"/>
    <customShpInfo spid="_x0000_s2055"/>
    <customShpInfo spid="_x0000_s2060"/>
    <customShpInfo spid="_x0000_s2059"/>
    <customShpInfo spid="_x0000_s2058"/>
    <customShpInfo spid="_x0000_s2063"/>
    <customShpInfo spid="_x0000_s2062"/>
    <customShpInfo spid="_x0000_s2061"/>
    <customShpInfo spid="_x0000_s2066"/>
    <customShpInfo spid="_x0000_s2065"/>
    <customShpInfo spid="_x0000_s2064"/>
    <customShpInfo spid="_x0000_s2069"/>
    <customShpInfo spid="_x0000_s2068"/>
    <customShpInfo spid="_x0000_s2067"/>
    <customShpInfo spid="_x0000_s2072"/>
    <customShpInfo spid="_x0000_s2071"/>
    <customShpInfo spid="_x0000_s2070"/>
    <customShpInfo spid="_x0000_s2075"/>
    <customShpInfo spid="_x0000_s2074"/>
    <customShpInfo spid="_x0000_s2073"/>
    <customShpInfo spid="_x0000_s2078"/>
    <customShpInfo spid="_x0000_s2077"/>
    <customShpInfo spid="_x0000_s2076"/>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BBAF91-A67C-4BEB-9453-D5B205392220}">
  <ds:schemaRefs/>
</ds:datastoreItem>
</file>

<file path=docProps/app.xml><?xml version="1.0" encoding="utf-8"?>
<Properties xmlns="http://schemas.openxmlformats.org/officeDocument/2006/extended-properties" xmlns:vt="http://schemas.openxmlformats.org/officeDocument/2006/docPropsVTypes">
  <Template>Normal</Template>
  <Pages>117</Pages>
  <Words>17893</Words>
  <Characters>127792</Characters>
  <Lines>1036</Lines>
  <Paragraphs>291</Paragraphs>
  <TotalTime>4</TotalTime>
  <ScaleCrop>false</ScaleCrop>
  <LinksUpToDate>false</LinksUpToDate>
  <CharactersWithSpaces>144910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2026-08-19T03:47:00Z</dcterms:created>
  <dc:creator>user</dc:creator>
  <cp:lastModifiedBy>Administrator</cp:lastModifiedBy>
  <cp:lastPrinted>2019-04-10T14:28:00Z</cp:lastPrinted>
  <dcterms:modified xsi:type="dcterms:W3CDTF">2026-09-10T06:33:44Z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E47E16CEC3A1414987AFDF188BC8E81F_13</vt:lpwstr>
  </property>
</Properties>
</file>