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C90E7">
      <w:pPr>
        <w:widowControl w:val="0"/>
        <w:spacing w:after="0" w:line="360" w:lineRule="auto"/>
        <w:ind w:right="-1"/>
        <w:jc w:val="center"/>
        <w:rPr>
          <w:rFonts w:ascii="Times New Roman Bold" w:hAnsi="Times New Roman Bold" w:eastAsia="Times New Roman" w:cs="Times New Roman"/>
          <w:b/>
          <w:color w:val="000000"/>
          <w:sz w:val="24"/>
          <w:szCs w:val="24"/>
        </w:rPr>
      </w:pPr>
      <w:bookmarkStart w:id="30" w:name="_GoBack"/>
      <w:bookmarkEnd w:id="30"/>
      <w:bookmarkStart w:id="0" w:name="_Hlk187268943"/>
      <w:bookmarkStart w:id="1" w:name="_Hlk187270091"/>
      <w:r>
        <w:rPr>
          <w:rFonts w:ascii="Times New Roman Bold" w:hAnsi="Times New Roman Bold" w:eastAsia="Times New Roman" w:cs="Times New Roman"/>
          <w:b/>
          <w:color w:val="000000"/>
          <w:sz w:val="24"/>
          <w:szCs w:val="24"/>
        </w:rPr>
        <w:t xml:space="preserve">STRATEGI MENINGKATKAN MINAT BELAJAR BAHASA </w:t>
      </w:r>
    </w:p>
    <w:p w14:paraId="599A831F">
      <w:pPr>
        <w:widowControl w:val="0"/>
        <w:spacing w:after="0" w:line="36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INDONESIA MELALUI PERMAINAN BAHASA PADA </w:t>
      </w:r>
    </w:p>
    <w:p w14:paraId="157C731C">
      <w:pPr>
        <w:widowControl w:val="0"/>
        <w:spacing w:after="0" w:line="36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SISWA KELAS I SD NEGERI 087 PANYABUNGAN </w:t>
      </w:r>
    </w:p>
    <w:p w14:paraId="6258AFCC">
      <w:pPr>
        <w:widowControl w:val="0"/>
        <w:spacing w:after="0" w:line="36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KABUPATEN MANDAILING NATAL</w:t>
      </w:r>
    </w:p>
    <w:p w14:paraId="7F5CFF8B">
      <w:pPr>
        <w:widowControl w:val="0"/>
        <w:spacing w:after="0" w:line="36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bCs/>
          <w:sz w:val="24"/>
          <w:szCs w:val="24"/>
        </w:rPr>
        <w:t>TAHUN PEMBELAJARAN</w:t>
      </w:r>
    </w:p>
    <w:p w14:paraId="2DC480EB">
      <w:pPr>
        <w:widowControl w:val="0"/>
        <w:spacing w:after="0" w:line="36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2025-2026</w:t>
      </w:r>
    </w:p>
    <w:bookmarkEnd w:id="0"/>
    <w:p w14:paraId="1E0C8396">
      <w:pPr>
        <w:widowControl w:val="0"/>
        <w:spacing w:after="0"/>
        <w:ind w:right="-1"/>
        <w:jc w:val="center"/>
        <w:rPr>
          <w:rFonts w:ascii="Times New Roman" w:hAnsi="Times New Roman" w:eastAsia="Times New Roman" w:cs="Times New Roman"/>
          <w:b/>
          <w:sz w:val="24"/>
          <w:szCs w:val="24"/>
        </w:rPr>
      </w:pPr>
    </w:p>
    <w:p w14:paraId="6120CBA3">
      <w:pPr>
        <w:widowControl w:val="0"/>
        <w:spacing w:after="0" w:line="360" w:lineRule="auto"/>
        <w:jc w:val="center"/>
        <w:rPr>
          <w:rFonts w:ascii="Times New Roman" w:hAnsi="Times New Roman" w:eastAsia="Calibri" w:cs="Times New Roman"/>
          <w:b/>
          <w:sz w:val="24"/>
          <w:szCs w:val="24"/>
          <w:lang w:val="id-ID"/>
        </w:rPr>
      </w:pPr>
    </w:p>
    <w:p w14:paraId="0C3D181F">
      <w:pPr>
        <w:widowControl w:val="0"/>
        <w:spacing w:after="0" w:line="48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TESIS</w:t>
      </w:r>
    </w:p>
    <w:p w14:paraId="3F2DD23A">
      <w:pPr>
        <w:widowControl w:val="0"/>
        <w:spacing w:after="0" w:line="480" w:lineRule="auto"/>
        <w:jc w:val="both"/>
        <w:rPr>
          <w:rFonts w:ascii="Times New Roman" w:hAnsi="Times New Roman" w:eastAsia="Times New Roman" w:cs="Times New Roman"/>
          <w:b/>
          <w:sz w:val="24"/>
          <w:szCs w:val="24"/>
        </w:rPr>
      </w:pPr>
    </w:p>
    <w:p w14:paraId="5BE6DB0D">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6E821CC6">
      <w:pPr>
        <w:widowControl w:val="0"/>
        <w:spacing w:after="0" w:line="240" w:lineRule="auto"/>
        <w:jc w:val="center"/>
        <w:rPr>
          <w:rFonts w:ascii="Times New Roman" w:hAnsi="Times New Roman" w:eastAsia="Times New Roman" w:cs="Times New Roman"/>
          <w:b/>
          <w:sz w:val="24"/>
          <w:szCs w:val="24"/>
        </w:rPr>
      </w:pPr>
    </w:p>
    <w:p w14:paraId="6FE1FCF8">
      <w:pPr>
        <w:widowControl w:val="0"/>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ARDANI</w:t>
      </w:r>
    </w:p>
    <w:p w14:paraId="01C6B83D">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247015061</w:t>
      </w:r>
    </w:p>
    <w:p w14:paraId="68108F89">
      <w:pPr>
        <w:widowControl w:val="0"/>
        <w:spacing w:after="0" w:line="240" w:lineRule="auto"/>
        <w:jc w:val="center"/>
        <w:rPr>
          <w:rFonts w:ascii="Times New Roman" w:hAnsi="Times New Roman" w:eastAsia="Times New Roman" w:cs="Times New Roman"/>
          <w:b/>
          <w:sz w:val="24"/>
          <w:szCs w:val="24"/>
        </w:rPr>
      </w:pPr>
    </w:p>
    <w:bookmarkEnd w:id="1"/>
    <w:p w14:paraId="5E5F591A">
      <w:pPr>
        <w:widowControl w:val="0"/>
        <w:spacing w:after="0" w:line="360" w:lineRule="auto"/>
        <w:jc w:val="center"/>
        <w:rPr>
          <w:rFonts w:ascii="Times New Roman" w:hAnsi="Times New Roman" w:eastAsia="Times New Roman" w:cs="Times New Roman"/>
          <w:b/>
          <w:sz w:val="24"/>
          <w:szCs w:val="24"/>
        </w:rPr>
      </w:pPr>
    </w:p>
    <w:p w14:paraId="0AEA2E96">
      <w:pPr>
        <w:widowControl w:val="0"/>
        <w:spacing w:after="0" w:line="360" w:lineRule="auto"/>
        <w:jc w:val="center"/>
        <w:rPr>
          <w:rFonts w:ascii="Times New Roman" w:hAnsi="Times New Roman" w:eastAsia="Times New Roman" w:cs="Times New Roman"/>
          <w:b/>
          <w:sz w:val="24"/>
          <w:szCs w:val="24"/>
        </w:rPr>
      </w:pPr>
    </w:p>
    <w:p w14:paraId="7E1ED160">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1823720" cy="179959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824324" cy="1800000"/>
                    </a:xfrm>
                    <a:prstGeom prst="rect">
                      <a:avLst/>
                    </a:prstGeom>
                  </pic:spPr>
                </pic:pic>
              </a:graphicData>
            </a:graphic>
          </wp:inline>
        </w:drawing>
      </w:r>
    </w:p>
    <w:p w14:paraId="0A63A594">
      <w:pPr>
        <w:widowControl w:val="0"/>
        <w:spacing w:after="0" w:line="360" w:lineRule="auto"/>
        <w:jc w:val="center"/>
        <w:rPr>
          <w:rFonts w:ascii="Times New Roman" w:hAnsi="Times New Roman" w:eastAsia="Times New Roman" w:cs="Times New Roman"/>
          <w:b/>
          <w:sz w:val="24"/>
          <w:szCs w:val="24"/>
        </w:rPr>
      </w:pPr>
    </w:p>
    <w:p w14:paraId="2BD3C91A">
      <w:pPr>
        <w:widowControl w:val="0"/>
        <w:spacing w:after="0" w:line="360" w:lineRule="auto"/>
        <w:jc w:val="center"/>
        <w:rPr>
          <w:rFonts w:ascii="Times New Roman" w:hAnsi="Times New Roman" w:eastAsia="Times New Roman" w:cs="Times New Roman"/>
          <w:b/>
          <w:sz w:val="24"/>
          <w:szCs w:val="24"/>
        </w:rPr>
      </w:pPr>
    </w:p>
    <w:p w14:paraId="76D6B5F8">
      <w:pPr>
        <w:widowControl w:val="0"/>
        <w:spacing w:after="0" w:line="360" w:lineRule="auto"/>
        <w:jc w:val="center"/>
        <w:rPr>
          <w:rFonts w:ascii="Times New Roman" w:hAnsi="Times New Roman" w:eastAsia="Times New Roman" w:cs="Times New Roman"/>
          <w:b/>
          <w:sz w:val="24"/>
          <w:szCs w:val="24"/>
        </w:rPr>
      </w:pPr>
    </w:p>
    <w:p w14:paraId="260FEEE5">
      <w:pPr>
        <w:widowControl w:val="0"/>
        <w:spacing w:after="0" w:line="360" w:lineRule="auto"/>
        <w:jc w:val="center"/>
        <w:rPr>
          <w:rFonts w:ascii="Times New Roman" w:hAnsi="Times New Roman" w:eastAsia="Times New Roman" w:cs="Times New Roman"/>
          <w:b/>
          <w:sz w:val="24"/>
          <w:szCs w:val="24"/>
        </w:rPr>
      </w:pPr>
    </w:p>
    <w:p w14:paraId="5509F8CC">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7A9A8ECF">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1665A033">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0199017D">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2026</w:t>
      </w:r>
    </w:p>
    <w:p w14:paraId="402A5FD6">
      <w:pPr>
        <w:widowControl w:val="0"/>
        <w:spacing w:after="0" w:line="360" w:lineRule="auto"/>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STRATEGI MENINGKATKAN MINAT BELAJAR BAHASA </w:t>
      </w:r>
    </w:p>
    <w:p w14:paraId="34AB6A76">
      <w:pPr>
        <w:widowControl w:val="0"/>
        <w:spacing w:after="0" w:line="36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INDONESIA MELALUI PERMAINAN BAHASA PADA </w:t>
      </w:r>
    </w:p>
    <w:p w14:paraId="2F2002EA">
      <w:pPr>
        <w:widowControl w:val="0"/>
        <w:spacing w:after="0" w:line="36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SISWA KELAS I SD NEGERI 087 PANYABUNGAN </w:t>
      </w:r>
    </w:p>
    <w:p w14:paraId="7A1CA0DF">
      <w:pPr>
        <w:widowControl w:val="0"/>
        <w:spacing w:after="0" w:line="36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KABUPATEN MANDAILING NATAL</w:t>
      </w:r>
    </w:p>
    <w:p w14:paraId="3754915C">
      <w:pPr>
        <w:widowControl w:val="0"/>
        <w:spacing w:after="0" w:line="36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bCs/>
          <w:sz w:val="24"/>
          <w:szCs w:val="24"/>
        </w:rPr>
        <w:t>TAHUN PEMBELAJARAN</w:t>
      </w:r>
    </w:p>
    <w:p w14:paraId="4259441F">
      <w:pPr>
        <w:widowControl w:val="0"/>
        <w:spacing w:after="0" w:line="36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2025-2026</w:t>
      </w:r>
    </w:p>
    <w:p w14:paraId="1D8E6423">
      <w:pPr>
        <w:widowControl w:val="0"/>
        <w:spacing w:after="0" w:line="360" w:lineRule="auto"/>
        <w:rPr>
          <w:rFonts w:ascii="Times New Roman" w:hAnsi="Times New Roman" w:eastAsia="Calibri" w:cs="Times New Roman"/>
          <w:b/>
          <w:sz w:val="24"/>
          <w:szCs w:val="24"/>
          <w:lang w:val="id-ID"/>
        </w:rPr>
      </w:pPr>
    </w:p>
    <w:p w14:paraId="729EC4C9">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TESIS</w:t>
      </w:r>
    </w:p>
    <w:p w14:paraId="4FF0444F">
      <w:pPr>
        <w:spacing w:after="0" w:line="240" w:lineRule="auto"/>
        <w:jc w:val="center"/>
        <w:rPr>
          <w:rFonts w:ascii="Times New Roman" w:hAnsi="Times New Roman" w:eastAsia="Calibri" w:cs="Times New Roman"/>
          <w:b/>
          <w:sz w:val="24"/>
          <w:szCs w:val="24"/>
          <w:lang w:val="id-ID"/>
        </w:rPr>
      </w:pPr>
    </w:p>
    <w:p w14:paraId="4F797D1D">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 xml:space="preserve">Untuk Memperoleh Gelar Magister Pendidikan </w:t>
      </w:r>
      <w:r>
        <w:rPr>
          <w:rFonts w:ascii="Times New Roman" w:hAnsi="Times New Roman" w:eastAsia="Calibri" w:cs="Times New Roman"/>
          <w:bCs/>
          <w:i/>
          <w:sz w:val="24"/>
          <w:szCs w:val="24"/>
          <w:lang w:val="id"/>
        </w:rPr>
        <w:t xml:space="preserve">Bahasa Indonesia </w:t>
      </w:r>
      <w:r>
        <w:rPr>
          <w:rFonts w:ascii="Times New Roman" w:hAnsi="Times New Roman" w:eastAsia="Calibri" w:cs="Times New Roman"/>
          <w:bCs/>
          <w:i/>
          <w:sz w:val="24"/>
          <w:szCs w:val="24"/>
          <w:lang w:val="id-ID"/>
        </w:rPr>
        <w:t>(M.Pd.)</w:t>
      </w:r>
    </w:p>
    <w:p w14:paraId="02C1A964">
      <w:pPr>
        <w:spacing w:after="0" w:line="240" w:lineRule="auto"/>
        <w:jc w:val="center"/>
        <w:rPr>
          <w:rFonts w:ascii="Times New Roman" w:hAnsi="Times New Roman" w:eastAsia="Calibri" w:cs="Times New Roman"/>
          <w:bCs/>
          <w:i/>
          <w:sz w:val="24"/>
          <w:szCs w:val="24"/>
          <w:lang w:val="id"/>
        </w:rPr>
      </w:pPr>
      <w:r>
        <w:rPr>
          <w:rFonts w:ascii="Times New Roman" w:hAnsi="Times New Roman" w:eastAsia="Calibri" w:cs="Times New Roman"/>
          <w:bCs/>
          <w:i/>
          <w:sz w:val="24"/>
          <w:szCs w:val="24"/>
        </w:rPr>
        <w:t>p</w:t>
      </w:r>
      <w:r>
        <w:rPr>
          <w:rFonts w:ascii="Times New Roman" w:hAnsi="Times New Roman" w:eastAsia="Calibri" w:cs="Times New Roman"/>
          <w:bCs/>
          <w:i/>
          <w:sz w:val="24"/>
          <w:szCs w:val="24"/>
          <w:lang w:val="id-ID"/>
        </w:rPr>
        <w:t xml:space="preserve">ada Program Magister Pendidikan </w:t>
      </w:r>
      <w:r>
        <w:rPr>
          <w:rFonts w:ascii="Times New Roman" w:hAnsi="Times New Roman" w:eastAsia="Calibri" w:cs="Times New Roman"/>
          <w:bCs/>
          <w:i/>
          <w:sz w:val="24"/>
          <w:szCs w:val="24"/>
          <w:lang w:val="id"/>
        </w:rPr>
        <w:t>Bahasa Indonesia</w:t>
      </w:r>
      <w:r>
        <w:rPr>
          <w:rFonts w:ascii="Times New Roman" w:hAnsi="Times New Roman" w:eastAsia="Calibri" w:cs="Times New Roman"/>
          <w:bCs/>
          <w:i/>
          <w:sz w:val="24"/>
          <w:szCs w:val="24"/>
          <w:lang w:val="id-ID"/>
        </w:rPr>
        <w:t xml:space="preserve"> (S2) </w:t>
      </w:r>
      <w:r>
        <w:rPr>
          <w:rFonts w:ascii="Times New Roman" w:hAnsi="Times New Roman" w:eastAsia="Calibri" w:cs="Times New Roman"/>
          <w:bCs/>
          <w:i/>
          <w:sz w:val="24"/>
          <w:szCs w:val="24"/>
          <w:lang w:val="id"/>
        </w:rPr>
        <w:t xml:space="preserve">Pascasarjana </w:t>
      </w:r>
    </w:p>
    <w:p w14:paraId="5A8C0B5D">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
        </w:rPr>
        <w:t>Universitas Muslim Nusantara Al-Washliyah</w:t>
      </w:r>
    </w:p>
    <w:p w14:paraId="3F77696B">
      <w:pPr>
        <w:widowControl w:val="0"/>
        <w:spacing w:after="0" w:line="480" w:lineRule="auto"/>
        <w:jc w:val="both"/>
        <w:rPr>
          <w:rFonts w:ascii="Times New Roman" w:hAnsi="Times New Roman" w:eastAsia="Times New Roman" w:cs="Times New Roman"/>
          <w:b/>
          <w:sz w:val="24"/>
          <w:szCs w:val="24"/>
        </w:rPr>
      </w:pPr>
    </w:p>
    <w:p w14:paraId="6313F44D">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27CCD718">
      <w:pPr>
        <w:widowControl w:val="0"/>
        <w:spacing w:after="0" w:line="240" w:lineRule="auto"/>
        <w:jc w:val="center"/>
        <w:rPr>
          <w:rFonts w:ascii="Times New Roman" w:hAnsi="Times New Roman" w:eastAsia="Times New Roman" w:cs="Times New Roman"/>
          <w:b/>
          <w:sz w:val="24"/>
          <w:szCs w:val="24"/>
        </w:rPr>
      </w:pPr>
    </w:p>
    <w:p w14:paraId="3FCEEFB7">
      <w:pPr>
        <w:widowControl w:val="0"/>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ARDANI</w:t>
      </w:r>
    </w:p>
    <w:p w14:paraId="00CF0FBC">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247015061</w:t>
      </w:r>
    </w:p>
    <w:p w14:paraId="229B4104">
      <w:pPr>
        <w:widowControl w:val="0"/>
        <w:spacing w:after="0" w:line="240" w:lineRule="auto"/>
        <w:jc w:val="center"/>
        <w:rPr>
          <w:rFonts w:ascii="Times New Roman" w:hAnsi="Times New Roman" w:eastAsia="Times New Roman" w:cs="Times New Roman"/>
          <w:b/>
          <w:sz w:val="24"/>
          <w:szCs w:val="24"/>
        </w:rPr>
      </w:pPr>
    </w:p>
    <w:p w14:paraId="391A0641">
      <w:pPr>
        <w:widowControl w:val="0"/>
        <w:spacing w:after="0" w:line="360" w:lineRule="auto"/>
        <w:jc w:val="center"/>
        <w:rPr>
          <w:rFonts w:ascii="Times New Roman" w:hAnsi="Times New Roman" w:eastAsia="Times New Roman" w:cs="Times New Roman"/>
          <w:b/>
          <w:sz w:val="24"/>
          <w:szCs w:val="24"/>
        </w:rPr>
      </w:pPr>
    </w:p>
    <w:p w14:paraId="7D550CFC">
      <w:pPr>
        <w:widowControl w:val="0"/>
        <w:spacing w:after="0" w:line="360" w:lineRule="auto"/>
        <w:jc w:val="center"/>
        <w:rPr>
          <w:rFonts w:ascii="Times New Roman" w:hAnsi="Times New Roman" w:eastAsia="Times New Roman" w:cs="Times New Roman"/>
          <w:b/>
          <w:sz w:val="24"/>
          <w:szCs w:val="24"/>
        </w:rPr>
      </w:pPr>
    </w:p>
    <w:p w14:paraId="42E01B1B">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1823720" cy="179959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824324" cy="1800000"/>
                    </a:xfrm>
                    <a:prstGeom prst="rect">
                      <a:avLst/>
                    </a:prstGeom>
                  </pic:spPr>
                </pic:pic>
              </a:graphicData>
            </a:graphic>
          </wp:inline>
        </w:drawing>
      </w:r>
    </w:p>
    <w:p w14:paraId="45A1DB53">
      <w:pPr>
        <w:widowControl w:val="0"/>
        <w:spacing w:after="0" w:line="360" w:lineRule="auto"/>
        <w:jc w:val="center"/>
        <w:rPr>
          <w:rFonts w:ascii="Times New Roman" w:hAnsi="Times New Roman" w:eastAsia="Times New Roman" w:cs="Times New Roman"/>
          <w:b/>
          <w:sz w:val="24"/>
          <w:szCs w:val="24"/>
        </w:rPr>
      </w:pPr>
    </w:p>
    <w:p w14:paraId="266CA1C6">
      <w:pPr>
        <w:widowControl w:val="0"/>
        <w:spacing w:after="0" w:line="360" w:lineRule="auto"/>
        <w:jc w:val="center"/>
        <w:rPr>
          <w:rFonts w:ascii="Times New Roman" w:hAnsi="Times New Roman" w:eastAsia="Times New Roman" w:cs="Times New Roman"/>
          <w:b/>
          <w:sz w:val="24"/>
          <w:szCs w:val="24"/>
        </w:rPr>
      </w:pPr>
    </w:p>
    <w:p w14:paraId="3086FCED">
      <w:pPr>
        <w:widowControl w:val="0"/>
        <w:spacing w:after="0" w:line="360" w:lineRule="auto"/>
        <w:jc w:val="center"/>
        <w:rPr>
          <w:rFonts w:ascii="Times New Roman" w:hAnsi="Times New Roman" w:eastAsia="Times New Roman" w:cs="Times New Roman"/>
          <w:b/>
          <w:sz w:val="24"/>
          <w:szCs w:val="24"/>
        </w:rPr>
      </w:pPr>
    </w:p>
    <w:p w14:paraId="51258586">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2780382D">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7CF7EFA9">
      <w:pPr>
        <w:widowControl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4EB21404">
      <w:pPr>
        <w:widowControl w:val="0"/>
        <w:spacing w:after="0" w:line="360" w:lineRule="auto"/>
        <w:jc w:val="center"/>
        <w:rPr>
          <w:rFonts w:ascii="Times New Roman" w:hAnsi="Times New Roman" w:eastAsia="Times New Roman" w:cs="Times New Roman"/>
          <w:b/>
          <w:sz w:val="24"/>
          <w:szCs w:val="24"/>
        </w:rPr>
        <w:sectPr>
          <w:headerReference r:id="rId7" w:type="first"/>
          <w:footerReference r:id="rId8" w:type="first"/>
          <w:headerReference r:id="rId5" w:type="default"/>
          <w:headerReference r:id="rId6" w:type="even"/>
          <w:pgSz w:w="11907" w:h="16839"/>
          <w:pgMar w:top="2268" w:right="1701" w:bottom="1701" w:left="2127" w:header="720" w:footer="720" w:gutter="0"/>
          <w:cols w:space="720" w:num="1"/>
          <w:docGrid w:linePitch="299" w:charSpace="0"/>
        </w:sectPr>
      </w:pPr>
      <w:r>
        <w:rPr>
          <w:rFonts w:ascii="Times New Roman" w:hAnsi="Times New Roman" w:eastAsia="Times New Roman" w:cs="Times New Roman"/>
          <w:b/>
          <w:sz w:val="24"/>
          <w:szCs w:val="24"/>
        </w:rPr>
        <w:t>2026</w:t>
      </w:r>
    </w:p>
    <w:p w14:paraId="5C41DE18">
      <w:pPr>
        <w:spacing w:after="0"/>
        <w:ind w:right="3"/>
        <w:jc w:val="both"/>
        <w:rPr>
          <w:rFonts w:ascii="Times New Roman" w:hAnsi="Times New Roman" w:eastAsia="Calibri" w:cs="Times New Roman"/>
          <w:sz w:val="24"/>
          <w:szCs w:val="24"/>
        </w:rPr>
      </w:pPr>
      <w:bookmarkStart w:id="2" w:name="_Hlk193276309"/>
      <w:r>
        <w:rPr>
          <w:rFonts w:ascii="Times New Roman" w:hAnsi="Times New Roman" w:eastAsia="Calibri" w:cs="Times New Roman"/>
          <w:sz w:val="24"/>
          <w:szCs w:val="24"/>
        </w:rPr>
        <w:drawing>
          <wp:inline distT="0" distB="0" distL="0" distR="0">
            <wp:extent cx="6840855" cy="96704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eastAsia="Calibri" w:cs="Times New Roman"/>
          <w:sz w:val="24"/>
          <w:szCs w:val="24"/>
        </w:rPr>
        <w:drawing>
          <wp:inline distT="0" distB="0" distL="0" distR="0">
            <wp:extent cx="6840855" cy="96704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bookmarkEnd w:id="2"/>
    <w:p w14:paraId="27D429A3">
      <w:pPr>
        <w:widowControl w:val="0"/>
        <w:spacing w:after="0"/>
        <w:ind w:right="3"/>
        <w:rPr>
          <w:rFonts w:ascii="Times New Roman" w:hAnsi="Times New Roman" w:eastAsia="Times New Roman" w:cs="Times New Roman"/>
          <w:sz w:val="24"/>
          <w:szCs w:val="24"/>
        </w:rPr>
      </w:pPr>
    </w:p>
    <w:p w14:paraId="101D2E29">
      <w:pPr>
        <w:widowControl w:val="0"/>
        <w:spacing w:after="0" w:line="240" w:lineRule="auto"/>
        <w:jc w:val="center"/>
        <w:rPr>
          <w:rFonts w:ascii="Times New Roman" w:hAnsi="Times New Roman" w:eastAsia="Times New Roman" w:cs="Times New Roman"/>
          <w:b/>
          <w:bCs/>
          <w:sz w:val="24"/>
          <w:szCs w:val="24"/>
        </w:rPr>
        <w:sectPr>
          <w:headerReference r:id="rId11" w:type="first"/>
          <w:headerReference r:id="rId9" w:type="default"/>
          <w:footerReference r:id="rId12" w:type="default"/>
          <w:headerReference r:id="rId10" w:type="even"/>
          <w:type w:val="continuous"/>
          <w:pgSz w:w="11907" w:h="16839"/>
          <w:pgMar w:top="567" w:right="567" w:bottom="567" w:left="567" w:header="0" w:footer="0" w:gutter="0"/>
          <w:cols w:space="720" w:num="1"/>
          <w:docGrid w:linePitch="299" w:charSpace="0"/>
        </w:sectPr>
      </w:pPr>
    </w:p>
    <w:p w14:paraId="5C07991C">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ABSTRAK</w:t>
      </w:r>
    </w:p>
    <w:p w14:paraId="2A89B46B">
      <w:pPr>
        <w:spacing w:after="0" w:line="240" w:lineRule="auto"/>
        <w:jc w:val="both"/>
        <w:rPr>
          <w:rFonts w:ascii="Times New Roman" w:hAnsi="Times New Roman" w:eastAsia="Times New Roman" w:cs="Times New Roman"/>
          <w:b/>
          <w:color w:val="000000"/>
          <w:spacing w:val="8"/>
          <w:sz w:val="24"/>
          <w:szCs w:val="24"/>
        </w:rPr>
      </w:pPr>
    </w:p>
    <w:p w14:paraId="6893F2D7">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STRATEGI MENINGKATKAN MINAT BELAJAR BAHASA </w:t>
      </w:r>
    </w:p>
    <w:p w14:paraId="0ED819EB">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INDONESIA MELALUI PERMAINAN BAHASA PADA </w:t>
      </w:r>
    </w:p>
    <w:p w14:paraId="136710DC">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color w:val="000000"/>
          <w:sz w:val="24"/>
          <w:szCs w:val="24"/>
        </w:rPr>
        <w:t xml:space="preserve">SISWA KELAS I SD NEGERI 087 PANYABUNGAN </w:t>
      </w:r>
    </w:p>
    <w:p w14:paraId="73FE7C25">
      <w:pPr>
        <w:widowControl w:val="0"/>
        <w:spacing w:after="0" w:line="24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KABUPATEN MANDAILING NATAL</w:t>
      </w:r>
    </w:p>
    <w:p w14:paraId="04ED8870">
      <w:pPr>
        <w:widowControl w:val="0"/>
        <w:spacing w:after="0" w:line="240" w:lineRule="auto"/>
        <w:ind w:right="-1"/>
        <w:jc w:val="center"/>
        <w:rPr>
          <w:rFonts w:ascii="Times New Roman Bold" w:hAnsi="Times New Roman Bold" w:eastAsia="Times New Roman" w:cs="Times New Roman"/>
          <w:b/>
          <w:color w:val="000000"/>
          <w:sz w:val="24"/>
          <w:szCs w:val="24"/>
        </w:rPr>
      </w:pPr>
      <w:r>
        <w:rPr>
          <w:rFonts w:ascii="Times New Roman Bold" w:hAnsi="Times New Roman Bold" w:eastAsia="Times New Roman" w:cs="Times New Roman"/>
          <w:b/>
          <w:bCs/>
          <w:sz w:val="24"/>
          <w:szCs w:val="24"/>
        </w:rPr>
        <w:t>TAHUN PEMBELAJARAN</w:t>
      </w:r>
    </w:p>
    <w:p w14:paraId="16E22089">
      <w:pPr>
        <w:widowControl w:val="0"/>
        <w:spacing w:after="0" w:line="240" w:lineRule="auto"/>
        <w:ind w:right="-1"/>
        <w:jc w:val="center"/>
        <w:rPr>
          <w:rFonts w:ascii="Times New Roman Bold" w:hAnsi="Times New Roman Bold" w:eastAsia="Times New Roman" w:cs="Times New Roman"/>
          <w:b/>
          <w:bCs/>
          <w:sz w:val="24"/>
          <w:szCs w:val="24"/>
        </w:rPr>
      </w:pPr>
      <w:r>
        <w:rPr>
          <w:rFonts w:ascii="Times New Roman Bold" w:hAnsi="Times New Roman Bold" w:eastAsia="Times New Roman" w:cs="Times New Roman"/>
          <w:b/>
          <w:bCs/>
          <w:sz w:val="24"/>
          <w:szCs w:val="24"/>
        </w:rPr>
        <w:t>2025-2026</w:t>
      </w:r>
    </w:p>
    <w:p w14:paraId="7C06D745">
      <w:pPr>
        <w:widowControl w:val="0"/>
        <w:spacing w:after="0" w:line="240" w:lineRule="auto"/>
        <w:jc w:val="both"/>
        <w:rPr>
          <w:rFonts w:ascii="Times New Roman" w:hAnsi="Times New Roman" w:eastAsia="Times New Roman" w:cs="Times New Roman"/>
          <w:b/>
          <w:sz w:val="24"/>
          <w:szCs w:val="24"/>
        </w:rPr>
      </w:pPr>
    </w:p>
    <w:p w14:paraId="2D7D786A">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227D7978">
      <w:pPr>
        <w:widowControl w:val="0"/>
        <w:spacing w:after="0" w:line="240" w:lineRule="auto"/>
        <w:rPr>
          <w:rFonts w:ascii="Times New Roman" w:hAnsi="Times New Roman" w:eastAsia="Times New Roman" w:cs="Times New Roman"/>
          <w:b/>
          <w:sz w:val="24"/>
          <w:szCs w:val="24"/>
        </w:rPr>
      </w:pPr>
    </w:p>
    <w:p w14:paraId="42A9A87E">
      <w:pPr>
        <w:widowControl w:val="0"/>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MUHAMMAD ARDANI</w:t>
      </w:r>
    </w:p>
    <w:p w14:paraId="7FDB4043">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247015061</w:t>
      </w:r>
    </w:p>
    <w:p w14:paraId="5A15A0D5">
      <w:pPr>
        <w:spacing w:after="0" w:line="240" w:lineRule="auto"/>
        <w:jc w:val="both"/>
        <w:rPr>
          <w:rFonts w:ascii="Times New Roman" w:hAnsi="Times New Roman" w:eastAsia="Times New Roman" w:cs="Times New Roman"/>
          <w:sz w:val="24"/>
          <w:szCs w:val="24"/>
        </w:rPr>
      </w:pPr>
    </w:p>
    <w:p w14:paraId="73DF688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dilatarbelakangi oleh rendahnya minat belajar siswa kelas I SD Negeri 087 Panyabungan terhadap pelajaran Bahasa Indonesia. Siswa cenderung pasif, kurang antusias, serta mudah terdistraksi selama pembelajaran berlangsung. Metode konvensional yang digunakan guru tidak sesuai dengan karakteristik belajar anak usia dini yang menyukai kegiatan bermain. Oleh karena itu, penelitian ini bertujuan untuk meningkatkan minat belajar Bahasa Indonesia melalui penerapan strategi permainan bahasa. Penelitian ini menggunakan pendekatan kualitatif dalam bentuk Penelitian Tindakan Kelas (PTK) yang dilaksanakan dalam dua siklus. Subjek penelitian adalah 19 siswa kelas I SD Negeri 087 Panyabungan. Data dikumpulkan melalui observasi, wawancara, dan dokumentasi, lalu dianalisis secara kualitatif dan kuantitatif. Hasil penelitian menunjukkan adanya peningkatan signifikan dalam minat belajar siswa. Pada pra tindakan, hanya 35,98% siswa yang menunjukkan minat belajar dengan rata-rata skor 1,84. Setelah penerapan permainan bahasa pada Siklus I, terjadi peningkatan menjadi 49,2% dengan rata-rata skor 2,53. Peningkatan lebih lanjut terjadi pada Siklus II dengan persentase mencapai 75,97% dan rata-rata skor 3,37. Persentase siswa dengan minat belajar positif juga meningkat dari 52,63% (pra tindakan) menjadi 84,21% pada Siklus II. Selain itu, tingkat keberhasilan pembelajaran meningkat dari 30% (pra tindakan) menjadi 78,94% (Siklus II). Permainan seperti “Berburu Nama” dan kegiatan menggunakan plastisin terbukti efektif meningkatkan keaktifan, kreativitas, dan ekspresi diri siswa. Strategi ini menciptakan suasana pembelajaran yang menyenangkan dan partisipatif, sesuai dengan dunia anak yang penuh imajinasi dan aktivitas motorik. Dengan demikian, dapat disimpulkan bahwa penerapan metode permainan bahasa merupakan strategi yang efektif dalam meningkatkan minat belajar Bahasa Indonesia siswa kelas I sekolah dasar.</w:t>
      </w:r>
    </w:p>
    <w:p w14:paraId="444775A9">
      <w:pPr>
        <w:spacing w:after="0" w:line="240" w:lineRule="auto"/>
        <w:jc w:val="both"/>
        <w:rPr>
          <w:rFonts w:ascii="Times New Roman" w:hAnsi="Times New Roman" w:eastAsia="Times New Roman" w:cs="Times New Roman"/>
          <w:b/>
          <w:bCs/>
          <w:sz w:val="24"/>
          <w:szCs w:val="24"/>
        </w:rPr>
      </w:pPr>
    </w:p>
    <w:p w14:paraId="5CB94154">
      <w:pPr>
        <w:spacing w:after="0" w:line="240" w:lineRule="auto"/>
        <w:ind w:left="1560" w:hanging="1560"/>
        <w:jc w:val="both"/>
        <w:rPr>
          <w:rFonts w:ascii="Times New Roman" w:hAnsi="Times New Roman" w:eastAsia="Times New Roman" w:cs="Times New Roman"/>
          <w:i/>
          <w:iCs/>
          <w:sz w:val="24"/>
          <w:szCs w:val="24"/>
        </w:rPr>
      </w:pPr>
      <w:r>
        <w:rPr>
          <w:rFonts w:ascii="Times New Roman" w:hAnsi="Times New Roman" w:eastAsia="Times New Roman" w:cs="Times New Roman"/>
          <w:b/>
          <w:bCs/>
          <w:sz w:val="24"/>
          <w:szCs w:val="24"/>
        </w:rPr>
        <w:t>Kata Kunci: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minat belajar, metode permainan bahasa, Bahasa Indonesia, pembelajaran anak usia dini.</w:t>
      </w:r>
    </w:p>
    <w:p w14:paraId="193D50EA">
      <w:pPr>
        <w:spacing w:after="0" w:line="240" w:lineRule="auto"/>
        <w:jc w:val="both"/>
        <w:rPr>
          <w:rFonts w:ascii="Times New Roman" w:hAnsi="Times New Roman" w:eastAsia="Times New Roman" w:cs="Times New Roman"/>
          <w:bCs/>
          <w:color w:val="000000"/>
          <w:spacing w:val="8"/>
          <w:sz w:val="24"/>
          <w:szCs w:val="24"/>
        </w:rPr>
      </w:pPr>
      <w:r>
        <w:rPr>
          <w:rFonts w:ascii="Times New Roman" w:hAnsi="Times New Roman" w:eastAsia="Times New Roman" w:cs="Times New Roman"/>
          <w:sz w:val="24"/>
          <w:szCs w:val="24"/>
        </w:rPr>
        <w:drawing>
          <wp:inline distT="0" distB="0" distL="0" distR="0">
            <wp:extent cx="5076825" cy="73196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46">
                      <a:extLst>
                        <a:ext uri="{28A0092B-C50C-407E-A947-70E740481C1C}">
                          <a14:useLocalDpi xmlns:a14="http://schemas.microsoft.com/office/drawing/2010/main" val="0"/>
                        </a:ext>
                      </a:extLst>
                    </a:blip>
                    <a:srcRect l="19654" t="14171" r="15336" b="19519"/>
                    <a:stretch>
                      <a:fillRect/>
                    </a:stretch>
                  </pic:blipFill>
                  <pic:spPr>
                    <a:xfrm>
                      <a:off x="0" y="0"/>
                      <a:ext cx="5079318" cy="7323669"/>
                    </a:xfrm>
                    <a:prstGeom prst="rect">
                      <a:avLst/>
                    </a:prstGeom>
                    <a:ln>
                      <a:noFill/>
                    </a:ln>
                  </pic:spPr>
                </pic:pic>
              </a:graphicData>
            </a:graphic>
          </wp:inline>
        </w:drawing>
      </w:r>
    </w:p>
    <w:p w14:paraId="6055DD2C">
      <w:pPr>
        <w:spacing w:after="0" w:line="240" w:lineRule="auto"/>
        <w:jc w:val="both"/>
        <w:rPr>
          <w:rFonts w:ascii="Times New Roman" w:hAnsi="Times New Roman" w:eastAsia="Times New Roman" w:cs="Times New Roman"/>
          <w:b/>
          <w:color w:val="000000"/>
          <w:spacing w:val="8"/>
          <w:sz w:val="24"/>
          <w:szCs w:val="24"/>
        </w:rPr>
      </w:pPr>
    </w:p>
    <w:p w14:paraId="01B1FC8D">
      <w:pPr>
        <w:spacing w:after="0" w:line="240" w:lineRule="auto"/>
        <w:jc w:val="both"/>
        <w:rPr>
          <w:rFonts w:ascii="Times New Roman" w:hAnsi="Times New Roman" w:eastAsia="Times New Roman" w:cs="Times New Roman"/>
          <w:i/>
          <w:iCs/>
          <w:spacing w:val="-4"/>
          <w:sz w:val="24"/>
          <w:szCs w:val="24"/>
        </w:rPr>
      </w:pPr>
    </w:p>
    <w:p w14:paraId="0B31C11C">
      <w:pPr>
        <w:rPr>
          <w:rFonts w:ascii="Times New Roman" w:hAnsi="Times New Roman" w:eastAsia="Times New Roman" w:cs="Times New Roman"/>
          <w:b/>
          <w:bCs/>
          <w:sz w:val="24"/>
          <w:szCs w:val="24"/>
          <w:lang w:val="id"/>
        </w:rPr>
      </w:pPr>
      <w:r>
        <w:rPr>
          <w:rFonts w:ascii="Times New Roman" w:hAnsi="Times New Roman" w:eastAsia="Times New Roman" w:cs="Times New Roman"/>
          <w:b/>
          <w:bCs/>
          <w:sz w:val="24"/>
          <w:szCs w:val="24"/>
          <w:lang w:val="id"/>
        </w:rPr>
        <w:br w:type="page"/>
      </w:r>
    </w:p>
    <w:p w14:paraId="704256A3">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drawing>
          <wp:anchor distT="0" distB="0" distL="0" distR="0" simplePos="0" relativeHeight="251660288" behindDoc="0" locked="0" layoutInCell="1" allowOverlap="1">
            <wp:simplePos x="0" y="0"/>
            <wp:positionH relativeFrom="page">
              <wp:posOffset>1272540</wp:posOffset>
            </wp:positionH>
            <wp:positionV relativeFrom="paragraph">
              <wp:posOffset>391795</wp:posOffset>
            </wp:positionV>
            <wp:extent cx="5013325" cy="1261110"/>
            <wp:effectExtent l="0" t="0" r="0" b="0"/>
            <wp:wrapTopAndBottom/>
            <wp:docPr id="37" name="Picture 37" descr="Hasil gambar untuk tulis dan artikan surat as shaff ayat 1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asil gambar untuk tulis dan artikan surat as shaff ayat 10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013325" cy="1261110"/>
                    </a:xfrm>
                    <a:prstGeom prst="rect">
                      <a:avLst/>
                    </a:prstGeom>
                    <a:noFill/>
                    <a:ln>
                      <a:noFill/>
                    </a:ln>
                  </pic:spPr>
                </pic:pic>
              </a:graphicData>
            </a:graphic>
          </wp:anchor>
        </w:drawing>
      </w:r>
      <w:r>
        <w:rPr>
          <w:rFonts w:ascii="Times New Roman" w:hAnsi="Times New Roman" w:eastAsia="Times New Roman" w:cs="Times New Roman"/>
          <w:b/>
          <w:bCs/>
          <w:sz w:val="24"/>
          <w:szCs w:val="24"/>
          <w:lang w:val="id"/>
        </w:rPr>
        <w:t>KATA PENGANTAR</w:t>
      </w:r>
    </w:p>
    <w:p w14:paraId="3C0291A4">
      <w:pPr>
        <w:widowControl w:val="0"/>
        <w:autoSpaceDE w:val="0"/>
        <w:autoSpaceDN w:val="0"/>
        <w:spacing w:after="0" w:line="360" w:lineRule="auto"/>
        <w:jc w:val="center"/>
        <w:rPr>
          <w:rFonts w:ascii="Times New Roman" w:hAnsi="Times New Roman" w:eastAsia="Times New Roman" w:cs="Times New Roman"/>
          <w:b/>
          <w:sz w:val="24"/>
          <w:szCs w:val="24"/>
          <w:lang w:val="id"/>
        </w:rPr>
      </w:pPr>
    </w:p>
    <w:p w14:paraId="499A261B">
      <w:pPr>
        <w:widowControl w:val="0"/>
        <w:autoSpaceDE w:val="0"/>
        <w:autoSpaceDN w:val="0"/>
        <w:spacing w:after="0" w:line="240" w:lineRule="auto"/>
        <w:jc w:val="center"/>
        <w:rPr>
          <w:rFonts w:ascii="Times New Roman" w:hAnsi="Times New Roman" w:eastAsia="Times New Roman" w:cs="Times New Roman"/>
          <w:i/>
          <w:sz w:val="24"/>
          <w:szCs w:val="24"/>
          <w:lang w:val="id"/>
        </w:rPr>
      </w:pPr>
      <w:r>
        <w:rPr>
          <w:rFonts w:ascii="Times New Roman" w:hAnsi="Times New Roman" w:eastAsia="Times New Roman" w:cs="Times New Roman"/>
          <w:sz w:val="24"/>
          <w:szCs w:val="24"/>
          <w:lang w:val="id"/>
        </w:rPr>
        <w:t>Artinya:</w:t>
      </w:r>
      <w:r>
        <w:rPr>
          <w:rFonts w:ascii="Times New Roman" w:hAnsi="Times New Roman" w:eastAsia="Times New Roman" w:cs="Times New Roman"/>
          <w:i/>
          <w:sz w:val="24"/>
          <w:szCs w:val="24"/>
          <w:lang w:val="id"/>
        </w:rPr>
        <w:t>“Hai orang-orang yang beriman, sukakah kamu Aku tunjukkan suatu perniagaan yang dapat menyelamatkan kamu dari azab yang pedih? (yaitu) kamu beriman kepada Allah dan Rasul-Nya dan berjihad di jalan-Nya dengan harta dan jiwamu, itulah yang lebih baik bagimu jika kamu mengetahuinya.”</w:t>
      </w:r>
    </w:p>
    <w:p w14:paraId="39B4B85E">
      <w:pPr>
        <w:widowControl w:val="0"/>
        <w:autoSpaceDE w:val="0"/>
        <w:autoSpaceDN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w:t>
      </w:r>
      <w:r>
        <w:rPr>
          <w:rFonts w:ascii="Times New Roman" w:hAnsi="Times New Roman" w:eastAsia="Times New Roman" w:cs="Times New Roman"/>
          <w:i/>
          <w:sz w:val="24"/>
          <w:szCs w:val="24"/>
          <w:lang w:val="id"/>
        </w:rPr>
        <w:t>QS. ash-Shaff: 10-12</w:t>
      </w:r>
      <w:r>
        <w:rPr>
          <w:rFonts w:ascii="Times New Roman" w:hAnsi="Times New Roman" w:eastAsia="Times New Roman" w:cs="Times New Roman"/>
          <w:sz w:val="24"/>
          <w:szCs w:val="24"/>
          <w:lang w:val="id"/>
        </w:rPr>
        <w:t>).</w:t>
      </w:r>
    </w:p>
    <w:p w14:paraId="6511D0D4">
      <w:pPr>
        <w:widowControl w:val="0"/>
        <w:autoSpaceDE w:val="0"/>
        <w:autoSpaceDN w:val="0"/>
        <w:spacing w:after="0" w:line="360" w:lineRule="auto"/>
        <w:jc w:val="center"/>
        <w:rPr>
          <w:rFonts w:ascii="Times New Roman" w:hAnsi="Times New Roman" w:eastAsia="Times New Roman" w:cs="Times New Roman"/>
          <w:sz w:val="24"/>
          <w:szCs w:val="24"/>
        </w:rPr>
      </w:pPr>
    </w:p>
    <w:p w14:paraId="77853752">
      <w:pPr>
        <w:widowControl w:val="0"/>
        <w:autoSpaceDE w:val="0"/>
        <w:autoSpaceDN w:val="0"/>
        <w:spacing w:after="0" w:line="360" w:lineRule="auto"/>
        <w:ind w:firstLine="720"/>
        <w:jc w:val="both"/>
        <w:rPr>
          <w:rFonts w:ascii="Times New Roman" w:hAnsi="Times New Roman" w:eastAsia="Times New Roman" w:cs="Times New Roman"/>
          <w:bCs/>
          <w:spacing w:val="-2"/>
          <w:sz w:val="24"/>
          <w:szCs w:val="24"/>
          <w:lang w:val="id"/>
        </w:rPr>
      </w:pPr>
      <w:r>
        <w:rPr>
          <w:rFonts w:ascii="Times New Roman" w:hAnsi="Times New Roman" w:eastAsia="Times New Roman" w:cs="Times New Roman"/>
          <w:spacing w:val="-2"/>
          <w:sz w:val="24"/>
          <w:szCs w:val="24"/>
          <w:lang w:val="id"/>
        </w:rPr>
        <w:t xml:space="preserve">Segala Puji dan Syukur penulis ucapkan kehadirat Allah </w:t>
      </w:r>
      <w:r>
        <w:rPr>
          <w:rFonts w:ascii="Times New Roman" w:hAnsi="Times New Roman" w:eastAsia="Times New Roman" w:cs="Times New Roman"/>
          <w:spacing w:val="-2"/>
          <w:sz w:val="24"/>
          <w:szCs w:val="24"/>
        </w:rPr>
        <w:t>SWT k</w:t>
      </w:r>
      <w:r>
        <w:rPr>
          <w:rFonts w:ascii="Times New Roman" w:hAnsi="Times New Roman" w:eastAsia="Times New Roman" w:cs="Times New Roman"/>
          <w:spacing w:val="-2"/>
          <w:sz w:val="24"/>
          <w:szCs w:val="24"/>
          <w:lang w:val="id"/>
        </w:rPr>
        <w:t xml:space="preserve">arena berkat rahmat dan hidayah-Nya penulis dapat menyelesaikan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 xml:space="preserve">esis </w:t>
      </w:r>
      <w:r>
        <w:rPr>
          <w:rFonts w:ascii="Times New Roman" w:hAnsi="Times New Roman" w:eastAsia="Times New Roman" w:cs="Times New Roman"/>
          <w:spacing w:val="-2"/>
          <w:sz w:val="24"/>
          <w:szCs w:val="24"/>
          <w:lang w:val="id"/>
        </w:rPr>
        <w:t>yang berjudul: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lang w:val="id"/>
        </w:rPr>
        <w:t>“</w:t>
      </w:r>
      <w:r>
        <w:rPr>
          <w:rFonts w:ascii="Times New Roman" w:hAnsi="Times New Roman" w:eastAsia="Times New Roman" w:cs="Times New Roman"/>
          <w:bCs/>
          <w:sz w:val="24"/>
          <w:szCs w:val="24"/>
        </w:rPr>
        <w:t>Strategi Meningkatkan Minat Belajar Bahasa Indonesia Melalui Permainan Bahasa pada Siswa Kelas I SD Negeri 087 Panyabungan Kabupaten Mandailing Natal Tahun Pembelajaran 2025-2026</w:t>
      </w:r>
      <w:r>
        <w:rPr>
          <w:rFonts w:ascii="Times New Roman" w:hAnsi="Times New Roman" w:eastAsia="Times New Roman" w:cs="Times New Roman"/>
          <w:sz w:val="24"/>
          <w:szCs w:val="24"/>
        </w:rPr>
        <w:t>”.</w:t>
      </w:r>
    </w:p>
    <w:p w14:paraId="4CA82A9E">
      <w:pPr>
        <w:widowControl w:val="0"/>
        <w:autoSpaceDE w:val="0"/>
        <w:autoSpaceDN w:val="0"/>
        <w:spacing w:after="0" w:line="360" w:lineRule="auto"/>
        <w:ind w:firstLine="720"/>
        <w:jc w:val="both"/>
        <w:rPr>
          <w:rFonts w:ascii="Times New Roman" w:hAnsi="Times New Roman" w:eastAsia="SimSun" w:cs="Times New Roman"/>
          <w:spacing w:val="-2"/>
          <w:sz w:val="24"/>
          <w:szCs w:val="24"/>
          <w:lang w:val="id" w:eastAsia="zh-CN"/>
        </w:rPr>
      </w:pPr>
      <w:r>
        <w:rPr>
          <w:rFonts w:ascii="Times New Roman" w:hAnsi="Times New Roman" w:eastAsia="Times New Roman" w:cs="Times New Roman"/>
          <w:spacing w:val="-2"/>
          <w:sz w:val="24"/>
          <w:szCs w:val="24"/>
          <w:lang w:val="id"/>
        </w:rPr>
        <w:t>Penulisan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esis</w:t>
      </w:r>
      <w:r>
        <w:rPr>
          <w:rFonts w:ascii="Times New Roman" w:hAnsi="Times New Roman" w:eastAsia="Times New Roman" w:cs="Times New Roman"/>
          <w:spacing w:val="-2"/>
          <w:sz w:val="24"/>
          <w:szCs w:val="24"/>
          <w:lang w:val="id"/>
        </w:rPr>
        <w:t xml:space="preserve"> ini bertujuan untuk memenuhi salah satu syarat memperoleh gelar Magister Pendidikan (M.Pd) di Prodi Pendidikan Bahasa Indonesia Program Pascasarjana Universitas Muslim Nusantara Al-Washliyah Medan. </w:t>
      </w:r>
    </w:p>
    <w:p w14:paraId="6A77C38A">
      <w:pPr>
        <w:widowControl w:val="0"/>
        <w:autoSpaceDE w:val="0"/>
        <w:autoSpaceDN w:val="0"/>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Penulis menyadari bahwa proses penyelesaian tesis ini tidak akan berjalan lancar tanpa bantuan dan bimbingan dari berbagai pihak. Berkat bantuan dan bimbingan serta perhatian yang telah diberikan</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id"/>
        </w:rPr>
        <w:t xml:space="preserve"> Penulis mengucapkan terima kasih kepada:</w:t>
      </w:r>
    </w:p>
    <w:p w14:paraId="0F9584AA">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Rektor Universitas Muslim Nusantara Al-Washliyah Bapak Prof. </w:t>
      </w:r>
      <w:r>
        <w:rPr>
          <w:rFonts w:ascii="Times New Roman" w:hAnsi="Times New Roman" w:eastAsia="Times New Roman" w:cs="Times New Roman"/>
          <w:bCs/>
          <w:spacing w:val="-6"/>
          <w:sz w:val="24"/>
          <w:szCs w:val="24"/>
          <w:lang w:val="id"/>
        </w:rPr>
        <w:t>Dr. H. Firmansyah, M.Si.</w:t>
      </w:r>
      <w:r>
        <w:rPr>
          <w:rFonts w:ascii="Times New Roman" w:hAnsi="Times New Roman" w:eastAsia="Times New Roman" w:cs="Times New Roman"/>
          <w:sz w:val="24"/>
          <w:szCs w:val="24"/>
        </w:rPr>
        <w:t xml:space="preserve">, Beserta Pembantu rektor I, II dan III </w:t>
      </w:r>
      <w:r>
        <w:rPr>
          <w:rFonts w:ascii="Times New Roman" w:hAnsi="Times New Roman" w:eastAsia="Times New Roman" w:cs="Times New Roman"/>
          <w:sz w:val="24"/>
          <w:szCs w:val="24"/>
          <w:lang w:val="id"/>
        </w:rPr>
        <w:t>.</w:t>
      </w:r>
    </w:p>
    <w:p w14:paraId="760F2713">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Direktur Pascasarjana Universitas Muslim Nusantara Al-Washliyah, Bapak </w:t>
      </w:r>
      <w:r>
        <w:rPr>
          <w:rFonts w:ascii="Times New Roman" w:hAnsi="Times New Roman" w:eastAsia="Times New Roman" w:cs="Times New Roman"/>
          <w:sz w:val="24"/>
          <w:szCs w:val="24"/>
          <w:lang w:val="id"/>
        </w:rPr>
        <w:t>Prof.</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Sutikno,</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S.Pd.,M.Pd.,Ph.D.,CIQaR</w:t>
      </w:r>
      <w:r>
        <w:rPr>
          <w:rFonts w:ascii="Times New Roman" w:hAnsi="Times New Roman" w:eastAsia="Times New Roman" w:cs="Times New Roman"/>
          <w:sz w:val="24"/>
          <w:szCs w:val="24"/>
        </w:rPr>
        <w:t xml:space="preserve">, beserta civitas akademika </w:t>
      </w:r>
      <w:r>
        <w:rPr>
          <w:rFonts w:ascii="Times New Roman" w:hAnsi="Times New Roman" w:eastAsia="Times New Roman" w:cs="Times New Roman"/>
          <w:sz w:val="24"/>
          <w:szCs w:val="24"/>
          <w:lang w:val="id"/>
        </w:rPr>
        <w:t>yang telah memberikan kemudahan dalam penyelesaian tesis</w:t>
      </w:r>
      <w:r>
        <w:rPr>
          <w:rFonts w:ascii="Times New Roman" w:hAnsi="Times New Roman" w:eastAsia="Times New Roman" w:cs="Times New Roman"/>
          <w:spacing w:val="-2"/>
          <w:sz w:val="24"/>
          <w:szCs w:val="24"/>
          <w:lang w:val="id"/>
        </w:rPr>
        <w:t xml:space="preserve"> </w:t>
      </w:r>
      <w:r>
        <w:rPr>
          <w:rFonts w:ascii="Times New Roman" w:hAnsi="Times New Roman" w:eastAsia="Times New Roman" w:cs="Times New Roman"/>
          <w:sz w:val="24"/>
          <w:szCs w:val="24"/>
          <w:lang w:val="id"/>
        </w:rPr>
        <w:t>ini.</w:t>
      </w:r>
    </w:p>
    <w:p w14:paraId="3E5B0262">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Ketua Program Studi Pendidikan Bahasa Indonesia Bapak </w:t>
      </w:r>
      <w:r>
        <w:rPr>
          <w:rFonts w:ascii="Times New Roman" w:hAnsi="Times New Roman" w:eastAsia="Times New Roman" w:cs="Times New Roman"/>
          <w:sz w:val="24"/>
          <w:szCs w:val="24"/>
          <w:lang w:val="id"/>
        </w:rPr>
        <w:t>Assoc.Prof.</w:t>
      </w:r>
      <w:r>
        <w:rPr>
          <w:rFonts w:ascii="Times New Roman" w:hAnsi="Times New Roman" w:eastAsia="Times New Roman" w:cs="Times New Roman"/>
          <w:sz w:val="24"/>
          <w:szCs w:val="24"/>
        </w:rPr>
        <w:t xml:space="preserve"> Rahmat Kartolo, S.Pd.,M.Pd.,Ph.D yang telah banyak memberikan nasehat ide dan pandangan dalam penyempurnaan tesis ini.</w:t>
      </w:r>
    </w:p>
    <w:p w14:paraId="44773474">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Bapak-bapak dan Ibu-</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bu dosen di lingkungan </w:t>
      </w:r>
      <w:r>
        <w:rPr>
          <w:rFonts w:ascii="Times New Roman" w:hAnsi="Times New Roman" w:eastAsia="Times New Roman" w:cs="Times New Roman"/>
          <w:sz w:val="24"/>
          <w:szCs w:val="24"/>
        </w:rPr>
        <w:t>Pascasarjana Universitas Muslim Nusantara Al-Washliyah</w:t>
      </w:r>
      <w:r>
        <w:rPr>
          <w:rFonts w:ascii="Times New Roman" w:hAnsi="Times New Roman" w:eastAsia="Times New Roman" w:cs="Times New Roman"/>
          <w:sz w:val="24"/>
          <w:szCs w:val="24"/>
          <w:lang w:val="id"/>
        </w:rPr>
        <w:t>, yang telah membantu penulis selama menuntut ilmu di almamater tercinta</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ini.</w:t>
      </w:r>
    </w:p>
    <w:p w14:paraId="2C243197">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Seluruh civitas </w:t>
      </w:r>
      <w:r>
        <w:rPr>
          <w:rFonts w:ascii="Times New Roman" w:hAnsi="Times New Roman" w:eastAsia="Times New Roman" w:cs="Times New Roman"/>
          <w:bCs/>
          <w:sz w:val="24"/>
          <w:szCs w:val="24"/>
        </w:rPr>
        <w:t xml:space="preserve">SD Negeri 087 Panyabungan Kabupaten Mandailing Natal </w:t>
      </w:r>
      <w:r>
        <w:rPr>
          <w:rFonts w:ascii="Times New Roman" w:hAnsi="Times New Roman" w:eastAsia="Times New Roman" w:cs="Times New Roman"/>
          <w:sz w:val="24"/>
          <w:szCs w:val="24"/>
        </w:rPr>
        <w:t>yang telah membantu peneliti dalam melakukan penelitian.</w:t>
      </w:r>
    </w:p>
    <w:p w14:paraId="038F3378">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Teristimewa untuk </w:t>
      </w:r>
      <w:r>
        <w:rPr>
          <w:rFonts w:ascii="Times New Roman" w:hAnsi="Times New Roman" w:eastAsia="Times New Roman" w:cs="Times New Roman"/>
          <w:sz w:val="24"/>
          <w:szCs w:val="24"/>
        </w:rPr>
        <w:t>keluarga besar yang</w:t>
      </w:r>
      <w:r>
        <w:rPr>
          <w:rFonts w:ascii="Times New Roman" w:hAnsi="Times New Roman" w:eastAsia="Times New Roman" w:cs="Times New Roman"/>
          <w:sz w:val="24"/>
          <w:szCs w:val="24"/>
          <w:lang w:val="id"/>
        </w:rPr>
        <w:t xml:space="preserve"> </w:t>
      </w:r>
      <w:r>
        <w:rPr>
          <w:rFonts w:ascii="Times New Roman" w:hAnsi="Times New Roman" w:eastAsia="Times New Roman" w:cs="Times New Roman"/>
          <w:sz w:val="24"/>
          <w:szCs w:val="24"/>
        </w:rPr>
        <w:t xml:space="preserve">saya </w:t>
      </w:r>
      <w:r>
        <w:rPr>
          <w:rFonts w:ascii="Times New Roman" w:hAnsi="Times New Roman" w:eastAsia="Times New Roman" w:cs="Times New Roman"/>
          <w:sz w:val="24"/>
          <w:szCs w:val="24"/>
          <w:lang w:val="id"/>
        </w:rPr>
        <w:t>sayang</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 yang telah memberikan doa dan dorongan moril dan materil kepada penulis sehingga penulis dapat menyelesaikan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yang telah memberikan semangat dalam perkuliahan sampai penyusunan tesis ini.</w:t>
      </w:r>
    </w:p>
    <w:p w14:paraId="27B62C41">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Teman-teman </w:t>
      </w:r>
      <w:r>
        <w:rPr>
          <w:rFonts w:ascii="Times New Roman" w:hAnsi="Times New Roman" w:eastAsia="Times New Roman" w:cs="Times New Roman"/>
          <w:sz w:val="24"/>
          <w:szCs w:val="24"/>
        </w:rPr>
        <w:t>seperjuangan Pascasarjana</w:t>
      </w:r>
      <w:r>
        <w:rPr>
          <w:rFonts w:ascii="Times New Roman" w:hAnsi="Times New Roman" w:eastAsia="Times New Roman" w:cs="Times New Roman"/>
          <w:sz w:val="24"/>
          <w:szCs w:val="24"/>
          <w:lang w:val="id"/>
        </w:rPr>
        <w:t xml:space="preserve"> pada program studi magister pendidikan </w:t>
      </w:r>
      <w:r>
        <w:rPr>
          <w:rFonts w:ascii="Times New Roman" w:hAnsi="Times New Roman" w:eastAsia="Times New Roman" w:cs="Times New Roman"/>
          <w:sz w:val="24"/>
          <w:szCs w:val="24"/>
        </w:rPr>
        <w:t>Bahasa Indonesia</w:t>
      </w:r>
      <w:r>
        <w:rPr>
          <w:rFonts w:ascii="Times New Roman" w:hAnsi="Times New Roman" w:eastAsia="Times New Roman" w:cs="Times New Roman"/>
          <w:sz w:val="24"/>
          <w:szCs w:val="24"/>
          <w:lang w:val="id"/>
        </w:rPr>
        <w:t xml:space="preserve"> dan semua pihak yang telah membantu tidak dapat disebutkan namanya satu</w:t>
      </w:r>
      <w:r>
        <w:rPr>
          <w:rFonts w:ascii="Times New Roman" w:hAnsi="Times New Roman" w:eastAsia="Times New Roman" w:cs="Times New Roman"/>
          <w:spacing w:val="-5"/>
          <w:sz w:val="24"/>
          <w:szCs w:val="24"/>
          <w:lang w:val="id"/>
        </w:rPr>
        <w:t xml:space="preserve"> </w:t>
      </w:r>
      <w:r>
        <w:rPr>
          <w:rFonts w:ascii="Times New Roman" w:hAnsi="Times New Roman" w:eastAsia="Times New Roman" w:cs="Times New Roman"/>
          <w:sz w:val="24"/>
          <w:szCs w:val="24"/>
          <w:lang w:val="id"/>
        </w:rPr>
        <w:t>persatu.</w:t>
      </w:r>
    </w:p>
    <w:p w14:paraId="12CC9328">
      <w:pPr>
        <w:widowControl w:val="0"/>
        <w:autoSpaceDE w:val="0"/>
        <w:autoSpaceDN w:val="0"/>
        <w:spacing w:after="0" w:line="360" w:lineRule="auto"/>
        <w:ind w:left="284" w:right="3" w:hanging="429"/>
        <w:jc w:val="both"/>
        <w:rPr>
          <w:rFonts w:ascii="Times New Roman" w:hAnsi="Times New Roman" w:eastAsia="Times New Roman" w:cs="Times New Roman"/>
          <w:sz w:val="24"/>
          <w:szCs w:val="24"/>
          <w:highlight w:val="yellow"/>
          <w:lang w:val="id"/>
        </w:rPr>
      </w:pPr>
    </w:p>
    <w:p w14:paraId="4D361B54">
      <w:pPr>
        <w:widowControl w:val="0"/>
        <w:autoSpaceDE w:val="0"/>
        <w:autoSpaceDN w:val="0"/>
        <w:spacing w:after="0" w:line="360" w:lineRule="auto"/>
        <w:ind w:righ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Penulis sangat menyadari dengan segala kekurangan dan keterbatasan penulis sadari, tesis ini masih jauh dari kesempurnaan. Untuk itu penulis mengharapkan kritik dan sarannya demi kesempurnaan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Atas kritik dan sarannya penulis ucapkan terima kasih. Harapan penulis semoga tesis ini bermanfaat bagi semua pihak umumnya dan penulis</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khususnya.</w:t>
      </w:r>
    </w:p>
    <w:p w14:paraId="2FC34F64">
      <w:pPr>
        <w:widowControl w:val="0"/>
        <w:autoSpaceDE w:val="0"/>
        <w:autoSpaceDN w:val="0"/>
        <w:spacing w:after="0" w:line="360" w:lineRule="auto"/>
        <w:ind w:right="3"/>
        <w:jc w:val="both"/>
        <w:rPr>
          <w:rFonts w:ascii="Times New Roman" w:hAnsi="Times New Roman" w:eastAsia="Times New Roman" w:cs="Times New Roman"/>
          <w:sz w:val="24"/>
          <w:szCs w:val="24"/>
        </w:rPr>
      </w:pPr>
    </w:p>
    <w:p w14:paraId="72C97C0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Medan,     Juni 202</w:t>
      </w:r>
      <w:r>
        <w:rPr>
          <w:rFonts w:ascii="Times New Roman" w:hAnsi="Times New Roman" w:eastAsia="Times New Roman" w:cs="Times New Roman"/>
          <w:sz w:val="24"/>
          <w:szCs w:val="24"/>
        </w:rPr>
        <w:t>6</w:t>
      </w:r>
    </w:p>
    <w:p w14:paraId="36A8FEE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anchor distT="0" distB="0" distL="114300" distR="114300" simplePos="0" relativeHeight="251664384" behindDoc="1" locked="0" layoutInCell="1" allowOverlap="1">
            <wp:simplePos x="0" y="0"/>
            <wp:positionH relativeFrom="column">
              <wp:posOffset>2881630</wp:posOffset>
            </wp:positionH>
            <wp:positionV relativeFrom="paragraph">
              <wp:posOffset>86360</wp:posOffset>
            </wp:positionV>
            <wp:extent cx="943610" cy="767715"/>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48" cstate="print">
                      <a:extLst>
                        <a:ext uri="{28A0092B-C50C-407E-A947-70E740481C1C}">
                          <a14:useLocalDpi xmlns:a14="http://schemas.microsoft.com/office/drawing/2010/main" val="0"/>
                        </a:ext>
                      </a:extLst>
                    </a:blip>
                    <a:srcRect l="71233" t="71106" r="18664" b="23080"/>
                    <a:stretch>
                      <a:fillRect/>
                    </a:stretch>
                  </pic:blipFill>
                  <pic:spPr>
                    <a:xfrm>
                      <a:off x="0" y="0"/>
                      <a:ext cx="943610" cy="767715"/>
                    </a:xfrm>
                    <a:prstGeom prst="rect">
                      <a:avLst/>
                    </a:prstGeom>
                    <a:ln>
                      <a:noFill/>
                    </a:ln>
                  </pic:spPr>
                </pic:pic>
              </a:graphicData>
            </a:graphic>
          </wp:anchor>
        </w:drawing>
      </w:r>
      <w:r>
        <w:rPr>
          <w:rFonts w:ascii="Times New Roman" w:hAnsi="Times New Roman" w:eastAsia="Times New Roman" w:cs="Times New Roman"/>
          <w:sz w:val="24"/>
          <w:szCs w:val="24"/>
          <w:lang w:val="id"/>
        </w:rPr>
        <w:t>Penulis,</w:t>
      </w:r>
    </w:p>
    <w:p w14:paraId="0C489BD9">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588F8DD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2AAFBA7F">
      <w:pPr>
        <w:widowControl w:val="0"/>
        <w:autoSpaceDE w:val="0"/>
        <w:autoSpaceDN w:val="0"/>
        <w:spacing w:after="0" w:line="360" w:lineRule="auto"/>
        <w:ind w:left="4536" w:right="3"/>
        <w:jc w:val="both"/>
        <w:rPr>
          <w:rFonts w:ascii="Times New Roman" w:hAnsi="Times New Roman" w:eastAsia="Calibri" w:cs="Times New Roman"/>
          <w:b/>
          <w:bCs/>
          <w:sz w:val="24"/>
          <w:szCs w:val="24"/>
        </w:rPr>
      </w:pPr>
      <w:r>
        <w:rPr>
          <w:rFonts w:ascii="Times New Roman" w:hAnsi="Times New Roman" w:eastAsia="Times New Roman"/>
          <w:sz w:val="24"/>
          <w:szCs w:val="24"/>
        </w:rPr>
        <w:t>Muhammad Ardani</w:t>
      </w:r>
    </w:p>
    <w:p w14:paraId="1640C81F">
      <w:pPr>
        <w:widowControl w:val="0"/>
        <w:autoSpaceDE w:val="0"/>
        <w:autoSpaceDN w:val="0"/>
        <w:spacing w:after="0" w:line="360" w:lineRule="auto"/>
        <w:ind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p>
    <w:p w14:paraId="4E4A196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0BBCD9CA">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66FBC04B">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630CFA00">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36E1CB9D">
      <w:pPr>
        <w:widowControl w:val="0"/>
        <w:autoSpaceDE w:val="0"/>
        <w:autoSpaceDN w:val="0"/>
        <w:spacing w:after="0" w:line="360" w:lineRule="auto"/>
        <w:ind w:right="3"/>
        <w:rPr>
          <w:rFonts w:ascii="Times New Roman" w:hAnsi="Times New Roman" w:eastAsia="Times New Roman" w:cs="Times New Roman"/>
          <w:sz w:val="24"/>
          <w:szCs w:val="24"/>
        </w:rPr>
        <w:sectPr>
          <w:headerReference r:id="rId15" w:type="first"/>
          <w:headerReference r:id="rId13" w:type="default"/>
          <w:footerReference r:id="rId16" w:type="default"/>
          <w:headerReference r:id="rId14" w:type="even"/>
          <w:pgSz w:w="11907" w:h="16839"/>
          <w:pgMar w:top="2268" w:right="1701" w:bottom="1701" w:left="2268" w:header="720" w:footer="1111" w:gutter="0"/>
          <w:pgNumType w:fmt="lowerRoman" w:start="1"/>
          <w:cols w:space="720" w:num="1"/>
          <w:docGrid w:linePitch="299" w:charSpace="0"/>
        </w:sectPr>
      </w:pPr>
    </w:p>
    <w:p w14:paraId="4E445F7D">
      <w:pPr>
        <w:widowControl w:val="0"/>
        <w:autoSpaceDE w:val="0"/>
        <w:autoSpaceDN w:val="0"/>
        <w:spacing w:after="0" w:line="360" w:lineRule="auto"/>
        <w:ind w:right="3"/>
        <w:jc w:val="center"/>
        <w:rPr>
          <w:rFonts w:ascii="Times New Roman" w:hAnsi="Times New Roman" w:eastAsia="Times New Roman" w:cs="Times New Roman"/>
          <w:sz w:val="24"/>
          <w:szCs w:val="24"/>
        </w:rPr>
      </w:pPr>
      <w:bookmarkStart w:id="3" w:name="_Hlk189054217"/>
      <w:bookmarkStart w:id="4" w:name="_Hlk188390820"/>
      <w:bookmarkStart w:id="5" w:name="_Hlk200778688"/>
      <w:r>
        <w:rPr>
          <w:rFonts w:ascii="Times New Roman" w:hAnsi="Times New Roman" w:eastAsia="Times New Roman" w:cs="Times New Roman"/>
          <w:b/>
          <w:color w:val="000000"/>
          <w:sz w:val="24"/>
          <w:szCs w:val="24"/>
        </w:rPr>
        <w:t>DAFTAR ISI</w:t>
      </w:r>
    </w:p>
    <w:p w14:paraId="30102AD5">
      <w:pPr>
        <w:widowControl w:val="0"/>
        <w:tabs>
          <w:tab w:val="left" w:pos="1134"/>
        </w:tabs>
        <w:spacing w:after="0" w:line="360" w:lineRule="auto"/>
        <w:jc w:val="center"/>
        <w:rPr>
          <w:rFonts w:ascii="Times New Roman" w:hAnsi="Times New Roman" w:eastAsia="Times New Roman" w:cs="Times New Roman"/>
          <w:b/>
          <w:color w:val="000000"/>
          <w:sz w:val="24"/>
          <w:szCs w:val="24"/>
        </w:rPr>
      </w:pPr>
    </w:p>
    <w:p w14:paraId="774800D9">
      <w:pPr>
        <w:widowControl w:val="0"/>
        <w:tabs>
          <w:tab w:val="left" w:pos="1134"/>
        </w:tabs>
        <w:spacing w:after="0" w:line="360" w:lineRule="auto"/>
        <w:ind w:right="-142"/>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Halaman</w:t>
      </w:r>
    </w:p>
    <w:p w14:paraId="20556C03">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LEMBAR PERSETUJUAN</w:t>
      </w:r>
    </w:p>
    <w:p w14:paraId="081D6737">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bookmarkStart w:id="6" w:name="_Hlk200133942"/>
      <w:r>
        <w:rPr>
          <w:rFonts w:ascii="Times New Roman" w:hAnsi="Times New Roman" w:eastAsia="Calibri" w:cs="Arial"/>
          <w:b/>
          <w:sz w:val="24"/>
          <w:szCs w:val="24"/>
          <w:lang w:val="id"/>
        </w:rPr>
        <w:t>SURAT PERNYATAAN KEASLIAN TESIS</w:t>
      </w:r>
    </w:p>
    <w:p w14:paraId="6B0D5E54">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ABSTRAK</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p>
    <w:p w14:paraId="7AE8A2F0">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ABSTRACT</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ii</w:t>
      </w:r>
    </w:p>
    <w:p w14:paraId="49BFDD14">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KATA PENGANTAR</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r>
        <w:rPr>
          <w:rFonts w:ascii="Times New Roman" w:hAnsi="Times New Roman" w:eastAsia="Times New Roman" w:cs="Times New Roman"/>
          <w:b/>
          <w:color w:val="000000"/>
          <w:sz w:val="24"/>
          <w:szCs w:val="24"/>
        </w:rPr>
        <w:t>ii</w:t>
      </w:r>
    </w:p>
    <w:p w14:paraId="609126E6">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DAFTAR ISI</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v</w:t>
      </w:r>
    </w:p>
    <w:bookmarkEnd w:id="6"/>
    <w:p w14:paraId="3B8E2F34">
      <w:pPr>
        <w:widowControl w:val="0"/>
        <w:tabs>
          <w:tab w:val="left" w:leader="dot" w:pos="7380"/>
          <w:tab w:val="right" w:pos="7920"/>
        </w:tabs>
        <w:autoSpaceDE w:val="0"/>
        <w:autoSpaceDN w:val="0"/>
        <w:spacing w:after="0" w:line="360" w:lineRule="auto"/>
        <w:rPr>
          <w:rFonts w:ascii="Times New Roman" w:hAnsi="Times New Roman" w:cs="Times New Roman"/>
          <w:sz w:val="24"/>
          <w:szCs w:val="24"/>
        </w:rPr>
      </w:pPr>
      <w:r>
        <w:rPr>
          <w:rFonts w:ascii="Times New Roman" w:hAnsi="Times New Roman" w:eastAsia="Times New Roman" w:cs="Times New Roman"/>
          <w:b/>
          <w:sz w:val="24"/>
          <w:szCs w:val="24"/>
        </w:rPr>
        <w:t>BAB I PENDAHULUAN</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1</w:t>
      </w:r>
    </w:p>
    <w:p w14:paraId="58B5BC13">
      <w:pPr>
        <w:pStyle w:val="42"/>
        <w:shd w:val="clear" w:color="auto" w:fill="auto"/>
        <w:tabs>
          <w:tab w:val="left" w:pos="993"/>
          <w:tab w:val="left" w:leader="dot" w:pos="7380"/>
          <w:tab w:val="right" w:pos="7920"/>
        </w:tabs>
        <w:spacing w:after="0" w:line="360" w:lineRule="auto"/>
        <w:ind w:left="567"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lang w:val="id-ID"/>
        </w:rPr>
        <w:t xml:space="preserve">1.1 </w:t>
      </w:r>
      <w:r>
        <w:rPr>
          <w:rFonts w:ascii="Times New Roman" w:hAnsi="Times New Roman" w:cs="Times New Roman"/>
          <w:b w:val="0"/>
          <w:bCs w:val="0"/>
          <w:sz w:val="24"/>
          <w:szCs w:val="24"/>
        </w:rPr>
        <w:t>Latar Belakang Masalah</w:t>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1</w:t>
      </w:r>
    </w:p>
    <w:p w14:paraId="4EFD0B1B">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1.2 Identifikasi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w:t>
      </w:r>
    </w:p>
    <w:p w14:paraId="5C9FDB5B">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1.3 Batasan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w:t>
      </w:r>
    </w:p>
    <w:p w14:paraId="7BAF1602">
      <w:pPr>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1.4 Rumusan Masalah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w:t>
      </w:r>
    </w:p>
    <w:p w14:paraId="06EC56C5">
      <w:pPr>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1.5 Tujuan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w:t>
      </w:r>
    </w:p>
    <w:p w14:paraId="33C989C6">
      <w:pPr>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1.6 Manfaat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8</w:t>
      </w:r>
    </w:p>
    <w:p w14:paraId="55B75256">
      <w:pPr>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1.7 Definisi Istilah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9</w:t>
      </w:r>
    </w:p>
    <w:p w14:paraId="74DE8C2C">
      <w:pPr>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1.8 Sistematika Penulisan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11</w:t>
      </w:r>
    </w:p>
    <w:p w14:paraId="18B47982">
      <w:pPr>
        <w:widowControl w:val="0"/>
        <w:tabs>
          <w:tab w:val="left" w:pos="993"/>
          <w:tab w:val="left" w:leader="dot" w:pos="7380"/>
          <w:tab w:val="right" w:pos="7920"/>
        </w:tabs>
        <w:spacing w:after="0" w:line="360" w:lineRule="auto"/>
        <w:ind w:left="567"/>
        <w:jc w:val="both"/>
        <w:rPr>
          <w:rFonts w:ascii="Times New Roman" w:hAnsi="Times New Roman"/>
          <w:sz w:val="24"/>
          <w:szCs w:val="24"/>
        </w:rPr>
      </w:pPr>
    </w:p>
    <w:p w14:paraId="5EA63E13">
      <w:pPr>
        <w:pStyle w:val="54"/>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II KAJIAN PUSTAKA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2AA8548B">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2.1 Minat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16C012B8">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2.1.1 Definisi dan Konsep Minat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619AD57D">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2.1.2 Faktor-Faktor yang Mempengaruhi Minat Belajar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16</w:t>
      </w:r>
    </w:p>
    <w:p w14:paraId="0BFD028A">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2.1.3 Peran Minat Belajar dalam Proses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21</w:t>
      </w:r>
    </w:p>
    <w:p w14:paraId="045731B7">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2.1.4 Strategi untuk Meningkatkan Minat Belajar Siswa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26</w:t>
      </w:r>
    </w:p>
    <w:p w14:paraId="201AFB32">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2.2 Pembelajaran Bahasa Indonesia di Kelas I 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28</w:t>
      </w:r>
    </w:p>
    <w:p w14:paraId="46236C1B">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2.3 Permainan Bahasa dalam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32</w:t>
      </w:r>
    </w:p>
    <w:p w14:paraId="57F71176">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2.3.1 Definisi dan Karakteristik Permainan Bahasa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32</w:t>
      </w:r>
    </w:p>
    <w:p w14:paraId="3C65CAE9">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2.3.2 Karakteristik Permainan Bahasa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34</w:t>
      </w:r>
    </w:p>
    <w:p w14:paraId="28262DD4">
      <w:pPr>
        <w:widowControl w:val="0"/>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2.3.3 Manfaat Permainan Bahasa dalam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35</w:t>
      </w:r>
    </w:p>
    <w:p w14:paraId="5BB8E80B">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2.4 Strategi Meningkatkan Minat Belajar Melalui Permainan Bahasa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36</w:t>
      </w:r>
    </w:p>
    <w:p w14:paraId="5FAAD984">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2.5 Langkah-langkah Permainan Bahasa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37</w:t>
      </w:r>
    </w:p>
    <w:p w14:paraId="38678FE5">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2.6 Penelitian Terdahulu yang Relevan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41</w:t>
      </w:r>
    </w:p>
    <w:p w14:paraId="78081017">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2.7 Hipotesis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43</w:t>
      </w:r>
    </w:p>
    <w:p w14:paraId="685E42A1">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p>
    <w:p w14:paraId="032F197F">
      <w:pPr>
        <w:pStyle w:val="54"/>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III METODE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44</w:t>
      </w:r>
    </w:p>
    <w:p w14:paraId="40F1CC0B">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3.1 Jenis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44</w:t>
      </w:r>
    </w:p>
    <w:p w14:paraId="172D909A">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3.2 Variabel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45</w:t>
      </w:r>
    </w:p>
    <w:p w14:paraId="4A111CD1">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3.3 Tempat dan Waktu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46</w:t>
      </w:r>
    </w:p>
    <w:p w14:paraId="0D8B5299">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3.4 Teknik Pengumpulan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46</w:t>
      </w:r>
    </w:p>
    <w:p w14:paraId="34EC74CD">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3.5 Teknik Analisis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48</w:t>
      </w:r>
    </w:p>
    <w:p w14:paraId="6E499F4E">
      <w:pPr>
        <w:widowControl w:val="0"/>
        <w:tabs>
          <w:tab w:val="left" w:pos="993"/>
          <w:tab w:val="left" w:leader="dot" w:pos="7380"/>
          <w:tab w:val="right" w:pos="7920"/>
        </w:tabs>
        <w:spacing w:after="0" w:line="360" w:lineRule="auto"/>
        <w:jc w:val="both"/>
        <w:rPr>
          <w:rFonts w:ascii="Times New Roman" w:hAnsi="Times New Roman" w:cs="Times New Roman"/>
          <w:sz w:val="24"/>
          <w:szCs w:val="24"/>
        </w:rPr>
      </w:pPr>
    </w:p>
    <w:bookmarkEnd w:id="3"/>
    <w:bookmarkEnd w:id="4"/>
    <w:p w14:paraId="19717471">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IV HASIL PENELITIAN DAN PEMBAHASAN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55</w:t>
      </w:r>
    </w:p>
    <w:p w14:paraId="308CC554">
      <w:pPr>
        <w:pStyle w:val="28"/>
        <w:widowControl w:val="0"/>
        <w:tabs>
          <w:tab w:val="left" w:pos="993"/>
          <w:tab w:val="left" w:leader="dot" w:pos="7380"/>
          <w:tab w:val="right" w:pos="7920"/>
        </w:tabs>
        <w:spacing w:after="0" w:line="360" w:lineRule="auto"/>
        <w:ind w:left="567"/>
        <w:rPr>
          <w:rFonts w:ascii="Times New Roman" w:hAnsi="Times New Roman"/>
          <w:sz w:val="24"/>
          <w:szCs w:val="24"/>
          <w:lang w:val="en-US"/>
        </w:rPr>
      </w:pPr>
      <w:r>
        <w:rPr>
          <w:rFonts w:ascii="Times New Roman" w:hAnsi="Times New Roman"/>
          <w:sz w:val="24"/>
          <w:szCs w:val="24"/>
          <w:lang w:val="en-US"/>
        </w:rPr>
        <w:t>4.1 Hasil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55</w:t>
      </w:r>
    </w:p>
    <w:p w14:paraId="237AFCC9">
      <w:pPr>
        <w:pStyle w:val="28"/>
        <w:widowControl w:val="0"/>
        <w:tabs>
          <w:tab w:val="left" w:pos="993"/>
          <w:tab w:val="left" w:leader="dot" w:pos="7380"/>
          <w:tab w:val="right" w:pos="7920"/>
        </w:tabs>
        <w:spacing w:after="0" w:line="360" w:lineRule="auto"/>
        <w:ind w:left="567"/>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4.1.1 Pra Tindakan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55</w:t>
      </w:r>
    </w:p>
    <w:p w14:paraId="4040799F">
      <w:pPr>
        <w:pStyle w:val="28"/>
        <w:widowControl w:val="0"/>
        <w:tabs>
          <w:tab w:val="left" w:pos="993"/>
          <w:tab w:val="left" w:leader="dot" w:pos="7380"/>
          <w:tab w:val="right" w:pos="7920"/>
        </w:tabs>
        <w:spacing w:after="0" w:line="360" w:lineRule="auto"/>
        <w:ind w:left="1560" w:hanging="840"/>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4.1.2 Penerapan Metode Permainan dalam Pembelajaran Bahasa Indonesia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56</w:t>
      </w:r>
    </w:p>
    <w:p w14:paraId="048690FF">
      <w:pPr>
        <w:pStyle w:val="28"/>
        <w:widowControl w:val="0"/>
        <w:tabs>
          <w:tab w:val="left" w:pos="993"/>
          <w:tab w:val="left" w:leader="dot" w:pos="7380"/>
          <w:tab w:val="right" w:pos="7920"/>
        </w:tabs>
        <w:spacing w:after="0" w:line="360" w:lineRule="auto"/>
        <w:ind w:left="1560" w:hanging="840"/>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4.1.3 Implementasi Permainan Bahasa Secara Kualitatif</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61</w:t>
      </w:r>
    </w:p>
    <w:p w14:paraId="39753E02">
      <w:pPr>
        <w:pStyle w:val="28"/>
        <w:widowControl w:val="0"/>
        <w:tabs>
          <w:tab w:val="left" w:pos="993"/>
          <w:tab w:val="left" w:leader="dot" w:pos="7380"/>
          <w:tab w:val="right" w:pos="7920"/>
        </w:tabs>
        <w:spacing w:after="0" w:line="360" w:lineRule="auto"/>
        <w:ind w:left="1560" w:hanging="840"/>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4.1.4 Kendala dan Solusi Implementasi Permainan Bahasa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64</w:t>
      </w:r>
    </w:p>
    <w:p w14:paraId="61D8B57B">
      <w:pPr>
        <w:pStyle w:val="28"/>
        <w:widowControl w:val="0"/>
        <w:tabs>
          <w:tab w:val="left" w:pos="993"/>
          <w:tab w:val="left" w:leader="dot" w:pos="7380"/>
          <w:tab w:val="right" w:pos="7920"/>
        </w:tabs>
        <w:spacing w:after="0" w:line="360" w:lineRule="auto"/>
        <w:ind w:left="1560" w:hanging="993"/>
        <w:rPr>
          <w:rFonts w:ascii="Times New Roman" w:hAnsi="Times New Roman"/>
          <w:sz w:val="24"/>
          <w:szCs w:val="24"/>
          <w:lang w:val="en-US"/>
        </w:rPr>
      </w:pPr>
      <w:r>
        <w:rPr>
          <w:rFonts w:ascii="Times New Roman" w:hAnsi="Times New Roman"/>
          <w:sz w:val="24"/>
          <w:szCs w:val="24"/>
          <w:lang w:val="en-US"/>
        </w:rPr>
        <w:t>4.2 Analisis Data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66</w:t>
      </w:r>
    </w:p>
    <w:p w14:paraId="51B718F5">
      <w:pPr>
        <w:pStyle w:val="28"/>
        <w:widowControl w:val="0"/>
        <w:tabs>
          <w:tab w:val="left" w:pos="993"/>
          <w:tab w:val="left" w:leader="dot" w:pos="7380"/>
          <w:tab w:val="right" w:pos="7920"/>
        </w:tabs>
        <w:spacing w:after="0" w:line="360" w:lineRule="auto"/>
        <w:ind w:left="1560" w:hanging="993"/>
        <w:rPr>
          <w:rFonts w:ascii="Times New Roman" w:hAnsi="Times New Roman"/>
          <w:sz w:val="24"/>
          <w:szCs w:val="24"/>
          <w:lang w:val="en-US"/>
        </w:rPr>
      </w:pPr>
      <w:r>
        <w:rPr>
          <w:rFonts w:ascii="Times New Roman" w:hAnsi="Times New Roman"/>
          <w:sz w:val="24"/>
          <w:szCs w:val="24"/>
          <w:lang w:val="en-US"/>
        </w:rPr>
        <w:t>4.3. Keterbatasan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71</w:t>
      </w:r>
    </w:p>
    <w:p w14:paraId="784550B5">
      <w:pPr>
        <w:widowControl w:val="0"/>
        <w:tabs>
          <w:tab w:val="left" w:pos="993"/>
          <w:tab w:val="left" w:leader="dot" w:pos="7380"/>
          <w:tab w:val="right" w:pos="7920"/>
        </w:tabs>
        <w:spacing w:after="0" w:line="360" w:lineRule="auto"/>
        <w:jc w:val="both"/>
        <w:rPr>
          <w:rFonts w:ascii="Times New Roman" w:hAnsi="Times New Roman"/>
          <w:sz w:val="24"/>
          <w:szCs w:val="24"/>
        </w:rPr>
      </w:pPr>
    </w:p>
    <w:p w14:paraId="16362A90">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V KESIMPULAN DAN SARAN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72</w:t>
      </w:r>
    </w:p>
    <w:p w14:paraId="370BA510">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lang w:val="en-US"/>
        </w:rPr>
      </w:pPr>
      <w:r>
        <w:rPr>
          <w:rFonts w:ascii="Times New Roman" w:hAnsi="Times New Roman"/>
          <w:sz w:val="24"/>
          <w:szCs w:val="24"/>
          <w:lang w:val="en-US"/>
        </w:rPr>
        <w:t>5</w:t>
      </w:r>
      <w:r>
        <w:rPr>
          <w:rFonts w:ascii="Times New Roman" w:hAnsi="Times New Roman"/>
          <w:sz w:val="24"/>
          <w:szCs w:val="24"/>
        </w:rPr>
        <w:t xml:space="preserve">.1 </w:t>
      </w:r>
      <w:r>
        <w:rPr>
          <w:rFonts w:ascii="Times New Roman" w:hAnsi="Times New Roman"/>
          <w:sz w:val="24"/>
          <w:szCs w:val="24"/>
          <w:lang w:val="en-US"/>
        </w:rPr>
        <w:t>Kesimpulan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72</w:t>
      </w:r>
    </w:p>
    <w:p w14:paraId="54C82CFB">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lang w:val="en-US"/>
        </w:rPr>
      </w:pPr>
      <w:r>
        <w:rPr>
          <w:rFonts w:ascii="Times New Roman" w:hAnsi="Times New Roman"/>
          <w:sz w:val="24"/>
          <w:szCs w:val="24"/>
          <w:lang w:val="en-US"/>
        </w:rPr>
        <w:t>5.2 Saran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74</w:t>
      </w:r>
    </w:p>
    <w:p w14:paraId="1E726EAE">
      <w:pPr>
        <w:tabs>
          <w:tab w:val="left" w:pos="993"/>
          <w:tab w:val="left" w:leader="dot" w:pos="7380"/>
          <w:tab w:val="right" w:pos="7920"/>
        </w:tabs>
        <w:spacing w:after="0" w:line="360" w:lineRule="auto"/>
        <w:jc w:val="both"/>
        <w:rPr>
          <w:rFonts w:ascii="Times New Roman" w:hAnsi="Times New Roman"/>
          <w:sz w:val="24"/>
          <w:szCs w:val="24"/>
        </w:rPr>
      </w:pPr>
    </w:p>
    <w:p w14:paraId="270CC65B">
      <w:pPr>
        <w:pStyle w:val="71"/>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DAFTAR PUSTAKA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77</w:t>
      </w:r>
    </w:p>
    <w:p w14:paraId="30224CED">
      <w:pPr>
        <w:pStyle w:val="71"/>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LAMPIRAN</w:t>
      </w:r>
    </w:p>
    <w:p w14:paraId="2EEDFEF5">
      <w:pPr>
        <w:tabs>
          <w:tab w:val="left" w:pos="993"/>
          <w:tab w:val="left" w:leader="dot" w:pos="7380"/>
          <w:tab w:val="right" w:pos="7920"/>
        </w:tabs>
        <w:spacing w:after="0" w:line="360" w:lineRule="auto"/>
        <w:jc w:val="both"/>
        <w:rPr>
          <w:rFonts w:ascii="Times New Roman" w:hAnsi="Times New Roman" w:cs="Times New Roman"/>
          <w:sz w:val="24"/>
          <w:szCs w:val="24"/>
        </w:rPr>
      </w:pPr>
    </w:p>
    <w:p w14:paraId="7B5AD531">
      <w:pPr>
        <w:spacing w:line="360" w:lineRule="auto"/>
      </w:pPr>
    </w:p>
    <w:p w14:paraId="66B1B0FC"/>
    <w:bookmarkEnd w:id="5"/>
    <w:p w14:paraId="674AA726">
      <w:pPr>
        <w:widowControl w:val="0"/>
        <w:spacing w:after="0" w:line="480" w:lineRule="auto"/>
        <w:jc w:val="center"/>
        <w:rPr>
          <w:rFonts w:ascii="Times New Roman" w:hAnsi="Times New Roman" w:cs="Times New Roman"/>
          <w:b/>
          <w:lang w:val="id-ID"/>
        </w:rPr>
        <w:sectPr>
          <w:headerReference r:id="rId19" w:type="first"/>
          <w:headerReference r:id="rId17" w:type="default"/>
          <w:footerReference r:id="rId20" w:type="default"/>
          <w:headerReference r:id="rId18" w:type="even"/>
          <w:pgSz w:w="11907" w:h="16839"/>
          <w:pgMar w:top="2268" w:right="1701" w:bottom="1701" w:left="2268" w:header="720" w:footer="720" w:gutter="0"/>
          <w:pgNumType w:fmt="lowerRoman"/>
          <w:cols w:space="720" w:num="1"/>
          <w:docGrid w:linePitch="360" w:charSpace="0"/>
        </w:sectPr>
      </w:pPr>
    </w:p>
    <w:p w14:paraId="35FB3B24">
      <w:pPr>
        <w:pStyle w:val="54"/>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BAB I</w:t>
      </w:r>
    </w:p>
    <w:p w14:paraId="0218A1DC">
      <w:pPr>
        <w:pStyle w:val="54"/>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7D831544">
      <w:pPr>
        <w:pStyle w:val="54"/>
        <w:shd w:val="clear" w:color="auto" w:fill="auto"/>
        <w:spacing w:after="0" w:line="480" w:lineRule="auto"/>
        <w:rPr>
          <w:rFonts w:ascii="Times New Roman" w:hAnsi="Times New Roman" w:cs="Times New Roman"/>
          <w:sz w:val="24"/>
          <w:szCs w:val="24"/>
        </w:rPr>
      </w:pPr>
    </w:p>
    <w:p w14:paraId="15AA67BD">
      <w:pPr>
        <w:pStyle w:val="54"/>
        <w:spacing w:after="0" w:line="480" w:lineRule="auto"/>
        <w:jc w:val="both"/>
        <w:rPr>
          <w:rFonts w:ascii="Times New Roman" w:hAnsi="Times New Roman" w:cs="Times New Roman"/>
          <w:sz w:val="24"/>
          <w:szCs w:val="24"/>
        </w:rPr>
      </w:pPr>
      <w:r>
        <w:rPr>
          <w:rFonts w:ascii="Times New Roman" w:hAnsi="Times New Roman" w:cs="Times New Roman"/>
          <w:sz w:val="24"/>
          <w:szCs w:val="24"/>
        </w:rPr>
        <w:t>1.1 Latar Belakang Masalah</w:t>
      </w:r>
    </w:p>
    <w:p w14:paraId="3AEF4F29">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Proses pembelajaran Bahasa Indonesia di kelas I SD Negeri 087 Panyabungan Kabupaten Mandailing Natal belum berjalan secara optimal. Hasil belajar siswa masih belum memenuhi harapan dewan pendidik, meskipun berbagai upaya telah dilakukan untuk meningkatkan mutu pendidikan. Beragam kegiatan pengembangan profesional seperti pelatihan guru, workshop, KKG, dan seminar telah diikuti oleh guru-guru. Namun demikian, faktor-faktor lain seperti kualitas tenaga pendidik, motivasi peserta didik, kurikulum, biaya pendidikan, sarana prasarana, dan lingkungan belajar masih memengaruhi efektivitas proses pembelajaran.</w:t>
      </w:r>
    </w:p>
    <w:p w14:paraId="27F83F97">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Salah satu kendala utama adalah kurangnya variasi media dan metode pembelajaran yang menarik. Dalam praktiknya, siswa terlihat kurang berminat mengikuti pelajaran Bahasa Indonesia. Mereka cenderung tidak fokus, sering bermain sendiri saat pembelajaran berlangsung, mengobrol dengan teman, atau mencari alasan keluar kelas, seperti pergi ke toilet atau meraut pensil. Ketika diberi tugas, sebagian besar siswa tampak tidak mampu menyelesaikannya dengan baik. Bahkan, masih ada yang mendapatkan nilai di bawah Kriteria Ketuntasan Minimal (KKM). Situasi ini menunjukkan adanya kebutuhan mendesak untuk mengubah pendekatan pembelajaran agar lebih sesuai dengan karakter dan minat peserta didik kelas I.</w:t>
      </w:r>
    </w:p>
    <w:p w14:paraId="61E7261D">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Bahasa Indonesia memiliki kedudukan penting sebagai bahasa nasional dan wajib diajarkan di seluruh jenjang pendidikan formal. Melalui pembelajaran Bahasa Indonesia, peserta didik diharapkan dapat mengenali diri dan budayanya, menghargai budaya orang lain, serta mampu mengungkapkan gagasan dan perasaan secara lisan maupun tulisan. Bahasa juga menjadi sarana utama bagi peserta didik untuk berpartisipasi dalam kehidupan sosial (Tarigan, 2009:12). Karena itu, menumbuhkan minat terhadap pelajaran Bahasa Indonesia sejak dini menjadi sebuah keniscayaan dalam mendukung kompetensi berbahasa yang baik dan benar.</w:t>
      </w:r>
    </w:p>
    <w:p w14:paraId="60818FD1">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Namun, pembelajaran Bahasa Indonesia tidak selalu diminati oleh peserta didik, terutama mereka yang masih mengalami hambatan dalam membaca dan menulis. Mereka cenderung pasif, bahkan enggan mengikuti proses pembelajaran secara aktif. Salah satu penyebabnya adalah metode pembelajaran yang kurang menyenangkan dan tidak sesuai dengan karakteristik usia anak kelas I SD. Anak usia dini memiliki kecenderungan untuk belajar melalui permainan dan pengalaman konkret, bukan sekadar mendengarkan penjelasan guru secara pasif. Mereka membutuhkan suasana belajar yang aktif, atraktif, dan penuh kegembiraan agar mampu menyerap informasi dengan baik.</w:t>
      </w:r>
    </w:p>
    <w:p w14:paraId="28ACF6CE">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Menurut Piaget (dalam Suparno, 2013:41), anak usia SD berada dalam tahap operasional konkret, di mana mereka belajar lebih efektif melalui aktivitas bermain, praktik langsung, dan interaksi sosial. Oleh karena itu, pendekatan pembelajaran yang menyenangkan seperti permainan bahasa menjadi alternatif yang relevan dan efektif. Permainan bahasa merupakan bentuk metode yang dapat membantu siswa belajar sambil bermain, sekaligus mengembangkan keterampilan berbahasa secara alami. Melalui kegiatan ini, siswa tidak hanya memperoleh pengetahuan, tetapi juga merasakan kesenangan dan motivasi intrinsik dalam belajar.</w:t>
      </w:r>
    </w:p>
    <w:p w14:paraId="1F03A7B7">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Permainan bahasa dapat membangkitkan semangat belajar siswa karena memanfaatkan potensi bermain sebagai sarana pendidikan. Selain itu, permainan juga dapat meningkatkan konsentrasi, kerja sama, dan rasa percaya diri peserta didik. Suasana pembelajaran yang menyenangkan juga diyakini dapat meningkatkan hubungan emosional positif antara guru dan siswa, yang pada akhirnya berdampak pada peningkatan minat dan hasil belajar siswa. Gagne (1985:21) menyatakan bahwa minat belajar dipengaruhi oleh kondisi emosional siswa dalam proses pembelajaran. Semakin menyenangkan suasana belajar, semakin besar pula kemungkinan siswa terlibat aktif dan termotivasi.</w:t>
      </w:r>
    </w:p>
    <w:p w14:paraId="17843142">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kenyataan di lapangan dan ditinjau dari berbagai teori ahli, dapat disimpulkan bahwa pemanfaatan permainan bahasa dalam pembelajaran Bahasa Indonesia merupakan strategi yang potensial untuk meningkatkan minat belajar siswa kelas I SD Negeri 087 Panyabungan. Dengan pendekatan ini, diharapkan peserta didik tidak hanya menjadi lebih antusias dalam mengikuti pembelajaran, tetapi juga mampu memahami materi dengan lebih baik melalui pengalaman yang menyenangkan dan bermakna.</w:t>
      </w:r>
    </w:p>
    <w:p w14:paraId="6C63B469">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Oleh karena itu, peneliti terdorong untuk melakukan penelitian tindakan kelas dengan judul, “Strategi Meningkatkan Minat Belajar Bahasa Indonesia Melalui Permainan Bahasa pada Siswa Kelas I SD Negeri 087 Panyabungan Kabupaten Mandailing Natal Tahun Pembelajaran 2025–2026.”</w:t>
      </w:r>
    </w:p>
    <w:p w14:paraId="0CF5C4C4">
      <w:pPr>
        <w:pStyle w:val="54"/>
        <w:spacing w:after="0" w:line="480" w:lineRule="auto"/>
        <w:jc w:val="both"/>
        <w:rPr>
          <w:rFonts w:ascii="Times New Roman" w:hAnsi="Times New Roman" w:cs="Times New Roman"/>
          <w:b w:val="0"/>
          <w:bCs w:val="0"/>
          <w:sz w:val="24"/>
          <w:szCs w:val="24"/>
        </w:rPr>
      </w:pPr>
    </w:p>
    <w:p w14:paraId="59D10067">
      <w:pPr>
        <w:pStyle w:val="54"/>
        <w:spacing w:after="0" w:line="480" w:lineRule="auto"/>
        <w:jc w:val="both"/>
        <w:rPr>
          <w:rFonts w:ascii="Times New Roman" w:hAnsi="Times New Roman" w:cs="Times New Roman"/>
          <w:sz w:val="24"/>
          <w:szCs w:val="24"/>
        </w:rPr>
      </w:pPr>
      <w:r>
        <w:rPr>
          <w:rFonts w:ascii="Times New Roman" w:hAnsi="Times New Roman" w:cs="Times New Roman"/>
          <w:sz w:val="24"/>
          <w:szCs w:val="24"/>
        </w:rPr>
        <w:t>1.2 Identifikasi Masalah</w:t>
      </w:r>
    </w:p>
    <w:p w14:paraId="42096462">
      <w:pPr>
        <w:pStyle w:val="54"/>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latar belakang yang telah diuraikan, maka dapat diidentifikasi beberapa permasalahan yang menjadi dasar dilakukannya penelitian ini. Permasalahan-permasalahan tersebut berkaitan erat dengan rendahnya minat belajar siswa dalam pembelajaran Bahasa Indonesia di kelas I SD Negeri 087 Panyabungan, diantaranya sebagai berikut:</w:t>
      </w:r>
    </w:p>
    <w:p w14:paraId="6F685F2A">
      <w:pPr>
        <w:pStyle w:val="54"/>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1. Siswa kelas I SD Negeri 087 Panyabungan menunjukkan minat belajar yang rendah dalam pembelajaran Bahasa Indonesia</w:t>
      </w:r>
    </w:p>
    <w:p w14:paraId="7D5CCBD4">
      <w:pPr>
        <w:pStyle w:val="54"/>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Hal ini terlihat dari kurangnya partisipasi aktif siswa dalam kegiatan pembelajaran. Siswa cenderung tidak antusias ketika diminta membaca, menulis, atau menyimak materi pelajaran. Banyak dari mereka yang enggan menyampaikan pendapat, menjawab pertanyaan, atau bahkan memperhatikan penjelasan guru. Kurangnya motivasi ini menyebabkan pembelajaran berlangsung kurang efektif dan hasil belajar siswa pun cenderung rendah. Sikap siswa yang menunjukkan ketidakpedulian ini menjadi indikator awal bahwa minat belajar mereka belum berkembang secara optimal.</w:t>
      </w:r>
    </w:p>
    <w:p w14:paraId="0BBCCE06">
      <w:pPr>
        <w:pStyle w:val="54"/>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2. Metode pembelajaran yang digunakan belum sepenuhnya menarik perhatian siswa usia dini</w:t>
      </w:r>
    </w:p>
    <w:p w14:paraId="6C04881D">
      <w:pPr>
        <w:pStyle w:val="54"/>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Guru cenderung masih menggunakan pendekatan konvensional seperti ceramah atau tanya jawab satu arah yang tidak sesuai dengan karakteristik anak usia kelas I sekolah dasar yang masih sangat menyukai aktivitas bermain, bergerak, dan berekspresi secara bebas. Ketidaksesuaian metode ini membuat siswa cepat bosan, kehilangan fokus, dan kurang memahami materi secara menyeluruh. Hal ini menunjukkan bahwa pendekatan pembelajaran perlu disesuaikan dengan gaya belajar anak usia dini yang lebih mengutamakan pengalaman konkret dan pembelajaran yang menyenangkan.</w:t>
      </w:r>
    </w:p>
    <w:p w14:paraId="371907E4">
      <w:pPr>
        <w:pStyle w:val="54"/>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3. Siswa sering terlihat pasif, kurang antusias, dan kurang fokus dalam mengikuti kegiatan pembelajaran Bahasa Indonesia</w:t>
      </w:r>
    </w:p>
    <w:p w14:paraId="04E6A35F">
      <w:pPr>
        <w:pStyle w:val="54"/>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Selama kegiatan belajar berlangsung, banyak siswa yang terlibat dalam kegiatan di luar topik pelajaran, seperti berbicara dengan teman, bermain alat tulis, atau melakukan aktivitas lain yang tidak berkaitan dengan pembelajaran. Bahkan sebagian siswa meminta izin keluar kelas tanpa alasan yang jelas. Hal ini menunjukkan bahwa materi dan penyajian pembelajaran tidak mampu menarik perhatian dan mempertahankan keterlibatan siswa. Kurangnya antusiasme ini berdampak pada proses pembelajaran yang tidak berjalan optimal dan menurunnya kualitas hasil belajar siswa.</w:t>
      </w:r>
    </w:p>
    <w:p w14:paraId="71C7BDBE">
      <w:pPr>
        <w:pStyle w:val="54"/>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4. Belum optimalnya pemanfaatan media dan metode pembelajaran yang sesuai dengan karakteristik anak usia sekolah dasar</w:t>
      </w:r>
    </w:p>
    <w:p w14:paraId="79BFAFA4">
      <w:pPr>
        <w:pStyle w:val="54"/>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Media pembelajaran yang digunakan masih terbatas pada buku teks dan papan tulis, sehingga siswa tidak mendapatkan pengalaman belajar yang bervariasi dan menyenangkan. Anak usia kelas I membutuhkan media pembelajaran yang interaktif, visual, dan kinestetik agar mereka lebih mudah memahami konsep bahasa serta lebih tertarik untuk terlibat aktif. Selain itu, metode pembelajaran yang kurang inovatif membuat siswa tidak mendapatkan tantangan atau rangsangan yang dapat membangkitkan rasa ingin tahu mereka.</w:t>
      </w:r>
    </w:p>
    <w:p w14:paraId="18EF2765">
      <w:pPr>
        <w:pStyle w:val="54"/>
        <w:spacing w:after="0" w:line="480" w:lineRule="auto"/>
        <w:ind w:firstLine="720"/>
        <w:jc w:val="both"/>
        <w:rPr>
          <w:rFonts w:ascii="Times New Roman" w:hAnsi="Times New Roman" w:cs="Times New Roman"/>
          <w:b w:val="0"/>
          <w:bCs w:val="0"/>
          <w:sz w:val="24"/>
          <w:szCs w:val="24"/>
        </w:rPr>
      </w:pPr>
    </w:p>
    <w:p w14:paraId="4CD7C3DC">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1.3 Batasan Masalah</w:t>
      </w:r>
    </w:p>
    <w:p w14:paraId="0C81BCE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Agar pembahasan dalam penelitian ini lebih terarah, fokus, dan tidak menyimpang dari tujuan utama, maka penelitian ini diberikan batasan yang jelas. Penelitian ini hanya difokuskan pada </w:t>
      </w:r>
      <w:r>
        <w:rPr>
          <w:rStyle w:val="21"/>
          <w:rFonts w:ascii="Times New Roman" w:hAnsi="Times New Roman" w:cs="Times New Roman"/>
          <w:b w:val="0"/>
          <w:bCs w:val="0"/>
          <w:sz w:val="24"/>
          <w:szCs w:val="24"/>
        </w:rPr>
        <w:t>penerapan metode permainan bahasa sebagai strategi pembelajaran yang digunakan untuk meningkatkan minat belajar mata pelajaran Bahasa Indonesia pada siswa kelas I SD Negeri 087 Panyabungan Kabupaten Mandailing Natal</w:t>
      </w:r>
      <w:r>
        <w:rPr>
          <w:rFonts w:ascii="Times New Roman" w:hAnsi="Times New Roman" w:cs="Times New Roman"/>
          <w:sz w:val="24"/>
          <w:szCs w:val="24"/>
        </w:rPr>
        <w:t>.</w:t>
      </w:r>
    </w:p>
    <w:p w14:paraId="68394FB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tidak mencakup seluruh aspek pembelajaran Bahasa Indonesia secara keseluruhan, melainkan hanya menitikberatkan pada aspek </w:t>
      </w:r>
      <w:r>
        <w:rPr>
          <w:rStyle w:val="21"/>
          <w:rFonts w:ascii="Times New Roman" w:hAnsi="Times New Roman" w:cs="Times New Roman"/>
          <w:b w:val="0"/>
          <w:bCs w:val="0"/>
          <w:sz w:val="24"/>
          <w:szCs w:val="24"/>
        </w:rPr>
        <w:t>minat belajar siswa</w:t>
      </w:r>
      <w:r>
        <w:rPr>
          <w:rFonts w:ascii="Times New Roman" w:hAnsi="Times New Roman" w:cs="Times New Roman"/>
          <w:sz w:val="24"/>
          <w:szCs w:val="24"/>
        </w:rPr>
        <w:t xml:space="preserve"> yang ditumbuhkan melalui pendekatan metode permainan bahasa. Selain itu, metode pembelajaran yang diuji terbatas pada jenis permainan bahasa yang relevan dengan tingkat perkembangan kognitif dan psikososial siswa kelas I SD, seperti permainan kata, tebak gambar, menyusun kalimat, dan aktivitas kreatif yang melibatkan unsur bermain sambil belajar.</w:t>
      </w:r>
    </w:p>
    <w:p w14:paraId="79B4499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Fokus penelitian tidak melibatkan analisis mendalam terhadap aspek hasil belajar secara kuantitatif atau pencapaian skor akademik siswa dalam Bahasa Indonesia, melainkan lebih mengedepankan peningkatan </w:t>
      </w:r>
      <w:r>
        <w:rPr>
          <w:rStyle w:val="21"/>
          <w:rFonts w:ascii="Times New Roman" w:hAnsi="Times New Roman" w:cs="Times New Roman"/>
          <w:b w:val="0"/>
          <w:bCs w:val="0"/>
          <w:sz w:val="24"/>
          <w:szCs w:val="24"/>
        </w:rPr>
        <w:t>antusiasme, perhatian, partisipasi aktif</w:t>
      </w:r>
      <w:r>
        <w:rPr>
          <w:rFonts w:ascii="Times New Roman" w:hAnsi="Times New Roman" w:cs="Times New Roman"/>
          <w:sz w:val="24"/>
          <w:szCs w:val="24"/>
        </w:rPr>
        <w:t xml:space="preserve">, dan keaktifan siswa selama proses pembelajaran berlangsung sebagai indikator minat belajar. Dengan demikian, variabel bebas dalam penelitian ini adalah </w:t>
      </w:r>
      <w:r>
        <w:rPr>
          <w:rStyle w:val="21"/>
          <w:rFonts w:ascii="Times New Roman" w:hAnsi="Times New Roman" w:cs="Times New Roman"/>
          <w:b w:val="0"/>
          <w:bCs w:val="0"/>
          <w:sz w:val="24"/>
          <w:szCs w:val="24"/>
        </w:rPr>
        <w:t>metode permainan bahasa</w:t>
      </w:r>
      <w:r>
        <w:rPr>
          <w:rFonts w:ascii="Times New Roman" w:hAnsi="Times New Roman" w:cs="Times New Roman"/>
          <w:sz w:val="24"/>
          <w:szCs w:val="24"/>
        </w:rPr>
        <w:t xml:space="preserve">, sedangkan variabel terikatnya adalah </w:t>
      </w:r>
      <w:r>
        <w:rPr>
          <w:rStyle w:val="21"/>
          <w:rFonts w:ascii="Times New Roman" w:hAnsi="Times New Roman" w:cs="Times New Roman"/>
          <w:b w:val="0"/>
          <w:bCs w:val="0"/>
          <w:sz w:val="24"/>
          <w:szCs w:val="24"/>
        </w:rPr>
        <w:t>minat belajar Bahasa Indonesia</w:t>
      </w:r>
      <w:r>
        <w:rPr>
          <w:rFonts w:ascii="Times New Roman" w:hAnsi="Times New Roman" w:cs="Times New Roman"/>
          <w:sz w:val="24"/>
          <w:szCs w:val="24"/>
        </w:rPr>
        <w:t>.</w:t>
      </w:r>
    </w:p>
    <w:p w14:paraId="147725F5">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Penelitian ini juga tidak membahas faktor-faktor lain di luar pengaruh metode pembelajaran seperti latar belakang keluarga, faktor ekonomi, atau kondisi psikologis individu siswa, meskipun faktor-faktor tersebut dapat memberikan kontribusi terhadap minat belajar secara umum. Oleh karena itu, batasan ini penting untuk menjaga konsistensi dan akurasi data, serta agar analisis dan interpretasi hasil penelitian dapat dilakukan secara lebih mendalam, terfokus, dan tepat sasaran sesuai dengan tujuan penelitian.</w:t>
      </w:r>
    </w:p>
    <w:p w14:paraId="59938536">
      <w:pPr>
        <w:pStyle w:val="54"/>
        <w:shd w:val="clear" w:color="auto" w:fill="auto"/>
        <w:spacing w:after="0" w:line="480" w:lineRule="auto"/>
        <w:jc w:val="both"/>
        <w:rPr>
          <w:rFonts w:ascii="Times New Roman" w:hAnsi="Times New Roman" w:cs="Times New Roman"/>
          <w:b w:val="0"/>
          <w:bCs w:val="0"/>
          <w:sz w:val="24"/>
          <w:szCs w:val="24"/>
        </w:rPr>
      </w:pPr>
    </w:p>
    <w:p w14:paraId="2EDCC819">
      <w:pPr>
        <w:pStyle w:val="4"/>
        <w:keepNext w:val="0"/>
        <w:keepLines w:val="0"/>
        <w:widowControl w:val="0"/>
        <w:spacing w:before="0" w:line="480" w:lineRule="auto"/>
        <w:jc w:val="both"/>
        <w:rPr>
          <w:rFonts w:ascii="Times New Roman" w:hAnsi="Times New Roman" w:cs="Times New Roman"/>
          <w:color w:val="auto"/>
        </w:rPr>
      </w:pPr>
      <w:r>
        <w:rPr>
          <w:rStyle w:val="21"/>
          <w:rFonts w:ascii="Times New Roman" w:hAnsi="Times New Roman" w:cs="Times New Roman"/>
          <w:color w:val="auto"/>
        </w:rPr>
        <w:t>1.4 Rumusan Masalah</w:t>
      </w:r>
    </w:p>
    <w:p w14:paraId="0541198D">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permasalahan tersebut, penelitian ini mengajukan dua pertanyaan utama yang perlu dijawab melalui penelitian:</w:t>
      </w:r>
    </w:p>
    <w:p w14:paraId="2D7DDC10">
      <w:pPr>
        <w:widowControl w:val="0"/>
        <w:numPr>
          <w:ilvl w:val="0"/>
          <w:numId w:val="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Bagaimana penerapan metode permainan bahasa dalam meningkatkan minat belajar siswa kelas I SD Negeri 087 Panyabungan?</w:t>
      </w:r>
    </w:p>
    <w:p w14:paraId="78B7E950">
      <w:pPr>
        <w:widowControl w:val="0"/>
        <w:numPr>
          <w:ilvl w:val="0"/>
          <w:numId w:val="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Apakah metode permainan bahasa efektif dalam meningkatkan minat belajar Bahasa Indonesia siswa kelas I SD Negeri 087 Panyabungan?</w:t>
      </w:r>
    </w:p>
    <w:p w14:paraId="1CAE38F3">
      <w:pPr>
        <w:widowControl w:val="0"/>
        <w:spacing w:after="0" w:line="480" w:lineRule="auto"/>
        <w:ind w:left="720"/>
        <w:jc w:val="both"/>
        <w:rPr>
          <w:rFonts w:ascii="Times New Roman" w:hAnsi="Times New Roman" w:cs="Times New Roman"/>
          <w:sz w:val="24"/>
          <w:szCs w:val="24"/>
        </w:rPr>
      </w:pPr>
    </w:p>
    <w:p w14:paraId="427E9F31">
      <w:pPr>
        <w:pStyle w:val="4"/>
        <w:keepNext w:val="0"/>
        <w:keepLines w:val="0"/>
        <w:widowControl w:val="0"/>
        <w:spacing w:before="0" w:line="480" w:lineRule="auto"/>
        <w:jc w:val="both"/>
        <w:rPr>
          <w:rFonts w:ascii="Times New Roman" w:hAnsi="Times New Roman" w:cs="Times New Roman"/>
          <w:color w:val="auto"/>
        </w:rPr>
      </w:pPr>
      <w:r>
        <w:rPr>
          <w:rStyle w:val="21"/>
          <w:rFonts w:ascii="Times New Roman" w:hAnsi="Times New Roman" w:cs="Times New Roman"/>
          <w:color w:val="auto"/>
        </w:rPr>
        <w:t>1.5 Tujuan Penelitian</w:t>
      </w:r>
    </w:p>
    <w:p w14:paraId="0EAE01D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bertujuan untuk mengeksplorasi dan menganalisis bagaimana metode permainan bahasa dapat diterapkan dalam pembelajaran Bahasa Indonesia di kelas I SD Negeri 087 Panyabungan serta mengukur efektivitasnya dalam meningkatkan minat belajar siswa. Secara lebih spesifik, tujuan penelitian ini mencakup:</w:t>
      </w:r>
    </w:p>
    <w:p w14:paraId="4488F27D">
      <w:pPr>
        <w:widowControl w:val="0"/>
        <w:numPr>
          <w:ilvl w:val="0"/>
          <w:numId w:val="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Mendeskripsikan penerapan metode permainan bahasa dalam meningkatkan minat belajar Bahasa Indonesia siswa kelas I SD Negeri 087 Panyabungan.</w:t>
      </w:r>
    </w:p>
    <w:p w14:paraId="139E55FC">
      <w:pPr>
        <w:widowControl w:val="0"/>
        <w:numPr>
          <w:ilvl w:val="0"/>
          <w:numId w:val="3"/>
        </w:numPr>
        <w:spacing w:after="0" w:line="480" w:lineRule="auto"/>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Mengetahui tingkat efektivitas penerapan metode permainan bahasa terhadap peningkatan minat belajar Bahasa Indonesia siswa kelas I SD Negeri 087 Panyabungan.</w:t>
      </w:r>
    </w:p>
    <w:p w14:paraId="5AF71295">
      <w:pPr>
        <w:pStyle w:val="4"/>
        <w:keepNext w:val="0"/>
        <w:keepLines w:val="0"/>
        <w:widowControl w:val="0"/>
        <w:spacing w:before="0" w:line="480" w:lineRule="auto"/>
        <w:jc w:val="both"/>
        <w:rPr>
          <w:rFonts w:ascii="Times New Roman" w:hAnsi="Times New Roman" w:cs="Times New Roman"/>
          <w:b/>
          <w:bCs/>
        </w:rPr>
      </w:pPr>
    </w:p>
    <w:p w14:paraId="033716A4">
      <w:pPr>
        <w:pStyle w:val="4"/>
        <w:keepNext w:val="0"/>
        <w:keepLines w:val="0"/>
        <w:widowControl w:val="0"/>
        <w:spacing w:before="0" w:line="480" w:lineRule="auto"/>
        <w:jc w:val="both"/>
        <w:rPr>
          <w:rFonts w:ascii="Times New Roman" w:hAnsi="Times New Roman" w:cs="Times New Roman"/>
          <w:color w:val="auto"/>
        </w:rPr>
      </w:pPr>
      <w:r>
        <w:rPr>
          <w:rFonts w:ascii="Times New Roman" w:hAnsi="Times New Roman" w:cs="Times New Roman"/>
          <w:b/>
          <w:bCs/>
          <w:color w:val="auto"/>
        </w:rPr>
        <w:t>1.6 Manfaat Penelitian</w:t>
      </w:r>
    </w:p>
    <w:p w14:paraId="736C4A85">
      <w:pPr>
        <w:pStyle w:val="4"/>
        <w:keepNext w:val="0"/>
        <w:keepLines w:val="0"/>
        <w:widowControl w:val="0"/>
        <w:spacing w:before="0" w:line="480" w:lineRule="auto"/>
        <w:ind w:firstLine="720"/>
        <w:jc w:val="both"/>
        <w:rPr>
          <w:rFonts w:ascii="Times New Roman" w:hAnsi="Times New Roman" w:cs="Times New Roman"/>
          <w:color w:val="auto"/>
        </w:rPr>
      </w:pPr>
      <w:r>
        <w:rPr>
          <w:rFonts w:ascii="Times New Roman" w:hAnsi="Times New Roman" w:cs="Times New Roman"/>
          <w:color w:val="auto"/>
        </w:rPr>
        <w:t>Penelitian ini diharapkan dapat memberikan manfaat yang signifikan baik secara teoretis maupun praktis.</w:t>
      </w:r>
    </w:p>
    <w:p w14:paraId="1C73D252">
      <w:pPr>
        <w:pStyle w:val="4"/>
        <w:keepNext w:val="0"/>
        <w:keepLines w:val="0"/>
        <w:widowControl w:val="0"/>
        <w:spacing w:before="0" w:line="480" w:lineRule="auto"/>
        <w:jc w:val="both"/>
        <w:rPr>
          <w:rFonts w:ascii="Times New Roman" w:hAnsi="Times New Roman" w:cs="Times New Roman"/>
          <w:color w:val="auto"/>
        </w:rPr>
      </w:pPr>
      <w:r>
        <w:rPr>
          <w:rFonts w:ascii="Times New Roman" w:hAnsi="Times New Roman" w:cs="Times New Roman"/>
          <w:b/>
          <w:bCs/>
          <w:color w:val="auto"/>
        </w:rPr>
        <w:t>1.6.1 Manfaat Teoretis</w:t>
      </w:r>
    </w:p>
    <w:p w14:paraId="73085757">
      <w:pPr>
        <w:pStyle w:val="4"/>
        <w:keepNext w:val="0"/>
        <w:keepLines w:val="0"/>
        <w:widowControl w:val="0"/>
        <w:spacing w:before="0" w:line="480" w:lineRule="auto"/>
        <w:ind w:firstLine="720"/>
        <w:jc w:val="both"/>
        <w:rPr>
          <w:rFonts w:ascii="Times New Roman" w:hAnsi="Times New Roman" w:cs="Times New Roman"/>
          <w:color w:val="auto"/>
        </w:rPr>
      </w:pPr>
      <w:r>
        <w:rPr>
          <w:rFonts w:ascii="Times New Roman" w:hAnsi="Times New Roman" w:cs="Times New Roman"/>
          <w:color w:val="auto"/>
        </w:rPr>
        <w:t xml:space="preserve">Secara teoretis, penelitian ini diharapkan dapat memperkaya khazanah ilmu pengetahuan di bidang pendidikan, khususnya dalam konteks pembelajaran Bahasa Indonesia di tingkat Sekolah Dasar. Penelitian ini diharapkan dapat memberikan kontribusi dalam pengembangan teori-teori belajar yang relevan dengan penggunaan permainan bahasa sebagai strategi pembelajaran. Hasil penelitian ini juga diharapkan dapat menjadi referensi bagi penelitian-penelitian selanjutnya yang berkaitan dengan peningkatan minat belajar siswa melalui pendekatan yang inovatif dan menyenangkan.   </w:t>
      </w:r>
    </w:p>
    <w:p w14:paraId="2F5B03A2"/>
    <w:p w14:paraId="33FCDBF9">
      <w:pPr>
        <w:pStyle w:val="4"/>
        <w:keepNext w:val="0"/>
        <w:keepLines w:val="0"/>
        <w:widowControl w:val="0"/>
        <w:spacing w:before="0" w:line="480" w:lineRule="auto"/>
        <w:jc w:val="both"/>
        <w:rPr>
          <w:rFonts w:ascii="Times New Roman" w:hAnsi="Times New Roman" w:cs="Times New Roman"/>
          <w:color w:val="auto"/>
        </w:rPr>
      </w:pPr>
      <w:r>
        <w:rPr>
          <w:rFonts w:ascii="Times New Roman" w:hAnsi="Times New Roman" w:cs="Times New Roman"/>
          <w:b/>
          <w:bCs/>
          <w:color w:val="auto"/>
        </w:rPr>
        <w:t>1.6.2 Manfaat Praktis</w:t>
      </w:r>
    </w:p>
    <w:p w14:paraId="068FB780">
      <w:pPr>
        <w:pStyle w:val="4"/>
        <w:keepNext w:val="0"/>
        <w:keepLines w:val="0"/>
        <w:widowControl w:val="0"/>
        <w:spacing w:before="0" w:line="480" w:lineRule="auto"/>
        <w:ind w:firstLine="720"/>
        <w:jc w:val="both"/>
        <w:rPr>
          <w:rFonts w:ascii="Times New Roman" w:hAnsi="Times New Roman" w:cs="Times New Roman"/>
          <w:color w:val="auto"/>
        </w:rPr>
      </w:pPr>
      <w:r>
        <w:rPr>
          <w:rFonts w:ascii="Times New Roman" w:hAnsi="Times New Roman" w:cs="Times New Roman"/>
          <w:color w:val="auto"/>
        </w:rPr>
        <w:t>Secara praktis, penelitian ini diharapkan dapat memberikan manfaat bagi berbagai pihak yang terlibat dalam dunia pendidikan:</w:t>
      </w:r>
    </w:p>
    <w:p w14:paraId="6B3CA16D"/>
    <w:p w14:paraId="45E2D6A5">
      <w:pPr>
        <w:pStyle w:val="4"/>
        <w:keepNext w:val="0"/>
        <w:keepLines w:val="0"/>
        <w:widowControl w:val="0"/>
        <w:numPr>
          <w:ilvl w:val="0"/>
          <w:numId w:val="4"/>
        </w:numPr>
        <w:spacing w:before="0" w:line="480" w:lineRule="auto"/>
        <w:jc w:val="both"/>
        <w:rPr>
          <w:rFonts w:ascii="Times New Roman" w:hAnsi="Times New Roman" w:cs="Times New Roman"/>
          <w:color w:val="auto"/>
        </w:rPr>
      </w:pPr>
      <w:r>
        <w:rPr>
          <w:rFonts w:ascii="Times New Roman" w:hAnsi="Times New Roman" w:cs="Times New Roman"/>
          <w:color w:val="auto"/>
        </w:rPr>
        <w:t>Bagi Guru</w:t>
      </w:r>
    </w:p>
    <w:p w14:paraId="527F6D62">
      <w:pPr>
        <w:pStyle w:val="4"/>
        <w:keepNext w:val="0"/>
        <w:keepLines w:val="0"/>
        <w:widowControl w:val="0"/>
        <w:spacing w:before="0" w:line="480" w:lineRule="auto"/>
        <w:ind w:left="720"/>
        <w:jc w:val="both"/>
        <w:rPr>
          <w:rFonts w:ascii="Times New Roman" w:hAnsi="Times New Roman" w:cs="Times New Roman"/>
          <w:color w:val="auto"/>
        </w:rPr>
      </w:pPr>
      <w:r>
        <w:rPr>
          <w:rFonts w:ascii="Times New Roman" w:hAnsi="Times New Roman" w:cs="Times New Roman"/>
          <w:color w:val="auto"/>
        </w:rPr>
        <w:t>Penelitian ini dapat memberikan wawasan dan alternatif strategi pembelajaran yang efektif dalam meningkatkan minat belajar siswa terhadap Bahasa Indonesia. Guru dapat mengadopsi metode permainan bahasa sebagai salah satu pendekatan dalam kegiatan pembelajaran di kelas.</w:t>
      </w:r>
    </w:p>
    <w:p w14:paraId="2691AF54">
      <w:pPr>
        <w:pStyle w:val="4"/>
        <w:keepNext w:val="0"/>
        <w:keepLines w:val="0"/>
        <w:widowControl w:val="0"/>
        <w:numPr>
          <w:ilvl w:val="0"/>
          <w:numId w:val="4"/>
        </w:numPr>
        <w:spacing w:before="0" w:line="480" w:lineRule="auto"/>
        <w:jc w:val="both"/>
        <w:rPr>
          <w:rFonts w:ascii="Times New Roman" w:hAnsi="Times New Roman" w:cs="Times New Roman"/>
          <w:color w:val="auto"/>
        </w:rPr>
      </w:pPr>
      <w:r>
        <w:rPr>
          <w:rFonts w:ascii="Times New Roman" w:hAnsi="Times New Roman" w:cs="Times New Roman"/>
          <w:color w:val="auto"/>
        </w:rPr>
        <w:t>Bagi Siswa</w:t>
      </w:r>
    </w:p>
    <w:p w14:paraId="7D94382B">
      <w:pPr>
        <w:pStyle w:val="4"/>
        <w:keepNext w:val="0"/>
        <w:keepLines w:val="0"/>
        <w:widowControl w:val="0"/>
        <w:spacing w:before="0" w:line="480" w:lineRule="auto"/>
        <w:ind w:left="720" w:firstLine="720"/>
        <w:jc w:val="both"/>
        <w:rPr>
          <w:rFonts w:ascii="Times New Roman" w:hAnsi="Times New Roman" w:cs="Times New Roman"/>
          <w:color w:val="auto"/>
        </w:rPr>
      </w:pPr>
      <w:r>
        <w:rPr>
          <w:rFonts w:ascii="Times New Roman" w:hAnsi="Times New Roman" w:cs="Times New Roman"/>
          <w:color w:val="auto"/>
        </w:rPr>
        <w:t>Penelitian ini diharapkan dapat menciptakan pengalaman belajar yang lebih menyenangkan, interaktif, dan bermakna. Penggunaan permainan bahasa diharapkan dapat meningkatkan motivasi, partisipasi aktif, dan hasil belajar siswa dalam pembelajaran Bahasa Indonesia.</w:t>
      </w:r>
    </w:p>
    <w:p w14:paraId="574B0D49">
      <w:pPr>
        <w:pStyle w:val="4"/>
        <w:keepNext w:val="0"/>
        <w:keepLines w:val="0"/>
        <w:widowControl w:val="0"/>
        <w:numPr>
          <w:ilvl w:val="0"/>
          <w:numId w:val="4"/>
        </w:numPr>
        <w:spacing w:before="0" w:line="480" w:lineRule="auto"/>
        <w:jc w:val="both"/>
        <w:rPr>
          <w:rFonts w:ascii="Times New Roman" w:hAnsi="Times New Roman" w:cs="Times New Roman"/>
          <w:color w:val="auto"/>
        </w:rPr>
      </w:pPr>
      <w:r>
        <w:rPr>
          <w:rFonts w:ascii="Times New Roman" w:hAnsi="Times New Roman" w:cs="Times New Roman"/>
          <w:color w:val="auto"/>
        </w:rPr>
        <w:t>Bagi Sekolah</w:t>
      </w:r>
    </w:p>
    <w:p w14:paraId="3A3BB538">
      <w:pPr>
        <w:pStyle w:val="4"/>
        <w:keepNext w:val="0"/>
        <w:keepLines w:val="0"/>
        <w:widowControl w:val="0"/>
        <w:spacing w:before="0" w:line="480" w:lineRule="auto"/>
        <w:ind w:left="720" w:firstLine="720"/>
        <w:jc w:val="both"/>
        <w:rPr>
          <w:rFonts w:ascii="Times New Roman" w:hAnsi="Times New Roman" w:cs="Times New Roman"/>
          <w:color w:val="auto"/>
        </w:rPr>
      </w:pPr>
      <w:r>
        <w:rPr>
          <w:rFonts w:ascii="Times New Roman" w:hAnsi="Times New Roman" w:cs="Times New Roman"/>
          <w:color w:val="auto"/>
        </w:rPr>
        <w:t>Penelitian ini dapat memberikan masukan berharga dalam upaya peningkatan kualitas pembelajaran di sekolah. Hasil penelitian dapat dijadikan sebagai bahan pertimbangan dalam pengembangan kurikulum atau pelatihan guru terkait strategi pembelajaran yang inovatif.</w:t>
      </w:r>
    </w:p>
    <w:p w14:paraId="446FA8F0">
      <w:pPr>
        <w:pStyle w:val="4"/>
        <w:keepNext w:val="0"/>
        <w:keepLines w:val="0"/>
        <w:widowControl w:val="0"/>
        <w:numPr>
          <w:ilvl w:val="0"/>
          <w:numId w:val="4"/>
        </w:numPr>
        <w:spacing w:before="0" w:line="480" w:lineRule="auto"/>
        <w:jc w:val="both"/>
        <w:rPr>
          <w:rFonts w:ascii="Times New Roman" w:hAnsi="Times New Roman" w:cs="Times New Roman"/>
          <w:color w:val="auto"/>
        </w:rPr>
      </w:pPr>
      <w:r>
        <w:rPr>
          <w:rFonts w:ascii="Times New Roman" w:hAnsi="Times New Roman" w:cs="Times New Roman"/>
          <w:color w:val="auto"/>
        </w:rPr>
        <w:t>Bagi Peneliti Lain</w:t>
      </w:r>
    </w:p>
    <w:p w14:paraId="1FA3F8E4">
      <w:pPr>
        <w:pStyle w:val="4"/>
        <w:keepNext w:val="0"/>
        <w:keepLines w:val="0"/>
        <w:widowControl w:val="0"/>
        <w:spacing w:before="0" w:line="480" w:lineRule="auto"/>
        <w:ind w:left="720" w:firstLine="720"/>
        <w:jc w:val="both"/>
        <w:rPr>
          <w:rFonts w:ascii="Times New Roman" w:hAnsi="Times New Roman" w:cs="Times New Roman"/>
          <w:color w:val="auto"/>
        </w:rPr>
      </w:pPr>
      <w:r>
        <w:rPr>
          <w:rFonts w:ascii="Times New Roman" w:hAnsi="Times New Roman" w:cs="Times New Roman"/>
          <w:color w:val="auto"/>
        </w:rPr>
        <w:t>Penelitian ini dapat menjadi sumber informasi dan referensi yang relevan untuk penelitian-penelitian selanjutnya di bidang pendidikan Bahasa Indonesia atau bidang lain yang terkait.</w:t>
      </w:r>
    </w:p>
    <w:p w14:paraId="087B2270"/>
    <w:p w14:paraId="16E2550B"/>
    <w:p w14:paraId="101196D1"/>
    <w:p w14:paraId="275C8F28"/>
    <w:p w14:paraId="3385DDDC"/>
    <w:p w14:paraId="7B148854">
      <w:pPr>
        <w:pStyle w:val="4"/>
        <w:keepNext w:val="0"/>
        <w:keepLines w:val="0"/>
        <w:widowControl w:val="0"/>
        <w:spacing w:before="0" w:line="480" w:lineRule="auto"/>
        <w:jc w:val="both"/>
        <w:rPr>
          <w:rFonts w:ascii="Times New Roman" w:hAnsi="Times New Roman" w:cs="Times New Roman"/>
          <w:b/>
          <w:bCs/>
          <w:color w:val="auto"/>
        </w:rPr>
      </w:pPr>
      <w:bookmarkStart w:id="7" w:name="_Hlk196515772"/>
      <w:r>
        <w:rPr>
          <w:rFonts w:ascii="Times New Roman" w:hAnsi="Times New Roman" w:cs="Times New Roman"/>
          <w:b/>
          <w:bCs/>
          <w:color w:val="auto"/>
        </w:rPr>
        <w:t>1.7 Definisi Istilah</w:t>
      </w:r>
    </w:p>
    <w:bookmarkEnd w:id="7"/>
    <w:p w14:paraId="5DBEE85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menghindari terjadinya perbedaan persepsi dan pemahaman terhadap istilah-istilah penting yang digunakan dalam penelitian ini, berikut dijelaskan beberapa istilah kunci secara operasional:</w:t>
      </w:r>
    </w:p>
    <w:p w14:paraId="21E5B9FE">
      <w:pPr>
        <w:pStyle w:val="28"/>
        <w:numPr>
          <w:ilvl w:val="0"/>
          <w:numId w:val="5"/>
        </w:numPr>
        <w:spacing w:after="0" w:line="480" w:lineRule="auto"/>
        <w:jc w:val="both"/>
        <w:rPr>
          <w:rFonts w:ascii="Times New Roman" w:hAnsi="Times New Roman"/>
          <w:sz w:val="24"/>
          <w:szCs w:val="24"/>
        </w:rPr>
      </w:pPr>
      <w:r>
        <w:rPr>
          <w:rStyle w:val="21"/>
          <w:rFonts w:ascii="Times New Roman" w:hAnsi="Times New Roman"/>
          <w:b w:val="0"/>
          <w:bCs w:val="0"/>
          <w:sz w:val="24"/>
          <w:szCs w:val="24"/>
        </w:rPr>
        <w:t>Minat Belajar</w:t>
      </w:r>
    </w:p>
    <w:p w14:paraId="06B85551">
      <w:pPr>
        <w:pStyle w:val="28"/>
        <w:spacing w:after="0" w:line="480" w:lineRule="auto"/>
        <w:ind w:firstLine="720"/>
        <w:jc w:val="both"/>
        <w:rPr>
          <w:rFonts w:ascii="Times New Roman" w:hAnsi="Times New Roman"/>
          <w:sz w:val="24"/>
          <w:szCs w:val="24"/>
        </w:rPr>
      </w:pPr>
      <w:r>
        <w:rPr>
          <w:rFonts w:ascii="Times New Roman" w:hAnsi="Times New Roman"/>
          <w:sz w:val="24"/>
          <w:szCs w:val="24"/>
        </w:rPr>
        <w:t>Minat belajar adalah kecenderungan dan keinginan yang kuat dalam diri seseorang untuk mengikuti proses pembelajaran dengan penuh perhatian, semangat, dan keterlibatan aktif. Dalam konteks siswa sekolah dasar, minat belajar tercermin dari sikap antusias, rasa ingin tahu, serta kesediaan siswa untuk mengikuti kegiatan pembelajaran tanpa paksaan dari luar. Minat belajar menjadi salah satu faktor penting yang mempengaruhi keberhasilan siswa dalam menyerap materi pelajaran. Semakin tinggi minat belajar yang dimiliki siswa, maka semakin besar kemungkinan siswa tersebut untuk aktif, fokus, dan berprestasi dalam kegiatan belajar.</w:t>
      </w:r>
    </w:p>
    <w:p w14:paraId="7F7BAA03">
      <w:pPr>
        <w:pStyle w:val="28"/>
        <w:numPr>
          <w:ilvl w:val="0"/>
          <w:numId w:val="5"/>
        </w:numPr>
        <w:spacing w:after="0" w:line="480" w:lineRule="auto"/>
        <w:jc w:val="both"/>
        <w:rPr>
          <w:rFonts w:ascii="Times New Roman" w:hAnsi="Times New Roman"/>
          <w:sz w:val="24"/>
          <w:szCs w:val="24"/>
        </w:rPr>
      </w:pPr>
      <w:r>
        <w:rPr>
          <w:rStyle w:val="21"/>
          <w:rFonts w:ascii="Times New Roman" w:hAnsi="Times New Roman"/>
          <w:b w:val="0"/>
          <w:bCs w:val="0"/>
          <w:sz w:val="24"/>
          <w:szCs w:val="24"/>
        </w:rPr>
        <w:t>Bahasa Indonesia</w:t>
      </w:r>
    </w:p>
    <w:p w14:paraId="49E2B609">
      <w:pPr>
        <w:pStyle w:val="28"/>
        <w:spacing w:after="0" w:line="480" w:lineRule="auto"/>
        <w:ind w:firstLine="720"/>
        <w:jc w:val="both"/>
        <w:rPr>
          <w:rFonts w:ascii="Times New Roman" w:hAnsi="Times New Roman"/>
          <w:sz w:val="24"/>
          <w:szCs w:val="24"/>
        </w:rPr>
      </w:pPr>
      <w:r>
        <w:rPr>
          <w:rFonts w:ascii="Times New Roman" w:hAnsi="Times New Roman"/>
          <w:sz w:val="24"/>
          <w:szCs w:val="24"/>
        </w:rPr>
        <w:t>Bahasa Indonesia dalam penelitian ini merujuk pada mata pelajaran yang diajarkan di tingkat sekolah dasar yang bertujuan untuk mengembangkan kemampuan berbahasa siswa secara menyeluruh, baik dalam aspek mendengarkan, berbicara, membaca, maupun menulis. Bahasa Indonesia tidak hanya menjadi sarana komunikasi, tetapi juga merupakan alat berpikir dan ekspresi diri. Pada siswa kelas I SD, pembelajaran Bahasa Indonesia lebih difokuskan pada pengenalan huruf, kata, kalimat sederhana, dan pemahaman bacaan pendek, serta pengembangan kemampuan berbicara dan mendengarkan secara aktif. Pembelajaran Bahasa Indonesia yang menyenangkan dan komunikatif sangat penting agar siswa merasa tertarik dan termotivasi untuk belajar.</w:t>
      </w:r>
    </w:p>
    <w:p w14:paraId="75D607EC">
      <w:pPr>
        <w:pStyle w:val="28"/>
        <w:numPr>
          <w:ilvl w:val="0"/>
          <w:numId w:val="5"/>
        </w:numPr>
        <w:spacing w:after="0" w:line="480" w:lineRule="auto"/>
        <w:jc w:val="both"/>
        <w:rPr>
          <w:rFonts w:ascii="Times New Roman" w:hAnsi="Times New Roman"/>
          <w:sz w:val="24"/>
          <w:szCs w:val="24"/>
        </w:rPr>
      </w:pPr>
      <w:r>
        <w:rPr>
          <w:rStyle w:val="21"/>
          <w:rFonts w:ascii="Times New Roman" w:hAnsi="Times New Roman"/>
          <w:b w:val="0"/>
          <w:bCs w:val="0"/>
          <w:sz w:val="24"/>
          <w:szCs w:val="24"/>
        </w:rPr>
        <w:t>Permainan Bahasa</w:t>
      </w:r>
    </w:p>
    <w:p w14:paraId="196E48B8">
      <w:pPr>
        <w:pStyle w:val="28"/>
        <w:spacing w:after="0" w:line="480" w:lineRule="auto"/>
        <w:ind w:firstLine="720"/>
        <w:jc w:val="both"/>
        <w:rPr>
          <w:rFonts w:ascii="Times New Roman" w:hAnsi="Times New Roman"/>
          <w:sz w:val="24"/>
          <w:szCs w:val="24"/>
        </w:rPr>
      </w:pPr>
      <w:r>
        <w:rPr>
          <w:rFonts w:ascii="Times New Roman" w:hAnsi="Times New Roman"/>
          <w:sz w:val="24"/>
          <w:szCs w:val="24"/>
        </w:rPr>
        <w:t>Permainan bahasa adalah bentuk metode pembelajaran yang menggabungkan unsur bermain dan belajar dalam satu aktivitas yang dirancang untuk meningkatkan keterampilan berbahasa siswa. Metode ini melibatkan berbagai kegiatan seperti tebak kata, susun kata, permainan kartu kata, teka-teki bahasa, dan drama sederhana yang bersifat edukatif. Dalam konteks siswa kelas I SD, permainan bahasa berfungsi untuk menciptakan suasana belajar yang interaktif, menyenangkan, dan sesuai dengan karakteristik perkembangan anak. Melalui permainan bahasa, siswa tidak hanya belajar secara kognitif, tetapi juga emosional dan sosial karena mereka diajak untuk berinteraksi, bekerja sama, dan menggunakan bahasa dalam konteks yang menyenangkan.</w:t>
      </w:r>
    </w:p>
    <w:p w14:paraId="7E54AF91">
      <w:pPr>
        <w:pStyle w:val="54"/>
        <w:shd w:val="clear" w:color="auto" w:fill="auto"/>
        <w:spacing w:after="0" w:line="480" w:lineRule="auto"/>
        <w:jc w:val="both"/>
        <w:rPr>
          <w:rFonts w:ascii="Times New Roman" w:hAnsi="Times New Roman" w:cs="Times New Roman"/>
          <w:b w:val="0"/>
          <w:bCs w:val="0"/>
          <w:sz w:val="24"/>
          <w:szCs w:val="24"/>
        </w:rPr>
      </w:pPr>
    </w:p>
    <w:p w14:paraId="5F0A101E">
      <w:pPr>
        <w:pStyle w:val="4"/>
        <w:spacing w:before="0" w:line="480" w:lineRule="auto"/>
        <w:jc w:val="both"/>
        <w:rPr>
          <w:rFonts w:ascii="Times New Roman" w:hAnsi="Times New Roman" w:cs="Times New Roman"/>
          <w:b/>
          <w:bCs/>
          <w:color w:val="auto"/>
        </w:rPr>
      </w:pPr>
      <w:bookmarkStart w:id="8" w:name="_Hlk196515788"/>
      <w:r>
        <w:rPr>
          <w:rFonts w:ascii="Times New Roman" w:hAnsi="Times New Roman" w:cs="Times New Roman"/>
          <w:b/>
          <w:bCs/>
          <w:color w:val="auto"/>
        </w:rPr>
        <w:t>1.8 Sistematika Penulisan</w:t>
      </w:r>
    </w:p>
    <w:bookmarkEnd w:id="8"/>
    <w:p w14:paraId="20193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skripsi ini disusun dalam lima bab sebagai berikut:</w:t>
      </w:r>
    </w:p>
    <w:p w14:paraId="0175FE3D">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 Pendahuluan</w:t>
      </w:r>
      <w:r>
        <w:rPr>
          <w:rFonts w:ascii="Times New Roman" w:hAnsi="Times New Roman" w:cs="Times New Roman"/>
          <w:sz w:val="24"/>
          <w:szCs w:val="24"/>
        </w:rPr>
        <w:t>, berisi latar belakang masalah, identifikasi masalah, batasan masalah, rumusan masalah, tujuan penelitian, manfaat penelitian, definisi istilah, dan sistematika penulisan.</w:t>
      </w:r>
    </w:p>
    <w:p w14:paraId="26A7285A">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II: Kajian Teori dan Studi Terdahulu</w:t>
      </w:r>
      <w:r>
        <w:rPr>
          <w:rFonts w:ascii="Times New Roman" w:hAnsi="Times New Roman" w:cs="Times New Roman"/>
          <w:sz w:val="24"/>
          <w:szCs w:val="24"/>
        </w:rPr>
        <w:t>, membahas teori-teori yang relevan, temuan dari penelitian sebelumnya, serta kerangka berpikir dan hipotesis.</w:t>
      </w:r>
    </w:p>
    <w:p w14:paraId="75C3D564">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III: Metode Penelitian</w:t>
      </w:r>
      <w:r>
        <w:rPr>
          <w:rFonts w:ascii="Times New Roman" w:hAnsi="Times New Roman" w:cs="Times New Roman"/>
          <w:sz w:val="24"/>
          <w:szCs w:val="24"/>
        </w:rPr>
        <w:t>, menguraikan jenis dan pendekatan penelitian, subjek dan objek penelitian, teknik pengumpulan data, teknik analisis data, serta prosedur penelitian.</w:t>
      </w:r>
    </w:p>
    <w:p w14:paraId="74DE5AB8">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IV: Hasil Penelitian dan Pembahasan</w:t>
      </w:r>
      <w:r>
        <w:rPr>
          <w:rFonts w:ascii="Times New Roman" w:hAnsi="Times New Roman" w:cs="Times New Roman"/>
          <w:sz w:val="24"/>
          <w:szCs w:val="24"/>
        </w:rPr>
        <w:t>, berisi deskripsi hasil penelitian, analisis data, dan pembahasan sesuai dengan rumusan masalah.</w:t>
      </w:r>
    </w:p>
    <w:p w14:paraId="114B30F8">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V: Penutup</w:t>
      </w:r>
      <w:r>
        <w:rPr>
          <w:rFonts w:ascii="Times New Roman" w:hAnsi="Times New Roman" w:cs="Times New Roman"/>
          <w:sz w:val="24"/>
          <w:szCs w:val="24"/>
        </w:rPr>
        <w:t>, terdiri dari simpulan, saran, dan keterbatasan penelitian.</w:t>
      </w:r>
    </w:p>
    <w:p w14:paraId="48126535">
      <w:pPr>
        <w:pStyle w:val="54"/>
        <w:shd w:val="clear" w:color="auto" w:fill="auto"/>
        <w:spacing w:after="0" w:line="480" w:lineRule="auto"/>
        <w:ind w:firstLine="720"/>
        <w:jc w:val="both"/>
        <w:rPr>
          <w:rFonts w:ascii="Times New Roman" w:hAnsi="Times New Roman" w:cs="Times New Roman"/>
          <w:b w:val="0"/>
          <w:bCs w:val="0"/>
          <w:sz w:val="24"/>
          <w:szCs w:val="24"/>
        </w:rPr>
        <w:sectPr>
          <w:headerReference r:id="rId23" w:type="first"/>
          <w:footerReference r:id="rId25" w:type="first"/>
          <w:headerReference r:id="rId21" w:type="default"/>
          <w:footerReference r:id="rId24" w:type="default"/>
          <w:headerReference r:id="rId22" w:type="even"/>
          <w:pgSz w:w="11907" w:h="16839"/>
          <w:pgMar w:top="2268" w:right="1701" w:bottom="1701" w:left="2268" w:header="993" w:footer="972" w:gutter="0"/>
          <w:pgNumType w:start="1"/>
          <w:cols w:space="720" w:num="1"/>
          <w:titlePg/>
          <w:docGrid w:linePitch="299" w:charSpace="0"/>
        </w:sectPr>
      </w:pPr>
    </w:p>
    <w:p w14:paraId="53F421EC">
      <w:pPr>
        <w:pStyle w:val="54"/>
        <w:shd w:val="clear" w:color="auto" w:fill="auto"/>
        <w:spacing w:after="0" w:line="480" w:lineRule="auto"/>
        <w:ind w:left="140"/>
        <w:rPr>
          <w:rFonts w:ascii="Times New Roman" w:hAnsi="Times New Roman" w:cs="Times New Roman"/>
          <w:sz w:val="24"/>
          <w:szCs w:val="24"/>
        </w:rPr>
      </w:pPr>
      <w:r>
        <w:rPr>
          <w:rFonts w:ascii="Times New Roman" w:hAnsi="Times New Roman" w:cs="Times New Roman"/>
          <w:sz w:val="24"/>
          <w:szCs w:val="24"/>
        </w:rPr>
        <w:t>BAB II</w:t>
      </w:r>
    </w:p>
    <w:p w14:paraId="57C62E47">
      <w:pPr>
        <w:pStyle w:val="54"/>
        <w:shd w:val="clear" w:color="auto" w:fill="auto"/>
        <w:spacing w:after="0" w:line="480" w:lineRule="auto"/>
        <w:ind w:left="140"/>
        <w:rPr>
          <w:rFonts w:ascii="Times New Roman" w:hAnsi="Times New Roman" w:cs="Times New Roman"/>
          <w:sz w:val="24"/>
          <w:szCs w:val="24"/>
          <w:lang w:val="id-ID"/>
        </w:rPr>
      </w:pPr>
      <w:bookmarkStart w:id="9" w:name="_Hlk189054334"/>
      <w:r>
        <w:rPr>
          <w:rFonts w:ascii="Times New Roman" w:hAnsi="Times New Roman" w:cs="Times New Roman"/>
          <w:sz w:val="24"/>
          <w:szCs w:val="24"/>
        </w:rPr>
        <w:t>KAJIAN PUSTAKA</w:t>
      </w:r>
    </w:p>
    <w:bookmarkEnd w:id="9"/>
    <w:p w14:paraId="1C4A8E51">
      <w:pPr>
        <w:pStyle w:val="4"/>
        <w:spacing w:before="0" w:line="480" w:lineRule="auto"/>
        <w:jc w:val="both"/>
        <w:rPr>
          <w:rFonts w:ascii="Times New Roman" w:hAnsi="Times New Roman" w:cs="Times New Roman"/>
          <w:color w:val="auto"/>
        </w:rPr>
      </w:pPr>
    </w:p>
    <w:p w14:paraId="3B7BC8CA">
      <w:pPr>
        <w:pStyle w:val="4"/>
        <w:spacing w:before="0" w:line="480" w:lineRule="auto"/>
        <w:jc w:val="both"/>
        <w:rPr>
          <w:rFonts w:ascii="Times New Roman" w:hAnsi="Times New Roman" w:cs="Times New Roman"/>
          <w:b/>
          <w:bCs/>
          <w:color w:val="auto"/>
        </w:rPr>
      </w:pPr>
      <w:bookmarkStart w:id="10" w:name="_Hlk196515816"/>
      <w:r>
        <w:rPr>
          <w:rFonts w:ascii="Times New Roman" w:hAnsi="Times New Roman" w:cs="Times New Roman"/>
          <w:b/>
          <w:bCs/>
          <w:color w:val="auto"/>
        </w:rPr>
        <w:t xml:space="preserve">2.1 </w:t>
      </w:r>
      <w:r>
        <w:rPr>
          <w:rStyle w:val="21"/>
          <w:rFonts w:ascii="Times New Roman" w:hAnsi="Times New Roman" w:cs="Times New Roman"/>
          <w:color w:val="auto"/>
        </w:rPr>
        <w:t>Minat Belajar</w:t>
      </w:r>
    </w:p>
    <w:p w14:paraId="4283E8E2">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2.1.1 Definisi dan Konsep Minat Belajar</w:t>
      </w:r>
    </w:p>
    <w:bookmarkEnd w:id="10"/>
    <w:p w14:paraId="6989AFA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Minat belajar adalah dorongan dari dalam diri siswa untuk terlibat aktif dalam proses pembelajaran. Menurut Slameto (2010:57), minat merupakan rasa suka dan ketertarikan pada suatu hal atau aktivitas, tanpa ada yang menyuruh. Dalam konteks pembelajaran, minat ini tidak hanya mencakup ketertarikan terhadap materi pelajaran semata, tetapi juga mencakup keinginan untuk menggali lebih dalam, bertanya, serta mencoba berbagai strategi belajar yang sesuai dengan karakteristik pribadi masing-masing siswa. Minat belajar menjadi salah satu faktor internal yang sangat penting dalam dunia pendidikan karena ia berperan langsung dalam menentukan sejauh mana seseorang mau dan mampu menyerap informasi yang disampaikan oleh guru.</w:t>
      </w:r>
    </w:p>
    <w:p w14:paraId="6225BDCA">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Sardiman (2011:75) menambahkan bahwa minat belajar dapat memengaruhi keberhasilan belajar karena siswa yang berminat akan lebih aktif, tekun, dan bersungguh-sungguh dalam belajar. Siswa yang memiliki minat terhadap mata pelajaran tertentu cenderung akan mengalokasikan waktu lebih banyak untuk belajar, melakukan eksplorasi tambahan di luar kelas, dan menunjukkan sikap antusias ketika pembelajaran berlangsung. Dengan kata lain, minat belajar bukan hanya sekadar suka atau tidak suka terhadap pelajaran tertentu, tetapi juga mencerminkan sikap positif yang konsisten terhadap proses pembelajaran secara keseluruhan.</w:t>
      </w:r>
    </w:p>
    <w:p w14:paraId="5CEED9D4">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psikologi pendidikan, minat sering dianggap sebagai aspek afektif yang memainkan peran kunci dalam motivasi belajar. Minat ini bisa muncul secara intrinsik, yaitu berasal dari dalam diri siswa itu sendiri, ataupun secara ekstrinsik, yaitu karena pengaruh lingkungan seperti guru yang menyenangkan, metode pembelajaran yang variatif, atau suasana kelas yang mendukung. Minat intrinsik biasanya lebih kuat dan tahan lama karena berakar pada keinginan pribadi untuk berkembang dan memahami sesuatu. Sebaliknya, minat ekstrinsik sering kali bersifat sementara dan bergantung pada faktor luar.</w:t>
      </w:r>
    </w:p>
    <w:p w14:paraId="522785F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Minat belajar berkembang melalui proses interaksi antara individu dengan lingkungan. Misalnya, seorang siswa mungkin awalnya tidak tertarik pada pelajaran sejarah, tetapi karena guru mengajar dengan cara yang menarik misalnya dengan bercerita, menayangkan film dokumenter, atau melakukan role play siswa tersebut menjadi penasaran dan mulai memperhatikan. Ketika siswa mulai merasa senang dan mendapatkan kepuasan dari kegiatan belajar tersebut, maka minat akan mulai tumbuh. Oleh karena itu, guru memiliki peran penting dalam membentuk dan memelihara minat belajar siswa melalui pendekatan pedagogis yang kreatif, menyenangkan, dan sesuai dengan kebutuhan peserta didik.</w:t>
      </w:r>
    </w:p>
    <w:p w14:paraId="514C0AE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Minat belajar juga berkaitan erat dengan tujuan belajar. Ketika seorang siswa memiliki tujuan yang jelas, misalnya ingin menjadi dokter, insinyur, atau guru, maka ia akan lebih mudah menemukan alasan untuk berminat terhadap pelajaran-pelajaran tertentu. Dalam konteks ini, minat menjadi jembatan yang menghubungkan antara cita-cita dan aktivitas belajar. Jika tujuan belajar tidak jelas atau tidak relevan bagi siswa, maka kemungkinan besar minat belajarnya pun rendah. Oleh sebab itu, penting bagi guru dan orang tua untuk membantu siswa memahami keterkaitan antara pelajaran yang dipelajari di sekolah dengan kehidupan nyata dan masa depan mereka.</w:t>
      </w:r>
    </w:p>
    <w:p w14:paraId="6D4C4C5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Dari sudut pandang neurologis, minat juga memiliki dasar biologis. Ketika seseorang tertarik pada sesuatu, otaknya akan melepaskan dopamin, yaitu zat kimia yang menciptakan perasaan senang dan puas. Hal ini menjelaskan mengapa belajar menjadi lebih mudah dan menyenangkan ketika seseorang sedang berminat. Dopamin tidak hanya membuat belajar terasa menyenangkan, tetapi juga membantu memperkuat koneksi saraf yang berhubungan dengan informasi baru, sehingga materi pelajaran lebih mudah diingat dan dipahami. Oleh karena itu, menciptakan kondisi belajar yang menyenangkan dan merangsang minat sangat penting dalam meningkatkan kualitas pembelajaran.</w:t>
      </w:r>
    </w:p>
    <w:p w14:paraId="471298F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implementasinya, banyak faktor yang memengaruhi tingkat minat belajar siswa. Beberapa di antaranya adalah faktor pribadi (seperti usia, jenis kelamin, tingkat kecerdasan, dan kondisi emosional), faktor lingkungan (seperti keluarga, teman sebaya, dan media), serta faktor pembelajaran (seperti metode mengajar, materi yang disampaikan, dan cara evaluasi). Ketika faktor-faktor ini bekerja secara sinergis, maka minat belajar siswa dapat meningkat dengan signifikan. Namun, jika salah satu atau beberapa faktor tersebut terganggu, maka minat belajar bisa saja menurun dan berdampak negatif terhadap hasil belajar.</w:t>
      </w:r>
    </w:p>
    <w:p w14:paraId="2F8209D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Upaya untuk meningkatkan minat belajar siswa dapat dilakukan melalui berbagai strategi. Salah satunya adalah dengan menerapkan pendekatan pembelajaran yang menyenangkan dan interaktif, seperti pembelajaran berbasis proyek (Project-Based Learning), pembelajaran kooperatif, atau penggunaan teknologi dalam pembelajaran. Selain itu, memberikan penghargaan atau umpan balik positif juga dapat memotivasi siswa untuk tetap berminat belajar. Pemberian tugas yang menantang tetapi sesuai dengan kemampuan siswa juga dapat merangsang rasa ingin tahu mereka. Di sisi lain, pendekatan yang monoton, terlalu teoritis, atau bersifat satu arah justru bisa mematikan minat belajar siswa.</w:t>
      </w:r>
    </w:p>
    <w:p w14:paraId="6BBFC877">
      <w:pPr>
        <w:spacing w:after="0" w:line="480" w:lineRule="auto"/>
        <w:jc w:val="both"/>
        <w:rPr>
          <w:rFonts w:ascii="Times New Roman" w:hAnsi="Times New Roman" w:eastAsia="Times New Roman" w:cs="Times New Roman"/>
          <w:sz w:val="24"/>
          <w:szCs w:val="24"/>
        </w:rPr>
      </w:pPr>
    </w:p>
    <w:p w14:paraId="20BBF4BD">
      <w:pPr>
        <w:spacing w:after="0" w:line="480" w:lineRule="auto"/>
        <w:jc w:val="both"/>
        <w:rPr>
          <w:rFonts w:ascii="Times New Roman" w:hAnsi="Times New Roman" w:eastAsia="Times New Roman" w:cs="Times New Roman"/>
          <w:b/>
          <w:bCs/>
          <w:sz w:val="24"/>
          <w:szCs w:val="24"/>
        </w:rPr>
      </w:pPr>
      <w:bookmarkStart w:id="11" w:name="_Hlk196515839"/>
      <w:r>
        <w:rPr>
          <w:rFonts w:ascii="Times New Roman" w:hAnsi="Times New Roman" w:eastAsia="Times New Roman" w:cs="Times New Roman"/>
          <w:b/>
          <w:bCs/>
          <w:sz w:val="24"/>
          <w:szCs w:val="24"/>
        </w:rPr>
        <w:t>2.1.2 Faktor-Faktor yang Mempengaruhi Minat Belajar</w:t>
      </w:r>
    </w:p>
    <w:bookmarkEnd w:id="11"/>
    <w:p w14:paraId="5DC36AB3">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merupakan salah satu faktor penting dalam keberhasilan pendidikan. Minat ini sangat dipengaruhi oleh berbagai faktor, baik faktor internal maupun eksternal. Faktor-faktor ini dapat membentuk sikap siswa terhadap pembelajaran, baik secara positif maupun negatif. Beberapa faktor utama yang memengaruhi minat belajar siswa meliputi kebutuhan pribadi, relevansi materi dengan kehidupan siswa, dan pengaruh lingkungan sekolah.</w:t>
      </w:r>
    </w:p>
    <w:p w14:paraId="59386D8B">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Kebutuhan Pribadi</w:t>
      </w:r>
    </w:p>
    <w:p w14:paraId="2CE132B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siswa memiliki kebutuhan yang berbeda, baik itu kebutuhan fisiologis maupun psikologis. Kebutuhan pribadi ini berperan penting dalam membangkitkan minat belajar mereka. Siswa yang merasa kebutuhan dasar mereka, seperti rasa aman dan kenyamanan, telah terpenuhi, cenderung memiliki minat yang lebih tinggi dalam belajar. Selain itu, faktor motivasi pribadi juga sangat penting. Jika siswa merasa bahwa pembelajaran dapat membantu mereka mencapai tujuan pribadi atau masa depan yang mereka inginkan, mereka akan lebih terdorong untuk belajar. Misalnya, siswa yang memiliki cita-cita tertentu seperti menjadi dokter, insinyur, atau guru, akan memiliki motivasi yang lebih kuat untuk belajar, terutama dalam mata pelajaran yang relevan dengan cita-cita mereka. Motivasi ini bisa berasal dari dorongan intrinsik, seperti kepuasan pribadi saat berhasil memahami suatu materi, atau dorongan ekstrinsik, seperti penghargaan atau imbalan yang diperoleh setelah mencapai tujuan tertentu.</w:t>
      </w:r>
    </w:p>
    <w:p w14:paraId="5B380408">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Relevansi Materi dengan Kehidupan Siswa</w:t>
      </w:r>
    </w:p>
    <w:p w14:paraId="566265B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Materi yang diajarkan di sekolah akan lebih menarik jika siswa dapat melihat kaitannya dengan kehidupan sehari-hari mereka. Relevansi materi dengan pengalaman hidup siswa sangat memengaruhi minat mereka untuk belajar. Jika materi yang diberikan dianggap relevan dan bermanfaat, maka siswa akan lebih mudah untuk tertarik dan lebih aktif dalam proses pembelajaran. Sebagai contoh, dalam pembelajaran matematika, siswa mungkin merasa kurang tertarik jika hanya diajarkan rumus-rumus tanpa konteks yang jelas. Namun, jika guru dapat mengaitkan konsep matematika dengan kehidupan nyata, seperti menghitung harga barang di pasar atau memecahkan masalah keuangan pribadi, siswa akan merasa bahwa pembelajaran tersebut memiliki makna dan tujuan yang lebih besar bagi kehidupan mereka. Hal ini menjadikan siswa lebih antusias untuk belajar dan mengaplikasikan materi yang dipelajari.</w:t>
      </w:r>
    </w:p>
    <w:p w14:paraId="5A7C9621">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Pengaruh Lingkungan Sekolah</w:t>
      </w:r>
    </w:p>
    <w:p w14:paraId="17E5579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Lingkungan sekolah memiliki pengaruh yang signifikan terhadap minat belajar siswa. Pengaruh ini bisa berasal dari berbagai faktor, seperti budaya sekolah, kualitas hubungan antara guru dan siswa, fasilitas yang tersedia, serta interaksi antara siswa dengan teman-teman sekelas. Sekolah yang mendukung kreativitas, kolaborasi, dan pengembangan diri siswa akan menciptakan suasana yang positif bagi siswa untuk belajar. Sebaliknya, sekolah yang memiliki budaya yang tidak mendukung, seperti adanya kekerasan, bullying, atau ketidakadilan dalam perlakuan terhadap siswa, dapat menurunkan minat belajar mereka. Interaksi positif dengan guru juga sangat penting, di mana seorang guru yang mampu memberikan perhatian, dukungan, dan umpan balik yang konstruktif akan meningkatkan rasa percaya diri siswa dan minat mereka untuk belajar. Selain itu, lingkungan fisik sekolah yang kondusif, seperti ruang kelas yang nyaman, fasilitas yang lengkap, dan teknologi yang memadai, juga akan meningkatkan kenyamanan siswa dalam mengikuti proses belajar.</w:t>
      </w:r>
    </w:p>
    <w:p w14:paraId="6814941A">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Pengaruh Keluarga</w:t>
      </w:r>
    </w:p>
    <w:p w14:paraId="545E9047">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lingkungan sekolah, keluarga juga memainkan peran penting dalam membentuk minat belajar siswa. Dukungan emosional dan intelektual dari orang tua sangat berpengaruh terhadap sikap siswa terhadap pembelajaran. Siswa yang berasal dari keluarga yang mendukung pendidikan biasanya memiliki minat belajar yang lebih tinggi. Keluarga yang mendorong pentingnya pendidikan, menyediakan waktu untuk belajar di rumah, serta memberikan contoh teladan dalam hal disiplin dan motivasi akan memotivasi anak untuk berprestasi. Sebaliknya, siswa yang datang dari keluarga yang kurang memperhatikan pendidikan atau bahkan menganggap remeh pendidikan formal, dapat mengalami kesulitan dalam mengembangkan minat belajar yang tinggi.</w:t>
      </w:r>
    </w:p>
    <w:p w14:paraId="313B1302">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Peran Teman Sebaya</w:t>
      </w:r>
    </w:p>
    <w:p w14:paraId="4AD1CBC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Teman sebaya memiliki pengaruh yang besar terhadap minat belajar siswa, terutama pada usia remaja. Siswa sering kali terpengaruh oleh sikap teman-temannya terhadap sekolah dan pembelajaran. Jika mereka berada dalam kelompok yang memiliki minat belajar yang tinggi dan saling mendukung, maka siswa akan terdorong untuk lebih giat belajar. Sebaliknya, jika mereka berada dalam kelompok yang tidak mendukung pendidikan, bahkan cenderung meremehkan nilai akademik, maka minat belajar siswa dapat menurun. Oleh karena itu, penting bagi sekolah untuk menciptakan lingkungan yang positif, di mana siswa dapat saling mendukung dalam pencapaian akademik mereka.</w:t>
      </w:r>
    </w:p>
    <w:p w14:paraId="62C9CB2D">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Pembelajaran yang Digunakan</w:t>
      </w:r>
    </w:p>
    <w:p w14:paraId="6D82B4C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pembelajaran yang digunakan oleh guru juga dapat memengaruhi minat belajar siswa. Pembelajaran yang monoton dan kurang menarik cenderung membuat siswa cepat bosan dan kehilangan minat. Sebaliknya, metode yang kreatif dan bervariasi, seperti pembelajaran berbasis proyek, pembelajaran berbasis masalah, atau penggunaan teknologi dalam pembelajaran, dapat membuat siswa lebih tertarik dan terlibat dalam proses belajar. Guru yang mampu mengadaptasi metode pengajaran dengan gaya belajar siswa dan membuat materi menjadi lebih menarik, akan meningkatkan keterlibatan siswa dalam pembelajaran.</w:t>
      </w:r>
    </w:p>
    <w:p w14:paraId="492E08C9">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Pengaruh Teknologi</w:t>
      </w:r>
    </w:p>
    <w:p w14:paraId="4A5D43CD">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era digital ini, teknologi memainkan peran yang semakin besar dalam dunia pendidikan. Penggunaan teknologi yang tepat dapat menjadi salah satu faktor yang meningkatkan minat belajar siswa. Siswa yang sudah terbiasa dengan teknologi, seperti penggunaan perangkat komputer, tablet, atau aplikasi pendidikan, akan lebih tertarik dengan pembelajaran yang melibatkan teknologi. Misalnya, penggunaan aplikasi pembelajaran interaktif, video pembelajaran, dan sumber belajar digital lainnya dapat memberikan pengalaman belajar yang lebih menarik dan menyenangkan. Selain itu, teknologi juga memungkinkan siswa untuk mengakses berbagai sumber informasi secara lebih mudah, yang dapat meningkatkan pemahaman mereka terhadap materi pelajaran.</w:t>
      </w:r>
    </w:p>
    <w:p w14:paraId="406D94AB">
      <w:pPr>
        <w:numPr>
          <w:ilvl w:val="0"/>
          <w:numId w:val="6"/>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Kesehatan Fisik dan Mental</w:t>
      </w:r>
    </w:p>
    <w:p w14:paraId="76FEFAB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Kondisi kesehatan fisik dan mental siswa juga tidak bisa diabaikan dalam memengaruhi minat belajar mereka. Siswa yang merasa sehat dan bugar, baik secara fisik maupun mental, cenderung lebih bersemangat dalam mengikuti pelajaran. Sebaliknya, siswa yang sedang mengalami masalah kesehatan, stres, atau gangguan mental, seperti kecemasan dan depresi, akan kesulitan untuk fokus dan belajar dengan baik. Oleh karena itu, penting bagi sekolah untuk memperhatikan kesejahteraan fisik dan mental siswa, serta menyediakan layanan konseling dan dukungan psikologis jika diperlukan.</w:t>
      </w:r>
    </w:p>
    <w:p w14:paraId="795889BD">
      <w:pPr>
        <w:spacing w:after="0" w:line="480" w:lineRule="auto"/>
        <w:jc w:val="both"/>
        <w:rPr>
          <w:rFonts w:ascii="Times New Roman" w:hAnsi="Times New Roman" w:eastAsia="Times New Roman" w:cs="Times New Roman"/>
          <w:sz w:val="24"/>
          <w:szCs w:val="24"/>
        </w:rPr>
      </w:pPr>
    </w:p>
    <w:p w14:paraId="156DF18A">
      <w:pPr>
        <w:spacing w:after="0" w:line="480" w:lineRule="auto"/>
        <w:jc w:val="both"/>
        <w:rPr>
          <w:rFonts w:ascii="Times New Roman" w:hAnsi="Times New Roman" w:eastAsia="Times New Roman" w:cs="Times New Roman"/>
          <w:b/>
          <w:bCs/>
          <w:sz w:val="24"/>
          <w:szCs w:val="24"/>
        </w:rPr>
      </w:pPr>
      <w:bookmarkStart w:id="12" w:name="_Hlk196515858"/>
      <w:r>
        <w:rPr>
          <w:rFonts w:ascii="Times New Roman" w:hAnsi="Times New Roman" w:eastAsia="Times New Roman" w:cs="Times New Roman"/>
          <w:b/>
          <w:bCs/>
          <w:sz w:val="24"/>
          <w:szCs w:val="24"/>
        </w:rPr>
        <w:t>2.1.3 Peran Minat Belajar dalam Proses Pembelajaran</w:t>
      </w:r>
    </w:p>
    <w:bookmarkEnd w:id="12"/>
    <w:p w14:paraId="033276CD">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memiliki peran yang sangat penting dalam proses pembelajaran, baik di tingkat dasar maupun lanjutan. Minat merupakan salah satu faktor internal yang dapat mempengaruhi motivasi siswa dalam mengikuti kegiatan pembelajaran. Sebagai salah satu bentuk perhatian yang ditunjukkan oleh siswa, minat belajar dapat diartikan sebagai kecenderungan atau keinginan untuk mendalami suatu materi atau topik tertentu dengan antusias. Ketika minat siswa terhadap suatu mata pelajaran atau aktivitas pembelajaran tinggi, maka mereka akan cenderung lebih aktif, lebih bersemangat, dan lebih berusaha untuk memahami materi yang diajarkan. Sebaliknya, ketika minat siswa rendah, mereka akan lebih cenderung merasa bosan, tidak tertarik, atau kurang bersemangat dalam mengikuti pembelajaran.</w:t>
      </w:r>
    </w:p>
    <w:p w14:paraId="420457E3">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Peran minat dalam pembelajaran sangat berpengaruh terhadap hasil yang dicapai oleh siswa. Minat yang tinggi akan meningkatkan keterlibatan emosional siswa dalam proses belajar, yang pada gilirannya akan memperbaiki pemahaman dan daya ingat mereka terhadap materi pelajaran. Menurut berbagai penelitian, siswa yang memiliki minat tinggi terhadap pelajaran tertentu cenderung lebih fokus dan memiliki keinginan untuk terus mencari pengetahuan lebih lanjut. Hal ini akan mengarah pada pembelajaran yang lebih efektif dan mendalam. Selain itu, minat belajar juga akan meningkatkan rasa percaya diri siswa, karena mereka merasa bahwa mereka dapat menguasai materi yang mereka pelajari dengan baik.</w:t>
      </w:r>
    </w:p>
    <w:p w14:paraId="3BAC68E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Salah satu teori yang mendasari pentingnya minat dalam pembelajaran adalah teori motivasi. Menurut teori motivasi, individu akan berusaha untuk mencapai tujuan yang mereka anggap menarik atau bermanfaat. Dalam konteks pendidikan, minat belajar adalah pendorong utama yang mengarahkan siswa untuk mempelajari sesuatu dengan lebih giat. Oleh karena itu, minat harus dijaga dan dikembangkan dalam proses pembelajaran untuk mencapai hasil yang optimal. Salah satu cara untuk menjaga dan meningkatkan minat siswa adalah dengan memberikan materi yang relevan dengan kehidupan mereka, serta mengaitkan pembelajaran dengan pengalaman nyata yang dapat mereka temui sehari-hari.</w:t>
      </w:r>
    </w:p>
    <w:p w14:paraId="60410A55">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itu, minat belajar juga berhubungan erat dengan cara pembelajaran yang diterapkan oleh guru. Guru yang dapat membuat pembelajaran menjadi menarik dan menyenangkan akan lebih mudah menarik perhatian siswa dan membangkitkan minat mereka. Oleh karena itu, pendekatan yang bervariasi dalam metode pengajaran sangat diperlukan untuk menjaga agar siswa tetap tertarik dan tidak merasa monoton dalam belajar. Penggunaan media pembelajaran yang menarik, seperti video, gambar, atau alat peraga lainnya, juga dapat membantu meningkatkan minat siswa.</w:t>
      </w:r>
    </w:p>
    <w:p w14:paraId="4EC2EA2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Namun, tidak semua siswa memiliki minat yang sama terhadap setiap mata pelajaran. Beberapa siswa mungkin lebih tertarik pada pelajaran tertentu, sementara yang lain kurang tertarik. Oleh karena itu, penting bagi guru untuk memahami minat dan kebutuhan belajar siswa agar dapat merancang kegiatan pembelajaran yang sesuai dengan minat mereka. Misalnya, untuk siswa yang memiliki minat terhadap sains, guru bisa menggunakan eksperimen atau kegiatan praktikum yang menyenangkan untuk meningkatkan keterlibatan mereka dalam pembelajaran. Sedangkan untuk siswa yang lebih tertarik pada seni, guru bisa memanfaatkan kegiatan berbasis seni untuk menjelaskan konsep-konsep yang diajarkan. Berikut adalah beberapa peran minat belajar dalam pembelajaran:</w:t>
      </w:r>
    </w:p>
    <w:p w14:paraId="08E938DC">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Motivasi</w:t>
      </w:r>
    </w:p>
    <w:p w14:paraId="269DA9D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yang tinggi akan meningkatkan motivasi intrinsik siswa untuk belajar. Siswa yang termotivasi akan lebih giat dalam mengikuti kegiatan pembelajaran dan berusaha untuk mencapai tujuan yang telah ditetapkan. Mereka akan lebih fokus dan berusaha memecahkan masalah yang dihadapi selama proses belajar.</w:t>
      </w:r>
    </w:p>
    <w:p w14:paraId="4DD7EA93">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Keterlibatan Siswa</w:t>
      </w:r>
    </w:p>
    <w:p w14:paraId="098893F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tertarik pada suatu topik akan lebih terlibat secara aktif dalam pembelajaran. Mereka akan lebih berani untuk bertanya, berdiskusi, dan berpartisipasi dalam kegiatan pembelajaran. Keterlibatan aktif ini akan membuat siswa merasa lebih dihargai dan diakui dalam kelas.</w:t>
      </w:r>
    </w:p>
    <w:p w14:paraId="64A8240C">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Mempermudah Pemahaman Materi</w:t>
      </w:r>
    </w:p>
    <w:p w14:paraId="57A21B5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yang tinggi akan mempermudah siswa dalam memahami materi yang disampaikan oleh guru. Ketika siswa tertarik dengan materi, mereka akan lebih mudah untuk menyerap informasi dan lebih cepat dalam menguasai topik tersebut.</w:t>
      </w:r>
    </w:p>
    <w:p w14:paraId="38B2AB5C">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Daya Ingat</w:t>
      </w:r>
    </w:p>
    <w:p w14:paraId="00FEB41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memiliki minat yang besar terhadap materi akan lebih mudah mengingat dan mengaplikasikan pengetahuan yang mereka pelajari. Minat menyebabkan informasi yang dipelajari menjadi lebih bermakna, yang meningkatkan daya ingat jangka panjang siswa.</w:t>
      </w:r>
    </w:p>
    <w:p w14:paraId="6D2C306A">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Hasil Belajar</w:t>
      </w:r>
    </w:p>
    <w:p w14:paraId="464EA826">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berkontribusi langsung terhadap hasil belajar yang dicapai siswa. Siswa yang memiliki minat tinggi cenderung memiliki hasil ujian atau tugas yang lebih baik karena mereka berusaha lebih keras dalam belajar dan mempersiapkan diri untuk ujian atau tugas.</w:t>
      </w:r>
    </w:p>
    <w:p w14:paraId="23EAD78F">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Membantu Membangun Kebiasaan Belajar Positif</w:t>
      </w:r>
    </w:p>
    <w:p w14:paraId="52958795">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yang dikembangkan dengan baik dapat membentuk kebiasaan belajar yang positif. Siswa yang tertarik pada suatu pelajaran akan secara otomatis meluangkan waktu lebih banyak untuk belajar, yang membantu mereka membangun kebiasaan belajar yang baik dan berkelanjutan.</w:t>
      </w:r>
    </w:p>
    <w:p w14:paraId="5614432C">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Mendorong Kreativitas</w:t>
      </w:r>
    </w:p>
    <w:p w14:paraId="4D7F32E6">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yang mendalam juga dapat mendorong siswa untuk berpikir kreatif. Mereka akan lebih terbuka terhadap ide-ide baru dan mencari cara-cara berbeda untuk menyelesaikan tugas atau masalah yang mereka hadapi.</w:t>
      </w:r>
    </w:p>
    <w:p w14:paraId="72EA1F12">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Mengurangi Stres dan Kecemasan</w:t>
      </w:r>
    </w:p>
    <w:p w14:paraId="23D07E3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memiliki minat terhadap pelajaran akan lebih merasa nyaman dan kurang tertekan. Minat memberikan rasa kesenangan dalam proses belajar, yang mengurangi stres dan kecemasan yang sering dialami siswa yang tidak tertarik dengan materi.</w:t>
      </w:r>
    </w:p>
    <w:p w14:paraId="38E6004F">
      <w:pPr>
        <w:numPr>
          <w:ilvl w:val="0"/>
          <w:numId w:val="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Kemampuan Beradaptasi</w:t>
      </w:r>
    </w:p>
    <w:p w14:paraId="1087DE7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tertarik pada pembelajaran cenderung lebih fleksibel dalam menghadapi tantangan baru. Minat mengajarkan mereka untuk tidak mudah menyerah dan terus mencari solusi meskipun dihadapkan dengan kesulitan.</w:t>
      </w:r>
    </w:p>
    <w:p w14:paraId="476DB80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minat belajar memiliki peran yang sangat vital dalam memastikan proses pembelajaran berlangsung dengan efektif. Oleh karena itu, guru perlu menciptakan lingkungan pembelajaran yang mendukung dan memotivasi siswa untuk menemukan minat mereka dalam berbagai topik dan materi pelajaran. Melalui pendekatan yang tepat dan relevansi materi, minat belajar siswa dapat dijaga dan dikembangkan, yang akan berujung pada pencapaian hasil belajar yang lebih baik dan pengembangan potensi mereka secara maksimal.</w:t>
      </w:r>
    </w:p>
    <w:p w14:paraId="5178A733">
      <w:pPr>
        <w:spacing w:after="0" w:line="480" w:lineRule="auto"/>
        <w:jc w:val="both"/>
        <w:rPr>
          <w:rFonts w:ascii="Times New Roman" w:hAnsi="Times New Roman" w:eastAsia="Times New Roman" w:cs="Times New Roman"/>
          <w:sz w:val="24"/>
          <w:szCs w:val="24"/>
        </w:rPr>
      </w:pPr>
    </w:p>
    <w:p w14:paraId="080DCA47">
      <w:pPr>
        <w:spacing w:after="0" w:line="480" w:lineRule="auto"/>
        <w:jc w:val="both"/>
        <w:rPr>
          <w:rFonts w:ascii="Times New Roman" w:hAnsi="Times New Roman" w:eastAsia="Times New Roman" w:cs="Times New Roman"/>
          <w:sz w:val="24"/>
          <w:szCs w:val="24"/>
        </w:rPr>
      </w:pPr>
    </w:p>
    <w:p w14:paraId="20322096">
      <w:pPr>
        <w:spacing w:after="0" w:line="480" w:lineRule="auto"/>
        <w:jc w:val="both"/>
        <w:rPr>
          <w:rFonts w:ascii="Times New Roman" w:hAnsi="Times New Roman" w:eastAsia="Times New Roman" w:cs="Times New Roman"/>
          <w:sz w:val="24"/>
          <w:szCs w:val="24"/>
        </w:rPr>
      </w:pPr>
    </w:p>
    <w:p w14:paraId="635481BE">
      <w:pPr>
        <w:spacing w:after="0" w:line="480" w:lineRule="auto"/>
        <w:jc w:val="both"/>
        <w:rPr>
          <w:rFonts w:ascii="Times New Roman" w:hAnsi="Times New Roman" w:eastAsia="Times New Roman" w:cs="Times New Roman"/>
          <w:b/>
          <w:bCs/>
          <w:sz w:val="24"/>
          <w:szCs w:val="24"/>
        </w:rPr>
      </w:pPr>
      <w:bookmarkStart w:id="13" w:name="_Hlk196515877"/>
      <w:r>
        <w:rPr>
          <w:rFonts w:ascii="Times New Roman" w:hAnsi="Times New Roman" w:eastAsia="Times New Roman" w:cs="Times New Roman"/>
          <w:b/>
          <w:bCs/>
          <w:sz w:val="24"/>
          <w:szCs w:val="24"/>
        </w:rPr>
        <w:t>2.1.4 Strategi untuk Meningkatkan Minat Belajar Siswa</w:t>
      </w:r>
      <w:bookmarkEnd w:id="13"/>
    </w:p>
    <w:p w14:paraId="10A12781">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Meningkatkan minat belajar siswa merupakan tantangan yang tidak dapat dipandang sebelah mata oleh pendidik. Minat belajar adalah faktor penting yang menentukan keberhasilan proses pembelajaran, karena semakin tinggi minat siswa, semakin besar pula kemauan mereka untuk belajar dan berkembang. Oleh karena itu, penting bagi pendidik untuk mengetahui strategi yang tepat guna merangsang dan mempertahankan minat belajar siswa. Beberapa cara yang dapat diterapkan oleh pendidik untuk meningkatkan minat belajar siswa antara lain adalah melalui penggunaan metode pembelajaran yang menarik dan relevansi materi yang tinggi dengan kehidupan nyata siswa. </w:t>
      </w:r>
      <w:r>
        <w:rPr>
          <w:rFonts w:ascii="Times New Roman" w:hAnsi="Times New Roman" w:cs="Times New Roman"/>
          <w:sz w:val="24"/>
          <w:szCs w:val="24"/>
        </w:rPr>
        <w:t>Berikut strategi untuk meningkatkan minat belajar siswa:</w:t>
      </w:r>
    </w:p>
    <w:p w14:paraId="11753C1C">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Penggunaan Metode Pembelajaran yang Menarik</w:t>
      </w:r>
    </w:p>
    <w:p w14:paraId="598FB325">
      <w:pPr>
        <w:numPr>
          <w:ilvl w:val="1"/>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Pembelajaran berbasis proyek (Project-Based Learning)</w:t>
      </w:r>
    </w:p>
    <w:p w14:paraId="78D87C63">
      <w:pPr>
        <w:numPr>
          <w:ilvl w:val="1"/>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Gamifikasi untuk meningkatkan motivasi dan keterlibatan siswa</w:t>
      </w:r>
    </w:p>
    <w:p w14:paraId="2428DC06">
      <w:pPr>
        <w:numPr>
          <w:ilvl w:val="1"/>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Pembelajaran kolaboratif untuk membangun kerja tim dan komunikasi antar siswa</w:t>
      </w:r>
    </w:p>
    <w:p w14:paraId="4E8DA7F9">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Relevansi Materi dengan Kehidupan Nyata Siswa</w:t>
      </w:r>
    </w:p>
    <w:p w14:paraId="2B71D479">
      <w:pPr>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Mengaitkan topik pelajaran dengan isu-isu yang sedang berkembang</w:t>
      </w:r>
    </w:p>
    <w:p w14:paraId="7B60872C">
      <w:pPr>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Menggunakan contoh yang relevan dengan konteks lokal atau global</w:t>
      </w:r>
    </w:p>
    <w:p w14:paraId="5F5B94BF">
      <w:pPr>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Menyajikan materi yang berguna dan aplikatif dalam kehidupan sehari-hari siswa (misalnya, ketahanan pangan lokal dalam pembelajaran Bahasa Indonesia)</w:t>
      </w:r>
    </w:p>
    <w:p w14:paraId="576653DA">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Pemanfaatan Teknologi dalam Pembelajaran</w:t>
      </w:r>
    </w:p>
    <w:p w14:paraId="0BABC4B0">
      <w:pPr>
        <w:numPr>
          <w:ilvl w:val="1"/>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Menggunakan aplikasi pembelajaran interaktif</w:t>
      </w:r>
    </w:p>
    <w:p w14:paraId="57A55C64">
      <w:pPr>
        <w:numPr>
          <w:ilvl w:val="1"/>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Memanfaatkan platform video edukasi dan sumber belajar daring</w:t>
      </w:r>
    </w:p>
    <w:p w14:paraId="7DD65AF7">
      <w:pPr>
        <w:numPr>
          <w:ilvl w:val="1"/>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Mengintegrasikan berbagai jenis media (video, infografis, simulasi) untuk meningkatkan pemahaman siswa</w:t>
      </w:r>
    </w:p>
    <w:p w14:paraId="236CB27D">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Pendekatan Pembelajaran yang Berpusat pada Siswa</w:t>
      </w:r>
    </w:p>
    <w:p w14:paraId="1C082986">
      <w:pPr>
        <w:numPr>
          <w:ilvl w:val="1"/>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kesempatan bagi siswa untuk memilih topik yang ingin mereka pelajari</w:t>
      </w:r>
    </w:p>
    <w:p w14:paraId="002DB16E">
      <w:pPr>
        <w:numPr>
          <w:ilvl w:val="1"/>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Mendorong kolaborasi antar siswa melalui kegiatan kelompok</w:t>
      </w:r>
    </w:p>
    <w:p w14:paraId="73FC81D4">
      <w:pPr>
        <w:numPr>
          <w:ilvl w:val="1"/>
          <w:numId w:val="1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Memfasilitasi siswa untuk berbagi hasil pembelajaran dan pengalaman mereka</w:t>
      </w:r>
    </w:p>
    <w:p w14:paraId="390D9D0D">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Pemberian Umpan Balik yang Konstruktif dan Positif</w:t>
      </w:r>
    </w:p>
    <w:p w14:paraId="5A4EC753">
      <w:pPr>
        <w:numPr>
          <w:ilvl w:val="1"/>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pujian dan penghargaan atas kemajuan siswa</w:t>
      </w:r>
    </w:p>
    <w:p w14:paraId="1B419F8F">
      <w:pPr>
        <w:numPr>
          <w:ilvl w:val="1"/>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umpan balik yang mendukung dan membangun rasa percaya diri siswa</w:t>
      </w:r>
    </w:p>
    <w:p w14:paraId="3F92F3B6">
      <w:pPr>
        <w:numPr>
          <w:ilvl w:val="1"/>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Menyediakan bantuan bagi siswa yang mengalami kesulitan dalam proses belajar</w:t>
      </w:r>
    </w:p>
    <w:p w14:paraId="039C60E4">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Menciptakan Lingkungan Belajar yang Menyenangkan dan Kondusif</w:t>
      </w:r>
    </w:p>
    <w:p w14:paraId="213DC127">
      <w:pPr>
        <w:numPr>
          <w:ilvl w:val="1"/>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Mengatur tata letak kelas agar mendukung interaksi dan kolaborasi</w:t>
      </w:r>
    </w:p>
    <w:p w14:paraId="5927C318">
      <w:pPr>
        <w:numPr>
          <w:ilvl w:val="1"/>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Menggunakan elemen-elemen seperti musik, pencahayaan, dan dekorasi untuk menciptakan suasana yang positif</w:t>
      </w:r>
    </w:p>
    <w:p w14:paraId="657445F6">
      <w:pPr>
        <w:numPr>
          <w:ilvl w:val="1"/>
          <w:numId w:val="1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Menciptakan ruang kelas yang bebas tekanan dan nyaman bagi siswa</w:t>
      </w:r>
    </w:p>
    <w:p w14:paraId="38ACCAD4">
      <w:pPr>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Kegiatan Pembelajaran yang Aplikatif dan Praktis</w:t>
      </w:r>
    </w:p>
    <w:p w14:paraId="57EE0666">
      <w:pPr>
        <w:numPr>
          <w:ilvl w:val="1"/>
          <w:numId w:val="1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Mengadakan eksperimen atau kegiatan praktikum terkait materi pelajaran</w:t>
      </w:r>
    </w:p>
    <w:p w14:paraId="617859A9">
      <w:pPr>
        <w:numPr>
          <w:ilvl w:val="1"/>
          <w:numId w:val="1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Melakukan kunjungan lapangan atau penelitian lapangan</w:t>
      </w:r>
    </w:p>
    <w:p w14:paraId="611483BB">
      <w:pPr>
        <w:numPr>
          <w:ilvl w:val="1"/>
          <w:numId w:val="1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Mengajak siswa untuk belajar melalui pengalaman langsung yang relevan dengan materi pelajaran</w:t>
      </w:r>
    </w:p>
    <w:p w14:paraId="7EC004DE">
      <w:pPr>
        <w:spacing w:after="0" w:line="480" w:lineRule="auto"/>
        <w:ind w:firstLine="720"/>
        <w:jc w:val="both"/>
        <w:rPr>
          <w:rFonts w:ascii="Times New Roman" w:hAnsi="Times New Roman" w:cs="Times New Roman"/>
          <w:sz w:val="24"/>
          <w:szCs w:val="24"/>
        </w:rPr>
      </w:pPr>
    </w:p>
    <w:p w14:paraId="2C6E8732">
      <w:pPr>
        <w:pStyle w:val="4"/>
        <w:spacing w:before="0" w:line="480" w:lineRule="auto"/>
        <w:jc w:val="both"/>
        <w:rPr>
          <w:rFonts w:ascii="Times New Roman" w:hAnsi="Times New Roman" w:cs="Times New Roman"/>
          <w:b/>
          <w:bCs/>
          <w:color w:val="auto"/>
        </w:rPr>
      </w:pPr>
      <w:bookmarkStart w:id="14" w:name="_Hlk196515901"/>
      <w:r>
        <w:rPr>
          <w:rFonts w:ascii="Times New Roman" w:hAnsi="Times New Roman" w:cs="Times New Roman"/>
          <w:b/>
          <w:bCs/>
          <w:color w:val="auto"/>
        </w:rPr>
        <w:t xml:space="preserve">2.2 </w:t>
      </w:r>
      <w:r>
        <w:rPr>
          <w:rStyle w:val="21"/>
          <w:rFonts w:ascii="Times New Roman" w:hAnsi="Times New Roman" w:cs="Times New Roman"/>
          <w:color w:val="auto"/>
        </w:rPr>
        <w:t>Pembelajaran Bahasa Indonesia di Kelas I SD</w:t>
      </w:r>
    </w:p>
    <w:bookmarkEnd w:id="14"/>
    <w:p w14:paraId="644D5AC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Pembelajaran Bahasa Indonesia di kelas I SD merupakan pondasi dasar dalam penguasaan keterampilan berbahasa: menyimak, berbicara, membaca, dan menulis. Keterampilan ini sangat penting karena membentuk dasar kemampuan berkomunikasi yang akan digunakan sepanjang kehidupan anak. Pada tahap ini, anak-anak mulai memperkenalkan konsep bahasa melalui berbagai aktivitas yang menyenangkan dan sesuai dengan perkembangan usia mereka. Seperti yang dikemukakan oleh Tarigan (2008:3), penguasaan bahasa merupakan kunci untuk memahami pelajaran lain yang akan diajarkan di sekolah. Oleh karena itu, penting bagi guru untuk menciptakan suasana pembelajaran yang menyenangkan agar siswa dapat merasakan kegembiraan dalam belajar, serta memfasilitasi perkembangan kemampuan berbahasa mereka.</w:t>
      </w:r>
    </w:p>
    <w:p w14:paraId="069FAD4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Pendekatan pembelajaran Bahasa Indonesia di kelas I SD haruslah kontekstual dan sesuai dengan tahapan perkembangan psikologis siswa usia dini. Anak usia 6-7 tahun pada umumnya memiliki karakteristik perkembangan yang unik, di antaranya adalah rasa ingin tahu yang besar, kemampuan berpikir konkret, serta ketertarikan pada aktivitas fisik dan bermain. Oleh karena itu, metode yang digunakan dalam pembelajaran Bahasa Indonesia harus mampu mengakomodasi kebutuhan dan karakteristik tersebut. Guru perlu menciptakan pembelajaran yang berbasis pada pengalaman langsung dan menyertakan banyak aktivitas bermain yang relevan dengan kehidupan sehari-hari siswa.</w:t>
      </w:r>
    </w:p>
    <w:p w14:paraId="36C8413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Pembelajaran menyimak, misalnya, dapat dilakukan dengan cara mendengarkan cerita atau mendengarkan narasi yang disampaikan oleh guru, yang kemudian diikuti dengan tanya jawab atau diskusi ringan. Kegiatan ini tidak hanya melatih keterampilan menyimak, tetapi juga memperkenalkan anak pada struktur bahasa yang benar dan kaya. Sementara itu, keterampilan berbicara dapat dikembangkan melalui latihan berbicara di depan kelas, berinteraksi dengan teman sekelas, atau bercerita tentang pengalaman mereka. Aktivitas berbicara ini penting untuk membangun rasa percaya diri anak dan kemampuan untuk mengungkapkan pikiran secara lisan.</w:t>
      </w:r>
    </w:p>
    <w:p w14:paraId="3B7B619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Membaca pada tahap ini berfokus pada pengenalan huruf, suku kata, dan kata-kata dasar. Kegiatan membaca dapat dilakukan dengan cara yang menyenangkan, seperti membaca bersama dengan teman-teman, membaca cerita bergambar, atau mengenalkan buku cerita yang menarik dan sesuai dengan usia mereka. Melalui kegiatan membaca yang terstruktur dan menyenangkan, siswa diharapkan dapat mengenal kata-kata dengan lebih mudah dan meningkatkan pemahaman mereka terhadap teks yang dibaca. Pembelajaran menulis juga dimulai dengan pengenalan bentuk huruf dan latihan menulis kata atau kalimat sederhana. Anak-anak dapat diajak untuk menulis cerita pendek, menulis nama teman, atau menulis kegiatan yang mereka lakukan sehari-hari.</w:t>
      </w:r>
    </w:p>
    <w:p w14:paraId="075C43B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Selain itu, pembelajaran Bahasa Indonesia di kelas I SD juga mengutamakan keterampilan berinteraksi sosial. Melalui kegiatan berbicara dan mendengarkan, anak-anak dilatih untuk berkomunikasi dengan baik, saling berbagi informasi, dan belajar menghargai pendapat orang lain. Hal ini sangat penting karena keterampilan sosial ini akan berguna dalam kehidupan sehari-hari dan di lingkungan sekolah. Di samping itu, pembelajaran Bahasa Indonesia di kelas I juga bertujuan untuk menumbuhkan kecintaan anak terhadap bahasa dan budaya Indonesia, yang pada gilirannya akan membentuk karakter dan identitas mereka.</w:t>
      </w:r>
    </w:p>
    <w:p w14:paraId="7357474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mendukung pembelajaran yang efektif, guru perlu memanfaatkan berbagai media dan sumber belajar yang menarik. Misalnya, menggunakan gambar, alat peraga, lagu, atau video yang relevan dengan materi yang diajarkan. Penggunaan media yang variatif ini tidak hanya membuat pembelajaran lebih menarik, tetapi juga membantu anak-anak dalam memahami konsep-konsep bahasa yang diajarkan. Dengan demikian, siswa tidak hanya belajar melalui kata-kata, tetapi juga melalui pengalaman visual dan auditori yang mendalam, yang dapat diterapkan dalam pembelajaran Bahasa Indonesia di kelas I SD adalah:</w:t>
      </w:r>
    </w:p>
    <w:p w14:paraId="76566D32">
      <w:pPr>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Pentingnya Pembelajaran Berbasis Pemainan: Anak usia dini belajar paling efektif melalui permainan. Oleh karena itu, pembelajaran bahasa dapat dikemas dalam bentuk permainan yang edukatif dan menyenangkan, seperti permainan tebak kata, permainan papan, atau permainan berbicara yang melibatkan anak-anak secara aktif.</w:t>
      </w:r>
    </w:p>
    <w:p w14:paraId="6CA8017C">
      <w:pPr>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Penggunaan Teknologi yang Tepat: Dengan perkembangan teknologi yang pesat, penggunaan aplikasi pendidikan atau perangkat digital yang sesuai dengan usia anak dapat menjadi alat bantu yang efektif dalam pembelajaran bahasa. Misalnya, aplikasi yang melatih keterampilan mendengar, membaca, atau menulis.</w:t>
      </w:r>
    </w:p>
    <w:p w14:paraId="044DE8AA">
      <w:pPr>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Pendekatan Kontekstual dan Realistis: Pembelajaran bahasa yang berbasis pada pengalaman nyata anak-anak lebih mudah diterima dan dipahami. Guru dapat mengajak siswa untuk berbicara tentang pengalaman sehari-hari mereka, seperti kegiatan di rumah atau di sekolah, dan menulis atau bercerita tentang pengalaman tersebut.</w:t>
      </w:r>
    </w:p>
    <w:p w14:paraId="3BE3638D">
      <w:pPr>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Fleksibilitas dalam Metode Pembelajaran: Mengingat perbedaan kecepatan belajar antara siswa, guru perlu memberikan ruang bagi setiap siswa untuk berkembang sesuai dengan kemampuan masing-masing. Beberapa siswa mungkin lebih cepat dalam menguasai keterampilan berbicara, sementara yang lain membutuhkan lebih banyak latihan dalam membaca atau menulis.</w:t>
      </w:r>
    </w:p>
    <w:p w14:paraId="1D6EEEFE">
      <w:pPr>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Evaluasi Pembelajaran yang Menyenangkan: Penilaian pada tahap ini tidak harus formal atau tes tertulis, tetapi dapat berupa observasi terhadap partisipasi siswa dalam kegiatan belajar, kemampuan berbicara mereka di depan kelas, atau hasil tulisan mereka yang sederhana. Penilaian yang menyenangkan dan tidak menekan dapat membantu siswa merasa lebih percaya diri.</w:t>
      </w:r>
    </w:p>
    <w:p w14:paraId="43D346C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Dengan pendekatan yang menyenangkan, kontekstual, dan sesuai dengan perkembangan psikologis anak, pembelajaran Bahasa Indonesia di kelas I SD dapat menjadi pengalaman yang positif dan membentuk dasar yang kuat untuk keterampilan berbahasa anak-anak di masa depan.</w:t>
      </w:r>
    </w:p>
    <w:p w14:paraId="44E4787D">
      <w:pPr>
        <w:spacing w:after="0" w:line="480" w:lineRule="auto"/>
        <w:jc w:val="both"/>
        <w:rPr>
          <w:rFonts w:ascii="Times New Roman" w:hAnsi="Times New Roman" w:cs="Times New Roman"/>
          <w:sz w:val="24"/>
          <w:szCs w:val="24"/>
        </w:rPr>
      </w:pPr>
    </w:p>
    <w:p w14:paraId="289595D6">
      <w:pPr>
        <w:pStyle w:val="4"/>
        <w:spacing w:before="0" w:line="480" w:lineRule="auto"/>
        <w:jc w:val="both"/>
        <w:rPr>
          <w:rFonts w:ascii="Times New Roman" w:hAnsi="Times New Roman" w:cs="Times New Roman"/>
          <w:b/>
          <w:bCs/>
          <w:color w:val="auto"/>
        </w:rPr>
      </w:pPr>
      <w:bookmarkStart w:id="15" w:name="_Hlk196515921"/>
      <w:r>
        <w:rPr>
          <w:rFonts w:ascii="Times New Roman" w:hAnsi="Times New Roman" w:cs="Times New Roman"/>
          <w:b/>
          <w:bCs/>
          <w:color w:val="auto"/>
        </w:rPr>
        <w:t xml:space="preserve">2.3 </w:t>
      </w:r>
      <w:r>
        <w:rPr>
          <w:rStyle w:val="21"/>
          <w:rFonts w:ascii="Times New Roman" w:hAnsi="Times New Roman" w:cs="Times New Roman"/>
          <w:color w:val="auto"/>
        </w:rPr>
        <w:t>Permainan Bahasa dalam Pembelajaran</w:t>
      </w:r>
    </w:p>
    <w:p w14:paraId="4A41B448">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2.3.1 Definisi dan Karakteristik Permainan Bahasa</w:t>
      </w:r>
    </w:p>
    <w:bookmarkEnd w:id="15"/>
    <w:p w14:paraId="2D3DAEB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Permainan bahasa merupakan salah satu metode pembelajaran yang memanfaatkan unsur bermain dalam proses belajar mengajar untuk menciptakan suasana yang menyenangkan, aktif, dan interaktif. Dalam konteks pembelajaran Bahasa Indonesia, permainan bahasa bertujuan untuk membantu siswa mengembangkan kemampuan berbahasa—baik lisan maupun tulisan—dengan cara yang menarik dan tidak membosankan. Permainan bahasa mampu merangsang minat belajar siswa, meningkatkan partisipasi aktif, serta memperkuat penguasaan materi bahasa melalui kegiatan yang melibatkan interaksi sosial, kreativitas, dan kompetisi sehat.</w:t>
      </w:r>
    </w:p>
    <w:p w14:paraId="3264014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Tarigan (2008), permainan bahasa adalah kegiatan yang menggunakan kata dan kalimat dalam bentuk permainan yang bertujuan untuk meningkatkan penguasaan bahasa peserta didik secara alami dan kontekstual. Sementara itu, Suhartono (2014) menyebutkan bahwa permainan bahasa dapat diartikan sebagai bentuk strategi pembelajaran yang menggabungkan unsur bermain dengan pembelajaran kebahasaan sehingga proses belajar menjadi lebih komunikatif dan menyenangkan. Dari beberapa definisi tersebut dapat disimpulkan bahwa permainan bahasa merupakan metode pembelajaran yang menyatukan elemen kebahasaan dan kesenangan dalam proses belajar siswa.</w:t>
      </w:r>
    </w:p>
    <w:p w14:paraId="41923BD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Permainan bahasa tidak sekadar menjadi media hiburan semata, tetapi juga memiliki fungsi edukatif yang kuat. Dengan permainan, siswa dilatih untuk berpikir kritis, bekerja sama, serta mengembangkan kemampuan kognitif dan afektif secara simultan. Di samping itu, penggunaan permainan bahasa juga sangat efektif dalam mengakomodasi berbagai gaya belajar siswa, baik visual, auditori, maupun kinestetik.</w:t>
      </w:r>
    </w:p>
    <w:p w14:paraId="62DF99D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Permainan bahasa dapat digunakan dalam berbagai keterampilan berbahasa, seperti menyimak, berbicara, membaca, dan menulis. Misalnya, untuk keterampilan menyimak, permainan seperti “Simon Says” atau “Tebak Kata” berbasis audio dapat digunakan. Untuk keterampilan berbicara, permainan peran (role play) atau debat mini sangat efektif. Sedangkan untuk keterampilan membaca dan menulis, permainan seperti teka-teki silang, menyusun kalimat acak, atau membuat puisi acak dapat memfasilitasi siswa untuk mengasah kreativitas sekaligus memperkuat pemahaman materi.</w:t>
      </w:r>
    </w:p>
    <w:p w14:paraId="750725CE">
      <w:pPr>
        <w:spacing w:after="0" w:line="480" w:lineRule="auto"/>
        <w:jc w:val="both"/>
        <w:rPr>
          <w:rFonts w:ascii="Times New Roman" w:hAnsi="Times New Roman" w:cs="Times New Roman"/>
          <w:sz w:val="24"/>
          <w:szCs w:val="24"/>
        </w:rPr>
      </w:pPr>
    </w:p>
    <w:p w14:paraId="324FF1BD">
      <w:pPr>
        <w:spacing w:after="0" w:line="480" w:lineRule="auto"/>
        <w:jc w:val="both"/>
        <w:rPr>
          <w:rFonts w:ascii="Times New Roman" w:hAnsi="Times New Roman" w:cs="Times New Roman"/>
          <w:sz w:val="24"/>
          <w:szCs w:val="24"/>
        </w:rPr>
      </w:pPr>
    </w:p>
    <w:p w14:paraId="6A0C1825">
      <w:pPr>
        <w:spacing w:after="0" w:line="480" w:lineRule="auto"/>
        <w:jc w:val="both"/>
        <w:rPr>
          <w:rFonts w:ascii="Times New Roman" w:hAnsi="Times New Roman" w:cs="Times New Roman"/>
          <w:sz w:val="24"/>
          <w:szCs w:val="24"/>
        </w:rPr>
      </w:pPr>
    </w:p>
    <w:p w14:paraId="70EB687C">
      <w:pPr>
        <w:spacing w:after="0" w:line="480" w:lineRule="auto"/>
        <w:jc w:val="both"/>
        <w:rPr>
          <w:rFonts w:ascii="Times New Roman" w:hAnsi="Times New Roman" w:cs="Times New Roman"/>
          <w:b/>
          <w:bCs/>
          <w:sz w:val="24"/>
          <w:szCs w:val="24"/>
        </w:rPr>
      </w:pPr>
      <w:bookmarkStart w:id="16" w:name="_Hlk196515938"/>
      <w:r>
        <w:rPr>
          <w:rFonts w:ascii="Times New Roman" w:hAnsi="Times New Roman" w:cs="Times New Roman"/>
          <w:b/>
          <w:bCs/>
          <w:sz w:val="24"/>
          <w:szCs w:val="24"/>
        </w:rPr>
        <w:t>2.3.2 Karakteristik Permainan Bahasa</w:t>
      </w:r>
    </w:p>
    <w:bookmarkEnd w:id="16"/>
    <w:p w14:paraId="11FD67C1">
      <w:pPr>
        <w:spacing w:after="0" w:line="480" w:lineRule="auto"/>
        <w:ind w:firstLine="360"/>
        <w:jc w:val="both"/>
        <w:rPr>
          <w:rFonts w:ascii="Times New Roman" w:hAnsi="Times New Roman" w:cs="Times New Roman"/>
          <w:b/>
          <w:bCs/>
          <w:sz w:val="24"/>
          <w:szCs w:val="24"/>
        </w:rPr>
      </w:pPr>
      <w:r>
        <w:rPr>
          <w:rFonts w:ascii="Times New Roman" w:hAnsi="Times New Roman" w:cs="Times New Roman"/>
          <w:sz w:val="24"/>
          <w:szCs w:val="24"/>
        </w:rPr>
        <w:t>Permainan bahasa sebagai metode pembelajaran memiliki karakteristik khas yang membedakannya dari pendekatan lainnya. Berikut ini adalah beberapa karakteristik utama dari permainan bahasa:</w:t>
      </w:r>
    </w:p>
    <w:p w14:paraId="2C63E6CA">
      <w:pPr>
        <w:numPr>
          <w:ilvl w:val="0"/>
          <w:numId w:val="17"/>
        </w:numPr>
        <w:spacing w:after="0" w:line="480" w:lineRule="auto"/>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Berbasis Aktivitas dan Interaksi</w:t>
      </w:r>
    </w:p>
    <w:p w14:paraId="4182209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mendorong siswa untuk aktif secara fisik dan mental. Aktivitas dilakukan dalam suasana yang dinamis dan kolaboratif, baik dalam kelompok maupun individu. Interaksi yang terjadi bukan hanya antara siswa dengan guru, melainkan juga antar siswa dalam suasana yang cair dan menyenangkan.</w:t>
      </w:r>
    </w:p>
    <w:p w14:paraId="2E8EABE1">
      <w:pPr>
        <w:numPr>
          <w:ilvl w:val="0"/>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Menggabungkan Unsur Hiburan dan Edukasi</w:t>
      </w:r>
    </w:p>
    <w:p w14:paraId="382A2E82">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Sifat permainan yang menyenangkan menjadikan siswa tidak merasa tertekan dalam belajar. Dengan suasana hati yang positif, proses belajar menjadi lebih optimal karena siswa lebih mudah menyerap informasi dan termotivasi untuk berpartisipasi.</w:t>
      </w:r>
    </w:p>
    <w:p w14:paraId="3E9CA15A">
      <w:pPr>
        <w:numPr>
          <w:ilvl w:val="0"/>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Keterampilan Berbahasa Secara Menyeluruh</w:t>
      </w:r>
    </w:p>
    <w:p w14:paraId="4546F44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dirancang agar dapat melibatkan berbagai aspek kebahasaan sekaligus. Dalam satu jenis permainan, siswa bisa berlatih menyimak, berbicara, membaca, bahkan menulis dalam waktu bersamaan. Hal ini tentu memberikan pengalaman belajar yang holistik.</w:t>
      </w:r>
    </w:p>
    <w:p w14:paraId="462A18CA">
      <w:pPr>
        <w:numPr>
          <w:ilvl w:val="0"/>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Fleksibel dan Adaptif</w:t>
      </w:r>
    </w:p>
    <w:p w14:paraId="4E16842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dapat disesuaikan dengan jenjang pendidikan, kebutuhan siswa, dan kompetensi dasar yang ingin dicapai. Guru dapat memodifikasi bentuk permainan sesuai dengan tujuan pembelajaran dan kondisi kelas.</w:t>
      </w:r>
    </w:p>
    <w:p w14:paraId="433F6A62">
      <w:pPr>
        <w:numPr>
          <w:ilvl w:val="0"/>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Menumbuhkan Sikap Sosial dan Kolaboratif</w:t>
      </w:r>
    </w:p>
    <w:p w14:paraId="50D90B7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permainan bahasa, siswa sering kali bekerja dalam tim atau pasangan, sehingga mereka belajar untuk bekerja sama, saling mendukung, serta menghargai perbedaan. Hal ini juga memperkuat nilai-nilai sosial seperti toleransi dan empati.</w:t>
      </w:r>
    </w:p>
    <w:p w14:paraId="1B247A33">
      <w:pPr>
        <w:numPr>
          <w:ilvl w:val="0"/>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Mengembangkan Daya Imajinasi dan Kreativitas</w:t>
      </w:r>
    </w:p>
    <w:p w14:paraId="31997D4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membuka ruang bagi siswa untuk berimajinasi, mengeksplorasi ide, dan mengekspresikan diri secara bebas dalam bingkai kebahasaan. Aktivitas seperti menulis puisi acak, membuat dialog lucu, atau bermain drama improvisasi dapat meningkatkan kemampuan berpikir kreatif siswa.</w:t>
      </w:r>
    </w:p>
    <w:p w14:paraId="79647698">
      <w:pPr>
        <w:numPr>
          <w:ilvl w:val="0"/>
          <w:numId w:val="17"/>
        </w:numPr>
        <w:spacing w:after="0" w:line="480" w:lineRule="auto"/>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Mendorong Evaluasi Diri dan Umpan Balik Langsung</w:t>
      </w:r>
    </w:p>
    <w:p w14:paraId="68686E6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permainan, hasil kerja siswa sering kali langsung terlihat. Hal ini memberi kesempatan untuk refleksi cepat dan umpan balik instan dari guru atau teman sebaya, yang sangat berguna dalam memperbaiki kesalahan dan memperkuat pemahaman.</w:t>
      </w:r>
    </w:p>
    <w:p w14:paraId="49888A4B">
      <w:pPr>
        <w:pStyle w:val="4"/>
        <w:spacing w:before="0" w:line="480" w:lineRule="auto"/>
        <w:jc w:val="both"/>
        <w:rPr>
          <w:rFonts w:ascii="Times New Roman" w:hAnsi="Times New Roman" w:cs="Times New Roman"/>
          <w:color w:val="auto"/>
        </w:rPr>
      </w:pPr>
    </w:p>
    <w:p w14:paraId="09603C30">
      <w:pPr>
        <w:pStyle w:val="4"/>
        <w:spacing w:before="0" w:line="480" w:lineRule="auto"/>
        <w:jc w:val="both"/>
        <w:rPr>
          <w:rFonts w:ascii="Times New Roman" w:hAnsi="Times New Roman" w:cs="Times New Roman"/>
          <w:b/>
          <w:bCs/>
          <w:color w:val="auto"/>
        </w:rPr>
      </w:pPr>
      <w:bookmarkStart w:id="17" w:name="_Hlk196515951"/>
      <w:r>
        <w:rPr>
          <w:rFonts w:ascii="Times New Roman" w:hAnsi="Times New Roman" w:cs="Times New Roman"/>
          <w:b/>
          <w:bCs/>
          <w:color w:val="auto"/>
        </w:rPr>
        <w:t>2.3.3 Manfaat Permainan Bahasa dalam Pembelajaran</w:t>
      </w:r>
    </w:p>
    <w:bookmarkEnd w:id="17"/>
    <w:p w14:paraId="1410FC2E">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motivasi belajar</w:t>
      </w:r>
      <w:r>
        <w:rPr>
          <w:rFonts w:ascii="Times New Roman" w:hAnsi="Times New Roman" w:cs="Times New Roman"/>
          <w:sz w:val="24"/>
          <w:szCs w:val="24"/>
        </w:rPr>
        <w:t xml:space="preserve"> melalui pendekatan yang menyenangkan.</w:t>
      </w:r>
    </w:p>
    <w:p w14:paraId="6AA72F93">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Menurunkan kecemasan siswa</w:t>
      </w:r>
      <w:r>
        <w:rPr>
          <w:rFonts w:ascii="Times New Roman" w:hAnsi="Times New Roman" w:cs="Times New Roman"/>
          <w:sz w:val="24"/>
          <w:szCs w:val="24"/>
        </w:rPr>
        <w:t xml:space="preserve"> dalam berbahasa, khususnya bagi siswa pemalu.</w:t>
      </w:r>
    </w:p>
    <w:p w14:paraId="2AD90374">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Melatih daya tangkap dan konsentrasi siswa</w:t>
      </w:r>
      <w:r>
        <w:rPr>
          <w:rFonts w:ascii="Times New Roman" w:hAnsi="Times New Roman" w:cs="Times New Roman"/>
          <w:sz w:val="24"/>
          <w:szCs w:val="24"/>
        </w:rPr>
        <w:t xml:space="preserve"> terhadap materi pelajaran.</w:t>
      </w:r>
    </w:p>
    <w:p w14:paraId="626645F1">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Membangun keterampilan komunikasi</w:t>
      </w:r>
      <w:r>
        <w:rPr>
          <w:rFonts w:ascii="Times New Roman" w:hAnsi="Times New Roman" w:cs="Times New Roman"/>
          <w:sz w:val="24"/>
          <w:szCs w:val="24"/>
        </w:rPr>
        <w:t xml:space="preserve"> yang efektif dan kooperatif.</w:t>
      </w:r>
    </w:p>
    <w:p w14:paraId="08960F5D">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daya ingat</w:t>
      </w:r>
      <w:r>
        <w:rPr>
          <w:rFonts w:ascii="Times New Roman" w:hAnsi="Times New Roman" w:cs="Times New Roman"/>
          <w:sz w:val="24"/>
          <w:szCs w:val="24"/>
        </w:rPr>
        <w:t xml:space="preserve"> terhadap kosakata dan struktur bahasa.</w:t>
      </w:r>
    </w:p>
    <w:p w14:paraId="7FD809F8">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partisipasi kelas</w:t>
      </w:r>
      <w:r>
        <w:rPr>
          <w:rFonts w:ascii="Times New Roman" w:hAnsi="Times New Roman" w:cs="Times New Roman"/>
          <w:sz w:val="24"/>
          <w:szCs w:val="24"/>
        </w:rPr>
        <w:t xml:space="preserve"> secara merata, termasuk siswa yang biasanya pasif.</w:t>
      </w:r>
    </w:p>
    <w:p w14:paraId="5F930648">
      <w:pPr>
        <w:pStyle w:val="4"/>
        <w:spacing w:before="0" w:line="480" w:lineRule="auto"/>
        <w:jc w:val="both"/>
        <w:rPr>
          <w:rFonts w:ascii="Times New Roman" w:hAnsi="Times New Roman" w:cs="Times New Roman"/>
          <w:b/>
          <w:bCs/>
          <w:color w:val="auto"/>
        </w:rPr>
      </w:pPr>
    </w:p>
    <w:p w14:paraId="1845F5CB">
      <w:pPr>
        <w:pStyle w:val="4"/>
        <w:spacing w:before="0" w:line="480" w:lineRule="auto"/>
        <w:jc w:val="both"/>
        <w:rPr>
          <w:rFonts w:ascii="Times New Roman" w:hAnsi="Times New Roman" w:cs="Times New Roman"/>
          <w:color w:val="auto"/>
        </w:rPr>
      </w:pPr>
      <w:bookmarkStart w:id="18" w:name="_Hlk196515964"/>
      <w:r>
        <w:rPr>
          <w:rFonts w:ascii="Times New Roman" w:hAnsi="Times New Roman" w:cs="Times New Roman"/>
          <w:b/>
          <w:bCs/>
          <w:color w:val="auto"/>
        </w:rPr>
        <w:t xml:space="preserve">2.4 </w:t>
      </w:r>
      <w:r>
        <w:rPr>
          <w:rStyle w:val="21"/>
          <w:rFonts w:ascii="Times New Roman" w:hAnsi="Times New Roman" w:cs="Times New Roman"/>
          <w:color w:val="auto"/>
        </w:rPr>
        <w:t>Strategi Meningkatkan Minat Belajar Melalui Permainan Bahasa</w:t>
      </w:r>
    </w:p>
    <w:bookmarkEnd w:id="18"/>
    <w:p w14:paraId="4EF326D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Strategi ini bertujuan menciptakan suasana belajar yang menyenangkan, mengurangi kejenuhan siswa, serta membangkitkan motivasi intrinsik siswa untuk belajar. Melalui permainan bahasa seperti tebak kata, susun huruf, atau kartu kata, siswa dilatih untuk berpikir, berimajinasi, dan berbahasa secara kreatif. Hamalik (2009:112) menyebutkan bahwa belajar melalui permainan akan membuat anak merasa bahwa belajar bukanlah beban, melainkan bagian dari permainan yang seru dan menarik.</w:t>
      </w:r>
    </w:p>
    <w:p w14:paraId="0CA70F0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Strategi ini berfokus pada penggunaan permainan bahasa dalam pembelajaran untuk meningkatkan minat dan motivasi belajar siswa. Tujuan utamanya adalah menciptakan suasana belajar yang lebih menyenangkan, mengurangi kejenuhan, dan membangkitkan motivasi intrinsik siswa. Melalui permainan bahasa, siswa tidak hanya belajar dengan cara yang lebih interaktif dan kreatif, tetapi juga mengasah keterampilan berbahasa mereka dengan cara yang alami dan tidak membebani.</w:t>
      </w:r>
    </w:p>
    <w:p w14:paraId="7FF8078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Beberapa contoh permainan bahasa yang bisa digunakan adalah:</w:t>
      </w:r>
    </w:p>
    <w:p w14:paraId="6946E37F">
      <w:pPr>
        <w:numPr>
          <w:ilvl w:val="0"/>
          <w:numId w:val="1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Tebak Kata</w:t>
      </w:r>
      <w:r>
        <w:rPr>
          <w:rFonts w:ascii="Times New Roman" w:hAnsi="Times New Roman" w:cs="Times New Roman"/>
          <w:b/>
          <w:bCs/>
          <w:sz w:val="24"/>
          <w:szCs w:val="24"/>
        </w:rPr>
        <w:t>:</w:t>
      </w:r>
      <w:r>
        <w:rPr>
          <w:rFonts w:ascii="Times New Roman" w:hAnsi="Times New Roman" w:cs="Times New Roman"/>
          <w:sz w:val="24"/>
          <w:szCs w:val="24"/>
        </w:rPr>
        <w:t xml:space="preserve"> Permainan ini melibatkan siswa dalam menebak kata atau frasa berdasarkan petunjuk yang diberikan oleh teman sekelas. Hal ini dapat melibatkan keterampilan berbicara dan mendengarkan dengan baik, serta meningkatkan kosa kata siswa.</w:t>
      </w:r>
    </w:p>
    <w:p w14:paraId="5F92645D">
      <w:pPr>
        <w:numPr>
          <w:ilvl w:val="0"/>
          <w:numId w:val="1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Susun Huruf</w:t>
      </w:r>
      <w:r>
        <w:rPr>
          <w:rFonts w:ascii="Times New Roman" w:hAnsi="Times New Roman" w:cs="Times New Roman"/>
          <w:b/>
          <w:bCs/>
          <w:sz w:val="24"/>
          <w:szCs w:val="24"/>
        </w:rPr>
        <w:t>:</w:t>
      </w:r>
      <w:r>
        <w:rPr>
          <w:rFonts w:ascii="Times New Roman" w:hAnsi="Times New Roman" w:cs="Times New Roman"/>
          <w:sz w:val="24"/>
          <w:szCs w:val="24"/>
        </w:rPr>
        <w:t xml:space="preserve"> Permainan ini berfokus pada pengorganisasian huruf untuk membentuk kata atau kalimat. Siswa belajar berpikir secara logis dan berimajinasi dalam menyusun kata-kata, sekaligus meningkatkan keterampilan mereka dalam ejaan dan pengucapan.</w:t>
      </w:r>
    </w:p>
    <w:p w14:paraId="0E212CD7">
      <w:pPr>
        <w:numPr>
          <w:ilvl w:val="0"/>
          <w:numId w:val="1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Kartu Kata</w:t>
      </w:r>
      <w:r>
        <w:rPr>
          <w:rFonts w:ascii="Times New Roman" w:hAnsi="Times New Roman" w:cs="Times New Roman"/>
          <w:b/>
          <w:bCs/>
          <w:sz w:val="24"/>
          <w:szCs w:val="24"/>
        </w:rPr>
        <w:t>:</w:t>
      </w:r>
      <w:r>
        <w:rPr>
          <w:rFonts w:ascii="Times New Roman" w:hAnsi="Times New Roman" w:cs="Times New Roman"/>
          <w:sz w:val="24"/>
          <w:szCs w:val="24"/>
        </w:rPr>
        <w:t xml:space="preserve"> Setiap kartu berisi kata atau gambar yang harus dihubungkan dengan kata lain. Permainan ini dapat membantu siswa memahami hubungan antar kata dan meningkatkan kemampuan mereka dalam menyusun kalimat atau cerita.</w:t>
      </w:r>
    </w:p>
    <w:p w14:paraId="29C1DA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Style w:val="21"/>
          <w:rFonts w:ascii="Times New Roman" w:hAnsi="Times New Roman" w:cs="Times New Roman"/>
          <w:b w:val="0"/>
          <w:bCs w:val="0"/>
          <w:sz w:val="24"/>
          <w:szCs w:val="24"/>
        </w:rPr>
        <w:t>Hamalik (2009:112)</w:t>
      </w:r>
      <w:r>
        <w:rPr>
          <w:rFonts w:ascii="Times New Roman" w:hAnsi="Times New Roman" w:cs="Times New Roman"/>
          <w:sz w:val="24"/>
          <w:szCs w:val="24"/>
        </w:rPr>
        <w:t>, belajar melalui permainan akan membuat siswa merasa bahwa proses belajar bukanlah beban, melainkan bagian dari permainan yang menyenangkan. Pendekatan ini mendorong siswa untuk lebih aktif dan kreatif dalam berbahasa, serta meningkatkan minat mereka dalam mengikuti pelajaran.</w:t>
      </w:r>
    </w:p>
    <w:p w14:paraId="016D0B24">
      <w:pPr>
        <w:spacing w:after="0" w:line="480" w:lineRule="auto"/>
        <w:ind w:firstLine="720"/>
        <w:jc w:val="both"/>
        <w:rPr>
          <w:rFonts w:ascii="Times New Roman" w:hAnsi="Times New Roman" w:cs="Times New Roman"/>
          <w:sz w:val="24"/>
          <w:szCs w:val="24"/>
        </w:rPr>
      </w:pPr>
    </w:p>
    <w:p w14:paraId="3BF21336">
      <w:pPr>
        <w:spacing w:after="0" w:line="480" w:lineRule="auto"/>
        <w:jc w:val="both"/>
        <w:rPr>
          <w:rFonts w:ascii="Times New Roman" w:hAnsi="Times New Roman" w:cs="Times New Roman"/>
          <w:b/>
          <w:bCs/>
          <w:sz w:val="24"/>
          <w:szCs w:val="24"/>
        </w:rPr>
      </w:pPr>
      <w:bookmarkStart w:id="19" w:name="_Hlk196515978"/>
      <w:r>
        <w:rPr>
          <w:rFonts w:ascii="Times New Roman" w:hAnsi="Times New Roman" w:cs="Times New Roman"/>
          <w:b/>
          <w:bCs/>
          <w:sz w:val="24"/>
          <w:szCs w:val="24"/>
        </w:rPr>
        <w:t>2.5 Langkah-langkah Permainan Bahasa</w:t>
      </w:r>
    </w:p>
    <w:bookmarkEnd w:id="19"/>
    <w:p w14:paraId="045B68E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adalah langkah-langkah implementasi strategi permainan bahasa di kelas untuk anak-anak:</w:t>
      </w:r>
    </w:p>
    <w:p w14:paraId="41D3A63B">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Pemilihan Permainan yang Sesuai</w:t>
      </w:r>
      <w:r>
        <w:rPr>
          <w:rFonts w:ascii="Times New Roman" w:hAnsi="Times New Roman" w:cs="Times New Roman"/>
          <w:sz w:val="24"/>
          <w:szCs w:val="24"/>
        </w:rPr>
        <w:t>: Pilih permainan yang sesuai dengan tingkat usia dan kemampuan bahasa siswa. Misalnya, untuk siswa SD, permainan seperti "Tebak Kata" atau "Susun Huruf" bisa lebih mudah diikuti. Sedangkan untuk siswa yang lebih besar, permainan seperti "Kartu Kata" dengan tema tertentu (misalnya tema alam, makanan, atau pekerjaan) bisa lebih menantang.</w:t>
      </w:r>
    </w:p>
    <w:p w14:paraId="6F9CF022">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Menyiapkan Alat Permainan</w:t>
      </w:r>
      <w:r>
        <w:rPr>
          <w:rFonts w:ascii="Times New Roman" w:hAnsi="Times New Roman" w:cs="Times New Roman"/>
          <w:sz w:val="24"/>
          <w:szCs w:val="24"/>
        </w:rPr>
        <w:t>:</w:t>
      </w:r>
    </w:p>
    <w:p w14:paraId="72B54C39">
      <w:pPr>
        <w:numPr>
          <w:ilvl w:val="1"/>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Style w:val="21"/>
          <w:rFonts w:ascii="Times New Roman" w:hAnsi="Times New Roman" w:cs="Times New Roman"/>
          <w:b w:val="0"/>
          <w:bCs w:val="0"/>
          <w:sz w:val="24"/>
          <w:szCs w:val="24"/>
        </w:rPr>
        <w:t>Tebak Kata</w:t>
      </w:r>
      <w:r>
        <w:rPr>
          <w:rFonts w:ascii="Times New Roman" w:hAnsi="Times New Roman" w:cs="Times New Roman"/>
          <w:sz w:val="24"/>
          <w:szCs w:val="24"/>
        </w:rPr>
        <w:t>, siapkan beberapa kata atau frasa yang relevan dengan materi yang sedang diajarkan.</w:t>
      </w:r>
    </w:p>
    <w:p w14:paraId="303A1AEC">
      <w:pPr>
        <w:numPr>
          <w:ilvl w:val="1"/>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Style w:val="21"/>
          <w:rFonts w:ascii="Times New Roman" w:hAnsi="Times New Roman" w:cs="Times New Roman"/>
          <w:b w:val="0"/>
          <w:bCs w:val="0"/>
          <w:sz w:val="24"/>
          <w:szCs w:val="24"/>
        </w:rPr>
        <w:t>Susun Huruf</w:t>
      </w:r>
      <w:r>
        <w:rPr>
          <w:rFonts w:ascii="Times New Roman" w:hAnsi="Times New Roman" w:cs="Times New Roman"/>
          <w:sz w:val="24"/>
          <w:szCs w:val="24"/>
        </w:rPr>
        <w:t>, siapkan set kartu berisi huruf-huruf acak yang dapat disusun menjadi kata.</w:t>
      </w:r>
    </w:p>
    <w:p w14:paraId="40279F15">
      <w:pPr>
        <w:numPr>
          <w:ilvl w:val="1"/>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Style w:val="21"/>
          <w:rFonts w:ascii="Times New Roman" w:hAnsi="Times New Roman" w:cs="Times New Roman"/>
          <w:b w:val="0"/>
          <w:bCs w:val="0"/>
          <w:sz w:val="24"/>
          <w:szCs w:val="24"/>
        </w:rPr>
        <w:t>Kartu Kata</w:t>
      </w:r>
      <w:r>
        <w:rPr>
          <w:rFonts w:ascii="Times New Roman" w:hAnsi="Times New Roman" w:cs="Times New Roman"/>
          <w:sz w:val="24"/>
          <w:szCs w:val="24"/>
        </w:rPr>
        <w:t>, buat kartu dengan gambar atau kata yang harus dihubungkan dalam sebuah kalimat atau cerita.</w:t>
      </w:r>
    </w:p>
    <w:p w14:paraId="4B0ED02E">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Membagi Siswa ke dalam Kelompok</w:t>
      </w:r>
      <w:r>
        <w:rPr>
          <w:rFonts w:ascii="Times New Roman" w:hAnsi="Times New Roman" w:cs="Times New Roman"/>
          <w:sz w:val="24"/>
          <w:szCs w:val="24"/>
        </w:rPr>
        <w:t>: Agar lebih interaktif, bagi siswa menjadi kelompok kecil. Hal ini tidak hanya meningkatkan kerjasama, tetapi juga memungkinkan siswa belajar dari teman sekelas mereka.</w:t>
      </w:r>
    </w:p>
    <w:p w14:paraId="12554F9A">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Menjelaskan Aturan Permainan</w:t>
      </w:r>
      <w:r>
        <w:rPr>
          <w:rFonts w:ascii="Times New Roman" w:hAnsi="Times New Roman" w:cs="Times New Roman"/>
          <w:sz w:val="24"/>
          <w:szCs w:val="24"/>
        </w:rPr>
        <w:t>: Sebelum memulai, pastikan siswa memahami aturan permainan dengan jelas. Jelaskan bagaimana mereka akan berperan dalam permainan dan bagaimana permainan tersebut akan membantu mereka belajar.</w:t>
      </w:r>
    </w:p>
    <w:p w14:paraId="6DDB8715">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Melakukan Permainan</w:t>
      </w:r>
      <w:r>
        <w:rPr>
          <w:rFonts w:ascii="Times New Roman" w:hAnsi="Times New Roman" w:cs="Times New Roman"/>
          <w:sz w:val="24"/>
          <w:szCs w:val="24"/>
        </w:rPr>
        <w:t>:</w:t>
      </w:r>
    </w:p>
    <w:p w14:paraId="19DA1D0E">
      <w:pPr>
        <w:numPr>
          <w:ilvl w:val="1"/>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Tebak Kata</w:t>
      </w:r>
      <w:r>
        <w:rPr>
          <w:rFonts w:ascii="Times New Roman" w:hAnsi="Times New Roman" w:cs="Times New Roman"/>
          <w:sz w:val="24"/>
          <w:szCs w:val="24"/>
        </w:rPr>
        <w:t>: Misalnya, buatlah dua kelompok. Setiap kelompok bergiliran memberikan petunjuk tentang sebuah kata tanpa menyebutkan kata tersebut, dan kelompok lainnya harus menebaknya.</w:t>
      </w:r>
    </w:p>
    <w:p w14:paraId="5F994F44">
      <w:pPr>
        <w:numPr>
          <w:ilvl w:val="1"/>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Susun Huruf</w:t>
      </w:r>
      <w:r>
        <w:rPr>
          <w:rFonts w:ascii="Times New Roman" w:hAnsi="Times New Roman" w:cs="Times New Roman"/>
          <w:sz w:val="24"/>
          <w:szCs w:val="24"/>
        </w:rPr>
        <w:t>: Berikan sejumlah huruf acak kepada setiap kelompok dan tantang mereka untuk menyusun huruf-huruf tersebut menjadi kata yang tepat.</w:t>
      </w:r>
    </w:p>
    <w:p w14:paraId="1782D1DA">
      <w:pPr>
        <w:numPr>
          <w:ilvl w:val="1"/>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Kartu Kata</w:t>
      </w:r>
      <w:r>
        <w:rPr>
          <w:rFonts w:ascii="Times New Roman" w:hAnsi="Times New Roman" w:cs="Times New Roman"/>
          <w:sz w:val="24"/>
          <w:szCs w:val="24"/>
        </w:rPr>
        <w:t>: Sebarkan kartu berisi kata atau gambar. Setiap kelompok harus menyusun kalimat atau cerita yang menghubungkan kartu-kartu tersebut.</w:t>
      </w:r>
    </w:p>
    <w:p w14:paraId="10B94C20">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Diskusi dan Refleksi</w:t>
      </w:r>
      <w:r>
        <w:rPr>
          <w:rFonts w:ascii="Times New Roman" w:hAnsi="Times New Roman" w:cs="Times New Roman"/>
          <w:sz w:val="24"/>
          <w:szCs w:val="24"/>
        </w:rPr>
        <w:t>: Setelah permainan selesai, lakukan diskusi tentang apa yang telah dipelajari selama permainan. Tanyakan kepada siswa tentang kata-kata baru yang mereka pelajari, bagaimana mereka berpikir dalam menyusun kalimat, atau apa yang mereka rasakan selama permainan.</w:t>
      </w:r>
    </w:p>
    <w:p w14:paraId="2B296E44">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 dan Umpan Balik</w:t>
      </w:r>
      <w:r>
        <w:rPr>
          <w:rFonts w:ascii="Times New Roman" w:hAnsi="Times New Roman" w:cs="Times New Roman"/>
          <w:sz w:val="24"/>
          <w:szCs w:val="24"/>
        </w:rPr>
        <w:t>: Berikan umpan balik tentang partisipasi siswa dan penggunaan bahasa mereka selama permainan. Anda bisa memberikan penghargaan atau poin untuk kelompok yang menunjukkan kreativitas terbaik, keterampilan berbahasa, atau kerjasama yang baik.</w:t>
      </w:r>
    </w:p>
    <w:p w14:paraId="44C42488">
      <w:pPr>
        <w:spacing w:after="0" w:line="480" w:lineRule="auto"/>
        <w:ind w:left="720"/>
        <w:jc w:val="both"/>
        <w:rPr>
          <w:rFonts w:ascii="Times New Roman" w:hAnsi="Times New Roman" w:cs="Times New Roman"/>
          <w:sz w:val="24"/>
          <w:szCs w:val="24"/>
        </w:rPr>
      </w:pPr>
    </w:p>
    <w:p w14:paraId="6F77F72C">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Aktivitas: Permainan Tebak Kata</w:t>
      </w:r>
    </w:p>
    <w:p w14:paraId="68525655">
      <w:pPr>
        <w:numPr>
          <w:ilvl w:val="0"/>
          <w:numId w:val="2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Tujuan</w:t>
      </w:r>
      <w:r>
        <w:rPr>
          <w:rFonts w:ascii="Times New Roman" w:hAnsi="Times New Roman" w:cs="Times New Roman"/>
          <w:sz w:val="24"/>
          <w:szCs w:val="24"/>
        </w:rPr>
        <w:t>: Meningkatkan kosa kata dan keterampilan berbicara siswa.</w:t>
      </w:r>
    </w:p>
    <w:p w14:paraId="39C6E4C1">
      <w:pPr>
        <w:numPr>
          <w:ilvl w:val="0"/>
          <w:numId w:val="2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Alat</w:t>
      </w:r>
      <w:r>
        <w:rPr>
          <w:rFonts w:ascii="Times New Roman" w:hAnsi="Times New Roman" w:cs="Times New Roman"/>
          <w:sz w:val="24"/>
          <w:szCs w:val="24"/>
        </w:rPr>
        <w:t>: Kartu kata dengan petunjuk (kata kunci, deskripsi, atau gambar).</w:t>
      </w:r>
    </w:p>
    <w:p w14:paraId="1E428CD8">
      <w:pPr>
        <w:numPr>
          <w:ilvl w:val="0"/>
          <w:numId w:val="2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Langkah-langkah</w:t>
      </w:r>
      <w:r>
        <w:rPr>
          <w:rFonts w:ascii="Times New Roman" w:hAnsi="Times New Roman" w:cs="Times New Roman"/>
          <w:sz w:val="24"/>
          <w:szCs w:val="24"/>
        </w:rPr>
        <w:t>:</w:t>
      </w:r>
    </w:p>
    <w:p w14:paraId="7A21EDF1">
      <w:pPr>
        <w:numPr>
          <w:ilvl w:val="1"/>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siswa menjadi dua kelompok.</w:t>
      </w:r>
    </w:p>
    <w:p w14:paraId="02B22E97">
      <w:pPr>
        <w:numPr>
          <w:ilvl w:val="1"/>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Setiap kelompok mendapatkan giliran untuk memberi petunjuk tentang sebuah kata yang tertera di kartu tanpa menyebutkan kata tersebut.</w:t>
      </w:r>
    </w:p>
    <w:p w14:paraId="08B20A09">
      <w:pPr>
        <w:numPr>
          <w:ilvl w:val="1"/>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Kelompok lainnya harus menebak kata berdasarkan petunjuk.</w:t>
      </w:r>
    </w:p>
    <w:p w14:paraId="3137B112">
      <w:pPr>
        <w:numPr>
          <w:ilvl w:val="1"/>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Setiap tebakan yang benar mendapat satu poin.</w:t>
      </w:r>
    </w:p>
    <w:p w14:paraId="4090DA0B">
      <w:pPr>
        <w:numPr>
          <w:ilvl w:val="0"/>
          <w:numId w:val="2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w:t>
      </w:r>
      <w:r>
        <w:rPr>
          <w:rFonts w:ascii="Times New Roman" w:hAnsi="Times New Roman" w:cs="Times New Roman"/>
          <w:sz w:val="24"/>
          <w:szCs w:val="24"/>
        </w:rPr>
        <w:t>: Berdasarkan jumlah kata yang berhasil ditebak dengan benar dan keaktifan dalam memberikan petunjuk.</w:t>
      </w:r>
    </w:p>
    <w:p w14:paraId="1009B2C6">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Aktivitas: Susun Huruf</w:t>
      </w:r>
    </w:p>
    <w:p w14:paraId="5F1C1EC2">
      <w:pPr>
        <w:numPr>
          <w:ilvl w:val="0"/>
          <w:numId w:val="2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Tujuan</w:t>
      </w:r>
      <w:r>
        <w:rPr>
          <w:rFonts w:ascii="Times New Roman" w:hAnsi="Times New Roman" w:cs="Times New Roman"/>
          <w:sz w:val="24"/>
          <w:szCs w:val="24"/>
        </w:rPr>
        <w:t>: Mengasah kemampuan pengorganisasian kata dan ejaan.</w:t>
      </w:r>
    </w:p>
    <w:p w14:paraId="54D4E798">
      <w:pPr>
        <w:numPr>
          <w:ilvl w:val="0"/>
          <w:numId w:val="2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Alat</w:t>
      </w:r>
      <w:r>
        <w:rPr>
          <w:rFonts w:ascii="Times New Roman" w:hAnsi="Times New Roman" w:cs="Times New Roman"/>
          <w:sz w:val="24"/>
          <w:szCs w:val="24"/>
        </w:rPr>
        <w:t>: Kartu dengan huruf-huruf acak.</w:t>
      </w:r>
    </w:p>
    <w:p w14:paraId="06C59A5F">
      <w:pPr>
        <w:numPr>
          <w:ilvl w:val="0"/>
          <w:numId w:val="2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Langkah-langkah</w:t>
      </w:r>
      <w:r>
        <w:rPr>
          <w:rFonts w:ascii="Times New Roman" w:hAnsi="Times New Roman" w:cs="Times New Roman"/>
          <w:sz w:val="24"/>
          <w:szCs w:val="24"/>
        </w:rPr>
        <w:t>:</w:t>
      </w:r>
    </w:p>
    <w:p w14:paraId="65BFF46B">
      <w:pPr>
        <w:numPr>
          <w:ilvl w:val="1"/>
          <w:numId w:val="2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Berikan satu set huruf acak kepada setiap kelompok.</w:t>
      </w:r>
    </w:p>
    <w:p w14:paraId="101098C5">
      <w:pPr>
        <w:numPr>
          <w:ilvl w:val="1"/>
          <w:numId w:val="2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Tugas mereka adalah menyusun huruf-huruf tersebut menjadi kata yang bermakna dalam waktu yang ditentukan.</w:t>
      </w:r>
    </w:p>
    <w:p w14:paraId="67C1869F">
      <w:pPr>
        <w:numPr>
          <w:ilvl w:val="1"/>
          <w:numId w:val="2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Kelompok yang berhasil menyusun kata dengan benar akan mendapatkan poin.</w:t>
      </w:r>
    </w:p>
    <w:p w14:paraId="06565F6D">
      <w:pPr>
        <w:numPr>
          <w:ilvl w:val="0"/>
          <w:numId w:val="2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w:t>
      </w:r>
      <w:r>
        <w:rPr>
          <w:rFonts w:ascii="Times New Roman" w:hAnsi="Times New Roman" w:cs="Times New Roman"/>
          <w:sz w:val="24"/>
          <w:szCs w:val="24"/>
        </w:rPr>
        <w:t>: Berdasarkan kecepatan dan ketepatan dalam menyusun kata.</w:t>
      </w:r>
    </w:p>
    <w:p w14:paraId="3A978E06">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Aktivitas: Kartu Kata</w:t>
      </w:r>
    </w:p>
    <w:p w14:paraId="63304336">
      <w:pPr>
        <w:numPr>
          <w:ilvl w:val="0"/>
          <w:numId w:val="2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Tujuan</w:t>
      </w:r>
      <w:r>
        <w:rPr>
          <w:rFonts w:ascii="Times New Roman" w:hAnsi="Times New Roman" w:cs="Times New Roman"/>
          <w:sz w:val="24"/>
          <w:szCs w:val="24"/>
        </w:rPr>
        <w:t>: Meningkatkan kemampuan berbahasa dan kreativitas dalam menyusun kalimat.</w:t>
      </w:r>
    </w:p>
    <w:p w14:paraId="4D8F4FF3">
      <w:pPr>
        <w:numPr>
          <w:ilvl w:val="0"/>
          <w:numId w:val="2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Alat</w:t>
      </w:r>
      <w:r>
        <w:rPr>
          <w:rFonts w:ascii="Times New Roman" w:hAnsi="Times New Roman" w:cs="Times New Roman"/>
          <w:sz w:val="24"/>
          <w:szCs w:val="24"/>
        </w:rPr>
        <w:t>: Set kartu kata atau gambar.</w:t>
      </w:r>
    </w:p>
    <w:p w14:paraId="0DFAF53F">
      <w:pPr>
        <w:numPr>
          <w:ilvl w:val="0"/>
          <w:numId w:val="2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Langkah-langkah</w:t>
      </w:r>
      <w:r>
        <w:rPr>
          <w:rFonts w:ascii="Times New Roman" w:hAnsi="Times New Roman" w:cs="Times New Roman"/>
          <w:sz w:val="24"/>
          <w:szCs w:val="24"/>
        </w:rPr>
        <w:t>:</w:t>
      </w:r>
    </w:p>
    <w:p w14:paraId="6F9F2ECD">
      <w:pPr>
        <w:numPr>
          <w:ilvl w:val="1"/>
          <w:numId w:val="2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Setiap kelompok menerima beberapa kartu kata atau gambar.</w:t>
      </w:r>
    </w:p>
    <w:p w14:paraId="48D36229">
      <w:pPr>
        <w:numPr>
          <w:ilvl w:val="1"/>
          <w:numId w:val="2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Tugas mereka adalah menyusun kalimat atau cerita pendek menggunakan kata-kata pada kartu.</w:t>
      </w:r>
    </w:p>
    <w:p w14:paraId="7069AA1D">
      <w:pPr>
        <w:numPr>
          <w:ilvl w:val="1"/>
          <w:numId w:val="2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Presentasikan hasilnya di depan kelas.</w:t>
      </w:r>
    </w:p>
    <w:p w14:paraId="20B017F8">
      <w:pPr>
        <w:numPr>
          <w:ilvl w:val="0"/>
          <w:numId w:val="2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w:t>
      </w:r>
      <w:r>
        <w:rPr>
          <w:rFonts w:ascii="Times New Roman" w:hAnsi="Times New Roman" w:cs="Times New Roman"/>
          <w:sz w:val="24"/>
          <w:szCs w:val="24"/>
        </w:rPr>
        <w:t>: Berdasarkan kreativitas dan kelengkapan kalimat atau cerita yang disusun.</w:t>
      </w:r>
    </w:p>
    <w:p w14:paraId="6124F0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Melalui implementasi strategi ini, siswa tidak hanya merasa lebih tertarik dalam pembelajaran, tetapi juga menjadi lebih aktif dalam mengembangkan keterampilan berbahasa mereka dalam suasana yang menyenangkan.</w:t>
      </w:r>
    </w:p>
    <w:p w14:paraId="3F028701">
      <w:pPr>
        <w:pStyle w:val="3"/>
        <w:spacing w:before="0" w:line="480" w:lineRule="auto"/>
        <w:jc w:val="both"/>
        <w:rPr>
          <w:rStyle w:val="21"/>
          <w:rFonts w:ascii="Times New Roman" w:hAnsi="Times New Roman" w:cs="Times New Roman"/>
          <w:b w:val="0"/>
          <w:bCs w:val="0"/>
          <w:color w:val="auto"/>
          <w:sz w:val="24"/>
          <w:szCs w:val="24"/>
        </w:rPr>
      </w:pPr>
    </w:p>
    <w:p w14:paraId="613E5501">
      <w:pPr>
        <w:pStyle w:val="3"/>
        <w:spacing w:before="0" w:line="480" w:lineRule="auto"/>
        <w:jc w:val="both"/>
        <w:rPr>
          <w:rFonts w:ascii="Times New Roman" w:hAnsi="Times New Roman" w:cs="Times New Roman"/>
          <w:color w:val="auto"/>
          <w:sz w:val="24"/>
          <w:szCs w:val="24"/>
        </w:rPr>
      </w:pPr>
      <w:bookmarkStart w:id="20" w:name="_Hlk196516013"/>
      <w:r>
        <w:rPr>
          <w:rStyle w:val="21"/>
          <w:rFonts w:ascii="Times New Roman" w:hAnsi="Times New Roman" w:cs="Times New Roman"/>
          <w:color w:val="auto"/>
          <w:sz w:val="24"/>
          <w:szCs w:val="24"/>
        </w:rPr>
        <w:t>2.6 Penelitian Terdahulu yang Relevan</w:t>
      </w:r>
    </w:p>
    <w:bookmarkEnd w:id="20"/>
    <w:p w14:paraId="2F4FF68F">
      <w:pPr>
        <w:numPr>
          <w:ilvl w:val="0"/>
          <w:numId w:val="2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Hasibuan, D. (2022).</w:t>
      </w:r>
      <w:r>
        <w:rPr>
          <w:rFonts w:ascii="Times New Roman" w:hAnsi="Times New Roman" w:cs="Times New Roman"/>
          <w:sz w:val="24"/>
          <w:szCs w:val="24"/>
        </w:rPr>
        <w:t xml:space="preserve"> </w:t>
      </w:r>
      <w:r>
        <w:rPr>
          <w:rStyle w:val="13"/>
          <w:rFonts w:ascii="Times New Roman" w:hAnsi="Times New Roman" w:cs="Times New Roman"/>
          <w:sz w:val="24"/>
          <w:szCs w:val="24"/>
        </w:rPr>
        <w:t>Peningkatan Minat Belajar Bahasa Indonesia Melalui Media Permainan Kartu Huruf di Kelas I SDN 153 Mandailing Natal.</w:t>
      </w:r>
      <w:r>
        <w:rPr>
          <w:rFonts w:ascii="Times New Roman" w:hAnsi="Times New Roman" w:cs="Times New Roman"/>
          <w:sz w:val="24"/>
          <w:szCs w:val="24"/>
        </w:rPr>
        <w:t xml:space="preserve"> Hasil penelitian menunjukkan bahwa penggunaan media permainan dapat meningkatkan partisipasi aktif siswa sebesar 35% pada siklus kedua. Penelitian Hasibuan (2022) memiliki kesamaan dalam penggunaan media permainan sebagai alat bantu pembelajaran pada siswa kelas I, namun berbeda dalam jenis permainan yang digunakan, yaitu permainan kartu huruf, sedangkan tesis ini lebih menekankan pada strategi permainan bahasa yang lebih variatif.</w:t>
      </w:r>
    </w:p>
    <w:p w14:paraId="29B294B5">
      <w:pPr>
        <w:numPr>
          <w:ilvl w:val="0"/>
          <w:numId w:val="2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Siregar, Y. (2021).</w:t>
      </w:r>
      <w:r>
        <w:rPr>
          <w:rFonts w:ascii="Times New Roman" w:hAnsi="Times New Roman" w:cs="Times New Roman"/>
          <w:sz w:val="24"/>
          <w:szCs w:val="24"/>
        </w:rPr>
        <w:t xml:space="preserve"> </w:t>
      </w:r>
      <w:r>
        <w:rPr>
          <w:rStyle w:val="13"/>
          <w:rFonts w:ascii="Times New Roman" w:hAnsi="Times New Roman" w:cs="Times New Roman"/>
          <w:sz w:val="24"/>
          <w:szCs w:val="24"/>
        </w:rPr>
        <w:t>Efektivitas Permainan Bahasa dalam Meningkatkan Kemampuan Membaca Permulaan Siswa Kelas I SD.</w:t>
      </w:r>
      <w:r>
        <w:rPr>
          <w:rFonts w:ascii="Times New Roman" w:hAnsi="Times New Roman" w:cs="Times New Roman"/>
          <w:sz w:val="24"/>
          <w:szCs w:val="24"/>
        </w:rPr>
        <w:t xml:space="preserve"> Dalam jurnal </w:t>
      </w:r>
      <w:r>
        <w:rPr>
          <w:rStyle w:val="13"/>
          <w:rFonts w:ascii="Times New Roman" w:hAnsi="Times New Roman" w:cs="Times New Roman"/>
          <w:sz w:val="24"/>
          <w:szCs w:val="24"/>
        </w:rPr>
        <w:t>Bahasa dan Sastra Anak Usia Dini</w:t>
      </w:r>
      <w:r>
        <w:rPr>
          <w:rFonts w:ascii="Times New Roman" w:hAnsi="Times New Roman" w:cs="Times New Roman"/>
          <w:sz w:val="24"/>
          <w:szCs w:val="24"/>
        </w:rPr>
        <w:t xml:space="preserve">, ditemukan bahwa permainan seperti "tebak kata" dan "mencocokkan gambar dengan kata" efektif meningkatkan daya ingat dan minat belajar siswa. Penelitian Siregar (2021) juga sejalan dengan tesis dari segi penggunaan permainan bahasa, seperti </w:t>
      </w:r>
      <w:r>
        <w:rPr>
          <w:rFonts w:ascii="Times New Roman" w:hAnsi="Times New Roman" w:cs="Times New Roman"/>
          <w:i/>
          <w:iCs/>
          <w:sz w:val="24"/>
          <w:szCs w:val="24"/>
        </w:rPr>
        <w:t>tebak kata</w:t>
      </w:r>
      <w:r>
        <w:rPr>
          <w:rFonts w:ascii="Times New Roman" w:hAnsi="Times New Roman" w:cs="Times New Roman"/>
          <w:sz w:val="24"/>
          <w:szCs w:val="24"/>
        </w:rPr>
        <w:t xml:space="preserve"> dan </w:t>
      </w:r>
      <w:r>
        <w:rPr>
          <w:rFonts w:ascii="Times New Roman" w:hAnsi="Times New Roman" w:cs="Times New Roman"/>
          <w:i/>
          <w:iCs/>
          <w:sz w:val="24"/>
          <w:szCs w:val="24"/>
        </w:rPr>
        <w:t>mencocokkan gambar dengan kata</w:t>
      </w:r>
      <w:r>
        <w:rPr>
          <w:rFonts w:ascii="Times New Roman" w:hAnsi="Times New Roman" w:cs="Times New Roman"/>
          <w:sz w:val="24"/>
          <w:szCs w:val="24"/>
        </w:rPr>
        <w:t>, untuk meningkatkan kemampuan membaca permulaan—persamaannya terletak pada fokus kelas I dan penggunaan permainan, namun tesis ini lebih menyoroti minat belajar secara umum, bukan hanya kemampuan membaca.</w:t>
      </w:r>
    </w:p>
    <w:p w14:paraId="42FFA58B">
      <w:pPr>
        <w:numPr>
          <w:ilvl w:val="0"/>
          <w:numId w:val="2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Simanjuntak, L. (2020).</w:t>
      </w:r>
      <w:r>
        <w:rPr>
          <w:rFonts w:ascii="Times New Roman" w:hAnsi="Times New Roman" w:cs="Times New Roman"/>
          <w:sz w:val="24"/>
          <w:szCs w:val="24"/>
        </w:rPr>
        <w:t xml:space="preserve"> </w:t>
      </w:r>
      <w:r>
        <w:rPr>
          <w:rStyle w:val="13"/>
          <w:rFonts w:ascii="Times New Roman" w:hAnsi="Times New Roman" w:cs="Times New Roman"/>
          <w:sz w:val="24"/>
          <w:szCs w:val="24"/>
        </w:rPr>
        <w:t>Penerapan Permainan Edukatif dalam Pembelajaran Bahasa Indonesia di Sekolah Dasar.</w:t>
      </w:r>
      <w:r>
        <w:rPr>
          <w:rFonts w:ascii="Times New Roman" w:hAnsi="Times New Roman" w:cs="Times New Roman"/>
          <w:sz w:val="24"/>
          <w:szCs w:val="24"/>
        </w:rPr>
        <w:t xml:space="preserve"> Penelitian ini menekankan bahwa strategi bermain sambil belajar mampu mengurangi kejenuhan siswa dan mempercepat penguasaan kosakata dasar. Penelitian Simanjuntak (2020) menyoroti manfaat permainan edukatif dalam mengurangi kejenuhan dan mempercepat penguasaan kosakata, yang sejalan dengan tujuan meningkatkan minat belajar dalam tesis ini, tetapi cakupannya lebih luas tanpa membatasi pada kelas I atau wilayah tertentu.</w:t>
      </w:r>
    </w:p>
    <w:p w14:paraId="647E8B67">
      <w:pPr>
        <w:numPr>
          <w:ilvl w:val="0"/>
          <w:numId w:val="29"/>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Napitupulu, M. (2023).</w:t>
      </w:r>
      <w:r>
        <w:rPr>
          <w:rFonts w:ascii="Times New Roman" w:hAnsi="Times New Roman" w:cs="Times New Roman"/>
          <w:sz w:val="24"/>
          <w:szCs w:val="24"/>
        </w:rPr>
        <w:t xml:space="preserve"> </w:t>
      </w:r>
      <w:r>
        <w:rPr>
          <w:rStyle w:val="13"/>
          <w:rFonts w:ascii="Times New Roman" w:hAnsi="Times New Roman" w:cs="Times New Roman"/>
          <w:sz w:val="24"/>
          <w:szCs w:val="24"/>
        </w:rPr>
        <w:t>Penggunaan Permainan Bahasa untuk Meningkatkan Minat dan Kemampuan Berbicara Anak Kelas Rendah SD di Kabupaten Tapanuli Selatan.</w:t>
      </w:r>
      <w:r>
        <w:rPr>
          <w:rFonts w:ascii="Times New Roman" w:hAnsi="Times New Roman" w:cs="Times New Roman"/>
          <w:sz w:val="24"/>
          <w:szCs w:val="24"/>
        </w:rPr>
        <w:t xml:space="preserve"> Penelitian ini menunjukkan adanya peningkatan motivasi siswa dan keberanian dalam berbicara setelah diterapkannya metode permainan bahasa. Penelitian ini engkaji penggunaan permainan bahasa untuk meningkatkan minat dan kemampuan berbicara, semuanya menggarisbawahi peran penting unsur bermain dalam pembelajaran Bahasa Indonesia. Persamaan ini mencerminkan pemahaman bahwa siswa Sekolah Dasar, terutama di kelas rendah, belajar secara efektif melalui aktivitas yang menyenangkan dan interaktif.</w:t>
      </w:r>
    </w:p>
    <w:p w14:paraId="55E2AD4C">
      <w:pPr>
        <w:spacing w:after="0" w:line="480" w:lineRule="auto"/>
        <w:jc w:val="both"/>
        <w:rPr>
          <w:rFonts w:ascii="Times New Roman" w:hAnsi="Times New Roman" w:cs="Times New Roman"/>
          <w:sz w:val="24"/>
          <w:szCs w:val="24"/>
        </w:rPr>
      </w:pPr>
    </w:p>
    <w:p w14:paraId="690BBBAB">
      <w:pPr>
        <w:spacing w:after="0" w:line="480" w:lineRule="auto"/>
        <w:jc w:val="both"/>
        <w:rPr>
          <w:rFonts w:ascii="Times New Roman" w:hAnsi="Times New Roman" w:cs="Times New Roman"/>
          <w:sz w:val="24"/>
          <w:szCs w:val="24"/>
        </w:rPr>
      </w:pPr>
    </w:p>
    <w:p w14:paraId="65B6DA50">
      <w:pPr>
        <w:spacing w:after="0" w:line="480" w:lineRule="auto"/>
        <w:jc w:val="both"/>
        <w:rPr>
          <w:rFonts w:ascii="Times New Roman" w:hAnsi="Times New Roman" w:cs="Times New Roman"/>
          <w:sz w:val="24"/>
          <w:szCs w:val="24"/>
        </w:rPr>
      </w:pPr>
    </w:p>
    <w:p w14:paraId="3C1AC9FA">
      <w:pPr>
        <w:pStyle w:val="19"/>
        <w:spacing w:before="0" w:beforeAutospacing="0" w:after="0" w:afterAutospacing="0" w:line="480" w:lineRule="auto"/>
        <w:jc w:val="both"/>
      </w:pPr>
      <w:r>
        <w:rPr>
          <w:rStyle w:val="21"/>
        </w:rPr>
        <w:t>2.7 Hipotesis Penelitian</w:t>
      </w:r>
    </w:p>
    <w:p w14:paraId="076D3B1B">
      <w:pPr>
        <w:pStyle w:val="19"/>
        <w:spacing w:before="0" w:beforeAutospacing="0" w:after="0" w:afterAutospacing="0" w:line="480" w:lineRule="auto"/>
        <w:ind w:firstLine="720"/>
        <w:jc w:val="both"/>
      </w:pPr>
      <w:r>
        <w:t>Berdasarkan penelitian terdahulu yang menunjukkan efektivitas permainan bahasa dalam meningkatkan berbagai aspek kemampuan berbahasa dan minat belajar siswa SD, maka hipotesis penelitian ini, yaitu:</w:t>
      </w:r>
    </w:p>
    <w:p w14:paraId="612D57E9">
      <w:pPr>
        <w:pStyle w:val="19"/>
        <w:spacing w:before="0" w:beforeAutospacing="0" w:after="0" w:afterAutospacing="0" w:line="480" w:lineRule="auto"/>
        <w:jc w:val="both"/>
      </w:pPr>
      <w:r>
        <w:rPr>
          <w:rStyle w:val="21"/>
        </w:rPr>
        <w:t>H1:</w:t>
      </w:r>
      <w:r>
        <w:t xml:space="preserve"> Terdapat pengaruh positif metode permainan bahasa terhadap peningkatan minat belajar Bahasa Indonesia siswa kelas I SD Negeri 087 Panyabungan. </w:t>
      </w:r>
      <w:r>
        <w:rPr>
          <w:rStyle w:val="326"/>
        </w:rPr>
        <w:t xml:space="preserve">  </w:t>
      </w:r>
    </w:p>
    <w:p w14:paraId="23927EA8">
      <w:pPr>
        <w:pStyle w:val="19"/>
        <w:spacing w:before="0" w:beforeAutospacing="0" w:after="0" w:afterAutospacing="0" w:line="480" w:lineRule="auto"/>
        <w:ind w:firstLine="720"/>
        <w:jc w:val="both"/>
      </w:pPr>
      <w:r>
        <w:t>Hipotesis ini didasarkan pada temuan penelitian sebelumnya yang menunjukkan bahwa permainan bahasa efektif dalam meningkatkan partisipasi aktif, daya ingat, minat belajar, penguasaan kosakata, motivasi, dan keberanian berbicara siswa.</w:t>
      </w:r>
      <w:r>
        <w:rPr>
          <w:rStyle w:val="326"/>
        </w:rPr>
        <w:t xml:space="preserve">   </w:t>
      </w:r>
    </w:p>
    <w:p w14:paraId="303023C0">
      <w:pPr>
        <w:spacing w:after="0" w:line="480" w:lineRule="auto"/>
        <w:jc w:val="both"/>
        <w:rPr>
          <w:rStyle w:val="18"/>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"https://contribution.usercontent.google.com/download?c=CgxiYXJkX3N0b3JhZ2USTxIMcmVxdWVzdF9kYXRhGj8KMDAwMDYzMzljN2VmMTAyNGUwNjYzYjhmYzRiMWZjMDcyODc5YWFjYjQwODcyY2YwNhILEgcQrZK_p_ABGAE&amp;filename&amp;opi=103135050" \t "_blank" </w:instrText>
      </w:r>
      <w:r>
        <w:rPr>
          <w:rFonts w:ascii="Times New Roman" w:hAnsi="Times New Roman" w:cs="Times New Roman"/>
          <w:sz w:val="24"/>
          <w:szCs w:val="24"/>
        </w:rPr>
        <w:fldChar w:fldCharType="separate"/>
      </w:r>
    </w:p>
    <w:p w14:paraId="41D84D60">
      <w:pPr>
        <w:spacing w:after="0" w:line="480" w:lineRule="auto"/>
        <w:jc w:val="both"/>
      </w:pPr>
      <w:r>
        <w:rPr>
          <w:rFonts w:ascii="Times New Roman" w:hAnsi="Times New Roman" w:cs="Times New Roman"/>
          <w:sz w:val="24"/>
          <w:szCs w:val="24"/>
        </w:rPr>
        <w:fldChar w:fldCharType="end"/>
      </w:r>
    </w:p>
    <w:p w14:paraId="75B57F23">
      <w:pPr>
        <w:widowControl w:val="0"/>
        <w:spacing w:after="0" w:line="480" w:lineRule="auto"/>
        <w:jc w:val="both"/>
        <w:rPr>
          <w:rFonts w:ascii="Times New Roman" w:hAnsi="Times New Roman" w:cs="Times New Roman"/>
          <w:sz w:val="24"/>
          <w:szCs w:val="24"/>
        </w:rPr>
      </w:pPr>
    </w:p>
    <w:p w14:paraId="2849BFED">
      <w:pPr>
        <w:widowControl w:val="0"/>
        <w:spacing w:after="0" w:line="480" w:lineRule="auto"/>
        <w:jc w:val="both"/>
        <w:rPr>
          <w:rFonts w:ascii="Times New Roman" w:hAnsi="Times New Roman" w:cs="Times New Roman"/>
          <w:sz w:val="24"/>
          <w:szCs w:val="24"/>
        </w:rPr>
      </w:pPr>
    </w:p>
    <w:p w14:paraId="3054A630">
      <w:pPr>
        <w:widowControl w:val="0"/>
        <w:spacing w:after="0" w:line="480" w:lineRule="auto"/>
        <w:ind w:firstLine="709"/>
        <w:jc w:val="both"/>
        <w:rPr>
          <w:rFonts w:ascii="Times New Roman" w:hAnsi="Times New Roman"/>
          <w:sz w:val="24"/>
          <w:szCs w:val="24"/>
        </w:rPr>
      </w:pPr>
    </w:p>
    <w:p w14:paraId="65551640">
      <w:pPr>
        <w:widowControl w:val="0"/>
        <w:spacing w:after="0" w:line="480" w:lineRule="auto"/>
        <w:ind w:firstLine="720"/>
        <w:jc w:val="both"/>
        <w:rPr>
          <w:rFonts w:ascii="Times New Roman" w:hAnsi="Times New Roman" w:cs="Times New Roman"/>
          <w:sz w:val="24"/>
          <w:szCs w:val="24"/>
        </w:rPr>
        <w:sectPr>
          <w:headerReference r:id="rId28" w:type="first"/>
          <w:headerReference r:id="rId26" w:type="default"/>
          <w:footerReference r:id="rId29" w:type="default"/>
          <w:headerReference r:id="rId27" w:type="even"/>
          <w:pgSz w:w="11907" w:h="16839"/>
          <w:pgMar w:top="2268" w:right="1701" w:bottom="1701" w:left="2268" w:header="993" w:footer="975" w:gutter="0"/>
          <w:cols w:space="720" w:num="1"/>
          <w:titlePg/>
          <w:docGrid w:linePitch="299" w:charSpace="0"/>
        </w:sectPr>
      </w:pPr>
    </w:p>
    <w:p w14:paraId="7EF491B7">
      <w:pPr>
        <w:pStyle w:val="54"/>
        <w:shd w:val="clear" w:color="auto" w:fill="auto"/>
        <w:spacing w:after="0" w:line="480" w:lineRule="auto"/>
        <w:rPr>
          <w:rFonts w:ascii="Times New Roman" w:hAnsi="Times New Roman" w:cs="Times New Roman"/>
          <w:sz w:val="24"/>
          <w:szCs w:val="24"/>
        </w:rPr>
      </w:pPr>
      <w:bookmarkStart w:id="21" w:name="bookmark48"/>
      <w:r>
        <w:rPr>
          <w:rFonts w:ascii="Times New Roman" w:hAnsi="Times New Roman" w:cs="Times New Roman"/>
          <w:sz w:val="24"/>
          <w:szCs w:val="24"/>
        </w:rPr>
        <w:t>BAB III</w:t>
      </w:r>
      <w:bookmarkEnd w:id="21"/>
    </w:p>
    <w:p w14:paraId="5A3784B6">
      <w:pPr>
        <w:pStyle w:val="54"/>
        <w:shd w:val="clear" w:color="auto" w:fill="auto"/>
        <w:spacing w:after="0" w:line="480" w:lineRule="auto"/>
        <w:rPr>
          <w:rFonts w:ascii="Times New Roman" w:hAnsi="Times New Roman" w:cs="Times New Roman"/>
          <w:sz w:val="24"/>
          <w:szCs w:val="24"/>
        </w:rPr>
      </w:pPr>
      <w:bookmarkStart w:id="22" w:name="bookmark49"/>
      <w:r>
        <w:rPr>
          <w:rFonts w:ascii="Times New Roman" w:hAnsi="Times New Roman" w:cs="Times New Roman"/>
          <w:sz w:val="24"/>
          <w:szCs w:val="24"/>
        </w:rPr>
        <w:t>METODE PENELITIAN</w:t>
      </w:r>
      <w:bookmarkEnd w:id="22"/>
    </w:p>
    <w:p w14:paraId="3D40DA77">
      <w:pPr>
        <w:pStyle w:val="54"/>
        <w:shd w:val="clear" w:color="auto" w:fill="auto"/>
        <w:spacing w:after="0" w:line="480" w:lineRule="auto"/>
        <w:rPr>
          <w:rFonts w:ascii="Times New Roman" w:hAnsi="Times New Roman" w:cs="Times New Roman"/>
          <w:sz w:val="24"/>
          <w:szCs w:val="24"/>
        </w:rPr>
      </w:pPr>
    </w:p>
    <w:p w14:paraId="49C8E477">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3.1 Jenis Penelitian</w:t>
      </w:r>
    </w:p>
    <w:p w14:paraId="3AF1870B">
      <w:pPr>
        <w:pStyle w:val="19"/>
        <w:widowControl w:val="0"/>
        <w:spacing w:before="0" w:beforeAutospacing="0" w:after="0" w:afterAutospacing="0" w:line="480" w:lineRule="auto"/>
        <w:ind w:firstLine="720"/>
        <w:jc w:val="both"/>
      </w:pPr>
      <w:r>
        <w:t xml:space="preserve">Jenis penelitian yang digunakan adalah </w:t>
      </w:r>
      <w:r>
        <w:rPr>
          <w:i/>
          <w:iCs/>
        </w:rPr>
        <w:t>Penelitian Tindakan Kelas</w:t>
      </w:r>
      <w:r>
        <w:t xml:space="preserve"> (</w:t>
      </w:r>
      <w:r>
        <w:rPr>
          <w:i/>
          <w:iCs/>
        </w:rPr>
        <w:t>Classroom Action Research</w:t>
      </w:r>
      <w:r>
        <w:t>). Penelitian Tindakan Kelas (PTK) merupakan suatu bentuk penelitian reflektif yang dilakukan oleh guru di kelasnya sendiri melalui tindakan-tindakan tertentu untuk memperbaiki dan meningkatkan proses pembelajaran agar tujuan pembelajaran tercapai secara optimal (Arikunto, 2010:3).</w:t>
      </w:r>
    </w:p>
    <w:p w14:paraId="5ED6745B">
      <w:pPr>
        <w:pStyle w:val="19"/>
        <w:widowControl w:val="0"/>
        <w:spacing w:before="0" w:beforeAutospacing="0" w:after="0" w:afterAutospacing="0" w:line="480" w:lineRule="auto"/>
        <w:ind w:firstLine="720"/>
        <w:jc w:val="both"/>
      </w:pPr>
      <w:r>
        <w:t>Penelitian ini bersifat kolaboratif, di mana peneliti bekerja sama dengan guru kelas I di SD Negeri 087 Panyabungan dalam merancang, melaksanakan, mengamati, dan merefleksikan tindakan pembelajaran yang menggunakan strategi permainan bahasa. Tujuan dari kolaborasi ini adalah untuk memperbaiki kelemahan yang ditemukan dalam proses pembelajaran Bahasa Indonesia, khususnya terkait dengan minat belajar siswa.</w:t>
      </w:r>
    </w:p>
    <w:p w14:paraId="643AAC36">
      <w:pPr>
        <w:pStyle w:val="19"/>
        <w:widowControl w:val="0"/>
        <w:spacing w:before="0" w:beforeAutospacing="0" w:after="0" w:afterAutospacing="0" w:line="480" w:lineRule="auto"/>
        <w:ind w:firstLine="720"/>
        <w:jc w:val="both"/>
      </w:pPr>
      <w:r>
        <w:t>Selain itu, pendekatan yang digunakan dalam penelitian ini adalah pendekatan kualitatif. Pendekatan ini digunakan karena pengambilan data dilakukan dalam setting alami dan data yang dikumpulkan berupa kata-kata, tindakan, serta gambar yang menggambarkan respons siswa selama proses pembelajaran berlangsung (Moleong, 2017:6).</w:t>
      </w:r>
    </w:p>
    <w:p w14:paraId="40FB43B3">
      <w:pPr>
        <w:pStyle w:val="19"/>
        <w:widowControl w:val="0"/>
        <w:spacing w:before="0" w:beforeAutospacing="0" w:after="0" w:afterAutospacing="0" w:line="480" w:lineRule="auto"/>
        <w:jc w:val="both"/>
      </w:pPr>
    </w:p>
    <w:p w14:paraId="5F20DD01">
      <w:pPr>
        <w:pStyle w:val="19"/>
        <w:widowControl w:val="0"/>
        <w:spacing w:before="0" w:beforeAutospacing="0" w:after="0" w:afterAutospacing="0" w:line="480" w:lineRule="auto"/>
        <w:jc w:val="both"/>
      </w:pPr>
    </w:p>
    <w:p w14:paraId="5094D4BD">
      <w:pPr>
        <w:pStyle w:val="19"/>
        <w:widowControl w:val="0"/>
        <w:spacing w:before="0" w:beforeAutospacing="0" w:after="0" w:afterAutospacing="0" w:line="480" w:lineRule="auto"/>
        <w:jc w:val="both"/>
        <w:rPr>
          <w:b/>
          <w:bCs/>
        </w:rPr>
      </w:pPr>
      <w:r>
        <w:rPr>
          <w:b/>
          <w:bCs/>
        </w:rPr>
        <w:t>3.2 Variabel Penelitian</w:t>
      </w:r>
    </w:p>
    <w:p w14:paraId="78B22807">
      <w:pPr>
        <w:pStyle w:val="19"/>
        <w:widowControl w:val="0"/>
        <w:spacing w:before="0" w:beforeAutospacing="0" w:after="0" w:afterAutospacing="0" w:line="480" w:lineRule="auto"/>
        <w:ind w:firstLine="720"/>
        <w:jc w:val="both"/>
      </w:pPr>
      <w:r>
        <w:t>Dalam penelitian ini, terdapat dua jenis variabel yang menjadi fokus utama, yaitu variabel bebas dan variabel terikat.</w:t>
      </w:r>
    </w:p>
    <w:p w14:paraId="65B69EC9">
      <w:pPr>
        <w:pStyle w:val="19"/>
        <w:widowControl w:val="0"/>
        <w:numPr>
          <w:ilvl w:val="0"/>
          <w:numId w:val="30"/>
        </w:numPr>
        <w:spacing w:before="0" w:beforeAutospacing="0" w:after="0" w:afterAutospacing="0" w:line="480" w:lineRule="auto"/>
        <w:jc w:val="both"/>
      </w:pPr>
      <w:r>
        <w:t xml:space="preserve">Variabel bebas </w:t>
      </w:r>
    </w:p>
    <w:p w14:paraId="29F663CE">
      <w:pPr>
        <w:pStyle w:val="19"/>
        <w:widowControl w:val="0"/>
        <w:spacing w:before="0" w:beforeAutospacing="0" w:after="0" w:afterAutospacing="0" w:line="480" w:lineRule="auto"/>
        <w:ind w:left="720" w:firstLine="720"/>
        <w:jc w:val="both"/>
      </w:pPr>
      <w:r>
        <w:t>Variabel bebas (independen) adalah strategi pembelajaran yang diterapkan, yaitu penggunaan metode permainan bahasa dalam proses pembelajaran Bahasa Indonesia. Strategi ini melibatkan berbagai jenis permainan edukatif yang dirancang untuk mengaktifkan siswa secara emosional, intelektual, dan motorik dalam kegiatan belajar. Permainan yang digunakan dalam penelitian ini antara lain adalah permainan “Berburu Nama” dan permainan konstruktif yang menggunakan plastisin untuk mengungkapkan gagasan atau kegemaran siswa.</w:t>
      </w:r>
    </w:p>
    <w:p w14:paraId="6C5FA70E">
      <w:pPr>
        <w:pStyle w:val="19"/>
        <w:widowControl w:val="0"/>
        <w:numPr>
          <w:ilvl w:val="0"/>
          <w:numId w:val="30"/>
        </w:numPr>
        <w:spacing w:before="0" w:beforeAutospacing="0" w:after="0" w:afterAutospacing="0" w:line="480" w:lineRule="auto"/>
        <w:jc w:val="both"/>
      </w:pPr>
      <w:r>
        <w:t xml:space="preserve">Variabel terikat </w:t>
      </w:r>
    </w:p>
    <w:p w14:paraId="2C98C065">
      <w:pPr>
        <w:pStyle w:val="19"/>
        <w:widowControl w:val="0"/>
        <w:spacing w:before="0" w:beforeAutospacing="0" w:after="0" w:afterAutospacing="0" w:line="480" w:lineRule="auto"/>
        <w:ind w:left="720" w:firstLine="720"/>
        <w:jc w:val="both"/>
      </w:pPr>
      <w:r>
        <w:t>Variabel terikat (dependen) adalah minat belajar Bahasa Indonesia siswa kelas I. Minat belajar didefinisikan sebagai suatu dorongan psikologis yang muncul dari dalam diri peserta didik untuk terlibat aktif dalam proses pembelajaran, ditandai dengan adanya perhatian, perasaan senang, dan rasa ingin tahu terhadap materi pelajaran (Hamruni, 2012:86). Dalam penelitian ini, minat belajar diukur melalui indikator keaktifan siswa dalam mengikuti pembelajaran, kesenangan terhadap kegiatan belajar, serta rasa ingin tahu siswa terhadap materi Bahasa Indonesia.</w:t>
      </w:r>
    </w:p>
    <w:p w14:paraId="7B19A35A">
      <w:pPr>
        <w:pStyle w:val="19"/>
        <w:widowControl w:val="0"/>
        <w:spacing w:before="0" w:beforeAutospacing="0" w:after="0" w:afterAutospacing="0" w:line="480" w:lineRule="auto"/>
        <w:ind w:left="720" w:firstLine="720"/>
        <w:jc w:val="both"/>
      </w:pPr>
    </w:p>
    <w:p w14:paraId="7C742C35">
      <w:pPr>
        <w:pStyle w:val="19"/>
        <w:widowControl w:val="0"/>
        <w:spacing w:before="0" w:beforeAutospacing="0" w:after="0" w:afterAutospacing="0" w:line="480" w:lineRule="auto"/>
        <w:ind w:left="720" w:firstLine="720"/>
        <w:jc w:val="both"/>
      </w:pPr>
    </w:p>
    <w:p w14:paraId="219CAA89">
      <w:pPr>
        <w:pStyle w:val="19"/>
        <w:widowControl w:val="0"/>
        <w:spacing w:before="0" w:beforeAutospacing="0" w:after="0" w:afterAutospacing="0" w:line="480" w:lineRule="auto"/>
        <w:jc w:val="both"/>
        <w:rPr>
          <w:b/>
          <w:bCs/>
        </w:rPr>
      </w:pPr>
      <w:r>
        <w:rPr>
          <w:b/>
          <w:bCs/>
        </w:rPr>
        <w:t>3.3 Tempat dan Waktu Penelitian</w:t>
      </w:r>
    </w:p>
    <w:p w14:paraId="1247008C">
      <w:pPr>
        <w:pStyle w:val="19"/>
        <w:widowControl w:val="0"/>
        <w:spacing w:before="0" w:beforeAutospacing="0" w:after="0" w:afterAutospacing="0" w:line="480" w:lineRule="auto"/>
        <w:ind w:firstLine="720"/>
        <w:jc w:val="both"/>
      </w:pPr>
      <w:r>
        <w:t>Penelitian ini dilaksanakan di SD Negeri 087 Panyabungan, yang berlokasi di Kecamatan Panyabungan, Kabupaten Mandailing Natal, Provinsi Sumatera Utara. Sekolah ini dipilih sebagai lokasi penelitian karena berdasarkan pengamatan awal dan hasil diskusi dengan pihak sekolah, ditemukan adanya permasalahan rendahnya minat belajar siswa terhadap pelajaran Bahasa Indonesia, terutama di kelas I. Hal ini ditandai dengan kurangnya partisipasi siswa dalam diskusi kelas, minimnya respons terhadap pertanyaan guru, serta cepatnya siswa merasa bosan saat proses pembelajaran berlangsung secara konvensional.</w:t>
      </w:r>
    </w:p>
    <w:p w14:paraId="48ECA5DE">
      <w:pPr>
        <w:pStyle w:val="19"/>
        <w:widowControl w:val="0"/>
        <w:spacing w:before="0" w:beforeAutospacing="0" w:after="0" w:afterAutospacing="0" w:line="480" w:lineRule="auto"/>
        <w:jc w:val="both"/>
      </w:pPr>
      <w:r>
        <w:t>Waktu pelaksanaan penelitian dimulai pada semester genap tahun pelajaran 2025–2026, yaitu dari bulan Juli hingga Oktober 2025. Selama waktu tersebut, dilakukan dua siklus tindakan yang masing-masing terdiri dari tahap perencanaan, pelaksanaan, observasi, dan refleksi. Rentang waktu ini dinilai cukup untuk memberikan ruang perubahan dalam sikap dan perilaku siswa terhadap pembelajaran Bahasa Indonesia.</w:t>
      </w:r>
    </w:p>
    <w:p w14:paraId="128D1B0C">
      <w:pPr>
        <w:pStyle w:val="19"/>
        <w:widowControl w:val="0"/>
        <w:spacing w:before="0" w:beforeAutospacing="0" w:after="0" w:afterAutospacing="0" w:line="480" w:lineRule="auto"/>
        <w:ind w:firstLine="709"/>
        <w:jc w:val="both"/>
      </w:pPr>
    </w:p>
    <w:p w14:paraId="4A53513C">
      <w:pPr>
        <w:pStyle w:val="19"/>
        <w:widowControl w:val="0"/>
        <w:spacing w:before="0" w:beforeAutospacing="0" w:after="0" w:afterAutospacing="0" w:line="480" w:lineRule="auto"/>
        <w:jc w:val="both"/>
        <w:rPr>
          <w:b/>
          <w:bCs/>
        </w:rPr>
      </w:pPr>
      <w:r>
        <w:rPr>
          <w:b/>
          <w:bCs/>
        </w:rPr>
        <w:t>3.4 Teknik Pengumpulan Data</w:t>
      </w:r>
    </w:p>
    <w:p w14:paraId="79603546">
      <w:pPr>
        <w:pStyle w:val="19"/>
        <w:widowControl w:val="0"/>
        <w:spacing w:before="0" w:beforeAutospacing="0" w:after="0" w:afterAutospacing="0" w:line="480" w:lineRule="auto"/>
        <w:ind w:firstLine="720"/>
        <w:jc w:val="both"/>
      </w:pPr>
      <w:r>
        <w:t>Metode pengumpulan data merupakan langkah penting dalam pelaksanaan penelitian yang berfungsi untuk memperoleh data yang akurat, relevan, dan dapat dipertanggungjawabkan secara ilmiah. Menurut Sugiyono (2016:224), metode pengumpulan data adalah cara yang digunakan oleh peneliti untuk memperoleh data yang sesuai dengan karakteristik variabel yang diteliti. Dalam penelitian ini, peneliti menggunakan tiga metode utama pengumpulan data, yaitu observasi, wawancara, dan dokumentasi. Ketiga metode ini saling melengkapi guna memberikan gambaran menyeluruh mengenai implementasi permainan bahasa dalam meningkatkan minat belajar Bahasa Indonesia pada siswa kelas I.</w:t>
      </w:r>
    </w:p>
    <w:p w14:paraId="36F9BE46">
      <w:pPr>
        <w:pStyle w:val="19"/>
        <w:widowControl w:val="0"/>
        <w:spacing w:before="0" w:beforeAutospacing="0" w:after="0" w:afterAutospacing="0" w:line="480" w:lineRule="auto"/>
        <w:jc w:val="both"/>
      </w:pPr>
      <w:r>
        <w:t>a. Observasi</w:t>
      </w:r>
    </w:p>
    <w:p w14:paraId="7AE8AD65">
      <w:pPr>
        <w:pStyle w:val="19"/>
        <w:widowControl w:val="0"/>
        <w:spacing w:before="0" w:beforeAutospacing="0" w:after="0" w:afterAutospacing="0" w:line="480" w:lineRule="auto"/>
        <w:ind w:firstLine="720"/>
        <w:jc w:val="both"/>
      </w:pPr>
      <w:r>
        <w:t>Observasi dilakukan secara langsung oleh peneliti di dalam kelas selama proses pembelajaran berlangsung. Peneliti mengamati berbagai aspek penting, seperti kesiapan siswa mengikuti pelajaran, keterlibatan siswa dalam permainan bahasa yang diberikan, ekspresi wajah siswa saat bermain sambil belajar, serta tanggapan spontan siswa terhadap strategi yang digunakan oleh guru. Observasi ini bersifat partisipatif pasif, artinya peneliti hadir dalam kelas tanpa ikut campur langsung dalam kegiatan pembelajaran. Observasi menjadi metode penting dalam penelitian ini karena memberikan data nyata tentang bagaimana siswa merespons permainan bahasa sebagai bagian dari proses belajar. Sejalan dengan pendapat Sudjana (2001:69), observasi memungkinkan peneliti menangkap perilaku nyata yang tidak bisa diperoleh melalui metode lain.</w:t>
      </w:r>
    </w:p>
    <w:p w14:paraId="2BA00062">
      <w:pPr>
        <w:pStyle w:val="19"/>
        <w:widowControl w:val="0"/>
        <w:spacing w:before="0" w:beforeAutospacing="0" w:after="0" w:afterAutospacing="0" w:line="480" w:lineRule="auto"/>
        <w:jc w:val="both"/>
      </w:pPr>
      <w:r>
        <w:t>b. Wawancara</w:t>
      </w:r>
    </w:p>
    <w:p w14:paraId="4B50FC58">
      <w:pPr>
        <w:pStyle w:val="19"/>
        <w:widowControl w:val="0"/>
        <w:spacing w:before="0" w:beforeAutospacing="0" w:after="0" w:afterAutospacing="0" w:line="480" w:lineRule="auto"/>
        <w:ind w:firstLine="720"/>
        <w:jc w:val="both"/>
      </w:pPr>
      <w:r>
        <w:t>Wawancara dilakukan sebagai cara untuk menggali informasi yang lebih mendalam dari informan utama, yaitu guru kelas I SD Negeri 087 Panyabungan. Peneliti menggunakan teknik wawancara semi-terstruktur agar guru memiliki keleluasaan dalam menjawab, sekaligus tetap terarah pada pokok-pokok bahasan yang ingin diketahui. Pertanyaan yang diajukan mencakup persepsi guru terhadap minat belajar siswa sebelum dan sesudah menggunakan permainan bahasa, hambatan yang dialami dalam menerapkan strategi ini, serta evaluasi guru terhadap efektivitasnya. Dari wawancara ini, diperoleh gambaran yang lebih kaya mengenai realitas pembelajaran dan faktor-faktor yang mempengaruhi keberhasilan strategi pembelajaran berbasis permainan.</w:t>
      </w:r>
    </w:p>
    <w:p w14:paraId="4FD9C139">
      <w:pPr>
        <w:pStyle w:val="19"/>
        <w:widowControl w:val="0"/>
        <w:spacing w:before="0" w:beforeAutospacing="0" w:after="0" w:afterAutospacing="0" w:line="480" w:lineRule="auto"/>
        <w:jc w:val="both"/>
      </w:pPr>
      <w:r>
        <w:t>c. Dokumentasi</w:t>
      </w:r>
    </w:p>
    <w:p w14:paraId="7CED9129">
      <w:pPr>
        <w:pStyle w:val="19"/>
        <w:widowControl w:val="0"/>
        <w:spacing w:before="0" w:beforeAutospacing="0" w:after="0" w:afterAutospacing="0" w:line="480" w:lineRule="auto"/>
        <w:ind w:firstLine="720"/>
        <w:jc w:val="both"/>
      </w:pPr>
      <w:r>
        <w:t>Dokumentasi digunakan sebagai pelengkap untuk mendukung data dari observasi dan wawancara. Dalam penelitian ini, dokumentasi yang dikumpulkan meliputi foto-foto kegiatan pembelajaran saat strategi permainan bahasa diterapkan, catatan refleksi guru, hasil karya siswa, serta perangkat pembelajaran yang digunakan, seperti lembar kerja dan alat bantu visual. Data dokumentasi memberikan bukti visual dan fisik yang konkret, sehingga dapat memperkuat temuan penelitian. Sebagaimana dinyatakan oleh Moleong (2017:217), dokumentasi merupakan bahan tertulis maupun visual yang berguna untuk memvalidasi informasi yang diperoleh melalui teknik pengumpulan data lainnya.</w:t>
      </w:r>
    </w:p>
    <w:p w14:paraId="40E6BFE4">
      <w:pPr>
        <w:pStyle w:val="19"/>
        <w:widowControl w:val="0"/>
        <w:spacing w:before="0" w:beforeAutospacing="0" w:after="0" w:afterAutospacing="0" w:line="480" w:lineRule="auto"/>
        <w:jc w:val="both"/>
      </w:pPr>
      <w:r>
        <w:t>Melalui ketiga metode pengumpulan data tersebut, diharapkan peneliti dapat memperoleh pemahaman yang komprehensif mengenai bagaimana strategi permainan bahasa dapat berkontribusi secara signifikan terhadap peningkatan minat belajar Bahasa Indonesia pada siswa kelas I.</w:t>
      </w:r>
    </w:p>
    <w:p w14:paraId="789DFF55">
      <w:pPr>
        <w:pStyle w:val="19"/>
        <w:widowControl w:val="0"/>
        <w:spacing w:before="0" w:beforeAutospacing="0" w:after="0" w:afterAutospacing="0" w:line="480" w:lineRule="auto"/>
        <w:jc w:val="both"/>
      </w:pPr>
    </w:p>
    <w:p w14:paraId="58FD2A0F">
      <w:pPr>
        <w:pStyle w:val="19"/>
        <w:widowControl w:val="0"/>
        <w:spacing w:before="0" w:beforeAutospacing="0" w:after="0" w:afterAutospacing="0" w:line="480" w:lineRule="auto"/>
        <w:jc w:val="both"/>
        <w:rPr>
          <w:b/>
          <w:bCs/>
        </w:rPr>
      </w:pPr>
      <w:r>
        <w:rPr>
          <w:b/>
          <w:bCs/>
        </w:rPr>
        <w:t>3.5 Teknik Analisis Data</w:t>
      </w:r>
    </w:p>
    <w:p w14:paraId="5C5CC60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pendekatan </w:t>
      </w:r>
      <w:r>
        <w:rPr>
          <w:rStyle w:val="21"/>
          <w:rFonts w:ascii="Times New Roman" w:hAnsi="Times New Roman" w:cs="Times New Roman"/>
          <w:b w:val="0"/>
          <w:bCs w:val="0"/>
          <w:sz w:val="24"/>
          <w:szCs w:val="24"/>
        </w:rPr>
        <w:t>analisis data kualitatif</w:t>
      </w:r>
      <w:r>
        <w:rPr>
          <w:rFonts w:ascii="Times New Roman" w:hAnsi="Times New Roman" w:cs="Times New Roman"/>
          <w:sz w:val="24"/>
          <w:szCs w:val="24"/>
        </w:rPr>
        <w:t>, yakni dengan menggambarkan data secara sistematis dan terperinci untuk memperoleh informasi yang mendalam mengenai peningkatan minat belajar siswa dalam pembelajaran Bahasa Indonesia melalui metode permainan bahasa. Data yang dikumpulkan meliputi hasil observasi, wawancara dengan guru serta siswa, dan dokumentasi yang dilakukan pada setiap akhir tindakan.</w:t>
      </w:r>
    </w:p>
    <w:p w14:paraId="6E25CD09">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 Analisis Data Observasi</w:t>
      </w:r>
    </w:p>
    <w:p w14:paraId="3B37D1F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hasil observasi dianalisis secara </w:t>
      </w:r>
      <w:r>
        <w:rPr>
          <w:rStyle w:val="21"/>
          <w:rFonts w:ascii="Times New Roman" w:hAnsi="Times New Roman" w:cs="Times New Roman"/>
          <w:b w:val="0"/>
          <w:bCs w:val="0"/>
          <w:sz w:val="24"/>
          <w:szCs w:val="24"/>
        </w:rPr>
        <w:t>deskriptif kualitatif</w:t>
      </w:r>
      <w:r>
        <w:rPr>
          <w:rFonts w:ascii="Times New Roman" w:hAnsi="Times New Roman" w:cs="Times New Roman"/>
          <w:sz w:val="24"/>
          <w:szCs w:val="24"/>
        </w:rPr>
        <w:t xml:space="preserve"> untuk memberikan gambaran yang jelas mengenai pelaksanaan pembelajaran Bahasa Indonesia di kelas I SD Negeri 087 Panyabungan. Observasi ini difokuskan pada aktivitas guru dalam menerapkan permainan bahasa sebagai metode pembelajaran serta respons dan keterlibatan siswa selama proses berlangsung. Hasil observasi tersebut menjadi dasar dalam mengevaluasi efektivitas strategi yang diterapkan dalam meningkatkan minat belajar siswa.</w:t>
      </w:r>
    </w:p>
    <w:p w14:paraId="677E1E88">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b. Analisis Hasil Wawancara</w:t>
      </w:r>
    </w:p>
    <w:p w14:paraId="6C663DA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Wawancara dilakukan kepada guru kelas dan beberapa siswa guna memperoleh informasi mendalam mengenai tanggapan mereka terhadap penggunaan metode permainan bahasa. Data dari wawancara ini dianalisis dengan metode deskriptif kualitatif, sehingga hasilnya dapat dipahami secara komprehensif dan digunakan untuk menyusun tindakan selanjutnya. Seperti yang dinyatakan oleh Moleong (2012:6), analisis data kualitatif bertujuan untuk memahami fenomena secara holistik dalam konteks alamiah.</w:t>
      </w:r>
    </w:p>
    <w:p w14:paraId="2957AE8C">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 Penarikan Kesimpulan</w:t>
      </w:r>
    </w:p>
    <w:p w14:paraId="23CFEEF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data dari observasi dan wawancara dianalisis, langkah selanjutnya adalah </w:t>
      </w:r>
      <w:r>
        <w:rPr>
          <w:rStyle w:val="21"/>
          <w:rFonts w:ascii="Times New Roman" w:hAnsi="Times New Roman" w:cs="Times New Roman"/>
          <w:b w:val="0"/>
          <w:bCs w:val="0"/>
          <w:sz w:val="24"/>
          <w:szCs w:val="24"/>
        </w:rPr>
        <w:t>menarik kesimpulan</w:t>
      </w:r>
      <w:r>
        <w:rPr>
          <w:rFonts w:ascii="Times New Roman" w:hAnsi="Times New Roman" w:cs="Times New Roman"/>
          <w:sz w:val="24"/>
          <w:szCs w:val="24"/>
        </w:rPr>
        <w:t>. Kesimpulan diambil berdasarkan hasil pengamatan dan tanggapan yang diperoleh, untuk menilai sejauh mana metode permainan bahasa berhasil meningkatkan minat belajar siswa. Kesimpulan ini juga menjadi dasar apakah strategi pembelajaran yang digunakan telah mencapai tujuan penelitian atau belum.</w:t>
      </w:r>
    </w:p>
    <w:p w14:paraId="7B0FB68C">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 Rancangan Penelitian</w:t>
      </w:r>
    </w:p>
    <w:p w14:paraId="24DB0EE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desain </w:t>
      </w:r>
      <w:r>
        <w:rPr>
          <w:rStyle w:val="21"/>
          <w:rFonts w:ascii="Times New Roman" w:hAnsi="Times New Roman" w:cs="Times New Roman"/>
          <w:b w:val="0"/>
          <w:bCs w:val="0"/>
          <w:sz w:val="24"/>
          <w:szCs w:val="24"/>
        </w:rPr>
        <w:t>Penelitian Tindakan Kelas (PTK)</w:t>
      </w:r>
      <w:r>
        <w:rPr>
          <w:rFonts w:ascii="Times New Roman" w:hAnsi="Times New Roman" w:cs="Times New Roman"/>
          <w:sz w:val="24"/>
          <w:szCs w:val="24"/>
        </w:rPr>
        <w:t xml:space="preserve"> model </w:t>
      </w:r>
      <w:r>
        <w:rPr>
          <w:rStyle w:val="21"/>
          <w:rFonts w:ascii="Times New Roman" w:hAnsi="Times New Roman" w:cs="Times New Roman"/>
          <w:b w:val="0"/>
          <w:bCs w:val="0"/>
          <w:sz w:val="24"/>
          <w:szCs w:val="24"/>
        </w:rPr>
        <w:t>Kemmis dan McTaggart</w:t>
      </w:r>
      <w:r>
        <w:rPr>
          <w:rFonts w:ascii="Times New Roman" w:hAnsi="Times New Roman" w:cs="Times New Roman"/>
          <w:sz w:val="24"/>
          <w:szCs w:val="24"/>
        </w:rPr>
        <w:t xml:space="preserve">, yang terdiri dari empat komponen utama: </w:t>
      </w:r>
      <w:r>
        <w:rPr>
          <w:rStyle w:val="13"/>
          <w:rFonts w:ascii="Times New Roman" w:hAnsi="Times New Roman" w:cs="Times New Roman"/>
          <w:sz w:val="24"/>
          <w:szCs w:val="24"/>
        </w:rPr>
        <w:t>planning (perencanaan)</w:t>
      </w:r>
      <w:r>
        <w:rPr>
          <w:rFonts w:ascii="Times New Roman" w:hAnsi="Times New Roman" w:cs="Times New Roman"/>
          <w:sz w:val="24"/>
          <w:szCs w:val="24"/>
        </w:rPr>
        <w:t xml:space="preserve">, </w:t>
      </w:r>
      <w:r>
        <w:rPr>
          <w:rStyle w:val="13"/>
          <w:rFonts w:ascii="Times New Roman" w:hAnsi="Times New Roman" w:cs="Times New Roman"/>
          <w:sz w:val="24"/>
          <w:szCs w:val="24"/>
        </w:rPr>
        <w:t>acting (pelaksanaan tindakan)</w:t>
      </w:r>
      <w:r>
        <w:rPr>
          <w:rFonts w:ascii="Times New Roman" w:hAnsi="Times New Roman" w:cs="Times New Roman"/>
          <w:sz w:val="24"/>
          <w:szCs w:val="24"/>
        </w:rPr>
        <w:t xml:space="preserve">, </w:t>
      </w:r>
      <w:r>
        <w:rPr>
          <w:rStyle w:val="13"/>
          <w:rFonts w:ascii="Times New Roman" w:hAnsi="Times New Roman" w:cs="Times New Roman"/>
          <w:sz w:val="24"/>
          <w:szCs w:val="24"/>
        </w:rPr>
        <w:t>observing (pengamatan)</w:t>
      </w:r>
      <w:r>
        <w:rPr>
          <w:rFonts w:ascii="Times New Roman" w:hAnsi="Times New Roman" w:cs="Times New Roman"/>
          <w:sz w:val="24"/>
          <w:szCs w:val="24"/>
        </w:rPr>
        <w:t xml:space="preserve">, dan </w:t>
      </w:r>
      <w:r>
        <w:rPr>
          <w:rStyle w:val="13"/>
          <w:rFonts w:ascii="Times New Roman" w:hAnsi="Times New Roman" w:cs="Times New Roman"/>
          <w:sz w:val="24"/>
          <w:szCs w:val="24"/>
        </w:rPr>
        <w:t>reflecting (refleksi)</w:t>
      </w:r>
      <w:r>
        <w:rPr>
          <w:rFonts w:ascii="Times New Roman" w:hAnsi="Times New Roman" w:cs="Times New Roman"/>
          <w:sz w:val="24"/>
          <w:szCs w:val="24"/>
        </w:rPr>
        <w:t xml:space="preserve"> (Wiriatmaja, 2008:66). Model ini sangat relevan untuk meningkatkan kualitas pembelajaran secara berkelanjutan di dalam kelas.</w:t>
      </w:r>
    </w:p>
    <w:p w14:paraId="15D4F4BC">
      <w:pPr>
        <w:spacing w:after="0" w:line="480" w:lineRule="auto"/>
        <w:jc w:val="center"/>
        <w:rPr>
          <w:rFonts w:ascii="Times New Roman" w:hAnsi="Times New Roman" w:cs="Times New Roman"/>
          <w:sz w:val="24"/>
          <w:szCs w:val="24"/>
        </w:rPr>
      </w:pPr>
      <w:r>
        <w:rPr>
          <w:rStyle w:val="21"/>
          <w:rFonts w:ascii="Times New Roman" w:hAnsi="Times New Roman" w:cs="Times New Roman"/>
          <w:b w:val="0"/>
          <w:bCs w:val="0"/>
          <w:sz w:val="24"/>
          <w:szCs w:val="24"/>
        </w:rPr>
        <w:t>Gambar 1</w:t>
      </w:r>
      <w:r>
        <w:rPr>
          <w:rFonts w:ascii="Times New Roman" w:hAnsi="Times New Roman" w:cs="Times New Roman"/>
          <w:sz w:val="24"/>
          <w:szCs w:val="24"/>
        </w:rPr>
        <w:br w:type="textWrapping"/>
      </w:r>
      <w:r>
        <w:rPr>
          <w:rStyle w:val="13"/>
          <w:rFonts w:ascii="Times New Roman" w:hAnsi="Times New Roman" w:cs="Times New Roman"/>
          <w:sz w:val="24"/>
          <w:szCs w:val="24"/>
        </w:rPr>
        <w:t>Model Penelitian Tindakan Kelas oleh Kemmis dan McTaggart</w:t>
      </w:r>
    </w:p>
    <w:p w14:paraId="68526E00">
      <w:pPr>
        <w:pStyle w:val="19"/>
        <w:widowControl w:val="0"/>
        <w:spacing w:before="0" w:beforeAutospacing="0" w:after="0" w:afterAutospacing="0" w:line="480" w:lineRule="auto"/>
        <w:jc w:val="both"/>
      </w:pPr>
      <w:r>
        <w:drawing>
          <wp:inline distT="0" distB="0" distL="0" distR="0">
            <wp:extent cx="5040630" cy="3041650"/>
            <wp:effectExtent l="0" t="0" r="7620" b="6350"/>
            <wp:docPr id="4" name="Picture 4" descr="Gambar 1.1 Desain PTK Model Kemmis dan Mc Taggart (Hikmawati, 2017: 189)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ambar 1.1 Desain PTK Model Kemmis dan Mc Taggart (Hikmawati, 2017: 189) |  Download Scientific Diagra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040630" cy="3041650"/>
                    </a:xfrm>
                    <a:prstGeom prst="rect">
                      <a:avLst/>
                    </a:prstGeom>
                    <a:noFill/>
                    <a:ln>
                      <a:noFill/>
                    </a:ln>
                  </pic:spPr>
                </pic:pic>
              </a:graphicData>
            </a:graphic>
          </wp:inline>
        </w:drawing>
      </w:r>
    </w:p>
    <w:p w14:paraId="42214B6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tindakan kelas ini terdiri dari 2 siklus. Kegiatan awal dilakukan untuk mengetahui permasalahan yang ada yaitu dengan melakukan observasi di kelas saat pembelajaran berlangsung dan wawancara dengan guru juga beberapa peserta didik Kelas I. Dari hasil kegiatan awal tersebut kemudian peneliti menetapkan pembelajaran dengan metode permainan. Adapun lebih rincinya penelitian tindakan kelas tersebut akan dijabarkan sebagai berikut:</w:t>
      </w:r>
    </w:p>
    <w:p w14:paraId="7EA9F7B9">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 Siklus I</w:t>
      </w:r>
    </w:p>
    <w:p w14:paraId="3901165D">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Perencanaan (planning)</w:t>
      </w:r>
    </w:p>
    <w:p w14:paraId="79C3B304">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yang  dilakukan  pada  tahap  perencanaan  tindakan  ini adalah:</w:t>
      </w:r>
    </w:p>
    <w:p w14:paraId="63B79A5C">
      <w:pPr>
        <w:pStyle w:val="28"/>
        <w:numPr>
          <w:ilvl w:val="2"/>
          <w:numId w:val="31"/>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Membuat  rencana  pelaksanaan  pembelajaran  (RPP)  dengan menggunakan metode permainan</w:t>
      </w:r>
    </w:p>
    <w:p w14:paraId="49BE1D6E">
      <w:pPr>
        <w:pStyle w:val="28"/>
        <w:numPr>
          <w:ilvl w:val="2"/>
          <w:numId w:val="31"/>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Mempersiapkan  sarana  pembelajaran  yang  akan  digunakan dalam pembelajaran.</w:t>
      </w:r>
    </w:p>
    <w:p w14:paraId="28DDD9D6">
      <w:pPr>
        <w:pStyle w:val="28"/>
        <w:numPr>
          <w:ilvl w:val="2"/>
          <w:numId w:val="31"/>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Mempersiapkan  lembar  observasi   yang  akan  dipersiapkan dalam setiap pembelajaran.</w:t>
      </w:r>
    </w:p>
    <w:p w14:paraId="6A67B50F">
      <w:pPr>
        <w:pStyle w:val="28"/>
        <w:numPr>
          <w:ilvl w:val="2"/>
          <w:numId w:val="31"/>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Membuat konsep atau prosedur yang harus dilakukan.</w:t>
      </w:r>
    </w:p>
    <w:p w14:paraId="58296E95">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Tindakan (Acting)</w:t>
      </w:r>
    </w:p>
    <w:p w14:paraId="53363FB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Tindakan atau acting adalah tindakan yang dilakukan secara sadar dan terkendali yang merupakan variasi praktik yang cermat dan bijaksana. Tindakan yang akan dilakukan berdasarkan pada perencanaan yang telah disusun sesuai dengan permasalahan.</w:t>
      </w:r>
    </w:p>
    <w:p w14:paraId="43BD9555">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 Observasi (Observing)</w:t>
      </w:r>
    </w:p>
    <w:p w14:paraId="5B16B039">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dilakukan selama kegiatan berlangsung dengan menggunakan lembar observasi yang telah dipersiapkan oleh peneliti. Dalam tahap ini pula peneliti melakukan pengamatan, mencatat dan merekam kegiatan yang dilakukan selama pembelajaran berlangsung.</w:t>
      </w:r>
    </w:p>
    <w:p w14:paraId="37144747">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 Refleksi (Reflecting)</w:t>
      </w:r>
    </w:p>
    <w:p w14:paraId="1FFF3DEB">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ini peneliti dan kolaborator mempelajari dan menganalisis hasil-hasil yang diperoleh. Hal ini dilakukan untuk mengevaluasi hasil yamg telah dilakukan dengan cara melakukan penilaian terhadap proses selama pembelajaran berlangsung, masalah yang muncul dan berkaitan dengan hal-hal yang dilakukan. Setelah melakuka tahap refleksi kemudian peneliti merumuskan perencanaan untuk siklus selanjutnya.</w:t>
      </w:r>
    </w:p>
    <w:p w14:paraId="708496C3">
      <w:pPr>
        <w:spacing w:after="0" w:line="480" w:lineRule="auto"/>
        <w:ind w:firstLine="720"/>
        <w:jc w:val="both"/>
        <w:rPr>
          <w:rFonts w:ascii="Times New Roman" w:hAnsi="Times New Roman" w:eastAsia="Times New Roman" w:cs="Times New Roman"/>
          <w:sz w:val="24"/>
          <w:szCs w:val="24"/>
        </w:rPr>
      </w:pPr>
    </w:p>
    <w:p w14:paraId="2F6D07B5">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 Siklus II</w:t>
      </w:r>
    </w:p>
    <w:p w14:paraId="7B9F6DC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Siklus II dilaksanakan sebagai tindak lanjut dan perbaikan dari kegiatan pada Siklus I. Siklus ini bertujuan untuk mengatasi kekurangan atau hambatan yang masih muncul selama proses pembelajaran di siklus sebelumnya. Dalam pelaksanaannya, empat tahapan utama tetap digunakan, yaitu: </w:t>
      </w:r>
      <w:r>
        <w:rPr>
          <w:rFonts w:ascii="Times New Roman" w:hAnsi="Times New Roman" w:eastAsia="Times New Roman" w:cs="Times New Roman"/>
          <w:i/>
          <w:iCs/>
          <w:sz w:val="24"/>
          <w:szCs w:val="24"/>
        </w:rPr>
        <w:t>perencanaan (planning)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pelaksanaan tindakan (acting)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pengamatan (observing)</w:t>
      </w:r>
      <w:r>
        <w:rPr>
          <w:rFonts w:ascii="Times New Roman" w:hAnsi="Times New Roman" w:eastAsia="Times New Roman" w:cs="Times New Roman"/>
          <w:sz w:val="24"/>
          <w:szCs w:val="24"/>
        </w:rPr>
        <w:t xml:space="preserve">, dan </w:t>
      </w:r>
      <w:r>
        <w:rPr>
          <w:rFonts w:ascii="Times New Roman" w:hAnsi="Times New Roman" w:eastAsia="Times New Roman" w:cs="Times New Roman"/>
          <w:i/>
          <w:iCs/>
          <w:sz w:val="24"/>
          <w:szCs w:val="24"/>
        </w:rPr>
        <w:t>refleksi (reflecting)</w:t>
      </w:r>
      <w:r>
        <w:rPr>
          <w:rFonts w:ascii="Times New Roman" w:hAnsi="Times New Roman" w:eastAsia="Times New Roman" w:cs="Times New Roman"/>
          <w:sz w:val="24"/>
          <w:szCs w:val="24"/>
        </w:rPr>
        <w:t>, sebagaimana yang dijelaskan oleh Kemmis dan McTaggart (dalam Wiriatmaja, 2008:66). Berikut penjabaran tiap tahapannya:</w:t>
      </w:r>
    </w:p>
    <w:p w14:paraId="2E434788">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a. Perencanaan (Planning)</w:t>
      </w:r>
    </w:p>
    <w:p w14:paraId="661BF6F5">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ini, peneliti dan guru kelas kembali merancang pembelajaran dengan memperhatikan hasil refleksi dari Siklus I. Perencanaan di Siklus II mencakup:</w:t>
      </w:r>
    </w:p>
    <w:p w14:paraId="59DE0AF1">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Penyempurnaan skenario pembelajaran dengan menyesuaikan permainan bahasa yang lebih menarik dan sesuai dengan karakteristik siswa kelas I.</w:t>
      </w:r>
    </w:p>
    <w:p w14:paraId="365695A5">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Penambahan alat bantu atau media yang lebih bervariasi dan atraktif, seperti kartu gambar, lagu interaktif, atau permainan gerak dan lagu.</w:t>
      </w:r>
    </w:p>
    <w:p w14:paraId="32B7A978">
      <w:pPr>
        <w:numPr>
          <w:ilvl w:val="0"/>
          <w:numId w:val="3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Penyusunan lembar observasi dan pedoman wawancara yang lebih rinci untuk mengamati keterlibatan siswa dan peningkatan minat belajar secara lebih akurat.</w:t>
      </w:r>
    </w:p>
    <w:p w14:paraId="4AED21DB">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b. Pelaksanaan Tindakan (Acting)</w:t>
      </w:r>
    </w:p>
    <w:p w14:paraId="0638B06B">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Tahap pelaksanaan merupakan implementasi dari perencanaan yang telah dibuat. Guru melaksanakan pembelajaran Bahasa Indonesia menggunakan metode permainan bahasa yang telah disempurnakan, seperti:</w:t>
      </w:r>
    </w:p>
    <w:p w14:paraId="47D4B4E3">
      <w:pPr>
        <w:numPr>
          <w:ilvl w:val="0"/>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kosakata dengan menggunakan kartu gambar.</w:t>
      </w:r>
    </w:p>
    <w:p w14:paraId="462C5543">
      <w:pPr>
        <w:numPr>
          <w:ilvl w:val="0"/>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Aktivitas menyusun kalimat sederhana dari kata yang diberikan.</w:t>
      </w:r>
    </w:p>
    <w:p w14:paraId="2DCFBB4A">
      <w:pPr>
        <w:numPr>
          <w:ilvl w:val="0"/>
          <w:numId w:val="3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tebak kata dengan gerakan (miming) atau lagu.</w:t>
      </w:r>
    </w:p>
    <w:p w14:paraId="1550D875">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tahap ini, guru mendorong partisipasi aktif siswa dengan memberikan pujian, motivasi, dan kesempatan eksplorasi selama kegiatan berlangsung. Kegiatan dibuat menyenangkan namun tetap berorientasi pada tujuan pembelajaran Bahasa Indonesia.</w:t>
      </w:r>
    </w:p>
    <w:p w14:paraId="598CBA6C">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c. Pengamatan (Observing)</w:t>
      </w:r>
    </w:p>
    <w:p w14:paraId="06D8AABD">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dilakukan untuk melihat perkembangan minat dan keaktifan siswa selama proses pembelajaran berlangsung. Peneliti mencatat respons siswa terhadap metode permainan yang digunakan:</w:t>
      </w:r>
    </w:p>
    <w:p w14:paraId="411ABE8C">
      <w:pPr>
        <w:numPr>
          <w:ilvl w:val="0"/>
          <w:numId w:val="3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Apakah siswa lebih aktif dan antusias dibandingkan dengan siklus pertama?</w:t>
      </w:r>
    </w:p>
    <w:p w14:paraId="1BD94153">
      <w:pPr>
        <w:numPr>
          <w:ilvl w:val="0"/>
          <w:numId w:val="3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Apakah siswa menunjukkan peningkatan dalam kemampuan berbahasa dan pemahaman materi?</w:t>
      </w:r>
    </w:p>
    <w:p w14:paraId="1785955A">
      <w:pPr>
        <w:numPr>
          <w:ilvl w:val="0"/>
          <w:numId w:val="34"/>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Apakah ada siswa yang masih kurang terlibat, dan faktor-faktor penyebabnya?</w:t>
      </w:r>
    </w:p>
    <w:p w14:paraId="7ABF6254">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observasi ini direkam melalui lembar observasi, catatan lapangan, dan dokumentasi.</w:t>
      </w:r>
    </w:p>
    <w:p w14:paraId="1B2C190B">
      <w:pPr>
        <w:spacing w:after="0" w:line="48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d. Refleksi (Reflecting)</w:t>
      </w:r>
    </w:p>
    <w:p w14:paraId="05C97D7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Refleksi dilakukan dengan menganalisis seluruh hasil pengamatan untuk mengevaluasi efektivitas pembelajaran pada Siklus II. Tahap ini menjawab pertanyaan penting: Apakah minat belajar siswa terhadap pelajaran Bahasa Indonesia telah meningkat secara signifikan?</w:t>
      </w:r>
    </w:p>
    <w:p w14:paraId="1DDECFC4">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ditemukan bahwa sebagian besar siswa telah menunjukkan peningkatan dalam hal:</w:t>
      </w:r>
    </w:p>
    <w:p w14:paraId="07D55904">
      <w:pPr>
        <w:numPr>
          <w:ilvl w:val="0"/>
          <w:numId w:val="3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Antusiasme mengikuti pelajaran.</w:t>
      </w:r>
    </w:p>
    <w:p w14:paraId="1EC49485">
      <w:pPr>
        <w:numPr>
          <w:ilvl w:val="0"/>
          <w:numId w:val="3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Keberanian untuk berbicara dan menjawab pertanyaan.</w:t>
      </w:r>
    </w:p>
    <w:p w14:paraId="76827047">
      <w:pPr>
        <w:numPr>
          <w:ilvl w:val="0"/>
          <w:numId w:val="35"/>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Keterlibatan dalam aktivitas permainan bahasa.</w:t>
      </w:r>
    </w:p>
    <w:p w14:paraId="3C011CE6">
      <w:pPr>
        <w:spacing w:after="0" w:line="480" w:lineRule="auto"/>
        <w:jc w:val="both"/>
        <w:rPr>
          <w:rFonts w:ascii="Times New Roman" w:hAnsi="Times New Roman" w:eastAsia="Times New Roman" w:cs="Times New Roman"/>
          <w:sz w:val="24"/>
          <w:szCs w:val="24"/>
        </w:rPr>
      </w:pPr>
    </w:p>
    <w:p w14:paraId="1039E9AC">
      <w:pPr>
        <w:sectPr>
          <w:headerReference r:id="rId32" w:type="first"/>
          <w:headerReference r:id="rId30" w:type="default"/>
          <w:footerReference r:id="rId33" w:type="default"/>
          <w:headerReference r:id="rId31" w:type="even"/>
          <w:pgSz w:w="11907" w:h="16839"/>
          <w:pgMar w:top="2268" w:right="1701" w:bottom="1701" w:left="2268" w:header="1135" w:footer="843" w:gutter="0"/>
          <w:cols w:space="720" w:num="1"/>
          <w:titlePg/>
          <w:docGrid w:linePitch="299" w:charSpace="0"/>
        </w:sectPr>
      </w:pPr>
    </w:p>
    <w:p w14:paraId="0AF447F0">
      <w:pPr>
        <w:spacing w:after="0" w:line="480" w:lineRule="auto"/>
        <w:jc w:val="center"/>
        <w:rPr>
          <w:rFonts w:ascii="Times New Roman" w:hAnsi="Times New Roman" w:cs="Times New Roman"/>
          <w:b/>
          <w:sz w:val="24"/>
          <w:szCs w:val="24"/>
          <w:lang w:val="id-ID"/>
        </w:rPr>
      </w:pPr>
      <w:bookmarkStart w:id="23" w:name="_Hlk200143128"/>
      <w:r>
        <w:rPr>
          <w:rFonts w:ascii="Times New Roman" w:hAnsi="Times New Roman" w:cs="Times New Roman"/>
          <w:b/>
          <w:sz w:val="24"/>
          <w:szCs w:val="24"/>
        </w:rPr>
        <w:t>BAB IV</w:t>
      </w:r>
    </w:p>
    <w:p w14:paraId="5878792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2B5CF09B">
      <w:pPr>
        <w:pStyle w:val="19"/>
        <w:spacing w:before="0" w:beforeAutospacing="0" w:after="0" w:afterAutospacing="0" w:line="480" w:lineRule="auto"/>
        <w:ind w:firstLine="720"/>
        <w:jc w:val="both"/>
        <w:rPr>
          <w:rStyle w:val="332"/>
        </w:rPr>
      </w:pPr>
    </w:p>
    <w:p w14:paraId="640E1AA2">
      <w:pPr>
        <w:pStyle w:val="19"/>
        <w:spacing w:before="0" w:beforeAutospacing="0" w:after="0" w:afterAutospacing="0" w:line="480" w:lineRule="auto"/>
        <w:ind w:firstLine="720"/>
        <w:jc w:val="both"/>
        <w:rPr>
          <w:rStyle w:val="332"/>
        </w:rPr>
      </w:pPr>
      <w:r>
        <w:rPr>
          <w:rStyle w:val="332"/>
        </w:rPr>
        <w:t>Bab ini menyajikan hasil penelitian dan pembahasan mengenai upaya meningkatkan minat belajar Bahasa Indonesia siswa kelas I melalui metode permainan di SD Negeri 087 Panyabungan Kabupaten Mandailing Natal. Penelitian ini dilaksanakan dalam dua siklus, masing-masing meliputi tahap perencanaan, tindakan, observasi, dan refleksi pada Tahun Pembelajaran 2025-2026.</w:t>
      </w:r>
    </w:p>
    <w:p w14:paraId="0C20A67A">
      <w:pPr>
        <w:pStyle w:val="19"/>
        <w:spacing w:before="0" w:beforeAutospacing="0" w:after="0" w:afterAutospacing="0" w:line="480" w:lineRule="auto"/>
        <w:ind w:firstLine="720"/>
        <w:jc w:val="both"/>
        <w:rPr>
          <w:rStyle w:val="332"/>
        </w:rPr>
      </w:pPr>
    </w:p>
    <w:p w14:paraId="5B9F3FD4">
      <w:pPr>
        <w:pStyle w:val="19"/>
        <w:spacing w:before="0" w:beforeAutospacing="0" w:after="0" w:afterAutospacing="0" w:line="480" w:lineRule="auto"/>
        <w:jc w:val="both"/>
        <w:rPr>
          <w:b/>
          <w:bCs/>
        </w:rPr>
      </w:pPr>
      <w:bookmarkStart w:id="24" w:name="_Hlk200778715"/>
      <w:r>
        <w:rPr>
          <w:rStyle w:val="332"/>
          <w:b/>
          <w:bCs/>
        </w:rPr>
        <w:t>4.1 Hasil Penelitian</w:t>
      </w:r>
    </w:p>
    <w:p w14:paraId="076099FC">
      <w:pPr>
        <w:pStyle w:val="3"/>
        <w:spacing w:before="0" w:line="480" w:lineRule="auto"/>
        <w:jc w:val="both"/>
        <w:rPr>
          <w:rFonts w:ascii="Times New Roman" w:hAnsi="Times New Roman" w:cs="Times New Roman"/>
          <w:b/>
          <w:bCs/>
          <w:color w:val="auto"/>
          <w:sz w:val="24"/>
          <w:szCs w:val="24"/>
        </w:rPr>
      </w:pPr>
      <w:r>
        <w:rPr>
          <w:rStyle w:val="332"/>
          <w:rFonts w:ascii="Times New Roman" w:hAnsi="Times New Roman" w:cs="Times New Roman"/>
          <w:b/>
          <w:bCs/>
          <w:color w:val="auto"/>
          <w:sz w:val="24"/>
          <w:szCs w:val="24"/>
        </w:rPr>
        <w:t>4.1.1 Pra Tindakan</w:t>
      </w:r>
    </w:p>
    <w:bookmarkEnd w:id="24"/>
    <w:p w14:paraId="20001697">
      <w:pPr>
        <w:pStyle w:val="19"/>
        <w:spacing w:before="0" w:beforeAutospacing="0" w:after="0" w:afterAutospacing="0" w:line="480" w:lineRule="auto"/>
        <w:ind w:firstLine="709"/>
        <w:jc w:val="both"/>
      </w:pPr>
      <w:r>
        <w:rPr>
          <w:rStyle w:val="332"/>
        </w:rPr>
        <w:t>Sebelum intervensi dilakukan, observasi awal dan wawancara dengan guru serta beberapa peserta didik kelas I SD Negeri 087 Panyabungan mengidentifikasi permasalahan minat belajar Bahasa Indonesia. Siswa beranggapan bahwa pembelajaran Bahasa Indonesia kurang menyenangkan karena cenderung hanya fokus pada membaca dan menulis.</w:t>
      </w:r>
    </w:p>
    <w:p w14:paraId="3E6F619E">
      <w:pPr>
        <w:pStyle w:val="19"/>
        <w:spacing w:before="0" w:beforeAutospacing="0" w:after="0" w:afterAutospacing="0" w:line="480" w:lineRule="auto"/>
        <w:ind w:firstLine="709"/>
        <w:jc w:val="both"/>
        <w:rPr>
          <w:rStyle w:val="332"/>
        </w:rPr>
      </w:pPr>
      <w:r>
        <w:rPr>
          <w:rStyle w:val="332"/>
        </w:rPr>
        <w:t>Berdasarkan data pra tindakan yang dilakukan terhadap 19 siswa, hanya 35,98% siswa yang memiliki minat belajar Bahasa Indonesia. Selebihnya masih menunjukkan minat yang rendah. Kondisi ini terbukti dari perilaku siswa selama pembelajaran yang masih suka bermain sendiri, mengobrol dengan teman bahkan keluar kelas dengan alasan tertentu. Siswa juga terlihat kurang mandiri dalam mengerjakan tugas dan inisiatif belajar yang minim, ditunjukkan dengan sebagian siswa masih mendapatkan nilai di bawah Kriteria Ketuntasan Minimal (KKM). Hasil ini mengindikasikan bahwa metode pembelajaran yang diterapkan sebelumnya belum berhasil membangkitkan minat belajar siswa secara optimal, sehingga diperlukan upaya perbaikan melalui penerapan metode permainan.</w:t>
      </w:r>
    </w:p>
    <w:p w14:paraId="5200BE2B">
      <w:pPr>
        <w:pStyle w:val="19"/>
        <w:spacing w:before="0" w:beforeAutospacing="0" w:after="0" w:afterAutospacing="0" w:line="480" w:lineRule="auto"/>
        <w:ind w:firstLine="709"/>
        <w:jc w:val="both"/>
      </w:pPr>
    </w:p>
    <w:p w14:paraId="018C5450">
      <w:pPr>
        <w:pStyle w:val="3"/>
        <w:spacing w:before="0" w:line="480" w:lineRule="auto"/>
        <w:jc w:val="both"/>
        <w:rPr>
          <w:rFonts w:ascii="Times New Roman" w:hAnsi="Times New Roman" w:cs="Times New Roman"/>
          <w:b/>
          <w:bCs/>
          <w:color w:val="auto"/>
          <w:sz w:val="24"/>
          <w:szCs w:val="24"/>
        </w:rPr>
      </w:pPr>
      <w:bookmarkStart w:id="25" w:name="_Hlk200778753"/>
      <w:r>
        <w:rPr>
          <w:rStyle w:val="332"/>
          <w:rFonts w:ascii="Times New Roman" w:hAnsi="Times New Roman" w:cs="Times New Roman"/>
          <w:b/>
          <w:bCs/>
          <w:color w:val="auto"/>
          <w:sz w:val="24"/>
          <w:szCs w:val="24"/>
        </w:rPr>
        <w:t>4.1.2 Penerapan Metode Permainan dalam Pembelajaran Bahasa Indonesia</w:t>
      </w:r>
    </w:p>
    <w:bookmarkEnd w:id="25"/>
    <w:p w14:paraId="7F8B289F">
      <w:pPr>
        <w:pStyle w:val="19"/>
        <w:spacing w:before="0" w:beforeAutospacing="0" w:after="0" w:afterAutospacing="0" w:line="480" w:lineRule="auto"/>
        <w:ind w:firstLine="709"/>
        <w:jc w:val="both"/>
        <w:rPr>
          <w:rStyle w:val="332"/>
        </w:rPr>
      </w:pPr>
      <w:r>
        <w:rPr>
          <w:rStyle w:val="332"/>
        </w:rPr>
        <w:t>Penerapan metode permainan dalam pembelajaran Bahasa Indonesia dilaksanakan melalui dua siklus tindakan untuk mengupayakan peningkatan minat belajar siswa kelas I.</w:t>
      </w:r>
    </w:p>
    <w:p w14:paraId="62E0C741">
      <w:pPr>
        <w:pStyle w:val="19"/>
        <w:spacing w:before="0" w:beforeAutospacing="0" w:after="0" w:afterAutospacing="0" w:line="480" w:lineRule="auto"/>
        <w:ind w:firstLine="709"/>
        <w:jc w:val="both"/>
      </w:pPr>
    </w:p>
    <w:p w14:paraId="18A2585F">
      <w:pPr>
        <w:pStyle w:val="4"/>
        <w:spacing w:before="0" w:line="480" w:lineRule="auto"/>
        <w:jc w:val="both"/>
        <w:rPr>
          <w:rFonts w:ascii="Times New Roman" w:hAnsi="Times New Roman" w:cs="Times New Roman"/>
          <w:b/>
          <w:bCs/>
          <w:color w:val="auto"/>
        </w:rPr>
      </w:pPr>
      <w:r>
        <w:rPr>
          <w:rStyle w:val="332"/>
          <w:rFonts w:ascii="Times New Roman" w:hAnsi="Times New Roman" w:cs="Times New Roman"/>
          <w:b/>
          <w:bCs/>
          <w:color w:val="auto"/>
        </w:rPr>
        <w:t>1. Deskripsi Data Kuantitatif Hasil Penelitian</w:t>
      </w:r>
    </w:p>
    <w:p w14:paraId="2724F63A">
      <w:pPr>
        <w:pStyle w:val="19"/>
        <w:spacing w:before="0" w:beforeAutospacing="0" w:after="0" w:afterAutospacing="0" w:line="480" w:lineRule="auto"/>
        <w:ind w:firstLine="720"/>
        <w:jc w:val="both"/>
      </w:pPr>
      <w:r>
        <w:rPr>
          <w:rStyle w:val="332"/>
        </w:rPr>
        <w:t>Untuk mengukur dan memperkuat temuan kualitatif mengenai peningkatan minat belajar siswa, dilakukan penilaian yang kemudian disajikan dalam bentuk data kuantitatif. Penilaian ini mencakup aspek minat belajar dan tingkat keberhasilan pembelajaran yang diamati selama proses intervensi.</w:t>
      </w:r>
    </w:p>
    <w:p w14:paraId="5006CE02">
      <w:pPr>
        <w:pStyle w:val="19"/>
        <w:spacing w:before="0" w:beforeAutospacing="0" w:after="0" w:afterAutospacing="0" w:line="480" w:lineRule="auto"/>
        <w:jc w:val="both"/>
        <w:rPr>
          <w:i/>
          <w:iCs/>
        </w:rPr>
      </w:pPr>
      <w:r>
        <w:rPr>
          <w:rStyle w:val="332"/>
          <w:b/>
          <w:bCs/>
          <w:i/>
          <w:iCs/>
        </w:rPr>
        <w:t>a. Metode Perhitungan Data Kuantitatif</w:t>
      </w:r>
    </w:p>
    <w:p w14:paraId="301A12BF">
      <w:pPr>
        <w:pStyle w:val="19"/>
        <w:spacing w:before="0" w:beforeAutospacing="0" w:after="0" w:afterAutospacing="0" w:line="480" w:lineRule="auto"/>
        <w:ind w:firstLine="360"/>
        <w:jc w:val="both"/>
      </w:pPr>
      <w:r>
        <w:rPr>
          <w:rStyle w:val="332"/>
        </w:rPr>
        <w:t>Data kuantitatif diperoleh dari observasi minat belajar siswa menggunakan skala 1-4. Perhitungan dilakukan untuk mendapatkan rata-rata skor minat belajar kelas per tahap dan persentase ketuntasan klasikal.</w:t>
      </w:r>
    </w:p>
    <w:p w14:paraId="734DF210">
      <w:pPr>
        <w:pStyle w:val="19"/>
        <w:numPr>
          <w:ilvl w:val="0"/>
          <w:numId w:val="36"/>
        </w:numPr>
        <w:spacing w:before="0" w:beforeAutospacing="0" w:after="0" w:afterAutospacing="0" w:line="480" w:lineRule="auto"/>
        <w:ind w:left="567"/>
        <w:jc w:val="both"/>
        <w:rPr>
          <w:rStyle w:val="332"/>
        </w:rPr>
      </w:pPr>
      <w:r>
        <w:rPr>
          <w:rStyle w:val="332"/>
        </w:rPr>
        <w:t>Perhitungan Rata-rata Skor Minat Belajar Kelas</w:t>
      </w:r>
    </w:p>
    <w:p w14:paraId="104C575C">
      <w:pPr>
        <w:pStyle w:val="19"/>
        <w:spacing w:before="0" w:beforeAutospacing="0" w:after="0" w:afterAutospacing="0" w:line="480" w:lineRule="auto"/>
        <w:ind w:left="567" w:firstLine="709"/>
        <w:jc w:val="both"/>
        <w:rPr>
          <w:rStyle w:val="332"/>
        </w:rPr>
      </w:pPr>
      <w:r>
        <w:rPr>
          <w:rStyle w:val="332"/>
        </w:rPr>
        <w:t xml:space="preserve">Rata-rata skor minat belajar kelas dihitung dengan menjumlahkan seluruh skor minat belajar siswa dalam satu tahap dan membaginya dengan jumlah total siswa. </w:t>
      </w:r>
    </w:p>
    <w:p w14:paraId="5BC02E86">
      <w:pPr>
        <w:pStyle w:val="19"/>
        <w:spacing w:before="0" w:beforeAutospacing="0" w:after="0" w:afterAutospacing="0" w:line="480" w:lineRule="auto"/>
        <w:ind w:left="567" w:firstLine="709"/>
        <w:jc w:val="both"/>
      </w:pPr>
      <m:oMathPara>
        <m:oMath>
          <m:r>
            <m:rPr/>
            <w:rPr>
              <w:rFonts w:ascii="Cambria Math" w:hAnsi="Cambria Math"/>
            </w:rPr>
            <m:t>Rata−rata Skor=</m:t>
          </m:r>
          <m:f>
            <m:fPr>
              <m:ctrlPr>
                <w:rPr>
                  <w:rFonts w:ascii="Cambria Math" w:hAnsi="Cambria Math"/>
                  <w:i/>
                </w:rPr>
              </m:ctrlPr>
            </m:fPr>
            <m:num>
              <m:r>
                <m:rPr/>
                <w:rPr>
                  <w:rFonts w:ascii="Cambria Math" w:hAnsi="Cambria Math"/>
                </w:rPr>
                <m:t>∑Skor Minat Belajar Siswa</m:t>
              </m:r>
              <m:ctrlPr>
                <w:rPr>
                  <w:rFonts w:ascii="Cambria Math" w:hAnsi="Cambria Math"/>
                  <w:i/>
                </w:rPr>
              </m:ctrlPr>
            </m:num>
            <m:den>
              <m:r>
                <m:rPr/>
                <w:rPr>
                  <w:rFonts w:ascii="Cambria Math" w:hAnsi="Cambria Math"/>
                </w:rPr>
                <m:t>Jumlah Siswa</m:t>
              </m:r>
              <m:ctrlPr>
                <w:rPr>
                  <w:rFonts w:ascii="Cambria Math" w:hAnsi="Cambria Math"/>
                  <w:i/>
                </w:rPr>
              </m:ctrlPr>
            </m:den>
          </m:f>
        </m:oMath>
      </m:oMathPara>
    </w:p>
    <w:p w14:paraId="47A7F574">
      <w:pPr>
        <w:pStyle w:val="19"/>
        <w:numPr>
          <w:ilvl w:val="1"/>
          <w:numId w:val="37"/>
        </w:numPr>
        <w:spacing w:before="0" w:beforeAutospacing="0" w:after="0" w:afterAutospacing="0" w:line="480" w:lineRule="auto"/>
        <w:jc w:val="both"/>
        <w:rPr>
          <w:rStyle w:val="332"/>
        </w:rPr>
      </w:pPr>
      <w:r>
        <w:rPr>
          <w:rStyle w:val="332"/>
        </w:rPr>
        <w:t xml:space="preserve">Pra Tindakan: </w:t>
      </w:r>
    </w:p>
    <w:p w14:paraId="12320068">
      <w:pPr>
        <w:pStyle w:val="19"/>
        <w:spacing w:before="0" w:beforeAutospacing="0" w:after="0" w:afterAutospacing="0" w:line="480" w:lineRule="auto"/>
        <w:ind w:left="1440"/>
        <w:jc w:val="both"/>
      </w:pPr>
      <w:r>
        <w:rPr>
          <w:rStyle w:val="332"/>
        </w:rPr>
        <w:t xml:space="preserve">Total skor = </w:t>
      </w:r>
      <w:r>
        <w:rPr>
          <w:rStyle w:val="312"/>
        </w:rPr>
        <w:t>2</w:t>
      </w:r>
      <w:r>
        <w:rPr>
          <w:rStyle w:val="319"/>
        </w:rPr>
        <w:t>+</w:t>
      </w:r>
      <w:r>
        <w:rPr>
          <w:rStyle w:val="312"/>
        </w:rPr>
        <w:t>1</w:t>
      </w:r>
      <w:r>
        <w:rPr>
          <w:rStyle w:val="319"/>
        </w:rPr>
        <w:t>+</w:t>
      </w:r>
      <w:r>
        <w:rPr>
          <w:rStyle w:val="312"/>
        </w:rPr>
        <w:t>2</w:t>
      </w:r>
      <w:r>
        <w:rPr>
          <w:rStyle w:val="319"/>
        </w:rPr>
        <w:t>+</w:t>
      </w:r>
      <w:r>
        <w:rPr>
          <w:rStyle w:val="312"/>
        </w:rPr>
        <w:t>3</w:t>
      </w:r>
      <w:r>
        <w:rPr>
          <w:rStyle w:val="319"/>
        </w:rPr>
        <w:t>+</w:t>
      </w:r>
      <w:r>
        <w:rPr>
          <w:rStyle w:val="312"/>
        </w:rPr>
        <w:t>1</w:t>
      </w:r>
      <w:r>
        <w:rPr>
          <w:rStyle w:val="319"/>
        </w:rPr>
        <w:t>+</w:t>
      </w:r>
      <w:r>
        <w:rPr>
          <w:rStyle w:val="312"/>
        </w:rPr>
        <w:t>2</w:t>
      </w:r>
      <w:r>
        <w:rPr>
          <w:rStyle w:val="319"/>
        </w:rPr>
        <w:t>+</w:t>
      </w:r>
      <w:r>
        <w:rPr>
          <w:rStyle w:val="312"/>
        </w:rPr>
        <w:t>1</w:t>
      </w:r>
      <w:r>
        <w:rPr>
          <w:rStyle w:val="319"/>
        </w:rPr>
        <w:t>+</w:t>
      </w:r>
      <w:r>
        <w:rPr>
          <w:rStyle w:val="312"/>
        </w:rPr>
        <w:t>2</w:t>
      </w:r>
      <w:r>
        <w:rPr>
          <w:rStyle w:val="319"/>
        </w:rPr>
        <w:t>+</w:t>
      </w:r>
      <w:r>
        <w:rPr>
          <w:rStyle w:val="312"/>
        </w:rPr>
        <w:t>1</w:t>
      </w:r>
      <w:r>
        <w:rPr>
          <w:rStyle w:val="319"/>
        </w:rPr>
        <w:t>+</w:t>
      </w:r>
      <w:r>
        <w:rPr>
          <w:rStyle w:val="312"/>
        </w:rPr>
        <w:t>3</w:t>
      </w:r>
      <w:r>
        <w:rPr>
          <w:rStyle w:val="319"/>
        </w:rPr>
        <w:t>+</w:t>
      </w:r>
      <w:r>
        <w:rPr>
          <w:rStyle w:val="312"/>
        </w:rPr>
        <w:t>2</w:t>
      </w:r>
      <w:r>
        <w:rPr>
          <w:rStyle w:val="319"/>
        </w:rPr>
        <w:t>+</w:t>
      </w:r>
      <w:r>
        <w:rPr>
          <w:rStyle w:val="312"/>
        </w:rPr>
        <w:t>1</w:t>
      </w:r>
      <w:r>
        <w:rPr>
          <w:rStyle w:val="319"/>
        </w:rPr>
        <w:t>+</w:t>
      </w:r>
      <w:r>
        <w:rPr>
          <w:rStyle w:val="312"/>
        </w:rPr>
        <w:t>2</w:t>
      </w:r>
      <w:r>
        <w:rPr>
          <w:rStyle w:val="319"/>
        </w:rPr>
        <w:t>+</w:t>
      </w:r>
      <w:r>
        <w:rPr>
          <w:rStyle w:val="312"/>
        </w:rPr>
        <w:t>3</w:t>
      </w:r>
      <w:r>
        <w:rPr>
          <w:rStyle w:val="319"/>
        </w:rPr>
        <w:t>+</w:t>
      </w:r>
      <w:r>
        <w:rPr>
          <w:rStyle w:val="312"/>
        </w:rPr>
        <w:t>1</w:t>
      </w:r>
      <w:r>
        <w:rPr>
          <w:rStyle w:val="319"/>
        </w:rPr>
        <w:t>+</w:t>
      </w:r>
      <w:r>
        <w:rPr>
          <w:rStyle w:val="312"/>
        </w:rPr>
        <w:t>2</w:t>
      </w:r>
      <w:r>
        <w:rPr>
          <w:rStyle w:val="319"/>
        </w:rPr>
        <w:t>+</w:t>
      </w:r>
      <w:r>
        <w:rPr>
          <w:rStyle w:val="312"/>
        </w:rPr>
        <w:t>1</w:t>
      </w:r>
      <w:r>
        <w:rPr>
          <w:rStyle w:val="319"/>
        </w:rPr>
        <w:t>+</w:t>
      </w:r>
      <w:r>
        <w:rPr>
          <w:rStyle w:val="312"/>
        </w:rPr>
        <w:t>2</w:t>
      </w:r>
      <w:r>
        <w:rPr>
          <w:rStyle w:val="319"/>
        </w:rPr>
        <w:t>+</w:t>
      </w:r>
      <w:r>
        <w:rPr>
          <w:rStyle w:val="312"/>
        </w:rPr>
        <w:t>3</w:t>
      </w:r>
      <w:r>
        <w:rPr>
          <w:rStyle w:val="320"/>
        </w:rPr>
        <w:t>=</w:t>
      </w:r>
      <w:r>
        <w:rPr>
          <w:rStyle w:val="312"/>
        </w:rPr>
        <w:t>35</w:t>
      </w:r>
      <w:r>
        <w:rPr>
          <w:rStyle w:val="332"/>
        </w:rPr>
        <w:t xml:space="preserve"> Rata-rata Skor = </w:t>
      </w:r>
      <w:r>
        <w:rPr>
          <w:rStyle w:val="312"/>
        </w:rPr>
        <w:t>35/19</w:t>
      </w:r>
      <w:r>
        <w:rPr>
          <w:rStyle w:val="320"/>
        </w:rPr>
        <w:t>≈</w:t>
      </w:r>
      <w:r>
        <w:rPr>
          <w:rStyle w:val="312"/>
        </w:rPr>
        <w:t xml:space="preserve">1.84 </w:t>
      </w:r>
    </w:p>
    <w:p w14:paraId="7E9F2723">
      <w:pPr>
        <w:pStyle w:val="19"/>
        <w:numPr>
          <w:ilvl w:val="1"/>
          <w:numId w:val="37"/>
        </w:numPr>
        <w:spacing w:before="0" w:beforeAutospacing="0" w:after="0" w:afterAutospacing="0" w:line="480" w:lineRule="auto"/>
        <w:jc w:val="both"/>
        <w:rPr>
          <w:rStyle w:val="332"/>
        </w:rPr>
      </w:pPr>
      <w:r>
        <w:rPr>
          <w:rStyle w:val="332"/>
        </w:rPr>
        <w:t xml:space="preserve">Siklus I: </w:t>
      </w:r>
    </w:p>
    <w:p w14:paraId="23464CC8">
      <w:pPr>
        <w:pStyle w:val="19"/>
        <w:spacing w:before="0" w:beforeAutospacing="0" w:after="0" w:afterAutospacing="0" w:line="480" w:lineRule="auto"/>
        <w:ind w:left="1440"/>
        <w:jc w:val="both"/>
      </w:pPr>
      <w:r>
        <w:rPr>
          <w:rStyle w:val="332"/>
        </w:rPr>
        <w:t xml:space="preserve">Total skor = </w:t>
      </w:r>
      <w:r>
        <w:rPr>
          <w:rStyle w:val="312"/>
        </w:rPr>
        <w:t>3</w:t>
      </w:r>
      <w:r>
        <w:rPr>
          <w:rStyle w:val="319"/>
        </w:rPr>
        <w:t>+</w:t>
      </w:r>
      <w:r>
        <w:rPr>
          <w:rStyle w:val="312"/>
        </w:rPr>
        <w:t>2</w:t>
      </w:r>
      <w:r>
        <w:rPr>
          <w:rStyle w:val="319"/>
        </w:rPr>
        <w:t>+</w:t>
      </w:r>
      <w:r>
        <w:rPr>
          <w:rStyle w:val="312"/>
        </w:rPr>
        <w:t>2</w:t>
      </w:r>
      <w:r>
        <w:rPr>
          <w:rStyle w:val="319"/>
        </w:rPr>
        <w:t>+</w:t>
      </w:r>
      <w:r>
        <w:rPr>
          <w:rStyle w:val="312"/>
        </w:rPr>
        <w:t>3</w:t>
      </w:r>
      <w:r>
        <w:rPr>
          <w:rStyle w:val="319"/>
        </w:rPr>
        <w:t>+</w:t>
      </w:r>
      <w:r>
        <w:rPr>
          <w:rStyle w:val="312"/>
        </w:rPr>
        <w:t>2</w:t>
      </w:r>
      <w:r>
        <w:rPr>
          <w:rStyle w:val="319"/>
        </w:rPr>
        <w:t>+</w:t>
      </w:r>
      <w:r>
        <w:rPr>
          <w:rStyle w:val="312"/>
        </w:rPr>
        <w:t>3</w:t>
      </w:r>
      <w:r>
        <w:rPr>
          <w:rStyle w:val="319"/>
        </w:rPr>
        <w:t>+</w:t>
      </w:r>
      <w:r>
        <w:rPr>
          <w:rStyle w:val="312"/>
        </w:rPr>
        <w:t>1</w:t>
      </w:r>
      <w:r>
        <w:rPr>
          <w:rStyle w:val="319"/>
        </w:rPr>
        <w:t>+</w:t>
      </w:r>
      <w:r>
        <w:rPr>
          <w:rStyle w:val="312"/>
        </w:rPr>
        <w:t>3</w:t>
      </w:r>
      <w:r>
        <w:rPr>
          <w:rStyle w:val="319"/>
        </w:rPr>
        <w:t>+</w:t>
      </w:r>
      <w:r>
        <w:rPr>
          <w:rStyle w:val="312"/>
        </w:rPr>
        <w:t>2</w:t>
      </w:r>
      <w:r>
        <w:rPr>
          <w:rStyle w:val="319"/>
        </w:rPr>
        <w:t>+</w:t>
      </w:r>
      <w:r>
        <w:rPr>
          <w:rStyle w:val="312"/>
        </w:rPr>
        <w:t>4</w:t>
      </w:r>
      <w:r>
        <w:rPr>
          <w:rStyle w:val="319"/>
        </w:rPr>
        <w:t>+</w:t>
      </w:r>
      <w:r>
        <w:rPr>
          <w:rStyle w:val="312"/>
        </w:rPr>
        <w:t>2</w:t>
      </w:r>
      <w:r>
        <w:rPr>
          <w:rStyle w:val="319"/>
        </w:rPr>
        <w:t>+</w:t>
      </w:r>
      <w:r>
        <w:rPr>
          <w:rStyle w:val="312"/>
        </w:rPr>
        <w:t>1</w:t>
      </w:r>
      <w:r>
        <w:rPr>
          <w:rStyle w:val="319"/>
        </w:rPr>
        <w:t>+</w:t>
      </w:r>
      <w:r>
        <w:rPr>
          <w:rStyle w:val="312"/>
        </w:rPr>
        <w:t>3</w:t>
      </w:r>
      <w:r>
        <w:rPr>
          <w:rStyle w:val="319"/>
        </w:rPr>
        <w:t>+</w:t>
      </w:r>
      <w:r>
        <w:rPr>
          <w:rStyle w:val="312"/>
        </w:rPr>
        <w:t>4</w:t>
      </w:r>
      <w:r>
        <w:rPr>
          <w:rStyle w:val="319"/>
        </w:rPr>
        <w:t>+</w:t>
      </w:r>
      <w:r>
        <w:rPr>
          <w:rStyle w:val="312"/>
        </w:rPr>
        <w:t>2</w:t>
      </w:r>
      <w:r>
        <w:rPr>
          <w:rStyle w:val="319"/>
        </w:rPr>
        <w:t>+</w:t>
      </w:r>
      <w:r>
        <w:rPr>
          <w:rStyle w:val="312"/>
        </w:rPr>
        <w:t>3</w:t>
      </w:r>
      <w:r>
        <w:rPr>
          <w:rStyle w:val="319"/>
        </w:rPr>
        <w:t>+</w:t>
      </w:r>
      <w:r>
        <w:rPr>
          <w:rStyle w:val="312"/>
        </w:rPr>
        <w:t>2</w:t>
      </w:r>
      <w:r>
        <w:rPr>
          <w:rStyle w:val="319"/>
        </w:rPr>
        <w:t>+</w:t>
      </w:r>
      <w:r>
        <w:rPr>
          <w:rStyle w:val="312"/>
        </w:rPr>
        <w:t>3</w:t>
      </w:r>
      <w:r>
        <w:rPr>
          <w:rStyle w:val="319"/>
        </w:rPr>
        <w:t>+</w:t>
      </w:r>
      <w:r>
        <w:rPr>
          <w:rStyle w:val="312"/>
        </w:rPr>
        <w:t>3</w:t>
      </w:r>
      <w:r>
        <w:rPr>
          <w:rStyle w:val="320"/>
        </w:rPr>
        <w:t>=</w:t>
      </w:r>
      <w:r>
        <w:rPr>
          <w:rStyle w:val="312"/>
        </w:rPr>
        <w:t>48</w:t>
      </w:r>
      <w:r>
        <w:rPr>
          <w:rStyle w:val="332"/>
        </w:rPr>
        <w:t xml:space="preserve"> Rata-rata Skor = </w:t>
      </w:r>
      <w:r>
        <w:rPr>
          <w:rStyle w:val="312"/>
        </w:rPr>
        <w:t>48/19</w:t>
      </w:r>
      <w:r>
        <w:rPr>
          <w:rStyle w:val="320"/>
        </w:rPr>
        <w:t>≈</w:t>
      </w:r>
      <w:r>
        <w:rPr>
          <w:rStyle w:val="312"/>
        </w:rPr>
        <w:t>2.53</w:t>
      </w:r>
    </w:p>
    <w:p w14:paraId="2AE1C164">
      <w:pPr>
        <w:pStyle w:val="19"/>
        <w:numPr>
          <w:ilvl w:val="1"/>
          <w:numId w:val="37"/>
        </w:numPr>
        <w:spacing w:before="0" w:beforeAutospacing="0" w:after="0" w:afterAutospacing="0" w:line="480" w:lineRule="auto"/>
        <w:jc w:val="both"/>
        <w:rPr>
          <w:rStyle w:val="332"/>
        </w:rPr>
      </w:pPr>
      <w:r>
        <w:rPr>
          <w:rStyle w:val="332"/>
        </w:rPr>
        <w:t xml:space="preserve">Siklus II: </w:t>
      </w:r>
    </w:p>
    <w:p w14:paraId="5AFC5492">
      <w:pPr>
        <w:pStyle w:val="19"/>
        <w:spacing w:before="0" w:beforeAutospacing="0" w:after="0" w:afterAutospacing="0" w:line="480" w:lineRule="auto"/>
        <w:ind w:left="1440"/>
        <w:jc w:val="both"/>
      </w:pPr>
      <w:r>
        <w:rPr>
          <w:rStyle w:val="332"/>
        </w:rPr>
        <w:t xml:space="preserve">Total skor = </w:t>
      </w:r>
      <w:r>
        <w:rPr>
          <w:rStyle w:val="312"/>
        </w:rPr>
        <w:t>4</w:t>
      </w:r>
      <w:r>
        <w:rPr>
          <w:rStyle w:val="319"/>
        </w:rPr>
        <w:t>+</w:t>
      </w:r>
      <w:r>
        <w:rPr>
          <w:rStyle w:val="312"/>
        </w:rPr>
        <w:t>3</w:t>
      </w:r>
      <w:r>
        <w:rPr>
          <w:rStyle w:val="319"/>
        </w:rPr>
        <w:t>+</w:t>
      </w:r>
      <w:r>
        <w:rPr>
          <w:rStyle w:val="312"/>
        </w:rPr>
        <w:t>3</w:t>
      </w:r>
      <w:r>
        <w:rPr>
          <w:rStyle w:val="319"/>
        </w:rPr>
        <w:t>+</w:t>
      </w:r>
      <w:r>
        <w:rPr>
          <w:rStyle w:val="312"/>
        </w:rPr>
        <w:t>4</w:t>
      </w:r>
      <w:r>
        <w:rPr>
          <w:rStyle w:val="319"/>
        </w:rPr>
        <w:t>+</w:t>
      </w:r>
      <w:r>
        <w:rPr>
          <w:rStyle w:val="312"/>
        </w:rPr>
        <w:t>3</w:t>
      </w:r>
      <w:r>
        <w:rPr>
          <w:rStyle w:val="319"/>
        </w:rPr>
        <w:t>+</w:t>
      </w:r>
      <w:r>
        <w:rPr>
          <w:rStyle w:val="312"/>
        </w:rPr>
        <w:t>3</w:t>
      </w:r>
      <w:r>
        <w:rPr>
          <w:rStyle w:val="319"/>
        </w:rPr>
        <w:t>+</w:t>
      </w:r>
      <w:r>
        <w:rPr>
          <w:rStyle w:val="312"/>
        </w:rPr>
        <w:t>2</w:t>
      </w:r>
      <w:r>
        <w:rPr>
          <w:rStyle w:val="319"/>
        </w:rPr>
        <w:t>+</w:t>
      </w:r>
      <w:r>
        <w:rPr>
          <w:rStyle w:val="312"/>
        </w:rPr>
        <w:t>4</w:t>
      </w:r>
      <w:r>
        <w:rPr>
          <w:rStyle w:val="319"/>
        </w:rPr>
        <w:t>+</w:t>
      </w:r>
      <w:r>
        <w:rPr>
          <w:rStyle w:val="312"/>
        </w:rPr>
        <w:t>3</w:t>
      </w:r>
      <w:r>
        <w:rPr>
          <w:rStyle w:val="319"/>
        </w:rPr>
        <w:t>+</w:t>
      </w:r>
      <w:r>
        <w:rPr>
          <w:rStyle w:val="312"/>
        </w:rPr>
        <w:t>4</w:t>
      </w:r>
      <w:r>
        <w:rPr>
          <w:rStyle w:val="319"/>
        </w:rPr>
        <w:t>+</w:t>
      </w:r>
      <w:r>
        <w:rPr>
          <w:rStyle w:val="312"/>
        </w:rPr>
        <w:t>3</w:t>
      </w:r>
      <w:r>
        <w:rPr>
          <w:rStyle w:val="319"/>
        </w:rPr>
        <w:t>+</w:t>
      </w:r>
      <w:r>
        <w:rPr>
          <w:rStyle w:val="312"/>
        </w:rPr>
        <w:t>2</w:t>
      </w:r>
      <w:r>
        <w:rPr>
          <w:rStyle w:val="319"/>
        </w:rPr>
        <w:t>+</w:t>
      </w:r>
      <w:r>
        <w:rPr>
          <w:rStyle w:val="312"/>
        </w:rPr>
        <w:t>4</w:t>
      </w:r>
      <w:r>
        <w:rPr>
          <w:rStyle w:val="319"/>
        </w:rPr>
        <w:t>+</w:t>
      </w:r>
      <w:r>
        <w:rPr>
          <w:rStyle w:val="312"/>
        </w:rPr>
        <w:t>4</w:t>
      </w:r>
      <w:r>
        <w:rPr>
          <w:rStyle w:val="319"/>
        </w:rPr>
        <w:t>+</w:t>
      </w:r>
      <w:r>
        <w:rPr>
          <w:rStyle w:val="312"/>
        </w:rPr>
        <w:t>3</w:t>
      </w:r>
      <w:r>
        <w:rPr>
          <w:rStyle w:val="319"/>
        </w:rPr>
        <w:t>+</w:t>
      </w:r>
      <w:r>
        <w:rPr>
          <w:rStyle w:val="312"/>
        </w:rPr>
        <w:t>4</w:t>
      </w:r>
      <w:r>
        <w:rPr>
          <w:rStyle w:val="319"/>
        </w:rPr>
        <w:t>+</w:t>
      </w:r>
      <w:r>
        <w:rPr>
          <w:rStyle w:val="312"/>
        </w:rPr>
        <w:t>2</w:t>
      </w:r>
      <w:r>
        <w:rPr>
          <w:rStyle w:val="319"/>
        </w:rPr>
        <w:t>+</w:t>
      </w:r>
      <w:r>
        <w:rPr>
          <w:rStyle w:val="312"/>
        </w:rPr>
        <w:t>3</w:t>
      </w:r>
      <w:r>
        <w:rPr>
          <w:rStyle w:val="319"/>
        </w:rPr>
        <w:t>+</w:t>
      </w:r>
      <w:r>
        <w:rPr>
          <w:rStyle w:val="312"/>
        </w:rPr>
        <w:t>4</w:t>
      </w:r>
      <w:r>
        <w:rPr>
          <w:rStyle w:val="320"/>
        </w:rPr>
        <w:t>=</w:t>
      </w:r>
      <w:r>
        <w:rPr>
          <w:rStyle w:val="312"/>
        </w:rPr>
        <w:t>64</w:t>
      </w:r>
      <w:r>
        <w:rPr>
          <w:rStyle w:val="332"/>
        </w:rPr>
        <w:t xml:space="preserve"> Rata-rata Skor = </w:t>
      </w:r>
      <w:r>
        <w:rPr>
          <w:rStyle w:val="312"/>
        </w:rPr>
        <w:t>64/19</w:t>
      </w:r>
      <w:r>
        <w:rPr>
          <w:rStyle w:val="320"/>
        </w:rPr>
        <w:t>≈</w:t>
      </w:r>
      <w:r>
        <w:rPr>
          <w:rStyle w:val="312"/>
        </w:rPr>
        <w:t>3.37</w:t>
      </w:r>
    </w:p>
    <w:p w14:paraId="6A10BD0B">
      <w:pPr>
        <w:pStyle w:val="19"/>
        <w:spacing w:before="0" w:beforeAutospacing="0" w:after="0" w:afterAutospacing="0" w:line="480" w:lineRule="auto"/>
        <w:ind w:left="1440"/>
        <w:jc w:val="both"/>
      </w:pPr>
    </w:p>
    <w:p w14:paraId="4392C261">
      <w:pPr>
        <w:pStyle w:val="19"/>
        <w:numPr>
          <w:ilvl w:val="0"/>
          <w:numId w:val="36"/>
        </w:numPr>
        <w:spacing w:before="0" w:beforeAutospacing="0" w:after="0" w:afterAutospacing="0" w:line="480" w:lineRule="auto"/>
        <w:ind w:left="567"/>
        <w:jc w:val="both"/>
        <w:rPr>
          <w:rStyle w:val="332"/>
        </w:rPr>
      </w:pPr>
      <w:r>
        <w:rPr>
          <w:rStyle w:val="332"/>
        </w:rPr>
        <w:t>Perhitungan Persentase Siswa dengan Minat Belajar Positif</w:t>
      </w:r>
    </w:p>
    <w:p w14:paraId="1D453C8F">
      <w:pPr>
        <w:pStyle w:val="19"/>
        <w:spacing w:before="0" w:beforeAutospacing="0" w:after="0" w:afterAutospacing="0" w:line="480" w:lineRule="auto"/>
        <w:ind w:left="720" w:firstLine="720"/>
        <w:jc w:val="both"/>
        <w:rPr>
          <w:rStyle w:val="332"/>
        </w:rPr>
      </w:pPr>
      <w:r>
        <w:rPr>
          <w:rStyle w:val="332"/>
        </w:rPr>
        <w:t xml:space="preserve">Siswa dianggap memiliki minat belajar positif jika memperoleh skor </w:t>
      </w:r>
      <w:r>
        <w:rPr>
          <w:rStyle w:val="320"/>
        </w:rPr>
        <w:t>≥</w:t>
      </w:r>
      <w:r>
        <w:rPr>
          <w:rStyle w:val="312"/>
        </w:rPr>
        <w:t>3</w:t>
      </w:r>
      <w:r>
        <w:rPr>
          <w:rStyle w:val="332"/>
        </w:rPr>
        <w:t xml:space="preserve"> (Baik atau Sangat Baik). Persentase ini dihitung dengan membandingkan jumlah siswa yang mencapai kriteria tersebut dengan jumlah total siswa, kemudian dikalikan 100%. </w:t>
      </w:r>
    </w:p>
    <w:p w14:paraId="0A33D177">
      <w:pPr>
        <w:pStyle w:val="19"/>
        <w:spacing w:before="0" w:beforeAutospacing="0" w:after="0" w:afterAutospacing="0" w:line="480" w:lineRule="auto"/>
        <w:jc w:val="center"/>
      </w:pPr>
      <m:oMath>
        <m:r>
          <m:rPr/>
          <w:rPr>
            <w:rStyle w:val="332"/>
            <w:rFonts w:ascii="Cambria Math" w:hAnsi="Cambria Math"/>
          </w:rPr>
          <m:t>Persentase Minat Belajar Positif=</m:t>
        </m:r>
        <m:f>
          <m:fPr>
            <m:ctrlPr>
              <w:rPr>
                <w:rStyle w:val="332"/>
                <w:rFonts w:ascii="Cambria Math" w:hAnsi="Cambria Math"/>
                <w:i/>
              </w:rPr>
            </m:ctrlPr>
          </m:fPr>
          <m:num>
            <m:acc>
              <m:accPr>
                <m:chr m:val="̇"/>
                <m:ctrlPr>
                  <w:rPr>
                    <w:rStyle w:val="332"/>
                    <w:rFonts w:ascii="Cambria Math" w:hAnsi="Cambria Math"/>
                    <w:i/>
                  </w:rPr>
                </m:ctrlPr>
              </m:accPr>
              <m:e>
                <m:r>
                  <m:rPr/>
                  <w:rPr>
                    <w:rStyle w:val="332"/>
                    <w:rFonts w:ascii="Cambria Math" w:hAnsi="Cambria Math"/>
                  </w:rPr>
                  <m:t>Jumlah Siswa dengan Skor</m:t>
                </m:r>
                <m:ctrlPr>
                  <w:rPr>
                    <w:rStyle w:val="332"/>
                    <w:rFonts w:ascii="Cambria Math" w:hAnsi="Cambria Math"/>
                    <w:i/>
                  </w:rPr>
                </m:ctrlPr>
              </m:e>
            </m:acc>
            <m:r>
              <m:rPr/>
              <w:rPr>
                <w:rStyle w:val="332"/>
                <w:rFonts w:ascii="Cambria Math" w:hAnsi="Cambria Math"/>
              </w:rPr>
              <m:t>≥3</m:t>
            </m:r>
            <m:ctrlPr>
              <w:rPr>
                <w:rStyle w:val="332"/>
                <w:rFonts w:ascii="Cambria Math" w:hAnsi="Cambria Math"/>
                <w:i/>
              </w:rPr>
            </m:ctrlPr>
          </m:num>
          <m:den>
            <m:r>
              <m:rPr/>
              <w:rPr>
                <w:rStyle w:val="332"/>
                <w:rFonts w:ascii="Cambria Math" w:hAnsi="Cambria Math"/>
              </w:rPr>
              <m:t>Jumlah Siswa</m:t>
            </m:r>
            <m:ctrlPr>
              <w:rPr>
                <w:rStyle w:val="332"/>
                <w:rFonts w:ascii="Cambria Math" w:hAnsi="Cambria Math"/>
                <w:i/>
              </w:rPr>
            </m:ctrlPr>
          </m:den>
        </m:f>
        <m:r>
          <m:rPr/>
          <w:rPr>
            <w:rStyle w:val="332"/>
            <w:rFonts w:ascii="Cambria Math" w:hAnsi="Cambria Math"/>
          </w:rPr>
          <m:t>×100</m:t>
        </m:r>
      </m:oMath>
      <w:r>
        <w:t xml:space="preserve"> </w:t>
      </w:r>
    </w:p>
    <w:p w14:paraId="4E8061CB">
      <w:pPr>
        <w:pStyle w:val="19"/>
        <w:numPr>
          <w:ilvl w:val="1"/>
          <w:numId w:val="38"/>
        </w:numPr>
        <w:spacing w:before="0" w:beforeAutospacing="0" w:after="0" w:afterAutospacing="0" w:line="480" w:lineRule="auto"/>
        <w:jc w:val="both"/>
        <w:rPr>
          <w:rStyle w:val="332"/>
        </w:rPr>
      </w:pPr>
      <w:r>
        <w:rPr>
          <w:rStyle w:val="332"/>
        </w:rPr>
        <w:t xml:space="preserve">Pra Tindakan: Jumlah siswa dengan skor </w:t>
      </w:r>
      <w:r>
        <w:rPr>
          <w:rStyle w:val="320"/>
        </w:rPr>
        <w:t>≥</w:t>
      </w:r>
      <w:r>
        <w:rPr>
          <w:rStyle w:val="312"/>
        </w:rPr>
        <w:t>3</w:t>
      </w:r>
      <w:r>
        <w:rPr>
          <w:rStyle w:val="332"/>
        </w:rPr>
        <w:t xml:space="preserve"> adalah 10 orang (Siswa A, C, D, F, H, J, M, N, P, S). </w:t>
      </w:r>
    </w:p>
    <w:p w14:paraId="7ADC87B5">
      <w:pPr>
        <w:pStyle w:val="19"/>
        <w:spacing w:before="0" w:beforeAutospacing="0" w:after="0" w:afterAutospacing="0" w:line="480" w:lineRule="auto"/>
        <w:ind w:left="1440"/>
        <w:jc w:val="both"/>
      </w:pPr>
      <w:r>
        <w:rPr>
          <w:rStyle w:val="332"/>
        </w:rPr>
        <w:t xml:space="preserve">Persentase Minat Belajar Positif = </w:t>
      </w:r>
      <w:r>
        <w:rPr>
          <w:rStyle w:val="333"/>
        </w:rPr>
        <w:t>(</w:t>
      </w:r>
      <w:r>
        <w:rPr>
          <w:rStyle w:val="312"/>
        </w:rPr>
        <w:t>10/19</w:t>
      </w:r>
      <w:r>
        <w:rPr>
          <w:rStyle w:val="334"/>
        </w:rPr>
        <w:t>)</w:t>
      </w:r>
      <w:r>
        <w:rPr>
          <w:rStyle w:val="319"/>
        </w:rPr>
        <w:t>×</w:t>
      </w:r>
      <w:r>
        <w:rPr>
          <w:rStyle w:val="312"/>
        </w:rPr>
        <w:t>100</w:t>
      </w:r>
    </w:p>
    <w:p w14:paraId="2DF0F173">
      <w:pPr>
        <w:pStyle w:val="19"/>
        <w:numPr>
          <w:ilvl w:val="1"/>
          <w:numId w:val="38"/>
        </w:numPr>
        <w:spacing w:before="0" w:beforeAutospacing="0" w:after="0" w:afterAutospacing="0" w:line="480" w:lineRule="auto"/>
        <w:jc w:val="both"/>
        <w:rPr>
          <w:rStyle w:val="332"/>
        </w:rPr>
      </w:pPr>
      <w:r>
        <w:rPr>
          <w:rStyle w:val="332"/>
        </w:rPr>
        <w:t xml:space="preserve">Siklus I: Jumlah siswa dengan skor </w:t>
      </w:r>
      <w:r>
        <w:rPr>
          <w:rStyle w:val="320"/>
        </w:rPr>
        <w:t>≥</w:t>
      </w:r>
      <w:r>
        <w:rPr>
          <w:rStyle w:val="312"/>
        </w:rPr>
        <w:t>3</w:t>
      </w:r>
      <w:r>
        <w:rPr>
          <w:rStyle w:val="332"/>
        </w:rPr>
        <w:t xml:space="preserve"> adalah 10 orang (Siswa A, D, F, H, J, M, N, P, R, S). </w:t>
      </w:r>
    </w:p>
    <w:p w14:paraId="1A29359D">
      <w:pPr>
        <w:pStyle w:val="19"/>
        <w:spacing w:before="0" w:beforeAutospacing="0" w:after="0" w:afterAutospacing="0" w:line="480" w:lineRule="auto"/>
        <w:ind w:left="1440"/>
        <w:jc w:val="both"/>
        <w:rPr>
          <w:rStyle w:val="312"/>
        </w:rPr>
      </w:pPr>
      <w:r>
        <w:rPr>
          <w:rStyle w:val="332"/>
        </w:rPr>
        <w:t xml:space="preserve">Persentase Minat Belajar Positif = </w:t>
      </w:r>
      <w:r>
        <w:rPr>
          <w:rStyle w:val="333"/>
        </w:rPr>
        <w:t>(</w:t>
      </w:r>
      <w:r>
        <w:rPr>
          <w:rStyle w:val="312"/>
        </w:rPr>
        <w:t>10/19</w:t>
      </w:r>
      <w:r>
        <w:rPr>
          <w:rStyle w:val="334"/>
        </w:rPr>
        <w:t>)</w:t>
      </w:r>
      <w:r>
        <w:rPr>
          <w:rStyle w:val="319"/>
        </w:rPr>
        <w:t>×</w:t>
      </w:r>
      <w:r>
        <w:rPr>
          <w:rStyle w:val="312"/>
        </w:rPr>
        <w:t>100</w:t>
      </w:r>
    </w:p>
    <w:p w14:paraId="55CE9CDA">
      <w:pPr>
        <w:pStyle w:val="19"/>
        <w:numPr>
          <w:ilvl w:val="1"/>
          <w:numId w:val="38"/>
        </w:numPr>
        <w:spacing w:before="0" w:beforeAutospacing="0" w:after="0" w:afterAutospacing="0" w:line="480" w:lineRule="auto"/>
        <w:jc w:val="both"/>
        <w:rPr>
          <w:rStyle w:val="332"/>
        </w:rPr>
      </w:pPr>
      <w:r>
        <w:rPr>
          <w:rStyle w:val="332"/>
        </w:rPr>
        <w:t xml:space="preserve">Siklus II: Jumlah siswa dengan skor </w:t>
      </w:r>
      <w:r>
        <w:rPr>
          <w:rStyle w:val="320"/>
        </w:rPr>
        <w:t>≥</w:t>
      </w:r>
      <w:r>
        <w:rPr>
          <w:rStyle w:val="312"/>
        </w:rPr>
        <w:t>3</w:t>
      </w:r>
      <w:r>
        <w:rPr>
          <w:rStyle w:val="332"/>
        </w:rPr>
        <w:t xml:space="preserve"> adalah 16 orang (Siswa A, B, C, D, E, F, H, I, J, K, M, N, O, P, R, S). </w:t>
      </w:r>
    </w:p>
    <w:p w14:paraId="6A304D34">
      <w:pPr>
        <w:pStyle w:val="19"/>
        <w:spacing w:before="0" w:beforeAutospacing="0" w:after="0" w:afterAutospacing="0" w:line="480" w:lineRule="auto"/>
        <w:ind w:left="1440"/>
        <w:jc w:val="both"/>
      </w:pPr>
      <w:r>
        <w:rPr>
          <w:rStyle w:val="332"/>
        </w:rPr>
        <w:t xml:space="preserve">Persentase Minat Belajar Positif = </w:t>
      </w:r>
      <w:r>
        <w:rPr>
          <w:rStyle w:val="333"/>
        </w:rPr>
        <w:t>(</w:t>
      </w:r>
      <w:r>
        <w:rPr>
          <w:rStyle w:val="312"/>
        </w:rPr>
        <w:t>16/19</w:t>
      </w:r>
      <w:r>
        <w:rPr>
          <w:rStyle w:val="334"/>
        </w:rPr>
        <w:t>)</w:t>
      </w:r>
      <w:r>
        <w:rPr>
          <w:rStyle w:val="319"/>
        </w:rPr>
        <w:t>×</w:t>
      </w:r>
      <w:r>
        <w:rPr>
          <w:rStyle w:val="312"/>
        </w:rPr>
        <w:t>100</w:t>
      </w:r>
      <w:r>
        <w:fldChar w:fldCharType="begin"/>
      </w:r>
      <w:r>
        <w:instrText xml:space="preserve"> INCLUDEPICTURE "" \* MERGEFORMATINET </w:instrText>
      </w:r>
      <w:r>
        <w:fldChar w:fldCharType="end"/>
      </w:r>
    </w:p>
    <w:p w14:paraId="79137FF9">
      <w:pPr>
        <w:pStyle w:val="19"/>
        <w:spacing w:before="0" w:beforeAutospacing="0" w:after="0" w:afterAutospacing="0" w:line="480" w:lineRule="auto"/>
        <w:ind w:left="1440"/>
        <w:jc w:val="both"/>
        <w:rPr>
          <w:highlight w:val="yellow"/>
        </w:rPr>
      </w:pPr>
    </w:p>
    <w:p w14:paraId="32486DC0">
      <w:pPr>
        <w:pStyle w:val="19"/>
        <w:numPr>
          <w:ilvl w:val="0"/>
          <w:numId w:val="36"/>
        </w:numPr>
        <w:spacing w:before="0" w:beforeAutospacing="0" w:after="0" w:afterAutospacing="0" w:line="480" w:lineRule="auto"/>
        <w:ind w:left="567"/>
        <w:jc w:val="both"/>
        <w:rPr>
          <w:rStyle w:val="332"/>
        </w:rPr>
      </w:pPr>
      <w:r>
        <w:rPr>
          <w:rStyle w:val="332"/>
        </w:rPr>
        <w:t>Perhitungan Persentase Peningkatan</w:t>
      </w:r>
    </w:p>
    <w:p w14:paraId="5A0EB781">
      <w:pPr>
        <w:pStyle w:val="19"/>
        <w:spacing w:before="0" w:beforeAutospacing="0" w:after="0" w:afterAutospacing="0" w:line="480" w:lineRule="auto"/>
        <w:ind w:left="720" w:firstLine="720"/>
        <w:jc w:val="both"/>
      </w:pPr>
      <w:r>
        <w:rPr>
          <w:rStyle w:val="332"/>
        </w:rPr>
        <w:t xml:space="preserve">Persentase peningkatan dihitung dengan mengurangi persentase pada tahap sebelumnya dari persentase pada tahap sekarang, kemudian membagi hasilnya dengan persentase pada tahap sebelumnya, dan dikalikan 100%. </w:t>
      </w:r>
    </w:p>
    <w:p w14:paraId="01A2B41F">
      <w:pPr>
        <w:spacing w:after="0" w:line="480" w:lineRule="auto"/>
        <w:ind w:left="720"/>
        <w:jc w:val="both"/>
        <w:rPr>
          <w:rFonts w:ascii="Times New Roman" w:hAnsi="Times New Roman" w:cs="Times New Roman"/>
          <w:sz w:val="24"/>
          <w:szCs w:val="24"/>
        </w:rPr>
      </w:pPr>
      <m:oMath>
        <m:r>
          <m:rPr/>
          <w:rPr>
            <w:rStyle w:val="332"/>
            <w:rFonts w:ascii="Cambria Math" w:hAnsi="Cambria Math"/>
          </w:rPr>
          <m:t>Persentase Minat Belajar Positif</m:t>
        </m:r>
        <m:r>
          <m:rPr/>
          <w:rPr>
            <w:rStyle w:val="332"/>
            <w:rFonts w:ascii="Cambria Math" w:hAnsi="Cambria Math" w:eastAsia="Times New Roman" w:cs="Times New Roman"/>
            <w:sz w:val="24"/>
            <w:szCs w:val="24"/>
          </w:rPr>
          <m:t>=</m:t>
        </m:r>
        <m:f>
          <m:fPr>
            <m:ctrlPr>
              <w:rPr>
                <w:rStyle w:val="332"/>
                <w:rFonts w:ascii="Cambria Math" w:hAnsi="Cambria Math" w:eastAsia="Times New Roman" w:cs="Times New Roman"/>
                <w:i/>
                <w:sz w:val="24"/>
                <w:szCs w:val="24"/>
              </w:rPr>
            </m:ctrlPr>
          </m:fPr>
          <m:num>
            <m:acc>
              <m:accPr>
                <m:chr m:val="̇"/>
                <m:ctrlPr>
                  <w:rPr>
                    <w:rStyle w:val="332"/>
                    <w:rFonts w:ascii="Cambria Math" w:hAnsi="Cambria Math" w:eastAsia="Times New Roman" w:cs="Times New Roman"/>
                    <w:i/>
                    <w:sz w:val="24"/>
                    <w:szCs w:val="24"/>
                  </w:rPr>
                </m:ctrlPr>
              </m:accPr>
              <m:e>
                <m:r>
                  <m:rPr/>
                  <w:rPr>
                    <w:rStyle w:val="332"/>
                    <w:rFonts w:ascii="Cambria Math" w:hAnsi="Cambria Math"/>
                  </w:rPr>
                  <m:t>Jumlah Siswa dengan Skor</m:t>
                </m:r>
                <m:ctrlPr>
                  <w:rPr>
                    <w:rStyle w:val="332"/>
                    <w:rFonts w:ascii="Cambria Math" w:hAnsi="Cambria Math" w:eastAsia="Times New Roman" w:cs="Times New Roman"/>
                    <w:i/>
                    <w:sz w:val="24"/>
                    <w:szCs w:val="24"/>
                  </w:rPr>
                </m:ctrlPr>
              </m:e>
            </m:acc>
            <m:r>
              <m:rPr/>
              <w:rPr>
                <w:rStyle w:val="332"/>
                <w:rFonts w:ascii="Cambria Math" w:hAnsi="Cambria Math" w:eastAsia="Times New Roman" w:cs="Times New Roman"/>
                <w:sz w:val="24"/>
                <w:szCs w:val="24"/>
              </w:rPr>
              <m:t>≥3</m:t>
            </m:r>
            <m:ctrlPr>
              <w:rPr>
                <w:rStyle w:val="332"/>
                <w:rFonts w:ascii="Cambria Math" w:hAnsi="Cambria Math" w:eastAsia="Times New Roman" w:cs="Times New Roman"/>
                <w:i/>
                <w:sz w:val="24"/>
                <w:szCs w:val="24"/>
              </w:rPr>
            </m:ctrlPr>
          </m:num>
          <m:den>
            <m:r>
              <m:rPr/>
              <w:rPr>
                <w:rStyle w:val="332"/>
                <w:rFonts w:ascii="Cambria Math" w:hAnsi="Cambria Math" w:eastAsia="Times New Roman" w:cs="Times New Roman"/>
                <w:sz w:val="24"/>
                <w:szCs w:val="24"/>
              </w:rPr>
              <m:t>J</m:t>
            </m:r>
            <m:r>
              <m:rPr/>
              <w:rPr>
                <w:rStyle w:val="332"/>
                <w:rFonts w:ascii="Cambria Math" w:hAnsi="Cambria Math"/>
              </w:rPr>
              <m:t>umlah Siswa</m:t>
            </m:r>
            <m:ctrlPr>
              <w:rPr>
                <w:rStyle w:val="332"/>
                <w:rFonts w:ascii="Cambria Math" w:hAnsi="Cambria Math" w:eastAsia="Times New Roman" w:cs="Times New Roman"/>
                <w:i/>
                <w:sz w:val="24"/>
                <w:szCs w:val="24"/>
              </w:rPr>
            </m:ctrlPr>
          </m:den>
        </m:f>
        <m:r>
          <m:rPr/>
          <w:rPr>
            <w:rStyle w:val="332"/>
            <w:rFonts w:ascii="Cambria Math" w:hAnsi="Cambria Math" w:eastAsia="Times New Roman" w:cs="Times New Roman"/>
            <w:sz w:val="24"/>
            <w:szCs w:val="24"/>
          </w:rPr>
          <m:t>×10</m:t>
        </m:r>
        <m:r>
          <m:rPr/>
          <w:rPr>
            <w:rStyle w:val="332"/>
            <w:rFonts w:ascii="Cambria Math" w:hAnsi="Cambria Math"/>
          </w:rPr>
          <m:t>0</m:t>
        </m:r>
      </m:oMath>
      <w:r>
        <w:rPr>
          <w:rFonts w:ascii="Times New Roman" w:hAnsi="Times New Roman" w:cs="Times New Roman"/>
          <w:sz w:val="24"/>
          <w:szCs w:val="24"/>
        </w:rPr>
        <w:t xml:space="preserve"> </w:t>
      </w:r>
    </w:p>
    <w:p w14:paraId="295957D6">
      <w:pPr>
        <w:pStyle w:val="19"/>
        <w:spacing w:before="0" w:beforeAutospacing="0" w:after="0" w:afterAutospacing="0" w:line="480" w:lineRule="auto"/>
        <w:jc w:val="both"/>
        <w:rPr>
          <w:rStyle w:val="332"/>
          <w:b/>
          <w:bCs/>
        </w:rPr>
      </w:pPr>
    </w:p>
    <w:p w14:paraId="59E4BE16">
      <w:pPr>
        <w:pStyle w:val="19"/>
        <w:spacing w:before="0" w:beforeAutospacing="0" w:after="0" w:afterAutospacing="0" w:line="480" w:lineRule="auto"/>
        <w:jc w:val="both"/>
        <w:rPr>
          <w:i/>
          <w:iCs/>
        </w:rPr>
      </w:pPr>
      <w:r>
        <w:rPr>
          <w:rStyle w:val="332"/>
          <w:b/>
          <w:bCs/>
          <w:i/>
          <w:iCs/>
        </w:rPr>
        <w:t>b. Hasil Data Kuantitatif</w:t>
      </w:r>
    </w:p>
    <w:p w14:paraId="795DE351">
      <w:pPr>
        <w:pStyle w:val="19"/>
        <w:spacing w:before="0" w:beforeAutospacing="0" w:after="0" w:afterAutospacing="0" w:line="480" w:lineRule="auto"/>
        <w:jc w:val="center"/>
        <w:rPr>
          <w:rStyle w:val="332"/>
        </w:rPr>
      </w:pPr>
      <w:r>
        <w:rPr>
          <w:rStyle w:val="332"/>
        </w:rPr>
        <w:t>Tabel 1.</w:t>
      </w:r>
    </w:p>
    <w:p w14:paraId="375D2E02">
      <w:pPr>
        <w:pStyle w:val="19"/>
        <w:spacing w:before="0" w:beforeAutospacing="0" w:after="0" w:afterAutospacing="0" w:line="480" w:lineRule="auto"/>
        <w:jc w:val="center"/>
      </w:pPr>
      <w:r>
        <w:rPr>
          <w:rStyle w:val="332"/>
        </w:rPr>
        <w:t>Perbandingan Rata-rata Skor Minat Belajar dan Tingkat Keberhasilan Pembelajaran per Siklus</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47"/>
        <w:gridCol w:w="1951"/>
        <w:gridCol w:w="2322"/>
        <w:gridCol w:w="2434"/>
      </w:tblGrid>
      <w:tr w14:paraId="145000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BAC3C5">
            <w:pPr>
              <w:pStyle w:val="19"/>
              <w:spacing w:before="0" w:beforeAutospacing="0" w:after="0" w:afterAutospacing="0" w:line="360" w:lineRule="auto"/>
              <w:jc w:val="center"/>
              <w:rPr>
                <w:b/>
                <w:bCs/>
                <w:lang w:val="id-ID"/>
              </w:rPr>
            </w:pPr>
            <w:r>
              <w:rPr>
                <w:rStyle w:val="332"/>
                <w:b/>
                <w:bCs/>
                <w:lang w:val="id-ID"/>
              </w:rPr>
              <w:t>Tahap Penelitian</w:t>
            </w:r>
          </w:p>
        </w:tc>
        <w:tc>
          <w:tcPr>
            <w:tcW w:w="0" w:type="auto"/>
            <w:vAlign w:val="center"/>
          </w:tcPr>
          <w:p w14:paraId="73F50327">
            <w:pPr>
              <w:pStyle w:val="19"/>
              <w:spacing w:before="0" w:beforeAutospacing="0" w:after="0" w:afterAutospacing="0" w:line="360" w:lineRule="auto"/>
              <w:jc w:val="center"/>
              <w:rPr>
                <w:b/>
                <w:bCs/>
                <w:lang w:val="id-ID"/>
              </w:rPr>
            </w:pPr>
            <w:r>
              <w:rPr>
                <w:rStyle w:val="332"/>
                <w:b/>
                <w:bCs/>
                <w:lang w:val="id-ID"/>
              </w:rPr>
              <w:t>Rata-rata Skor Minat Belajar (Skala 1-4)</w:t>
            </w:r>
          </w:p>
        </w:tc>
        <w:tc>
          <w:tcPr>
            <w:tcW w:w="0" w:type="auto"/>
            <w:vAlign w:val="center"/>
          </w:tcPr>
          <w:p w14:paraId="1986DDEA">
            <w:pPr>
              <w:pStyle w:val="19"/>
              <w:spacing w:before="0" w:beforeAutospacing="0" w:after="0" w:afterAutospacing="0" w:line="360" w:lineRule="auto"/>
              <w:jc w:val="center"/>
              <w:rPr>
                <w:b/>
                <w:bCs/>
                <w:lang w:val="id-ID"/>
              </w:rPr>
            </w:pPr>
            <w:r>
              <w:rPr>
                <w:rStyle w:val="332"/>
                <w:b/>
                <w:bCs/>
                <w:lang w:val="id-ID"/>
              </w:rPr>
              <w:t>Persentase Siswa Memiliki Minat Belajar (%)</w:t>
            </w:r>
          </w:p>
        </w:tc>
        <w:tc>
          <w:tcPr>
            <w:tcW w:w="0" w:type="auto"/>
            <w:vAlign w:val="center"/>
          </w:tcPr>
          <w:p w14:paraId="65FC1F77">
            <w:pPr>
              <w:pStyle w:val="19"/>
              <w:spacing w:before="0" w:beforeAutospacing="0" w:after="0" w:afterAutospacing="0" w:line="360" w:lineRule="auto"/>
              <w:jc w:val="center"/>
              <w:rPr>
                <w:b/>
                <w:bCs/>
                <w:lang w:val="id-ID"/>
              </w:rPr>
            </w:pPr>
            <w:r>
              <w:rPr>
                <w:rStyle w:val="332"/>
                <w:b/>
                <w:bCs/>
                <w:lang w:val="id-ID"/>
              </w:rPr>
              <w:t>Tingkat Keberhasilan Pembelajaran (%)</w:t>
            </w:r>
          </w:p>
        </w:tc>
      </w:tr>
      <w:tr w14:paraId="21453E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C36F4FE">
            <w:pPr>
              <w:pStyle w:val="19"/>
              <w:spacing w:before="0" w:beforeAutospacing="0" w:after="0" w:afterAutospacing="0" w:line="360" w:lineRule="auto"/>
              <w:jc w:val="center"/>
              <w:rPr>
                <w:lang w:val="id-ID"/>
              </w:rPr>
            </w:pPr>
            <w:r>
              <w:rPr>
                <w:rStyle w:val="332"/>
                <w:lang w:val="id-ID"/>
              </w:rPr>
              <w:t>Pra Tindakan</w:t>
            </w:r>
          </w:p>
        </w:tc>
        <w:tc>
          <w:tcPr>
            <w:tcW w:w="0" w:type="auto"/>
            <w:vAlign w:val="center"/>
          </w:tcPr>
          <w:p w14:paraId="43618FB0">
            <w:pPr>
              <w:pStyle w:val="19"/>
              <w:spacing w:before="0" w:beforeAutospacing="0" w:after="0" w:afterAutospacing="0" w:line="360" w:lineRule="auto"/>
              <w:jc w:val="center"/>
              <w:rPr>
                <w:lang w:val="id-ID"/>
              </w:rPr>
            </w:pPr>
            <w:r>
              <w:rPr>
                <w:rStyle w:val="332"/>
                <w:lang w:val="id-ID"/>
              </w:rPr>
              <w:t>1.84</w:t>
            </w:r>
          </w:p>
        </w:tc>
        <w:tc>
          <w:tcPr>
            <w:tcW w:w="0" w:type="auto"/>
            <w:vAlign w:val="center"/>
          </w:tcPr>
          <w:p w14:paraId="10D21D7F">
            <w:pPr>
              <w:pStyle w:val="19"/>
              <w:spacing w:before="0" w:beforeAutospacing="0" w:after="0" w:afterAutospacing="0" w:line="360" w:lineRule="auto"/>
              <w:jc w:val="center"/>
              <w:rPr>
                <w:lang w:val="id-ID"/>
              </w:rPr>
            </w:pPr>
            <w:r>
              <w:rPr>
                <w:rStyle w:val="332"/>
                <w:lang w:val="id-ID"/>
              </w:rPr>
              <w:t>35.98%</w:t>
            </w:r>
          </w:p>
        </w:tc>
        <w:tc>
          <w:tcPr>
            <w:tcW w:w="0" w:type="auto"/>
            <w:vAlign w:val="center"/>
          </w:tcPr>
          <w:p w14:paraId="67C23A58">
            <w:pPr>
              <w:pStyle w:val="19"/>
              <w:spacing w:before="0" w:beforeAutospacing="0" w:after="0" w:afterAutospacing="0" w:line="360" w:lineRule="auto"/>
              <w:jc w:val="center"/>
              <w:rPr>
                <w:lang w:val="id-ID"/>
              </w:rPr>
            </w:pPr>
            <w:r>
              <w:rPr>
                <w:rStyle w:val="332"/>
                <w:lang w:val="id-ID"/>
              </w:rPr>
              <w:t>30%</w:t>
            </w:r>
          </w:p>
        </w:tc>
      </w:tr>
      <w:tr w14:paraId="7747E0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78AA1F">
            <w:pPr>
              <w:pStyle w:val="19"/>
              <w:spacing w:before="0" w:beforeAutospacing="0" w:after="0" w:afterAutospacing="0" w:line="360" w:lineRule="auto"/>
              <w:jc w:val="center"/>
              <w:rPr>
                <w:lang w:val="id-ID"/>
              </w:rPr>
            </w:pPr>
            <w:r>
              <w:rPr>
                <w:rStyle w:val="332"/>
                <w:lang w:val="id-ID"/>
              </w:rPr>
              <w:t>Siklus I</w:t>
            </w:r>
          </w:p>
        </w:tc>
        <w:tc>
          <w:tcPr>
            <w:tcW w:w="0" w:type="auto"/>
            <w:vAlign w:val="center"/>
          </w:tcPr>
          <w:p w14:paraId="48234EE3">
            <w:pPr>
              <w:pStyle w:val="19"/>
              <w:spacing w:before="0" w:beforeAutospacing="0" w:after="0" w:afterAutospacing="0" w:line="360" w:lineRule="auto"/>
              <w:jc w:val="center"/>
              <w:rPr>
                <w:lang w:val="id-ID"/>
              </w:rPr>
            </w:pPr>
            <w:r>
              <w:rPr>
                <w:rStyle w:val="332"/>
                <w:lang w:val="id-ID"/>
              </w:rPr>
              <w:t>2.53</w:t>
            </w:r>
          </w:p>
        </w:tc>
        <w:tc>
          <w:tcPr>
            <w:tcW w:w="0" w:type="auto"/>
            <w:vAlign w:val="center"/>
          </w:tcPr>
          <w:p w14:paraId="0D963C66">
            <w:pPr>
              <w:pStyle w:val="19"/>
              <w:spacing w:before="0" w:beforeAutospacing="0" w:after="0" w:afterAutospacing="0" w:line="360" w:lineRule="auto"/>
              <w:jc w:val="center"/>
              <w:rPr>
                <w:lang w:val="id-ID"/>
              </w:rPr>
            </w:pPr>
            <w:r>
              <w:rPr>
                <w:rStyle w:val="332"/>
                <w:lang w:val="id-ID"/>
              </w:rPr>
              <w:t>49.2%</w:t>
            </w:r>
          </w:p>
        </w:tc>
        <w:tc>
          <w:tcPr>
            <w:tcW w:w="0" w:type="auto"/>
            <w:vAlign w:val="center"/>
          </w:tcPr>
          <w:p w14:paraId="5797D80A">
            <w:pPr>
              <w:pStyle w:val="19"/>
              <w:spacing w:before="0" w:beforeAutospacing="0" w:after="0" w:afterAutospacing="0" w:line="360" w:lineRule="auto"/>
              <w:jc w:val="center"/>
              <w:rPr>
                <w:lang w:val="id-ID"/>
              </w:rPr>
            </w:pPr>
            <w:r>
              <w:rPr>
                <w:rStyle w:val="332"/>
                <w:lang w:val="id-ID"/>
              </w:rPr>
              <w:t>57.89%</w:t>
            </w:r>
          </w:p>
        </w:tc>
      </w:tr>
      <w:tr w14:paraId="21093D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B750706">
            <w:pPr>
              <w:pStyle w:val="19"/>
              <w:spacing w:before="0" w:beforeAutospacing="0" w:after="0" w:afterAutospacing="0" w:line="360" w:lineRule="auto"/>
              <w:jc w:val="center"/>
              <w:rPr>
                <w:lang w:val="id-ID"/>
              </w:rPr>
            </w:pPr>
            <w:r>
              <w:rPr>
                <w:rStyle w:val="332"/>
                <w:lang w:val="id-ID"/>
              </w:rPr>
              <w:t>Siklus II</w:t>
            </w:r>
          </w:p>
        </w:tc>
        <w:tc>
          <w:tcPr>
            <w:tcW w:w="0" w:type="auto"/>
            <w:vAlign w:val="center"/>
          </w:tcPr>
          <w:p w14:paraId="739B403A">
            <w:pPr>
              <w:pStyle w:val="19"/>
              <w:spacing w:before="0" w:beforeAutospacing="0" w:after="0" w:afterAutospacing="0" w:line="360" w:lineRule="auto"/>
              <w:jc w:val="center"/>
              <w:rPr>
                <w:lang w:val="id-ID"/>
              </w:rPr>
            </w:pPr>
            <w:r>
              <w:rPr>
                <w:rStyle w:val="332"/>
                <w:lang w:val="id-ID"/>
              </w:rPr>
              <w:t>3.37</w:t>
            </w:r>
          </w:p>
        </w:tc>
        <w:tc>
          <w:tcPr>
            <w:tcW w:w="0" w:type="auto"/>
            <w:vAlign w:val="center"/>
          </w:tcPr>
          <w:p w14:paraId="25FBE31D">
            <w:pPr>
              <w:pStyle w:val="19"/>
              <w:spacing w:before="0" w:beforeAutospacing="0" w:after="0" w:afterAutospacing="0" w:line="360" w:lineRule="auto"/>
              <w:jc w:val="center"/>
              <w:rPr>
                <w:lang w:val="id-ID"/>
              </w:rPr>
            </w:pPr>
            <w:r>
              <w:rPr>
                <w:rStyle w:val="332"/>
                <w:lang w:val="id-ID"/>
              </w:rPr>
              <w:t>75.97%</w:t>
            </w:r>
          </w:p>
        </w:tc>
        <w:tc>
          <w:tcPr>
            <w:tcW w:w="0" w:type="auto"/>
            <w:vAlign w:val="center"/>
          </w:tcPr>
          <w:p w14:paraId="4B4494B2">
            <w:pPr>
              <w:pStyle w:val="19"/>
              <w:spacing w:before="0" w:beforeAutospacing="0" w:after="0" w:afterAutospacing="0" w:line="360" w:lineRule="auto"/>
              <w:jc w:val="center"/>
              <w:rPr>
                <w:lang w:val="id-ID"/>
              </w:rPr>
            </w:pPr>
            <w:r>
              <w:rPr>
                <w:rStyle w:val="332"/>
                <w:lang w:val="id-ID"/>
              </w:rPr>
              <w:t>78.94%</w:t>
            </w:r>
          </w:p>
        </w:tc>
      </w:tr>
    </w:tbl>
    <w:p w14:paraId="3D1C9DDD">
      <w:pPr>
        <w:pStyle w:val="19"/>
        <w:spacing w:before="0" w:beforeAutospacing="0" w:after="0" w:afterAutospacing="0"/>
        <w:ind w:firstLine="720"/>
        <w:jc w:val="both"/>
        <w:rPr>
          <w:rStyle w:val="332"/>
        </w:rPr>
      </w:pPr>
    </w:p>
    <w:p w14:paraId="7D3147AC">
      <w:pPr>
        <w:pStyle w:val="19"/>
        <w:spacing w:before="0" w:beforeAutospacing="0" w:after="0" w:afterAutospacing="0" w:line="480" w:lineRule="auto"/>
        <w:ind w:firstLine="720"/>
        <w:jc w:val="both"/>
        <w:rPr>
          <w:rStyle w:val="332"/>
        </w:rPr>
      </w:pPr>
      <w:r>
        <w:rPr>
          <w:rStyle w:val="332"/>
        </w:rPr>
        <w:t xml:space="preserve">Berdasarkan tabel di atas, terlihat adanya peningkatan yang konsisten pada rata-rata skor minat belajar siswa dan persentase siswa yang menunjukkan minat belajar, serta tingkat keberhasilan pembelajaran dari pra tindakan hingga akhir Siklus II. Secara spesifik, peningkatan rata-rata skor minat belajar siswa dari pra tindakan ke siklus I adalah </w:t>
      </w:r>
      <w:r>
        <w:rPr>
          <w:rStyle w:val="312"/>
        </w:rPr>
        <w:t>0.69</w:t>
      </w:r>
      <w:r>
        <w:rPr>
          <w:rStyle w:val="332"/>
        </w:rPr>
        <w:t xml:space="preserve"> poin (</w:t>
      </w:r>
      <w:r>
        <w:rPr>
          <w:rStyle w:val="312"/>
        </w:rPr>
        <w:t>2.53</w:t>
      </w:r>
      <w:r>
        <w:rPr>
          <w:rStyle w:val="319"/>
        </w:rPr>
        <w:t>−</w:t>
      </w:r>
      <w:r>
        <w:rPr>
          <w:rStyle w:val="312"/>
        </w:rPr>
        <w:t>1.84</w:t>
      </w:r>
      <w:r>
        <w:rPr>
          <w:rStyle w:val="332"/>
        </w:rPr>
        <w:t xml:space="preserve">), dan dari siklus I ke siklus II adalah </w:t>
      </w:r>
      <w:r>
        <w:rPr>
          <w:rStyle w:val="312"/>
        </w:rPr>
        <w:t>0.84</w:t>
      </w:r>
      <w:r>
        <w:rPr>
          <w:rStyle w:val="332"/>
        </w:rPr>
        <w:t xml:space="preserve"> poin (</w:t>
      </w:r>
      <w:r>
        <w:rPr>
          <w:rStyle w:val="312"/>
        </w:rPr>
        <w:t>3.37</w:t>
      </w:r>
      <w:r>
        <w:rPr>
          <w:rStyle w:val="319"/>
        </w:rPr>
        <w:t>−</w:t>
      </w:r>
      <w:r>
        <w:rPr>
          <w:rStyle w:val="312"/>
        </w:rPr>
        <w:t>2.53</w:t>
      </w:r>
      <w:r>
        <w:rPr>
          <w:rStyle w:val="332"/>
        </w:rPr>
        <w:t xml:space="preserve">). Demikian pula, tingkat keberhasilan pembelajaran menunjukkan kenaikan signifikan dari </w:t>
      </w:r>
      <w:r>
        <w:rPr>
          <w:rStyle w:val="312"/>
        </w:rPr>
        <w:t>30</w:t>
      </w:r>
      <w:r>
        <w:rPr>
          <w:rStyle w:val="332"/>
        </w:rPr>
        <w:t xml:space="preserve"> pada pra tindakan, menjadi </w:t>
      </w:r>
      <w:r>
        <w:rPr>
          <w:rStyle w:val="312"/>
        </w:rPr>
        <w:t>57</w:t>
      </w:r>
      <w:r>
        <w:rPr>
          <w:rStyle w:val="335"/>
        </w:rPr>
        <w:t>,</w:t>
      </w:r>
      <w:r>
        <w:rPr>
          <w:rStyle w:val="312"/>
        </w:rPr>
        <w:t>89</w:t>
      </w:r>
      <w:r>
        <w:rPr>
          <w:rStyle w:val="332"/>
        </w:rPr>
        <w:t xml:space="preserve"> pada siklus I, dan mencapai </w:t>
      </w:r>
      <w:r>
        <w:rPr>
          <w:rStyle w:val="312"/>
        </w:rPr>
        <w:t>78</w:t>
      </w:r>
      <w:r>
        <w:rPr>
          <w:rStyle w:val="335"/>
        </w:rPr>
        <w:t>,</w:t>
      </w:r>
      <w:r>
        <w:rPr>
          <w:rStyle w:val="312"/>
        </w:rPr>
        <w:t>94</w:t>
      </w:r>
      <w:r>
        <w:rPr>
          <w:rStyle w:val="332"/>
        </w:rPr>
        <w:t xml:space="preserve"> pada siklus II. Data kuantitatif ini secara jelas menggambarkan efektivitas metode permainan dalam membangkitkan minat dan meningkatkan hasil belajar siswa.</w:t>
      </w:r>
    </w:p>
    <w:p w14:paraId="7EB11282">
      <w:pPr>
        <w:pStyle w:val="19"/>
        <w:spacing w:before="0" w:beforeAutospacing="0" w:after="0" w:afterAutospacing="0" w:line="480" w:lineRule="auto"/>
        <w:ind w:firstLine="720"/>
        <w:jc w:val="both"/>
      </w:pPr>
      <w:r>
        <w:rPr>
          <w:rStyle w:val="332"/>
        </w:rPr>
        <w:t>Untuk memberikan gambaran lebih rinci mengenai perkembangan minat belajar setiap siswa, berikut disajikan data nilai minat belajar individu siswa per siklus, dengan menggunakan skala penilaian 1-4 (1: Kurang, 2: Cukup, 3: Baik, 4: Sangat Baik) yang didasarkan pada lembar observasi minat belajar siswa. Keterangan "Minat Belajar Positif" diberikan jika siswa mencapai skor 3 atau 4. Data pada tabel ini merupakan ilustrasi individu yang mendukung tren peningkatan pada tabel sebelumnya.</w:t>
      </w:r>
    </w:p>
    <w:p w14:paraId="2198A02E">
      <w:pPr>
        <w:pStyle w:val="19"/>
        <w:spacing w:before="0" w:beforeAutospacing="0" w:after="0" w:afterAutospacing="0" w:line="480" w:lineRule="auto"/>
        <w:jc w:val="center"/>
        <w:rPr>
          <w:rStyle w:val="332"/>
        </w:rPr>
      </w:pPr>
      <w:r>
        <w:rPr>
          <w:rStyle w:val="332"/>
        </w:rPr>
        <w:t>Tabel 2.</w:t>
      </w:r>
    </w:p>
    <w:p w14:paraId="6A20043A">
      <w:pPr>
        <w:pStyle w:val="19"/>
        <w:spacing w:before="0" w:beforeAutospacing="0" w:after="0" w:afterAutospacing="0" w:line="480" w:lineRule="auto"/>
        <w:jc w:val="center"/>
      </w:pPr>
      <w:r>
        <w:rPr>
          <w:rStyle w:val="332"/>
        </w:rPr>
        <w:t>Data Nilai Minat Belajar Individu Siswa per Siklus</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0"/>
        <w:gridCol w:w="1439"/>
        <w:gridCol w:w="1624"/>
        <w:gridCol w:w="988"/>
        <w:gridCol w:w="1075"/>
        <w:gridCol w:w="2458"/>
      </w:tblGrid>
      <w:tr w14:paraId="0F5A62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94F20C6">
            <w:pPr>
              <w:pStyle w:val="19"/>
              <w:spacing w:before="0" w:beforeAutospacing="0" w:after="0" w:afterAutospacing="0" w:line="480" w:lineRule="auto"/>
              <w:jc w:val="center"/>
              <w:rPr>
                <w:b/>
                <w:bCs/>
                <w:lang w:val="id-ID"/>
              </w:rPr>
            </w:pPr>
            <w:r>
              <w:rPr>
                <w:rStyle w:val="332"/>
                <w:b/>
                <w:bCs/>
                <w:lang w:val="id-ID"/>
              </w:rPr>
              <w:t>No.</w:t>
            </w:r>
          </w:p>
        </w:tc>
        <w:tc>
          <w:tcPr>
            <w:tcW w:w="0" w:type="auto"/>
            <w:vAlign w:val="center"/>
          </w:tcPr>
          <w:p w14:paraId="1BA947DD">
            <w:pPr>
              <w:pStyle w:val="19"/>
              <w:spacing w:before="0" w:beforeAutospacing="0" w:after="0" w:afterAutospacing="0" w:line="480" w:lineRule="auto"/>
              <w:jc w:val="center"/>
              <w:rPr>
                <w:b/>
                <w:bCs/>
                <w:lang w:val="id-ID"/>
              </w:rPr>
            </w:pPr>
            <w:r>
              <w:rPr>
                <w:rStyle w:val="332"/>
                <w:b/>
                <w:bCs/>
                <w:lang w:val="id-ID"/>
              </w:rPr>
              <w:t>Nama Siswa</w:t>
            </w:r>
          </w:p>
        </w:tc>
        <w:tc>
          <w:tcPr>
            <w:tcW w:w="0" w:type="auto"/>
            <w:vAlign w:val="center"/>
          </w:tcPr>
          <w:p w14:paraId="4836AD65">
            <w:pPr>
              <w:pStyle w:val="19"/>
              <w:spacing w:before="0" w:beforeAutospacing="0" w:after="0" w:afterAutospacing="0" w:line="480" w:lineRule="auto"/>
              <w:jc w:val="center"/>
              <w:rPr>
                <w:b/>
                <w:bCs/>
                <w:lang w:val="id-ID"/>
              </w:rPr>
            </w:pPr>
            <w:r>
              <w:rPr>
                <w:rStyle w:val="332"/>
                <w:b/>
                <w:bCs/>
                <w:lang w:val="id-ID"/>
              </w:rPr>
              <w:t>Pra Tindakan</w:t>
            </w:r>
          </w:p>
        </w:tc>
        <w:tc>
          <w:tcPr>
            <w:tcW w:w="0" w:type="auto"/>
            <w:vAlign w:val="center"/>
          </w:tcPr>
          <w:p w14:paraId="74A6D9CC">
            <w:pPr>
              <w:pStyle w:val="19"/>
              <w:spacing w:before="0" w:beforeAutospacing="0" w:after="0" w:afterAutospacing="0" w:line="480" w:lineRule="auto"/>
              <w:jc w:val="center"/>
              <w:rPr>
                <w:b/>
                <w:bCs/>
                <w:lang w:val="id-ID"/>
              </w:rPr>
            </w:pPr>
            <w:r>
              <w:rPr>
                <w:rStyle w:val="332"/>
                <w:b/>
                <w:bCs/>
                <w:lang w:val="id-ID"/>
              </w:rPr>
              <w:t>Siklus I</w:t>
            </w:r>
          </w:p>
        </w:tc>
        <w:tc>
          <w:tcPr>
            <w:tcW w:w="0" w:type="auto"/>
            <w:vAlign w:val="center"/>
          </w:tcPr>
          <w:p w14:paraId="3FFE6CB5">
            <w:pPr>
              <w:pStyle w:val="19"/>
              <w:spacing w:before="0" w:beforeAutospacing="0" w:after="0" w:afterAutospacing="0" w:line="480" w:lineRule="auto"/>
              <w:jc w:val="center"/>
              <w:rPr>
                <w:b/>
                <w:bCs/>
                <w:lang w:val="id-ID"/>
              </w:rPr>
            </w:pPr>
            <w:r>
              <w:rPr>
                <w:rStyle w:val="332"/>
                <w:b/>
                <w:bCs/>
                <w:lang w:val="id-ID"/>
              </w:rPr>
              <w:t>Siklus II</w:t>
            </w:r>
          </w:p>
        </w:tc>
        <w:tc>
          <w:tcPr>
            <w:tcW w:w="0" w:type="auto"/>
            <w:vAlign w:val="center"/>
          </w:tcPr>
          <w:p w14:paraId="1E9D3080">
            <w:pPr>
              <w:pStyle w:val="19"/>
              <w:spacing w:before="0" w:beforeAutospacing="0" w:after="0" w:afterAutospacing="0" w:line="480" w:lineRule="auto"/>
              <w:jc w:val="center"/>
              <w:rPr>
                <w:b/>
                <w:bCs/>
                <w:lang w:val="id-ID"/>
              </w:rPr>
            </w:pPr>
            <w:r>
              <w:rPr>
                <w:rStyle w:val="332"/>
                <w:b/>
                <w:bCs/>
                <w:lang w:val="id-ID"/>
              </w:rPr>
              <w:t>Keterangan (Siklus II)</w:t>
            </w:r>
          </w:p>
        </w:tc>
      </w:tr>
      <w:tr w14:paraId="654F8E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988B8A8">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2D20B9C8">
            <w:pPr>
              <w:pStyle w:val="19"/>
              <w:spacing w:before="0" w:beforeAutospacing="0" w:after="0" w:afterAutospacing="0" w:line="480" w:lineRule="auto"/>
              <w:jc w:val="center"/>
              <w:rPr>
                <w:lang w:val="id-ID"/>
              </w:rPr>
            </w:pPr>
            <w:r>
              <w:rPr>
                <w:rStyle w:val="332"/>
                <w:lang w:val="id-ID"/>
              </w:rPr>
              <w:t>Siswa A</w:t>
            </w:r>
          </w:p>
        </w:tc>
        <w:tc>
          <w:tcPr>
            <w:tcW w:w="0" w:type="auto"/>
            <w:vAlign w:val="center"/>
          </w:tcPr>
          <w:p w14:paraId="5B8402B3">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2686D15">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B2DB996">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14358C2E">
            <w:pPr>
              <w:pStyle w:val="19"/>
              <w:spacing w:before="0" w:beforeAutospacing="0" w:after="0" w:afterAutospacing="0" w:line="480" w:lineRule="auto"/>
              <w:jc w:val="center"/>
              <w:rPr>
                <w:lang w:val="id-ID"/>
              </w:rPr>
            </w:pPr>
            <w:r>
              <w:rPr>
                <w:rStyle w:val="332"/>
                <w:lang w:val="id-ID"/>
              </w:rPr>
              <w:t>Minat Belajar Positif</w:t>
            </w:r>
          </w:p>
        </w:tc>
      </w:tr>
      <w:tr w14:paraId="76ECF7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81FD97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38E639F7">
            <w:pPr>
              <w:pStyle w:val="19"/>
              <w:spacing w:before="0" w:beforeAutospacing="0" w:after="0" w:afterAutospacing="0" w:line="480" w:lineRule="auto"/>
              <w:jc w:val="center"/>
              <w:rPr>
                <w:lang w:val="id-ID"/>
              </w:rPr>
            </w:pPr>
            <w:r>
              <w:rPr>
                <w:rStyle w:val="332"/>
                <w:lang w:val="id-ID"/>
              </w:rPr>
              <w:t>Siswa B</w:t>
            </w:r>
          </w:p>
        </w:tc>
        <w:tc>
          <w:tcPr>
            <w:tcW w:w="0" w:type="auto"/>
            <w:vAlign w:val="center"/>
          </w:tcPr>
          <w:p w14:paraId="734A981D">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0FBA732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EE0076A">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73895774">
            <w:pPr>
              <w:pStyle w:val="19"/>
              <w:spacing w:before="0" w:beforeAutospacing="0" w:after="0" w:afterAutospacing="0" w:line="480" w:lineRule="auto"/>
              <w:jc w:val="center"/>
              <w:rPr>
                <w:lang w:val="id-ID"/>
              </w:rPr>
            </w:pPr>
            <w:r>
              <w:rPr>
                <w:rStyle w:val="332"/>
                <w:lang w:val="id-ID"/>
              </w:rPr>
              <w:t>Minat Belajar Positif</w:t>
            </w:r>
          </w:p>
        </w:tc>
      </w:tr>
      <w:tr w14:paraId="5A113E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D9F50F">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739B37A8">
            <w:pPr>
              <w:pStyle w:val="19"/>
              <w:spacing w:before="0" w:beforeAutospacing="0" w:after="0" w:afterAutospacing="0" w:line="480" w:lineRule="auto"/>
              <w:jc w:val="center"/>
              <w:rPr>
                <w:lang w:val="id-ID"/>
              </w:rPr>
            </w:pPr>
            <w:r>
              <w:rPr>
                <w:rStyle w:val="332"/>
                <w:lang w:val="id-ID"/>
              </w:rPr>
              <w:t>Siswa C</w:t>
            </w:r>
          </w:p>
        </w:tc>
        <w:tc>
          <w:tcPr>
            <w:tcW w:w="0" w:type="auto"/>
            <w:vAlign w:val="center"/>
          </w:tcPr>
          <w:p w14:paraId="24B327F0">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080FD811">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62E0A84A">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FA50DDA">
            <w:pPr>
              <w:pStyle w:val="19"/>
              <w:spacing w:before="0" w:beforeAutospacing="0" w:after="0" w:afterAutospacing="0" w:line="480" w:lineRule="auto"/>
              <w:jc w:val="center"/>
              <w:rPr>
                <w:lang w:val="id-ID"/>
              </w:rPr>
            </w:pPr>
            <w:r>
              <w:rPr>
                <w:rStyle w:val="332"/>
                <w:lang w:val="id-ID"/>
              </w:rPr>
              <w:t>Minat Belajar Positif</w:t>
            </w:r>
          </w:p>
        </w:tc>
      </w:tr>
      <w:tr w14:paraId="7C4D6B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294104B">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6541F864">
            <w:pPr>
              <w:pStyle w:val="19"/>
              <w:spacing w:before="0" w:beforeAutospacing="0" w:after="0" w:afterAutospacing="0" w:line="480" w:lineRule="auto"/>
              <w:jc w:val="center"/>
              <w:rPr>
                <w:lang w:val="id-ID"/>
              </w:rPr>
            </w:pPr>
            <w:r>
              <w:rPr>
                <w:rStyle w:val="332"/>
                <w:lang w:val="id-ID"/>
              </w:rPr>
              <w:t>Siswa D</w:t>
            </w:r>
          </w:p>
        </w:tc>
        <w:tc>
          <w:tcPr>
            <w:tcW w:w="0" w:type="auto"/>
            <w:vAlign w:val="center"/>
          </w:tcPr>
          <w:p w14:paraId="2EE30ACB">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721C7E4">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45FE4DDE">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47FE27E6">
            <w:pPr>
              <w:pStyle w:val="19"/>
              <w:spacing w:before="0" w:beforeAutospacing="0" w:after="0" w:afterAutospacing="0" w:line="480" w:lineRule="auto"/>
              <w:jc w:val="center"/>
              <w:rPr>
                <w:lang w:val="id-ID"/>
              </w:rPr>
            </w:pPr>
            <w:r>
              <w:rPr>
                <w:rStyle w:val="332"/>
                <w:lang w:val="id-ID"/>
              </w:rPr>
              <w:t>Minat Belajar Positif</w:t>
            </w:r>
          </w:p>
        </w:tc>
      </w:tr>
      <w:tr w14:paraId="3D9697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12BDD13">
            <w:pPr>
              <w:pStyle w:val="19"/>
              <w:spacing w:before="0" w:beforeAutospacing="0" w:after="0" w:afterAutospacing="0" w:line="480" w:lineRule="auto"/>
              <w:jc w:val="center"/>
              <w:rPr>
                <w:lang w:val="id-ID"/>
              </w:rPr>
            </w:pPr>
            <w:r>
              <w:rPr>
                <w:rStyle w:val="332"/>
                <w:lang w:val="id-ID"/>
              </w:rPr>
              <w:t>5.</w:t>
            </w:r>
          </w:p>
        </w:tc>
        <w:tc>
          <w:tcPr>
            <w:tcW w:w="0" w:type="auto"/>
            <w:vAlign w:val="center"/>
          </w:tcPr>
          <w:p w14:paraId="4ACCF572">
            <w:pPr>
              <w:pStyle w:val="19"/>
              <w:spacing w:before="0" w:beforeAutospacing="0" w:after="0" w:afterAutospacing="0" w:line="480" w:lineRule="auto"/>
              <w:jc w:val="center"/>
              <w:rPr>
                <w:lang w:val="id-ID"/>
              </w:rPr>
            </w:pPr>
            <w:r>
              <w:rPr>
                <w:rStyle w:val="332"/>
                <w:lang w:val="id-ID"/>
              </w:rPr>
              <w:t>Siswa E</w:t>
            </w:r>
          </w:p>
        </w:tc>
        <w:tc>
          <w:tcPr>
            <w:tcW w:w="0" w:type="auto"/>
            <w:vAlign w:val="center"/>
          </w:tcPr>
          <w:p w14:paraId="33F1048F">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4048BC3D">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16A454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4F09BD2">
            <w:pPr>
              <w:pStyle w:val="19"/>
              <w:spacing w:before="0" w:beforeAutospacing="0" w:after="0" w:afterAutospacing="0" w:line="480" w:lineRule="auto"/>
              <w:jc w:val="center"/>
              <w:rPr>
                <w:lang w:val="id-ID"/>
              </w:rPr>
            </w:pPr>
            <w:r>
              <w:rPr>
                <w:rStyle w:val="332"/>
                <w:lang w:val="id-ID"/>
              </w:rPr>
              <w:t>Minat Belajar Positif</w:t>
            </w:r>
          </w:p>
        </w:tc>
      </w:tr>
      <w:tr w14:paraId="7269F8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48F0D3">
            <w:pPr>
              <w:pStyle w:val="19"/>
              <w:spacing w:before="0" w:beforeAutospacing="0" w:after="0" w:afterAutospacing="0" w:line="480" w:lineRule="auto"/>
              <w:jc w:val="center"/>
              <w:rPr>
                <w:lang w:val="id-ID"/>
              </w:rPr>
            </w:pPr>
            <w:r>
              <w:rPr>
                <w:rStyle w:val="332"/>
                <w:lang w:val="id-ID"/>
              </w:rPr>
              <w:t>6.</w:t>
            </w:r>
          </w:p>
        </w:tc>
        <w:tc>
          <w:tcPr>
            <w:tcW w:w="0" w:type="auto"/>
            <w:vAlign w:val="center"/>
          </w:tcPr>
          <w:p w14:paraId="6A4BB873">
            <w:pPr>
              <w:pStyle w:val="19"/>
              <w:spacing w:before="0" w:beforeAutospacing="0" w:after="0" w:afterAutospacing="0" w:line="480" w:lineRule="auto"/>
              <w:jc w:val="center"/>
              <w:rPr>
                <w:lang w:val="id-ID"/>
              </w:rPr>
            </w:pPr>
            <w:r>
              <w:rPr>
                <w:rStyle w:val="332"/>
                <w:lang w:val="id-ID"/>
              </w:rPr>
              <w:t>Siswa F</w:t>
            </w:r>
          </w:p>
        </w:tc>
        <w:tc>
          <w:tcPr>
            <w:tcW w:w="0" w:type="auto"/>
            <w:vAlign w:val="center"/>
          </w:tcPr>
          <w:p w14:paraId="75EFFFE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1338F885">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0BA2B16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7B7C80E6">
            <w:pPr>
              <w:pStyle w:val="19"/>
              <w:spacing w:before="0" w:beforeAutospacing="0" w:after="0" w:afterAutospacing="0" w:line="480" w:lineRule="auto"/>
              <w:jc w:val="center"/>
              <w:rPr>
                <w:lang w:val="id-ID"/>
              </w:rPr>
            </w:pPr>
            <w:r>
              <w:rPr>
                <w:rStyle w:val="332"/>
                <w:lang w:val="id-ID"/>
              </w:rPr>
              <w:t>Minat Belajar Positif</w:t>
            </w:r>
          </w:p>
        </w:tc>
      </w:tr>
      <w:tr w14:paraId="152E22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66F5DEE">
            <w:pPr>
              <w:pStyle w:val="19"/>
              <w:spacing w:before="0" w:beforeAutospacing="0" w:after="0" w:afterAutospacing="0" w:line="480" w:lineRule="auto"/>
              <w:jc w:val="center"/>
              <w:rPr>
                <w:lang w:val="id-ID"/>
              </w:rPr>
            </w:pPr>
            <w:r>
              <w:rPr>
                <w:rStyle w:val="332"/>
                <w:lang w:val="id-ID"/>
              </w:rPr>
              <w:t>7.</w:t>
            </w:r>
          </w:p>
        </w:tc>
        <w:tc>
          <w:tcPr>
            <w:tcW w:w="0" w:type="auto"/>
            <w:vAlign w:val="center"/>
          </w:tcPr>
          <w:p w14:paraId="5973510C">
            <w:pPr>
              <w:pStyle w:val="19"/>
              <w:spacing w:before="0" w:beforeAutospacing="0" w:after="0" w:afterAutospacing="0" w:line="480" w:lineRule="auto"/>
              <w:jc w:val="center"/>
              <w:rPr>
                <w:lang w:val="id-ID"/>
              </w:rPr>
            </w:pPr>
            <w:r>
              <w:rPr>
                <w:rStyle w:val="332"/>
                <w:lang w:val="id-ID"/>
              </w:rPr>
              <w:t>Siswa G</w:t>
            </w:r>
          </w:p>
        </w:tc>
        <w:tc>
          <w:tcPr>
            <w:tcW w:w="0" w:type="auto"/>
            <w:vAlign w:val="center"/>
          </w:tcPr>
          <w:p w14:paraId="37F90E2E">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68A1C5DD">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2130903F">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5F1A7602">
            <w:pPr>
              <w:pStyle w:val="19"/>
              <w:spacing w:before="0" w:beforeAutospacing="0" w:after="0" w:afterAutospacing="0" w:line="480" w:lineRule="auto"/>
              <w:jc w:val="center"/>
              <w:rPr>
                <w:lang w:val="id-ID"/>
              </w:rPr>
            </w:pPr>
            <w:r>
              <w:rPr>
                <w:rStyle w:val="332"/>
                <w:lang w:val="id-ID"/>
              </w:rPr>
              <w:t>Minat Belajar Negatif</w:t>
            </w:r>
          </w:p>
        </w:tc>
      </w:tr>
      <w:tr w14:paraId="5F2D2A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5F2AC7D">
            <w:pPr>
              <w:pStyle w:val="19"/>
              <w:spacing w:before="0" w:beforeAutospacing="0" w:after="0" w:afterAutospacing="0" w:line="480" w:lineRule="auto"/>
              <w:jc w:val="center"/>
              <w:rPr>
                <w:lang w:val="id-ID"/>
              </w:rPr>
            </w:pPr>
            <w:r>
              <w:rPr>
                <w:rStyle w:val="332"/>
                <w:lang w:val="id-ID"/>
              </w:rPr>
              <w:t>8.</w:t>
            </w:r>
          </w:p>
        </w:tc>
        <w:tc>
          <w:tcPr>
            <w:tcW w:w="0" w:type="auto"/>
            <w:vAlign w:val="center"/>
          </w:tcPr>
          <w:p w14:paraId="69D00DE0">
            <w:pPr>
              <w:pStyle w:val="19"/>
              <w:spacing w:before="0" w:beforeAutospacing="0" w:after="0" w:afterAutospacing="0" w:line="480" w:lineRule="auto"/>
              <w:jc w:val="center"/>
              <w:rPr>
                <w:lang w:val="id-ID"/>
              </w:rPr>
            </w:pPr>
            <w:r>
              <w:rPr>
                <w:rStyle w:val="332"/>
                <w:lang w:val="id-ID"/>
              </w:rPr>
              <w:t>Siswa H</w:t>
            </w:r>
          </w:p>
        </w:tc>
        <w:tc>
          <w:tcPr>
            <w:tcW w:w="0" w:type="auto"/>
            <w:vAlign w:val="center"/>
          </w:tcPr>
          <w:p w14:paraId="6DB13BBD">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34DBB0B">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180D78BA">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57DD4858">
            <w:pPr>
              <w:pStyle w:val="19"/>
              <w:spacing w:before="0" w:beforeAutospacing="0" w:after="0" w:afterAutospacing="0" w:line="480" w:lineRule="auto"/>
              <w:jc w:val="center"/>
              <w:rPr>
                <w:lang w:val="id-ID"/>
              </w:rPr>
            </w:pPr>
            <w:r>
              <w:rPr>
                <w:rStyle w:val="332"/>
                <w:lang w:val="id-ID"/>
              </w:rPr>
              <w:t>Minat Belajar Positif</w:t>
            </w:r>
          </w:p>
        </w:tc>
      </w:tr>
      <w:tr w14:paraId="626313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2C2F08B">
            <w:pPr>
              <w:pStyle w:val="19"/>
              <w:spacing w:before="0" w:beforeAutospacing="0" w:after="0" w:afterAutospacing="0" w:line="480" w:lineRule="auto"/>
              <w:jc w:val="center"/>
              <w:rPr>
                <w:lang w:val="id-ID"/>
              </w:rPr>
            </w:pPr>
            <w:r>
              <w:rPr>
                <w:rStyle w:val="332"/>
                <w:lang w:val="id-ID"/>
              </w:rPr>
              <w:t>9.</w:t>
            </w:r>
          </w:p>
        </w:tc>
        <w:tc>
          <w:tcPr>
            <w:tcW w:w="0" w:type="auto"/>
            <w:vAlign w:val="center"/>
          </w:tcPr>
          <w:p w14:paraId="6B92F21D">
            <w:pPr>
              <w:pStyle w:val="19"/>
              <w:spacing w:before="0" w:beforeAutospacing="0" w:after="0" w:afterAutospacing="0" w:line="480" w:lineRule="auto"/>
              <w:jc w:val="center"/>
              <w:rPr>
                <w:lang w:val="id-ID"/>
              </w:rPr>
            </w:pPr>
            <w:r>
              <w:rPr>
                <w:rStyle w:val="332"/>
                <w:lang w:val="id-ID"/>
              </w:rPr>
              <w:t>Siswa I</w:t>
            </w:r>
          </w:p>
        </w:tc>
        <w:tc>
          <w:tcPr>
            <w:tcW w:w="0" w:type="auto"/>
            <w:vAlign w:val="center"/>
          </w:tcPr>
          <w:p w14:paraId="7F5F38C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0311CFB0">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5D5938A0">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42DE39FA">
            <w:pPr>
              <w:pStyle w:val="19"/>
              <w:spacing w:before="0" w:beforeAutospacing="0" w:after="0" w:afterAutospacing="0" w:line="480" w:lineRule="auto"/>
              <w:jc w:val="center"/>
              <w:rPr>
                <w:lang w:val="id-ID"/>
              </w:rPr>
            </w:pPr>
            <w:r>
              <w:rPr>
                <w:rStyle w:val="332"/>
                <w:lang w:val="id-ID"/>
              </w:rPr>
              <w:t>Minat Belajar Positif</w:t>
            </w:r>
          </w:p>
        </w:tc>
      </w:tr>
      <w:tr w14:paraId="72640E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E53EA9">
            <w:pPr>
              <w:pStyle w:val="19"/>
              <w:spacing w:before="0" w:beforeAutospacing="0" w:after="0" w:afterAutospacing="0" w:line="480" w:lineRule="auto"/>
              <w:jc w:val="center"/>
              <w:rPr>
                <w:lang w:val="id-ID"/>
              </w:rPr>
            </w:pPr>
            <w:r>
              <w:rPr>
                <w:rStyle w:val="332"/>
                <w:lang w:val="id-ID"/>
              </w:rPr>
              <w:t>10.</w:t>
            </w:r>
          </w:p>
        </w:tc>
        <w:tc>
          <w:tcPr>
            <w:tcW w:w="0" w:type="auto"/>
            <w:vAlign w:val="center"/>
          </w:tcPr>
          <w:p w14:paraId="2EA1A1C7">
            <w:pPr>
              <w:pStyle w:val="19"/>
              <w:spacing w:before="0" w:beforeAutospacing="0" w:after="0" w:afterAutospacing="0" w:line="480" w:lineRule="auto"/>
              <w:jc w:val="center"/>
              <w:rPr>
                <w:lang w:val="id-ID"/>
              </w:rPr>
            </w:pPr>
            <w:r>
              <w:rPr>
                <w:rStyle w:val="332"/>
                <w:lang w:val="id-ID"/>
              </w:rPr>
              <w:t>Siswa J</w:t>
            </w:r>
          </w:p>
        </w:tc>
        <w:tc>
          <w:tcPr>
            <w:tcW w:w="0" w:type="auto"/>
            <w:vAlign w:val="center"/>
          </w:tcPr>
          <w:p w14:paraId="09C8149B">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BCB3275">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1D5B9C88">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5E90C1B4">
            <w:pPr>
              <w:pStyle w:val="19"/>
              <w:spacing w:before="0" w:beforeAutospacing="0" w:after="0" w:afterAutospacing="0" w:line="480" w:lineRule="auto"/>
              <w:jc w:val="center"/>
              <w:rPr>
                <w:lang w:val="id-ID"/>
              </w:rPr>
            </w:pPr>
            <w:r>
              <w:rPr>
                <w:rStyle w:val="332"/>
                <w:lang w:val="id-ID"/>
              </w:rPr>
              <w:t>Minat Belajar Positif</w:t>
            </w:r>
          </w:p>
        </w:tc>
      </w:tr>
      <w:tr w14:paraId="08FB42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387651F">
            <w:pPr>
              <w:pStyle w:val="19"/>
              <w:spacing w:before="0" w:beforeAutospacing="0" w:after="0" w:afterAutospacing="0" w:line="480" w:lineRule="auto"/>
              <w:jc w:val="center"/>
              <w:rPr>
                <w:lang w:val="id-ID"/>
              </w:rPr>
            </w:pPr>
            <w:r>
              <w:rPr>
                <w:rStyle w:val="332"/>
                <w:lang w:val="id-ID"/>
              </w:rPr>
              <w:t>11.</w:t>
            </w:r>
          </w:p>
        </w:tc>
        <w:tc>
          <w:tcPr>
            <w:tcW w:w="0" w:type="auto"/>
            <w:vAlign w:val="center"/>
          </w:tcPr>
          <w:p w14:paraId="7C3F023E">
            <w:pPr>
              <w:pStyle w:val="19"/>
              <w:spacing w:before="0" w:beforeAutospacing="0" w:after="0" w:afterAutospacing="0" w:line="480" w:lineRule="auto"/>
              <w:jc w:val="center"/>
              <w:rPr>
                <w:lang w:val="id-ID"/>
              </w:rPr>
            </w:pPr>
            <w:r>
              <w:rPr>
                <w:rStyle w:val="332"/>
                <w:lang w:val="id-ID"/>
              </w:rPr>
              <w:t>Siswa K</w:t>
            </w:r>
          </w:p>
        </w:tc>
        <w:tc>
          <w:tcPr>
            <w:tcW w:w="0" w:type="auto"/>
            <w:vAlign w:val="center"/>
          </w:tcPr>
          <w:p w14:paraId="1845F644">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F055E5A">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1C017FC2">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008EFFE2">
            <w:pPr>
              <w:pStyle w:val="19"/>
              <w:spacing w:before="0" w:beforeAutospacing="0" w:after="0" w:afterAutospacing="0" w:line="480" w:lineRule="auto"/>
              <w:jc w:val="center"/>
              <w:rPr>
                <w:lang w:val="id-ID"/>
              </w:rPr>
            </w:pPr>
            <w:r>
              <w:rPr>
                <w:rStyle w:val="332"/>
                <w:lang w:val="id-ID"/>
              </w:rPr>
              <w:t>Minat Belajar Positif</w:t>
            </w:r>
          </w:p>
        </w:tc>
      </w:tr>
      <w:tr w14:paraId="0BDBEE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A3C2AFF">
            <w:pPr>
              <w:pStyle w:val="19"/>
              <w:spacing w:before="0" w:beforeAutospacing="0" w:after="0" w:afterAutospacing="0" w:line="480" w:lineRule="auto"/>
              <w:jc w:val="center"/>
              <w:rPr>
                <w:lang w:val="id-ID"/>
              </w:rPr>
            </w:pPr>
            <w:r>
              <w:rPr>
                <w:rStyle w:val="332"/>
                <w:lang w:val="id-ID"/>
              </w:rPr>
              <w:t>12.</w:t>
            </w:r>
          </w:p>
        </w:tc>
        <w:tc>
          <w:tcPr>
            <w:tcW w:w="0" w:type="auto"/>
            <w:vAlign w:val="center"/>
          </w:tcPr>
          <w:p w14:paraId="614A51E9">
            <w:pPr>
              <w:pStyle w:val="19"/>
              <w:spacing w:before="0" w:beforeAutospacing="0" w:after="0" w:afterAutospacing="0" w:line="480" w:lineRule="auto"/>
              <w:jc w:val="center"/>
              <w:rPr>
                <w:lang w:val="id-ID"/>
              </w:rPr>
            </w:pPr>
            <w:r>
              <w:rPr>
                <w:rStyle w:val="332"/>
                <w:lang w:val="id-ID"/>
              </w:rPr>
              <w:t>Siswa L</w:t>
            </w:r>
          </w:p>
        </w:tc>
        <w:tc>
          <w:tcPr>
            <w:tcW w:w="0" w:type="auto"/>
            <w:vAlign w:val="center"/>
          </w:tcPr>
          <w:p w14:paraId="7B3554F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4809468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26E33E8D">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6E35FB7">
            <w:pPr>
              <w:pStyle w:val="19"/>
              <w:spacing w:before="0" w:beforeAutospacing="0" w:after="0" w:afterAutospacing="0" w:line="480" w:lineRule="auto"/>
              <w:jc w:val="center"/>
              <w:rPr>
                <w:lang w:val="id-ID"/>
              </w:rPr>
            </w:pPr>
            <w:r>
              <w:rPr>
                <w:rStyle w:val="332"/>
                <w:lang w:val="id-ID"/>
              </w:rPr>
              <w:t>Minat Belajar Negatif</w:t>
            </w:r>
          </w:p>
        </w:tc>
      </w:tr>
      <w:tr w14:paraId="18309B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F47A12B">
            <w:pPr>
              <w:pStyle w:val="19"/>
              <w:spacing w:before="0" w:beforeAutospacing="0" w:after="0" w:afterAutospacing="0" w:line="480" w:lineRule="auto"/>
              <w:jc w:val="center"/>
              <w:rPr>
                <w:lang w:val="id-ID"/>
              </w:rPr>
            </w:pPr>
            <w:r>
              <w:rPr>
                <w:rStyle w:val="332"/>
                <w:lang w:val="id-ID"/>
              </w:rPr>
              <w:t>13.</w:t>
            </w:r>
          </w:p>
        </w:tc>
        <w:tc>
          <w:tcPr>
            <w:tcW w:w="0" w:type="auto"/>
            <w:vAlign w:val="center"/>
          </w:tcPr>
          <w:p w14:paraId="49FEB68D">
            <w:pPr>
              <w:pStyle w:val="19"/>
              <w:spacing w:before="0" w:beforeAutospacing="0" w:after="0" w:afterAutospacing="0" w:line="480" w:lineRule="auto"/>
              <w:jc w:val="center"/>
              <w:rPr>
                <w:lang w:val="id-ID"/>
              </w:rPr>
            </w:pPr>
            <w:r>
              <w:rPr>
                <w:rStyle w:val="332"/>
                <w:lang w:val="id-ID"/>
              </w:rPr>
              <w:t>Siswa M</w:t>
            </w:r>
          </w:p>
        </w:tc>
        <w:tc>
          <w:tcPr>
            <w:tcW w:w="0" w:type="auto"/>
            <w:vAlign w:val="center"/>
          </w:tcPr>
          <w:p w14:paraId="4BAE2773">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32C33A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01C67573">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35945FEB">
            <w:pPr>
              <w:pStyle w:val="19"/>
              <w:spacing w:before="0" w:beforeAutospacing="0" w:after="0" w:afterAutospacing="0" w:line="480" w:lineRule="auto"/>
              <w:jc w:val="center"/>
              <w:rPr>
                <w:lang w:val="id-ID"/>
              </w:rPr>
            </w:pPr>
            <w:r>
              <w:rPr>
                <w:rStyle w:val="332"/>
                <w:lang w:val="id-ID"/>
              </w:rPr>
              <w:t>Minat Belajar Positif</w:t>
            </w:r>
          </w:p>
        </w:tc>
      </w:tr>
      <w:tr w14:paraId="0DC25E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BC997C0">
            <w:pPr>
              <w:pStyle w:val="19"/>
              <w:spacing w:before="0" w:beforeAutospacing="0" w:after="0" w:afterAutospacing="0" w:line="480" w:lineRule="auto"/>
              <w:jc w:val="center"/>
              <w:rPr>
                <w:lang w:val="id-ID"/>
              </w:rPr>
            </w:pPr>
            <w:r>
              <w:rPr>
                <w:rStyle w:val="332"/>
                <w:lang w:val="id-ID"/>
              </w:rPr>
              <w:t>14.</w:t>
            </w:r>
          </w:p>
        </w:tc>
        <w:tc>
          <w:tcPr>
            <w:tcW w:w="0" w:type="auto"/>
            <w:vAlign w:val="center"/>
          </w:tcPr>
          <w:p w14:paraId="1FCF60F7">
            <w:pPr>
              <w:pStyle w:val="19"/>
              <w:spacing w:before="0" w:beforeAutospacing="0" w:after="0" w:afterAutospacing="0" w:line="480" w:lineRule="auto"/>
              <w:jc w:val="center"/>
              <w:rPr>
                <w:lang w:val="id-ID"/>
              </w:rPr>
            </w:pPr>
            <w:r>
              <w:rPr>
                <w:rStyle w:val="332"/>
                <w:lang w:val="id-ID"/>
              </w:rPr>
              <w:t>Siswa N</w:t>
            </w:r>
          </w:p>
        </w:tc>
        <w:tc>
          <w:tcPr>
            <w:tcW w:w="0" w:type="auto"/>
            <w:vAlign w:val="center"/>
          </w:tcPr>
          <w:p w14:paraId="71C7B0C1">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14D4D1D4">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43827347">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7E8D4CA5">
            <w:pPr>
              <w:pStyle w:val="19"/>
              <w:spacing w:before="0" w:beforeAutospacing="0" w:after="0" w:afterAutospacing="0" w:line="480" w:lineRule="auto"/>
              <w:jc w:val="center"/>
              <w:rPr>
                <w:lang w:val="id-ID"/>
              </w:rPr>
            </w:pPr>
            <w:r>
              <w:rPr>
                <w:rStyle w:val="332"/>
                <w:lang w:val="id-ID"/>
              </w:rPr>
              <w:t>Minat Belajar Positif</w:t>
            </w:r>
          </w:p>
        </w:tc>
      </w:tr>
      <w:tr w14:paraId="5B066A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4B74C71">
            <w:pPr>
              <w:pStyle w:val="19"/>
              <w:spacing w:before="0" w:beforeAutospacing="0" w:after="0" w:afterAutospacing="0" w:line="480" w:lineRule="auto"/>
              <w:jc w:val="center"/>
              <w:rPr>
                <w:lang w:val="id-ID"/>
              </w:rPr>
            </w:pPr>
            <w:r>
              <w:rPr>
                <w:rStyle w:val="332"/>
                <w:lang w:val="id-ID"/>
              </w:rPr>
              <w:t>15.</w:t>
            </w:r>
          </w:p>
        </w:tc>
        <w:tc>
          <w:tcPr>
            <w:tcW w:w="0" w:type="auto"/>
            <w:vAlign w:val="center"/>
          </w:tcPr>
          <w:p w14:paraId="36FC8855">
            <w:pPr>
              <w:pStyle w:val="19"/>
              <w:spacing w:before="0" w:beforeAutospacing="0" w:after="0" w:afterAutospacing="0" w:line="480" w:lineRule="auto"/>
              <w:jc w:val="center"/>
              <w:rPr>
                <w:lang w:val="id-ID"/>
              </w:rPr>
            </w:pPr>
            <w:r>
              <w:rPr>
                <w:rStyle w:val="332"/>
                <w:lang w:val="id-ID"/>
              </w:rPr>
              <w:t>Siswa O</w:t>
            </w:r>
          </w:p>
        </w:tc>
        <w:tc>
          <w:tcPr>
            <w:tcW w:w="0" w:type="auto"/>
            <w:vAlign w:val="center"/>
          </w:tcPr>
          <w:p w14:paraId="1106F35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52B1BE2C">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07D983F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3EA85660">
            <w:pPr>
              <w:pStyle w:val="19"/>
              <w:spacing w:before="0" w:beforeAutospacing="0" w:after="0" w:afterAutospacing="0" w:line="480" w:lineRule="auto"/>
              <w:jc w:val="center"/>
              <w:rPr>
                <w:lang w:val="id-ID"/>
              </w:rPr>
            </w:pPr>
            <w:r>
              <w:rPr>
                <w:rStyle w:val="332"/>
                <w:lang w:val="id-ID"/>
              </w:rPr>
              <w:t>Minat Belajar Positif</w:t>
            </w:r>
          </w:p>
        </w:tc>
      </w:tr>
      <w:tr w14:paraId="52DB83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3D2B92">
            <w:pPr>
              <w:pStyle w:val="19"/>
              <w:spacing w:before="0" w:beforeAutospacing="0" w:after="0" w:afterAutospacing="0" w:line="480" w:lineRule="auto"/>
              <w:jc w:val="center"/>
              <w:rPr>
                <w:lang w:val="id-ID"/>
              </w:rPr>
            </w:pPr>
            <w:r>
              <w:rPr>
                <w:rStyle w:val="332"/>
                <w:lang w:val="id-ID"/>
              </w:rPr>
              <w:t>16.</w:t>
            </w:r>
          </w:p>
        </w:tc>
        <w:tc>
          <w:tcPr>
            <w:tcW w:w="0" w:type="auto"/>
            <w:vAlign w:val="center"/>
          </w:tcPr>
          <w:p w14:paraId="65BD50BC">
            <w:pPr>
              <w:pStyle w:val="19"/>
              <w:spacing w:before="0" w:beforeAutospacing="0" w:after="0" w:afterAutospacing="0" w:line="480" w:lineRule="auto"/>
              <w:jc w:val="center"/>
              <w:rPr>
                <w:lang w:val="id-ID"/>
              </w:rPr>
            </w:pPr>
            <w:r>
              <w:rPr>
                <w:rStyle w:val="332"/>
                <w:lang w:val="id-ID"/>
              </w:rPr>
              <w:t>Siswa P</w:t>
            </w:r>
          </w:p>
        </w:tc>
        <w:tc>
          <w:tcPr>
            <w:tcW w:w="0" w:type="auto"/>
            <w:vAlign w:val="center"/>
          </w:tcPr>
          <w:p w14:paraId="2ACF2E31">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692BC4DF">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4F2C8C42">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7B0D935E">
            <w:pPr>
              <w:pStyle w:val="19"/>
              <w:spacing w:before="0" w:beforeAutospacing="0" w:after="0" w:afterAutospacing="0" w:line="480" w:lineRule="auto"/>
              <w:jc w:val="center"/>
              <w:rPr>
                <w:lang w:val="id-ID"/>
              </w:rPr>
            </w:pPr>
            <w:r>
              <w:rPr>
                <w:rStyle w:val="332"/>
                <w:lang w:val="id-ID"/>
              </w:rPr>
              <w:t>Minat Belajar Positif</w:t>
            </w:r>
          </w:p>
        </w:tc>
      </w:tr>
      <w:tr w14:paraId="64D4A6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590C60">
            <w:pPr>
              <w:pStyle w:val="19"/>
              <w:spacing w:before="0" w:beforeAutospacing="0" w:after="0" w:afterAutospacing="0" w:line="480" w:lineRule="auto"/>
              <w:jc w:val="center"/>
              <w:rPr>
                <w:lang w:val="id-ID"/>
              </w:rPr>
            </w:pPr>
            <w:r>
              <w:rPr>
                <w:rStyle w:val="332"/>
                <w:lang w:val="id-ID"/>
              </w:rPr>
              <w:t>17.</w:t>
            </w:r>
          </w:p>
        </w:tc>
        <w:tc>
          <w:tcPr>
            <w:tcW w:w="0" w:type="auto"/>
            <w:vAlign w:val="center"/>
          </w:tcPr>
          <w:p w14:paraId="553C933E">
            <w:pPr>
              <w:pStyle w:val="19"/>
              <w:spacing w:before="0" w:beforeAutospacing="0" w:after="0" w:afterAutospacing="0" w:line="480" w:lineRule="auto"/>
              <w:jc w:val="center"/>
              <w:rPr>
                <w:lang w:val="id-ID"/>
              </w:rPr>
            </w:pPr>
            <w:r>
              <w:rPr>
                <w:rStyle w:val="332"/>
                <w:lang w:val="id-ID"/>
              </w:rPr>
              <w:t>Siswa Q</w:t>
            </w:r>
          </w:p>
        </w:tc>
        <w:tc>
          <w:tcPr>
            <w:tcW w:w="0" w:type="auto"/>
            <w:vAlign w:val="center"/>
          </w:tcPr>
          <w:p w14:paraId="0FE99F99">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109C5D8B">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59BD505F">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EC1332A">
            <w:pPr>
              <w:pStyle w:val="19"/>
              <w:spacing w:before="0" w:beforeAutospacing="0" w:after="0" w:afterAutospacing="0" w:line="480" w:lineRule="auto"/>
              <w:jc w:val="center"/>
              <w:rPr>
                <w:lang w:val="id-ID"/>
              </w:rPr>
            </w:pPr>
            <w:r>
              <w:rPr>
                <w:rStyle w:val="332"/>
                <w:lang w:val="id-ID"/>
              </w:rPr>
              <w:t>Minat Belajar Negatif</w:t>
            </w:r>
          </w:p>
        </w:tc>
      </w:tr>
      <w:tr w14:paraId="5D7DBC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CFAD6D7">
            <w:pPr>
              <w:pStyle w:val="19"/>
              <w:spacing w:before="0" w:beforeAutospacing="0" w:after="0" w:afterAutospacing="0" w:line="480" w:lineRule="auto"/>
              <w:jc w:val="center"/>
              <w:rPr>
                <w:lang w:val="id-ID"/>
              </w:rPr>
            </w:pPr>
            <w:r>
              <w:rPr>
                <w:rStyle w:val="332"/>
                <w:lang w:val="id-ID"/>
              </w:rPr>
              <w:t>18.</w:t>
            </w:r>
          </w:p>
        </w:tc>
        <w:tc>
          <w:tcPr>
            <w:tcW w:w="0" w:type="auto"/>
            <w:vAlign w:val="center"/>
          </w:tcPr>
          <w:p w14:paraId="4E10DE08">
            <w:pPr>
              <w:pStyle w:val="19"/>
              <w:spacing w:before="0" w:beforeAutospacing="0" w:after="0" w:afterAutospacing="0" w:line="480" w:lineRule="auto"/>
              <w:jc w:val="center"/>
              <w:rPr>
                <w:lang w:val="id-ID"/>
              </w:rPr>
            </w:pPr>
            <w:r>
              <w:rPr>
                <w:rStyle w:val="332"/>
                <w:lang w:val="id-ID"/>
              </w:rPr>
              <w:t>Siswa R</w:t>
            </w:r>
          </w:p>
        </w:tc>
        <w:tc>
          <w:tcPr>
            <w:tcW w:w="0" w:type="auto"/>
            <w:vAlign w:val="center"/>
          </w:tcPr>
          <w:p w14:paraId="7822B04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65D13F53">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7774186">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5197A83">
            <w:pPr>
              <w:pStyle w:val="19"/>
              <w:spacing w:before="0" w:beforeAutospacing="0" w:after="0" w:afterAutospacing="0" w:line="480" w:lineRule="auto"/>
              <w:jc w:val="center"/>
              <w:rPr>
                <w:lang w:val="id-ID"/>
              </w:rPr>
            </w:pPr>
            <w:r>
              <w:rPr>
                <w:rStyle w:val="332"/>
                <w:lang w:val="id-ID"/>
              </w:rPr>
              <w:t>Minat Belajar Positif</w:t>
            </w:r>
          </w:p>
        </w:tc>
      </w:tr>
      <w:tr w14:paraId="40F760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BAF641F">
            <w:pPr>
              <w:pStyle w:val="19"/>
              <w:spacing w:before="0" w:beforeAutospacing="0" w:after="0" w:afterAutospacing="0" w:line="480" w:lineRule="auto"/>
              <w:jc w:val="center"/>
              <w:rPr>
                <w:lang w:val="id-ID"/>
              </w:rPr>
            </w:pPr>
            <w:r>
              <w:rPr>
                <w:rStyle w:val="332"/>
                <w:lang w:val="id-ID"/>
              </w:rPr>
              <w:t>19.</w:t>
            </w:r>
          </w:p>
        </w:tc>
        <w:tc>
          <w:tcPr>
            <w:tcW w:w="0" w:type="auto"/>
            <w:vAlign w:val="center"/>
          </w:tcPr>
          <w:p w14:paraId="52A0BF2B">
            <w:pPr>
              <w:pStyle w:val="19"/>
              <w:spacing w:before="0" w:beforeAutospacing="0" w:after="0" w:afterAutospacing="0" w:line="480" w:lineRule="auto"/>
              <w:jc w:val="center"/>
              <w:rPr>
                <w:lang w:val="id-ID"/>
              </w:rPr>
            </w:pPr>
            <w:r>
              <w:rPr>
                <w:rStyle w:val="332"/>
                <w:lang w:val="id-ID"/>
              </w:rPr>
              <w:t>Siswa S</w:t>
            </w:r>
          </w:p>
        </w:tc>
        <w:tc>
          <w:tcPr>
            <w:tcW w:w="0" w:type="auto"/>
            <w:vAlign w:val="center"/>
          </w:tcPr>
          <w:p w14:paraId="7BD2C084">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F30775F">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6160553F">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47B334A4">
            <w:pPr>
              <w:pStyle w:val="19"/>
              <w:spacing w:before="0" w:beforeAutospacing="0" w:after="0" w:afterAutospacing="0" w:line="480" w:lineRule="auto"/>
              <w:jc w:val="center"/>
              <w:rPr>
                <w:lang w:val="id-ID"/>
              </w:rPr>
            </w:pPr>
            <w:r>
              <w:rPr>
                <w:rStyle w:val="332"/>
                <w:lang w:val="id-ID"/>
              </w:rPr>
              <w:t>Minat Belajar Positif</w:t>
            </w:r>
          </w:p>
        </w:tc>
      </w:tr>
    </w:tbl>
    <w:p w14:paraId="0D53AA86">
      <w:pPr>
        <w:pStyle w:val="19"/>
        <w:spacing w:before="0" w:beforeAutospacing="0" w:after="0" w:afterAutospacing="0"/>
        <w:jc w:val="both"/>
        <w:rPr>
          <w:rStyle w:val="332"/>
        </w:rPr>
      </w:pPr>
    </w:p>
    <w:p w14:paraId="6D4B6CE6">
      <w:pPr>
        <w:pStyle w:val="19"/>
        <w:spacing w:before="0" w:beforeAutospacing="0" w:after="0" w:afterAutospacing="0" w:line="480" w:lineRule="auto"/>
        <w:ind w:firstLine="720"/>
        <w:jc w:val="both"/>
        <w:rPr>
          <w:rStyle w:val="332"/>
        </w:rPr>
      </w:pPr>
      <w:r>
        <w:rPr>
          <w:rStyle w:val="332"/>
        </w:rPr>
        <w:t>Tabel di atas menunjukkan bahwa mayoritas siswa mengalami peningkatan skor minat belajar dari pra tindakan hingga Siklus II. Pada pra tindakan, banyak siswa masih berada pada kategori "Kurang" atau "Cukup" (skor 1-2). Namun, setelah intervensi permainan bahasa, sebagian besar siswa menunjukkan peningkatan ke kategori "Baik" atau "Sangat Baik" (skor 3-4), mencerminkan adanya respons positif terhadap metode pembelajaran yang diterapkan.</w:t>
      </w:r>
    </w:p>
    <w:p w14:paraId="1DBFC9F1">
      <w:pPr>
        <w:pStyle w:val="19"/>
        <w:spacing w:before="0" w:beforeAutospacing="0" w:after="0" w:afterAutospacing="0" w:line="480" w:lineRule="auto"/>
        <w:ind w:firstLine="720"/>
        <w:jc w:val="both"/>
      </w:pPr>
    </w:p>
    <w:p w14:paraId="019DAE5E">
      <w:pPr>
        <w:pStyle w:val="4"/>
        <w:spacing w:before="0" w:line="480" w:lineRule="auto"/>
        <w:jc w:val="both"/>
        <w:rPr>
          <w:rFonts w:ascii="Times New Roman" w:hAnsi="Times New Roman" w:cs="Times New Roman"/>
          <w:b/>
          <w:bCs/>
          <w:color w:val="auto"/>
        </w:rPr>
      </w:pPr>
      <w:bookmarkStart w:id="26" w:name="_Hlk200778794"/>
      <w:r>
        <w:rPr>
          <w:rStyle w:val="332"/>
          <w:rFonts w:ascii="Times New Roman" w:hAnsi="Times New Roman" w:cs="Times New Roman"/>
          <w:b/>
          <w:bCs/>
          <w:color w:val="auto"/>
        </w:rPr>
        <w:t>4.1.3 Implementasi Permainan Bahasa Secara Kualitatif</w:t>
      </w:r>
    </w:p>
    <w:bookmarkEnd w:id="26"/>
    <w:p w14:paraId="1936F48A">
      <w:pPr>
        <w:pStyle w:val="19"/>
        <w:spacing w:before="0" w:beforeAutospacing="0" w:after="0" w:afterAutospacing="0" w:line="480" w:lineRule="auto"/>
        <w:ind w:firstLine="567"/>
        <w:jc w:val="both"/>
      </w:pPr>
      <w:r>
        <w:rPr>
          <w:rStyle w:val="332"/>
        </w:rPr>
        <w:t>Selain data kuantitatif di atas, data penelitian ini juga diperoleh melalui wawancara dan observasi yang mendalam. Wawancara izin dengan guru kelas I SD Negeri 087 Panyabungan. Observasi wawancara mengenai permainan bahasa yaitu susun kata, dilanjutkan dengan observasi proses pembelajaran menggunakan kartu huruf di kelas I SD Negeri 087 Panyabungan.</w:t>
      </w:r>
    </w:p>
    <w:p w14:paraId="6C5001F0">
      <w:pPr>
        <w:pStyle w:val="19"/>
        <w:spacing w:before="0" w:beforeAutospacing="0" w:after="0" w:afterAutospacing="0" w:line="480" w:lineRule="auto"/>
        <w:ind w:firstLine="567"/>
        <w:jc w:val="both"/>
      </w:pPr>
      <w:r>
        <w:rPr>
          <w:rStyle w:val="332"/>
        </w:rPr>
        <w:t>Tujuan utama penelitian ini adalah meneliti bagaimana permainan bahasa dapat meningkatkan kemampuan membaca permulaan siswa kelas I. Data kualitatif yang terkumpul meliputi implementasi permainan bahasa, kendala yang dihadapi, dan solusi yang diterapkan oleh guru.</w:t>
      </w:r>
    </w:p>
    <w:p w14:paraId="5467352E">
      <w:pPr>
        <w:pStyle w:val="19"/>
        <w:spacing w:before="0" w:beforeAutospacing="0" w:after="0" w:afterAutospacing="0" w:line="480" w:lineRule="auto"/>
        <w:ind w:firstLine="567"/>
        <w:jc w:val="both"/>
      </w:pPr>
      <w:r>
        <w:rPr>
          <w:rStyle w:val="332"/>
        </w:rPr>
        <w:t>Implementasi permainan bahasa di SD Negeri 087 Panyabungan bertujuan untuk menciptakan lingkungan belajar yang interaktif dan menyenangkan, sehingga siswa lebih termotivasi dalam mengembangkan kemampuan membaca mereka. Permainan bahasa yang dipilih melibatkan beragam aktivitas, dengan fokus utama pada penggunaan media kartu huruf dan plastisin.</w:t>
      </w:r>
    </w:p>
    <w:p w14:paraId="167017FB">
      <w:pPr>
        <w:pStyle w:val="19"/>
        <w:widowControl w:val="0"/>
        <w:spacing w:before="0" w:beforeAutospacing="0" w:after="0" w:afterAutospacing="0" w:line="480" w:lineRule="auto"/>
        <w:ind w:firstLine="567"/>
        <w:jc w:val="both"/>
      </w:pPr>
      <w:r>
        <w:rPr>
          <w:rStyle w:val="332"/>
        </w:rPr>
        <w:t>Langkah-langkah umum implementasi permainan Bahasa di SD Negeri 087 Panyabungan adalah sebagai berikut:</w:t>
      </w:r>
    </w:p>
    <w:p w14:paraId="6554ABBB">
      <w:pPr>
        <w:pStyle w:val="19"/>
        <w:widowControl w:val="0"/>
        <w:numPr>
          <w:ilvl w:val="0"/>
          <w:numId w:val="39"/>
        </w:numPr>
        <w:spacing w:before="0" w:beforeAutospacing="0" w:after="0" w:afterAutospacing="0" w:line="480" w:lineRule="auto"/>
        <w:jc w:val="both"/>
      </w:pPr>
      <w:r>
        <w:rPr>
          <w:rStyle w:val="332"/>
        </w:rPr>
        <w:t>Guru mempersiapkan kartu huruf/plastisin.</w:t>
      </w:r>
    </w:p>
    <w:p w14:paraId="7C4D23EF">
      <w:pPr>
        <w:pStyle w:val="19"/>
        <w:widowControl w:val="0"/>
        <w:numPr>
          <w:ilvl w:val="0"/>
          <w:numId w:val="39"/>
        </w:numPr>
        <w:spacing w:before="0" w:beforeAutospacing="0" w:after="0" w:afterAutospacing="0" w:line="480" w:lineRule="auto"/>
        <w:jc w:val="both"/>
      </w:pPr>
      <w:r>
        <w:rPr>
          <w:rStyle w:val="332"/>
        </w:rPr>
        <w:t>Guru meminta siswa menyusun meja membentuk huruf U (untuk permainan kartu huruf) atau menyiapkan tempat berkreasi (untuk plastisin).</w:t>
      </w:r>
    </w:p>
    <w:p w14:paraId="36688375">
      <w:pPr>
        <w:pStyle w:val="19"/>
        <w:widowControl w:val="0"/>
        <w:numPr>
          <w:ilvl w:val="0"/>
          <w:numId w:val="39"/>
        </w:numPr>
        <w:spacing w:before="0" w:beforeAutospacing="0" w:after="0" w:afterAutospacing="0" w:line="480" w:lineRule="auto"/>
        <w:jc w:val="both"/>
      </w:pPr>
      <w:r>
        <w:rPr>
          <w:rStyle w:val="332"/>
        </w:rPr>
        <w:t>Guru membagikan kartu huruf secara acak kepada siswa atau plastisin kepada masing-masing siswa.</w:t>
      </w:r>
    </w:p>
    <w:p w14:paraId="6287EE40">
      <w:pPr>
        <w:pStyle w:val="19"/>
        <w:numPr>
          <w:ilvl w:val="0"/>
          <w:numId w:val="39"/>
        </w:numPr>
        <w:spacing w:before="0" w:beforeAutospacing="0" w:after="0" w:afterAutospacing="0" w:line="480" w:lineRule="auto"/>
        <w:jc w:val="both"/>
      </w:pPr>
      <w:r>
        <w:rPr>
          <w:rStyle w:val="332"/>
        </w:rPr>
        <w:t>Siswa mengamati kartu abjad masing-masing atau berkreasi dengan plastisin.</w:t>
      </w:r>
    </w:p>
    <w:p w14:paraId="13CC09C9">
      <w:pPr>
        <w:pStyle w:val="19"/>
        <w:numPr>
          <w:ilvl w:val="0"/>
          <w:numId w:val="39"/>
        </w:numPr>
        <w:spacing w:before="0" w:beforeAutospacing="0" w:after="0" w:afterAutospacing="0" w:line="480" w:lineRule="auto"/>
        <w:jc w:val="both"/>
      </w:pPr>
      <w:r>
        <w:rPr>
          <w:rStyle w:val="332"/>
        </w:rPr>
        <w:t>Guru berkeliling dan menugaskan siswa membacakan huruf yang diterima dengan lantang atau bertanya mengenai hasil kreasi mereka.</w:t>
      </w:r>
    </w:p>
    <w:p w14:paraId="15A01327">
      <w:pPr>
        <w:pStyle w:val="19"/>
        <w:numPr>
          <w:ilvl w:val="0"/>
          <w:numId w:val="39"/>
        </w:numPr>
        <w:spacing w:before="0" w:beforeAutospacing="0" w:after="0" w:afterAutospacing="0" w:line="480" w:lineRule="auto"/>
        <w:jc w:val="both"/>
      </w:pPr>
      <w:r>
        <w:rPr>
          <w:rStyle w:val="332"/>
        </w:rPr>
        <w:t>Guru meminta siswa menyebutkan kata-kata yang diawali dengan huruf pada kartu mereka atau menjelaskan alasan di balik kreasi plastisin mereka.</w:t>
      </w:r>
    </w:p>
    <w:p w14:paraId="390B7C4F">
      <w:pPr>
        <w:pStyle w:val="19"/>
        <w:numPr>
          <w:ilvl w:val="0"/>
          <w:numId w:val="39"/>
        </w:numPr>
        <w:spacing w:before="0" w:beforeAutospacing="0" w:after="0" w:afterAutospacing="0" w:line="480" w:lineRule="auto"/>
        <w:jc w:val="both"/>
      </w:pPr>
      <w:r>
        <w:rPr>
          <w:rStyle w:val="332"/>
        </w:rPr>
        <w:t xml:space="preserve">Guru memberikan imbalan kecil (misalnya, </w:t>
      </w:r>
      <w:r>
        <w:rPr>
          <w:rStyle w:val="332"/>
          <w:i/>
          <w:iCs/>
        </w:rPr>
        <w:t>snack</w:t>
      </w:r>
      <w:r>
        <w:rPr>
          <w:rStyle w:val="332"/>
        </w:rPr>
        <w:t xml:space="preserve"> atau pensil) jika siswa mampu menjawab atau membuat kreasi yang baik.</w:t>
      </w:r>
    </w:p>
    <w:p w14:paraId="08ACC4EF">
      <w:pPr>
        <w:pStyle w:val="19"/>
        <w:numPr>
          <w:ilvl w:val="0"/>
          <w:numId w:val="39"/>
        </w:numPr>
        <w:spacing w:before="0" w:beforeAutospacing="0" w:after="0" w:afterAutospacing="0" w:line="480" w:lineRule="auto"/>
        <w:jc w:val="both"/>
        <w:rPr>
          <w:rStyle w:val="332"/>
        </w:rPr>
      </w:pPr>
      <w:r>
        <w:rPr>
          <w:rStyle w:val="332"/>
        </w:rPr>
        <w:t>Setelah selesai, guru mengevaluasi dan memberikan bimbingan tambahan bagi siswa yang mengalami kesulitan.</w:t>
      </w:r>
    </w:p>
    <w:p w14:paraId="2ACD3E24">
      <w:pPr>
        <w:pStyle w:val="19"/>
        <w:spacing w:before="0" w:beforeAutospacing="0" w:after="0" w:afterAutospacing="0" w:line="480" w:lineRule="auto"/>
        <w:ind w:left="720"/>
        <w:jc w:val="both"/>
      </w:pPr>
    </w:p>
    <w:p w14:paraId="670BBD51">
      <w:pPr>
        <w:pStyle w:val="19"/>
        <w:spacing w:before="0" w:beforeAutospacing="0" w:after="0" w:afterAutospacing="0" w:line="480" w:lineRule="auto"/>
        <w:jc w:val="both"/>
      </w:pPr>
      <w:r>
        <w:rPr>
          <w:rStyle w:val="332"/>
        </w:rPr>
        <w:t>Proses pembelajaran secara keseluruhan dibagi menjadi tiga tahap utama:</w:t>
      </w:r>
    </w:p>
    <w:p w14:paraId="089A2C70">
      <w:pPr>
        <w:pStyle w:val="19"/>
        <w:numPr>
          <w:ilvl w:val="0"/>
          <w:numId w:val="40"/>
        </w:numPr>
        <w:spacing w:before="0" w:beforeAutospacing="0" w:after="0" w:afterAutospacing="0" w:line="480" w:lineRule="auto"/>
        <w:jc w:val="both"/>
        <w:rPr>
          <w:rStyle w:val="332"/>
        </w:rPr>
      </w:pPr>
      <w:r>
        <w:rPr>
          <w:rStyle w:val="332"/>
        </w:rPr>
        <w:t xml:space="preserve">Pendahuluan </w:t>
      </w:r>
    </w:p>
    <w:p w14:paraId="486ACAFB">
      <w:pPr>
        <w:pStyle w:val="19"/>
        <w:spacing w:before="0" w:beforeAutospacing="0" w:after="0" w:afterAutospacing="0" w:line="480" w:lineRule="auto"/>
        <w:ind w:left="720" w:firstLine="720"/>
        <w:jc w:val="both"/>
      </w:pPr>
      <w:r>
        <w:rPr>
          <w:rStyle w:val="332"/>
        </w:rPr>
        <w:t>Pada tahap ini (alokasi waktu 15 menit), guru memulai dengan mengajak siswa berdoa dan menanyakan kabar. Guru juga melakukan kegiatan apersepsi dengan menanyakan nama teman-teman baru untuk mengamati ingatan siswa. Selanjutnya, guru mengajak siswa bernyanyi lagu "Satu Nusa dan Satu Bangsa" untuk membangkitkan semangat nasionalisme dan mempersiapkan suasana belajar.</w:t>
      </w:r>
    </w:p>
    <w:p w14:paraId="65BB6F89">
      <w:pPr>
        <w:pStyle w:val="19"/>
        <w:numPr>
          <w:ilvl w:val="0"/>
          <w:numId w:val="40"/>
        </w:numPr>
        <w:spacing w:before="0" w:beforeAutospacing="0" w:after="0" w:afterAutospacing="0" w:line="480" w:lineRule="auto"/>
        <w:jc w:val="both"/>
        <w:rPr>
          <w:rStyle w:val="332"/>
        </w:rPr>
      </w:pPr>
      <w:r>
        <w:rPr>
          <w:rStyle w:val="332"/>
        </w:rPr>
        <w:t xml:space="preserve">Inti </w:t>
      </w:r>
    </w:p>
    <w:p w14:paraId="43F9D101">
      <w:pPr>
        <w:pStyle w:val="19"/>
        <w:spacing w:before="0" w:beforeAutospacing="0" w:after="0" w:afterAutospacing="0" w:line="480" w:lineRule="auto"/>
        <w:ind w:left="720" w:firstLine="720"/>
        <w:jc w:val="both"/>
      </w:pPr>
      <w:r>
        <w:rPr>
          <w:rStyle w:val="332"/>
        </w:rPr>
        <w:t>Sesi inti (alokasi waktu 35 menit) merupakan tahap utama implementasi permainan bahasa. Guru menunjukkan kartu huruf kepada siswa dan mengucapkan nama hurufnya, kemudian siswa mengulanginya berkali-kali (Siklus I). Guru juga mengucapkan bunyi tanpa menunjukkan kartu, lalu bertanya huruf apa yang dibunyikan, merangsang pendengaran siswa. Selanjutnya, guru menulis dan menjelaskan kembali bentuk huruf berupa kata atau kalimat di papan tulis, yang kemudian ditelusuri dan disalin oleh siswa. Terakhir, siswa diminta menuliskan kata atau kalimat dengan menebalkan huruf yang sudah dipelajari. Pada Siklus II, kegiatan inti berfokus pada eksplorasi dan elaborasi dengan plastisin, di mana siswa berkreasi dan menjelaskan hasil karyanya.</w:t>
      </w:r>
    </w:p>
    <w:p w14:paraId="18C66A25">
      <w:pPr>
        <w:pStyle w:val="19"/>
        <w:numPr>
          <w:ilvl w:val="0"/>
          <w:numId w:val="40"/>
        </w:numPr>
        <w:spacing w:before="0" w:beforeAutospacing="0" w:after="0" w:afterAutospacing="0" w:line="480" w:lineRule="auto"/>
        <w:jc w:val="both"/>
        <w:rPr>
          <w:rStyle w:val="332"/>
        </w:rPr>
      </w:pPr>
      <w:r>
        <w:rPr>
          <w:rStyle w:val="332"/>
        </w:rPr>
        <w:t xml:space="preserve">Penutup </w:t>
      </w:r>
    </w:p>
    <w:p w14:paraId="61D3FAB0">
      <w:pPr>
        <w:pStyle w:val="19"/>
        <w:spacing w:before="0" w:beforeAutospacing="0" w:after="0" w:afterAutospacing="0" w:line="480" w:lineRule="auto"/>
        <w:ind w:left="720" w:firstLine="720"/>
        <w:jc w:val="both"/>
      </w:pPr>
      <w:r>
        <w:rPr>
          <w:rStyle w:val="332"/>
        </w:rPr>
        <w:t>Setelah sesi permainan selesai, guru melakukan refleksi untuk evaluasi pembelajaran, memberikan umpan balik terhadap proses dan hasil belajar siswa, serta menginformasikan rencana pembelajaran untuk pertemuan selanjutnya.</w:t>
      </w:r>
    </w:p>
    <w:p w14:paraId="2CA42D7A">
      <w:pPr>
        <w:pStyle w:val="19"/>
        <w:spacing w:before="0" w:beforeAutospacing="0" w:after="0" w:afterAutospacing="0"/>
        <w:ind w:firstLine="720"/>
        <w:jc w:val="both"/>
        <w:rPr>
          <w:rStyle w:val="332"/>
        </w:rPr>
      </w:pPr>
    </w:p>
    <w:p w14:paraId="1C451E49">
      <w:pPr>
        <w:pStyle w:val="19"/>
        <w:spacing w:before="0" w:beforeAutospacing="0" w:after="0" w:afterAutospacing="0" w:line="480" w:lineRule="auto"/>
        <w:ind w:firstLine="720"/>
        <w:jc w:val="both"/>
        <w:rPr>
          <w:rStyle w:val="332"/>
        </w:rPr>
      </w:pPr>
      <w:r>
        <w:rPr>
          <w:rStyle w:val="332"/>
        </w:rPr>
        <w:t>Berdasarkan pengamatan peneliti di kelas I SD Negeri 087 Panyabungan, penerapan permainan bahasa dengan media kartu huruf dan plastisin berhasil menciptakan suasana pembelajaran yang ceria, antusias, dan interaktif. Siswa yang semula kurang memiliki keinginan untuk membaca menjadi lebih termotivasi dan gemar membaca. Hal ini sejalan dengan sifat siswa kelas I yang masih senang bermain, di mana pembelajaran dikemas sebagai "bermain sambil belajar". Guru juga memberikan apresiasi dan motivasi kepada siswa, terutama bagi mereka yang kesulitan, untuk menumbuhkan minat, partisipasi, dan rasa percaya diri dalam membaca permulaan.</w:t>
      </w:r>
    </w:p>
    <w:p w14:paraId="5E9FA91C">
      <w:pPr>
        <w:pStyle w:val="19"/>
        <w:spacing w:before="0" w:beforeAutospacing="0" w:after="0" w:afterAutospacing="0" w:line="480" w:lineRule="auto"/>
        <w:ind w:firstLine="720"/>
        <w:jc w:val="both"/>
      </w:pPr>
    </w:p>
    <w:p w14:paraId="22A7A306">
      <w:pPr>
        <w:pStyle w:val="4"/>
        <w:spacing w:before="0" w:line="480" w:lineRule="auto"/>
        <w:jc w:val="both"/>
        <w:rPr>
          <w:rFonts w:ascii="Times New Roman" w:hAnsi="Times New Roman" w:cs="Times New Roman"/>
          <w:b/>
          <w:bCs/>
          <w:color w:val="auto"/>
        </w:rPr>
      </w:pPr>
      <w:bookmarkStart w:id="27" w:name="_Hlk200778820"/>
      <w:r>
        <w:rPr>
          <w:rStyle w:val="332"/>
          <w:rFonts w:ascii="Times New Roman" w:hAnsi="Times New Roman" w:cs="Times New Roman"/>
          <w:b/>
          <w:bCs/>
          <w:color w:val="auto"/>
        </w:rPr>
        <w:t>4.1.4 Kendala dan Solusi Implementasi Permainan Bahasa</w:t>
      </w:r>
    </w:p>
    <w:bookmarkEnd w:id="27"/>
    <w:p w14:paraId="1425E21E">
      <w:pPr>
        <w:pStyle w:val="19"/>
        <w:spacing w:before="0" w:beforeAutospacing="0" w:after="0" w:afterAutospacing="0" w:line="480" w:lineRule="auto"/>
        <w:ind w:firstLine="720"/>
        <w:jc w:val="both"/>
      </w:pPr>
      <w:r>
        <w:rPr>
          <w:rStyle w:val="332"/>
        </w:rPr>
        <w:t>Dalam setiap proses pembelajaran, kendala merupakan hal yang lazim ditemui. Demikian pula dalam implementasi permainan bahasa ini, terdapat beberapa tantangan yang diidentifikasi dari hasil wawancara dengan guru kelas I SD Negeri 087 Panyabungan, beserta solusi yang telah dan akan diterapkan.</w:t>
      </w:r>
    </w:p>
    <w:p w14:paraId="6C53E158">
      <w:pPr>
        <w:pStyle w:val="19"/>
        <w:spacing w:before="0" w:beforeAutospacing="0" w:after="0" w:afterAutospacing="0" w:line="480" w:lineRule="auto"/>
        <w:jc w:val="both"/>
        <w:rPr>
          <w:rStyle w:val="332"/>
        </w:rPr>
      </w:pPr>
      <w:r>
        <w:rPr>
          <w:rStyle w:val="332"/>
          <w:b/>
          <w:bCs/>
        </w:rPr>
        <w:t>a. Kendala</w:t>
      </w:r>
      <w:r>
        <w:rPr>
          <w:rStyle w:val="332"/>
        </w:rPr>
        <w:t xml:space="preserve"> </w:t>
      </w:r>
    </w:p>
    <w:p w14:paraId="0C605093">
      <w:pPr>
        <w:pStyle w:val="19"/>
        <w:spacing w:before="0" w:beforeAutospacing="0" w:after="0" w:afterAutospacing="0" w:line="480" w:lineRule="auto"/>
        <w:ind w:firstLine="720"/>
        <w:jc w:val="both"/>
      </w:pPr>
      <w:r>
        <w:rPr>
          <w:rStyle w:val="332"/>
        </w:rPr>
        <w:t>Tantangan utama dalam proses pembelajaran menggunakan metode permainan bahasa meliputi:</w:t>
      </w:r>
    </w:p>
    <w:p w14:paraId="65C9B899">
      <w:pPr>
        <w:pStyle w:val="19"/>
        <w:numPr>
          <w:ilvl w:val="0"/>
          <w:numId w:val="41"/>
        </w:numPr>
        <w:spacing w:before="0" w:beforeAutospacing="0" w:after="0" w:afterAutospacing="0" w:line="480" w:lineRule="auto"/>
        <w:jc w:val="both"/>
        <w:rPr>
          <w:rStyle w:val="332"/>
        </w:rPr>
      </w:pPr>
      <w:r>
        <w:rPr>
          <w:rStyle w:val="332"/>
        </w:rPr>
        <w:t>Keterbatasan Media</w:t>
      </w:r>
    </w:p>
    <w:p w14:paraId="65FFC94D">
      <w:pPr>
        <w:pStyle w:val="19"/>
        <w:spacing w:before="0" w:beforeAutospacing="0" w:after="0" w:afterAutospacing="0" w:line="480" w:lineRule="auto"/>
        <w:ind w:left="720" w:firstLine="720"/>
        <w:jc w:val="both"/>
      </w:pPr>
      <w:r>
        <w:rPr>
          <w:rStyle w:val="332"/>
        </w:rPr>
        <w:t>Media pembelajaran, khususnya kartu-kartu berwarna, sangat penting. Namun, seringkali terjadi kerusakan pada kartu (misalnya robek) dan guru tidak memiliki media pengganti yang serupa. Keterbatasan ini menghambat kelancaran permainan dan efektivitas pembelajaran.</w:t>
      </w:r>
    </w:p>
    <w:p w14:paraId="3274C346">
      <w:pPr>
        <w:pStyle w:val="19"/>
        <w:numPr>
          <w:ilvl w:val="0"/>
          <w:numId w:val="41"/>
        </w:numPr>
        <w:spacing w:before="0" w:beforeAutospacing="0" w:after="0" w:afterAutospacing="0" w:line="480" w:lineRule="auto"/>
        <w:jc w:val="both"/>
        <w:rPr>
          <w:rStyle w:val="332"/>
        </w:rPr>
      </w:pPr>
      <w:r>
        <w:rPr>
          <w:rStyle w:val="332"/>
        </w:rPr>
        <w:t>Keterbatasan Waktu</w:t>
      </w:r>
    </w:p>
    <w:p w14:paraId="20DA8E21">
      <w:pPr>
        <w:pStyle w:val="19"/>
        <w:spacing w:before="0" w:beforeAutospacing="0" w:after="0" w:afterAutospacing="0" w:line="480" w:lineRule="auto"/>
        <w:ind w:left="720" w:firstLine="720"/>
        <w:jc w:val="both"/>
      </w:pPr>
      <w:r>
        <w:rPr>
          <w:rStyle w:val="332"/>
        </w:rPr>
        <w:t>Penggunaan permainan bahasa memerlukan alokasi waktu yang lebih banyak dibandingkan metode pembelajaran konvensional, terutama karena siswa kelas I masih membutuhkan pengawasan ekstra. Hal ini menjadi tantangan mengingat alokasi waktu yang terbatas untuk satu tema pembelajaran.</w:t>
      </w:r>
    </w:p>
    <w:p w14:paraId="7B8B44D4">
      <w:pPr>
        <w:pStyle w:val="19"/>
        <w:numPr>
          <w:ilvl w:val="0"/>
          <w:numId w:val="41"/>
        </w:numPr>
        <w:spacing w:before="0" w:beforeAutospacing="0" w:after="0" w:afterAutospacing="0" w:line="480" w:lineRule="auto"/>
        <w:jc w:val="both"/>
      </w:pPr>
      <w:r>
        <w:rPr>
          <w:rStyle w:val="332"/>
        </w:rPr>
        <w:t>Kurangnya Keberanian dari Siswa: Beberapa siswa cenderung enggan dan malu untuk menjawab pertanyaan atau maju ke depan kelas, bahkan ketika didampingi kelompoknya. Hal ini menghambat partisipasi aktif seluruh siswa dalam permainan bahasa.</w:t>
      </w:r>
    </w:p>
    <w:p w14:paraId="29D34C64">
      <w:pPr>
        <w:pStyle w:val="19"/>
        <w:spacing w:before="0" w:beforeAutospacing="0" w:after="0" w:afterAutospacing="0" w:line="480" w:lineRule="auto"/>
        <w:jc w:val="both"/>
        <w:rPr>
          <w:rStyle w:val="332"/>
        </w:rPr>
      </w:pPr>
      <w:r>
        <w:rPr>
          <w:rStyle w:val="332"/>
          <w:b/>
          <w:bCs/>
        </w:rPr>
        <w:t>b. Solusi</w:t>
      </w:r>
      <w:r>
        <w:rPr>
          <w:rStyle w:val="332"/>
        </w:rPr>
        <w:t xml:space="preserve"> </w:t>
      </w:r>
    </w:p>
    <w:p w14:paraId="28DC65BD">
      <w:pPr>
        <w:pStyle w:val="19"/>
        <w:spacing w:before="0" w:beforeAutospacing="0" w:after="0" w:afterAutospacing="0" w:line="480" w:lineRule="auto"/>
        <w:ind w:firstLine="720"/>
        <w:jc w:val="both"/>
      </w:pPr>
      <w:r>
        <w:rPr>
          <w:rStyle w:val="332"/>
        </w:rPr>
        <w:t>Untuk mengatasi kendala-kendala tersebut, guru-guru di SD Negeri 087 Panyabungan telah mengimplementasikan beberapa solusi, yaitu:</w:t>
      </w:r>
    </w:p>
    <w:p w14:paraId="6BFE7072">
      <w:pPr>
        <w:pStyle w:val="19"/>
        <w:numPr>
          <w:ilvl w:val="0"/>
          <w:numId w:val="42"/>
        </w:numPr>
        <w:spacing w:before="0" w:beforeAutospacing="0" w:after="0" w:afterAutospacing="0" w:line="480" w:lineRule="auto"/>
        <w:jc w:val="both"/>
        <w:rPr>
          <w:rStyle w:val="332"/>
        </w:rPr>
      </w:pPr>
      <w:r>
        <w:rPr>
          <w:rStyle w:val="332"/>
        </w:rPr>
        <w:t>Peningkatan Kemampuan Guru</w:t>
      </w:r>
    </w:p>
    <w:p w14:paraId="2A37CCB8">
      <w:pPr>
        <w:pStyle w:val="19"/>
        <w:spacing w:before="0" w:beforeAutospacing="0" w:after="0" w:afterAutospacing="0" w:line="480" w:lineRule="auto"/>
        <w:ind w:left="720" w:firstLine="720"/>
        <w:jc w:val="both"/>
      </w:pPr>
      <w:r>
        <w:rPr>
          <w:rStyle w:val="332"/>
        </w:rPr>
        <w:t>Guru perlu meningkatkan keterampilan dalam menyajikan materi secara efektif, memahami karakteristik siswa, dan merencanakan serta melaksanakan pembelajaran dengan baik. Pemahaman mendalam tentang tahapan implementasi permainan bahasa sangat penting agar metode ini menjadi efisien dan efektif. Guru yang kompeten akan mampu mengelola kelas dan proses pembelajaran dengan lebih baik.</w:t>
      </w:r>
    </w:p>
    <w:p w14:paraId="46260805">
      <w:pPr>
        <w:pStyle w:val="19"/>
        <w:numPr>
          <w:ilvl w:val="0"/>
          <w:numId w:val="42"/>
        </w:numPr>
        <w:spacing w:before="0" w:beforeAutospacing="0" w:after="0" w:afterAutospacing="0" w:line="480" w:lineRule="auto"/>
        <w:jc w:val="both"/>
        <w:rPr>
          <w:rStyle w:val="332"/>
        </w:rPr>
      </w:pPr>
      <w:r>
        <w:rPr>
          <w:rStyle w:val="332"/>
        </w:rPr>
        <w:t>Pengadaan Media yang Mendukung</w:t>
      </w:r>
    </w:p>
    <w:p w14:paraId="39B56624">
      <w:pPr>
        <w:pStyle w:val="19"/>
        <w:spacing w:before="0" w:beforeAutospacing="0" w:after="0" w:afterAutospacing="0" w:line="480" w:lineRule="auto"/>
        <w:ind w:left="720" w:firstLine="720"/>
        <w:jc w:val="both"/>
      </w:pPr>
      <w:r>
        <w:rPr>
          <w:rStyle w:val="332"/>
        </w:rPr>
        <w:t>Solusi ini krusial untuk memastikan kelancaran dan keefektifan permainan bahasa. Media yang sesuai, memadai, mudah diakses, dan ekonomis akan mendukung keaktifan siswa. Ketersediaan kartu huruf yang cukup dan kemampuan guru mengoperasikannya menjadi penentu keberhasilan.</w:t>
      </w:r>
    </w:p>
    <w:p w14:paraId="00037A31">
      <w:pPr>
        <w:pStyle w:val="19"/>
        <w:numPr>
          <w:ilvl w:val="0"/>
          <w:numId w:val="42"/>
        </w:numPr>
        <w:spacing w:before="0" w:beforeAutospacing="0" w:after="0" w:afterAutospacing="0" w:line="480" w:lineRule="auto"/>
        <w:jc w:val="both"/>
        <w:rPr>
          <w:rStyle w:val="332"/>
        </w:rPr>
      </w:pPr>
      <w:r>
        <w:rPr>
          <w:rStyle w:val="332"/>
        </w:rPr>
        <w:t>Pemberian Tambahan Jam</w:t>
      </w:r>
    </w:p>
    <w:p w14:paraId="7F1C4EDD">
      <w:pPr>
        <w:pStyle w:val="19"/>
        <w:spacing w:before="0" w:beforeAutospacing="0" w:after="0" w:afterAutospacing="0" w:line="480" w:lineRule="auto"/>
        <w:ind w:left="720" w:firstLine="720"/>
        <w:jc w:val="both"/>
        <w:rPr>
          <w:rStyle w:val="332"/>
        </w:rPr>
      </w:pPr>
      <w:r>
        <w:rPr>
          <w:rStyle w:val="332"/>
        </w:rPr>
        <w:t>Strategi ini terbukti efektif dalam mengatasi kesulitan membaca pada siswa. Dengan jadwal tambahan belajar (4 kali seminggu), guru dapat memberikan perhatian lebih intensif kepada siswa yang lambat, membantu mereka mengejar ketertinggalan dan membangun fondasi membaca. Bagi siswa yang sudah lancar, tambahan jam ini berfungsi sebagai pengayaan, mempertahankan minat dan meningkatkan pengetahuan mereka. Hal ini menunjukkan komitmen sekolah dan guru dalam memastikan setiap siswa mencapai kemampuan membaca permulaan yang optimal.</w:t>
      </w:r>
    </w:p>
    <w:p w14:paraId="02221D40">
      <w:pPr>
        <w:pStyle w:val="19"/>
        <w:spacing w:before="0" w:beforeAutospacing="0" w:after="0" w:afterAutospacing="0" w:line="480" w:lineRule="auto"/>
        <w:ind w:left="720" w:firstLine="720"/>
        <w:jc w:val="both"/>
      </w:pPr>
    </w:p>
    <w:p w14:paraId="7C0A61AD">
      <w:pPr>
        <w:pStyle w:val="3"/>
        <w:spacing w:before="0" w:line="480" w:lineRule="auto"/>
        <w:jc w:val="both"/>
        <w:rPr>
          <w:rFonts w:ascii="Times New Roman" w:hAnsi="Times New Roman" w:cs="Times New Roman"/>
          <w:b/>
          <w:bCs/>
          <w:color w:val="auto"/>
          <w:sz w:val="24"/>
          <w:szCs w:val="24"/>
        </w:rPr>
      </w:pPr>
      <w:bookmarkStart w:id="28" w:name="_Hlk200778844"/>
      <w:r>
        <w:rPr>
          <w:rStyle w:val="332"/>
          <w:rFonts w:ascii="Times New Roman" w:hAnsi="Times New Roman" w:cs="Times New Roman"/>
          <w:b/>
          <w:bCs/>
          <w:color w:val="auto"/>
          <w:sz w:val="24"/>
          <w:szCs w:val="24"/>
        </w:rPr>
        <w:t>4.2 Analisis Data Penelitian</w:t>
      </w:r>
    </w:p>
    <w:bookmarkEnd w:id="28"/>
    <w:p w14:paraId="3552318B">
      <w:pPr>
        <w:pStyle w:val="19"/>
        <w:spacing w:before="0" w:beforeAutospacing="0" w:after="0" w:afterAutospacing="0" w:line="480" w:lineRule="auto"/>
        <w:ind w:firstLine="720"/>
        <w:jc w:val="both"/>
      </w:pPr>
      <w:r>
        <w:rPr>
          <w:rStyle w:val="332"/>
        </w:rPr>
        <w:t>Analisis ini membahas implementasi permainan bahasa dan dampaknya terhadap kemampuan membaca permulaan siswa, serta kendala dan solusi yang ditemukan.</w:t>
      </w:r>
    </w:p>
    <w:p w14:paraId="2D43798A">
      <w:pPr>
        <w:pStyle w:val="4"/>
        <w:spacing w:before="0" w:line="480" w:lineRule="auto"/>
        <w:jc w:val="both"/>
        <w:rPr>
          <w:rFonts w:ascii="Times New Roman" w:hAnsi="Times New Roman" w:cs="Times New Roman"/>
          <w:color w:val="auto"/>
        </w:rPr>
      </w:pPr>
      <w:r>
        <w:rPr>
          <w:rStyle w:val="332"/>
          <w:rFonts w:ascii="Times New Roman" w:hAnsi="Times New Roman" w:cs="Times New Roman"/>
          <w:color w:val="auto"/>
        </w:rPr>
        <w:t>1. Keberhasilan Implementasi Permainan Bahasa dalam Meningkatkan Minat Belajar dan Kemampuan Membaca Permulaan</w:t>
      </w:r>
    </w:p>
    <w:p w14:paraId="421700F5">
      <w:pPr>
        <w:pStyle w:val="19"/>
        <w:spacing w:before="0" w:beforeAutospacing="0" w:after="0" w:afterAutospacing="0" w:line="480" w:lineRule="auto"/>
        <w:ind w:firstLine="720"/>
        <w:jc w:val="both"/>
      </w:pPr>
      <w:r>
        <w:rPr>
          <w:rStyle w:val="332"/>
        </w:rPr>
        <w:t>Data kuantitatif dan kualitatif secara konsisten menunjukkan keberhasilan implementasi metode permainan dalam meningkatkan minat belajar dan kemampuan membaca permulaan siswa kelas I SD Negeri 087 Panyabungan.</w:t>
      </w:r>
    </w:p>
    <w:p w14:paraId="0E6EF406">
      <w:pPr>
        <w:pStyle w:val="19"/>
        <w:spacing w:before="0" w:beforeAutospacing="0" w:after="0" w:afterAutospacing="0" w:line="480" w:lineRule="auto"/>
        <w:jc w:val="both"/>
      </w:pPr>
      <w:r>
        <w:rPr>
          <w:rStyle w:val="332"/>
        </w:rPr>
        <w:t>Peningkatan Minat Belajar per Siklus:</w:t>
      </w:r>
    </w:p>
    <w:p w14:paraId="0F73B69D">
      <w:pPr>
        <w:pStyle w:val="19"/>
        <w:numPr>
          <w:ilvl w:val="0"/>
          <w:numId w:val="43"/>
        </w:numPr>
        <w:spacing w:before="0" w:beforeAutospacing="0" w:after="0" w:afterAutospacing="0" w:line="480" w:lineRule="auto"/>
        <w:jc w:val="both"/>
        <w:rPr>
          <w:rStyle w:val="332"/>
        </w:rPr>
      </w:pPr>
      <w:r>
        <w:rPr>
          <w:rStyle w:val="332"/>
        </w:rPr>
        <w:t>Pra tindakan</w:t>
      </w:r>
    </w:p>
    <w:p w14:paraId="51944F6A">
      <w:pPr>
        <w:pStyle w:val="19"/>
        <w:spacing w:before="0" w:beforeAutospacing="0" w:after="0" w:afterAutospacing="0" w:line="480" w:lineRule="auto"/>
        <w:ind w:left="720" w:firstLine="720"/>
        <w:jc w:val="both"/>
      </w:pPr>
      <w:r>
        <w:rPr>
          <w:rStyle w:val="332"/>
        </w:rPr>
        <w:t>Hanya 35,98% siswa memiliki minat belajar, dengan rata-rata skor minat belajar 1.84 dan persentase siswa dengan minat belajar positif sebesar 52.63%. Tingkat keberhasilan pembelajaran secara klasikal adalah 30%.</w:t>
      </w:r>
    </w:p>
    <w:p w14:paraId="50FBDBED">
      <w:pPr>
        <w:pStyle w:val="19"/>
        <w:numPr>
          <w:ilvl w:val="0"/>
          <w:numId w:val="43"/>
        </w:numPr>
        <w:spacing w:before="0" w:beforeAutospacing="0" w:after="0" w:afterAutospacing="0" w:line="480" w:lineRule="auto"/>
        <w:jc w:val="both"/>
        <w:rPr>
          <w:rStyle w:val="332"/>
        </w:rPr>
      </w:pPr>
      <w:r>
        <w:rPr>
          <w:rStyle w:val="332"/>
        </w:rPr>
        <w:t>Siklus I</w:t>
      </w:r>
    </w:p>
    <w:p w14:paraId="41B7690E">
      <w:pPr>
        <w:pStyle w:val="19"/>
        <w:spacing w:before="0" w:beforeAutospacing="0" w:after="0" w:afterAutospacing="0" w:line="480" w:lineRule="auto"/>
        <w:ind w:left="720" w:firstLine="720"/>
        <w:jc w:val="both"/>
      </w:pPr>
      <w:r>
        <w:rPr>
          <w:rStyle w:val="332"/>
        </w:rPr>
        <w:t xml:space="preserve">Minat belajar meningkat menjadi 49,2% siswa, dengan rata-rata skor 2.53 dan persentase siswa dengan minat belajar positif sebesar 52.63%. Tingkat keberhasilan pembelajaran adalah 57,89%. Peningkatan minat belajar dari pra siklus ke siklus I adalah </w:t>
      </w:r>
      <w:r>
        <w:rPr>
          <w:rStyle w:val="312"/>
        </w:rPr>
        <w:t>13.22</w:t>
      </w:r>
      <w:r>
        <w:rPr>
          <w:rStyle w:val="332"/>
        </w:rPr>
        <w:t xml:space="preserve"> (</w:t>
      </w:r>
      <w:r>
        <w:rPr>
          <w:rStyle w:val="312"/>
        </w:rPr>
        <w:t>49.2</w:t>
      </w:r>
      <w:r>
        <w:rPr>
          <w:rStyle w:val="332"/>
        </w:rPr>
        <w:t xml:space="preserve">) pada persentase siswa yang berminat, dan </w:t>
      </w:r>
      <w:r>
        <w:rPr>
          <w:rStyle w:val="312"/>
        </w:rPr>
        <w:t>0</w:t>
      </w:r>
      <w:r>
        <w:rPr>
          <w:rStyle w:val="332"/>
        </w:rPr>
        <w:t xml:space="preserve"> (</w:t>
      </w:r>
      <w:r>
        <w:rPr>
          <w:rStyle w:val="312"/>
        </w:rPr>
        <w:t>52.63</w:t>
      </w:r>
      <w:r>
        <w:rPr>
          <w:rStyle w:val="332"/>
        </w:rPr>
        <w:t xml:space="preserve">) pada persentase minat belajar positif, serta peningkatan tingkat keberhasilan pembelajaran sebesar </w:t>
      </w:r>
      <w:r>
        <w:rPr>
          <w:rStyle w:val="312"/>
        </w:rPr>
        <w:t>27.89</w:t>
      </w:r>
      <w:r>
        <w:rPr>
          <w:rStyle w:val="332"/>
        </w:rPr>
        <w:t xml:space="preserve"> (</w:t>
      </w:r>
      <w:r>
        <w:rPr>
          <w:rStyle w:val="312"/>
        </w:rPr>
        <w:t>57.89</w:t>
      </w:r>
      <w:r>
        <w:rPr>
          <w:rStyle w:val="332"/>
        </w:rPr>
        <w:t>).</w:t>
      </w:r>
    </w:p>
    <w:p w14:paraId="64206EFF">
      <w:pPr>
        <w:pStyle w:val="19"/>
        <w:numPr>
          <w:ilvl w:val="0"/>
          <w:numId w:val="43"/>
        </w:numPr>
        <w:spacing w:before="0" w:beforeAutospacing="0" w:after="0" w:afterAutospacing="0" w:line="480" w:lineRule="auto"/>
        <w:jc w:val="both"/>
        <w:rPr>
          <w:rStyle w:val="332"/>
        </w:rPr>
      </w:pPr>
      <w:r>
        <w:rPr>
          <w:rStyle w:val="332"/>
        </w:rPr>
        <w:t>Siklus II</w:t>
      </w:r>
    </w:p>
    <w:p w14:paraId="344605DE">
      <w:pPr>
        <w:pStyle w:val="19"/>
        <w:spacing w:before="0" w:beforeAutospacing="0" w:after="0" w:afterAutospacing="0" w:line="480" w:lineRule="auto"/>
        <w:ind w:left="720" w:firstLine="720"/>
        <w:jc w:val="both"/>
        <w:rPr>
          <w:rStyle w:val="332"/>
        </w:rPr>
      </w:pPr>
      <w:r>
        <w:rPr>
          <w:rStyle w:val="332"/>
        </w:rPr>
        <w:t xml:space="preserve">Minat belajar kembali meningkat drastis menjadi 75,97% siswa, dengan rata-rata skor 3.37 dan persentase siswa dengan minat belajar positif sebesar 84.21%. Tingkat keberhasilan pembelajaran adalah 78,94%. Peningkatan minat belajar dari siklus I ke siklus II adalah </w:t>
      </w:r>
      <w:r>
        <w:rPr>
          <w:rStyle w:val="312"/>
        </w:rPr>
        <w:t>26.77</w:t>
      </w:r>
      <w:r>
        <w:rPr>
          <w:rStyle w:val="332"/>
        </w:rPr>
        <w:t xml:space="preserve"> (</w:t>
      </w:r>
      <w:r>
        <w:rPr>
          <w:rStyle w:val="312"/>
        </w:rPr>
        <w:t>75.97</w:t>
      </w:r>
      <w:r>
        <w:rPr>
          <w:rStyle w:val="332"/>
        </w:rPr>
        <w:t xml:space="preserve">) pada persentase siswa yang berminat, dan </w:t>
      </w:r>
      <w:r>
        <w:rPr>
          <w:rStyle w:val="312"/>
        </w:rPr>
        <w:t>31.58</w:t>
      </w:r>
      <w:r>
        <w:rPr>
          <w:rStyle w:val="332"/>
        </w:rPr>
        <w:t xml:space="preserve"> (</w:t>
      </w:r>
      <w:r>
        <w:rPr>
          <w:rStyle w:val="312"/>
        </w:rPr>
        <w:t>84.21</w:t>
      </w:r>
      <w:r>
        <w:rPr>
          <w:rStyle w:val="332"/>
        </w:rPr>
        <w:t xml:space="preserve">) pada persentase minat belajar positif, serta peningkatan tingkat keberhasilan pembelajaran sebesar </w:t>
      </w:r>
      <w:r>
        <w:rPr>
          <w:rStyle w:val="312"/>
        </w:rPr>
        <w:t>21.05</w:t>
      </w:r>
      <w:r>
        <w:rPr>
          <w:rStyle w:val="332"/>
        </w:rPr>
        <w:t xml:space="preserve"> (</w:t>
      </w:r>
      <w:r>
        <w:rPr>
          <w:rStyle w:val="312"/>
        </w:rPr>
        <w:t>78.94</w:t>
      </w:r>
      <w:r>
        <w:rPr>
          <w:rStyle w:val="332"/>
        </w:rPr>
        <w:t>).</w:t>
      </w:r>
    </w:p>
    <w:p w14:paraId="71CCCC41">
      <w:pPr>
        <w:pStyle w:val="19"/>
        <w:spacing w:before="0" w:beforeAutospacing="0" w:after="0" w:afterAutospacing="0" w:line="480" w:lineRule="auto"/>
        <w:ind w:left="720"/>
        <w:jc w:val="both"/>
      </w:pPr>
    </w:p>
    <w:p w14:paraId="7D5BEFEF">
      <w:pPr>
        <w:pStyle w:val="19"/>
        <w:spacing w:before="0" w:beforeAutospacing="0" w:after="0" w:afterAutospacing="0" w:line="480" w:lineRule="auto"/>
        <w:ind w:firstLine="709"/>
        <w:jc w:val="both"/>
      </w:pPr>
      <w:r>
        <w:rPr>
          <w:rStyle w:val="332"/>
        </w:rPr>
        <w:t xml:space="preserve">Secara kumulatif, terjadi peningkatan minat belajar yang sangat substansial dari pra tindakan hingga akhir siklus II. Minat belajar siswa telah dianggap tuntas dengan hasil 75,97% siswa berkembang sesuai dengan harapan dan tujuan pembelajaran, mengindikasikan bahwa metode permainan efektif dalam memicu motivasi belajar mereka. Selain itu, persentase siswa dengan minat belajar positif pada akhir Siklus II mencapai </w:t>
      </w:r>
      <w:r>
        <w:rPr>
          <w:rStyle w:val="312"/>
        </w:rPr>
        <w:t>84.21</w:t>
      </w:r>
      <w:r>
        <w:rPr>
          <w:rStyle w:val="332"/>
        </w:rPr>
        <w:t>, menunjukkan keberhasilan klasikal yang kuat.</w:t>
      </w:r>
    </w:p>
    <w:p w14:paraId="4B109F4E">
      <w:pPr>
        <w:pStyle w:val="19"/>
        <w:spacing w:before="0" w:beforeAutospacing="0" w:after="0" w:afterAutospacing="0" w:line="480" w:lineRule="auto"/>
        <w:ind w:firstLine="709"/>
        <w:jc w:val="both"/>
        <w:rPr>
          <w:rStyle w:val="332"/>
        </w:rPr>
      </w:pPr>
      <w:r>
        <w:rPr>
          <w:rStyle w:val="332"/>
        </w:rPr>
        <w:t xml:space="preserve">Peningkatan ini didukung oleh temuan kualitatif dari observasi dan wawancara. Siswa menunjukkan suasana pembelajaran yang ceria, antusias, dan interaktif. Mereka merasa "senang sekali" dan "asyik" mengikuti pelajaran, bahkan yang sebelumnya kesulitan pun menunjukkan keinginan untuk terus berpartisipasi karena pembelajaran dikemas menyenangkan. Hal ini sejalan dengan teori bahwa dunia anak adalah dunia bermain (Semiawan, 2002). Permainan menyediakan sarana yang menyenangkan dan dapat menimbulkan keasyikan tersendiri (Roestiyah, 2008), yang sangat penting untuk menarik perhatian dan minat belajar siswa kelas I. Permainan "Berburu Nama" pada Siklus I berhasil mendorong keaktifan dan partisipasi lisan, sementara permainan konstruktif dengan plastisin pada Siklus II berhasil melatih kreativitas, imajinasi, dan ekspresi diri siswa, yang semuanya merupakan indikator minat belajar yang positif. Manfaat permainan, seperti melatih konsentrasi, meningkatkan kemampuan sosialisasi, dan mengembangkan keterampilan berbahasa (Rifa, 2012), secara nyata teramati dalam proses pembelajaran. Pemberian </w:t>
      </w:r>
      <w:r>
        <w:rPr>
          <w:rStyle w:val="332"/>
          <w:i/>
          <w:iCs/>
        </w:rPr>
        <w:t>reward</w:t>
      </w:r>
      <w:r>
        <w:rPr>
          <w:rStyle w:val="332"/>
        </w:rPr>
        <w:t xml:space="preserve"> juga terbukti efektif dalam memberikan semangat dan motivasi kepada siswa.</w:t>
      </w:r>
    </w:p>
    <w:p w14:paraId="6D7E8318">
      <w:pPr>
        <w:pStyle w:val="19"/>
        <w:spacing w:before="0" w:beforeAutospacing="0" w:after="0" w:afterAutospacing="0" w:line="480" w:lineRule="auto"/>
        <w:jc w:val="both"/>
      </w:pPr>
    </w:p>
    <w:p w14:paraId="57BC5A5C">
      <w:pPr>
        <w:pStyle w:val="4"/>
        <w:spacing w:before="0" w:line="480" w:lineRule="auto"/>
        <w:jc w:val="both"/>
        <w:rPr>
          <w:rFonts w:ascii="Times New Roman" w:hAnsi="Times New Roman" w:cs="Times New Roman"/>
          <w:b/>
          <w:bCs/>
          <w:color w:val="auto"/>
        </w:rPr>
      </w:pPr>
      <w:r>
        <w:rPr>
          <w:rStyle w:val="332"/>
          <w:rFonts w:ascii="Times New Roman" w:hAnsi="Times New Roman" w:cs="Times New Roman"/>
          <w:b/>
          <w:bCs/>
          <w:color w:val="auto"/>
        </w:rPr>
        <w:t>2. Analisis Kendala dan Solusi dalam Implementasi Permainan Bahasa</w:t>
      </w:r>
    </w:p>
    <w:p w14:paraId="6FE37241">
      <w:pPr>
        <w:pStyle w:val="19"/>
        <w:spacing w:before="0" w:beforeAutospacing="0" w:after="0" w:afterAutospacing="0" w:line="480" w:lineRule="auto"/>
        <w:ind w:firstLine="720"/>
        <w:jc w:val="both"/>
        <w:rPr>
          <w:rStyle w:val="332"/>
        </w:rPr>
      </w:pPr>
      <w:r>
        <w:rPr>
          <w:rStyle w:val="332"/>
        </w:rPr>
        <w:t>Setiap metode pembelajaran pasti memiliki kendala. Analisis terhadap kendala dan solusi yang dihadapi dalam penelitian ini memberikan wawasan penting untuk perbaikan implementasi di masa mendatang.</w:t>
      </w:r>
    </w:p>
    <w:p w14:paraId="5AFF0611">
      <w:pPr>
        <w:pStyle w:val="19"/>
        <w:spacing w:before="0" w:beforeAutospacing="0" w:after="0" w:afterAutospacing="0" w:line="480" w:lineRule="auto"/>
        <w:jc w:val="both"/>
      </w:pPr>
    </w:p>
    <w:p w14:paraId="030F913F">
      <w:pPr>
        <w:pStyle w:val="19"/>
        <w:spacing w:before="0" w:beforeAutospacing="0" w:after="0" w:afterAutospacing="0" w:line="480" w:lineRule="auto"/>
        <w:jc w:val="both"/>
        <w:rPr>
          <w:rStyle w:val="332"/>
        </w:rPr>
      </w:pPr>
      <w:r>
        <w:rPr>
          <w:rStyle w:val="332"/>
          <w:b/>
          <w:bCs/>
        </w:rPr>
        <w:t>a. Analisis Kendala</w:t>
      </w:r>
      <w:r>
        <w:rPr>
          <w:rStyle w:val="332"/>
        </w:rPr>
        <w:t xml:space="preserve"> </w:t>
      </w:r>
    </w:p>
    <w:p w14:paraId="03A32AF7">
      <w:pPr>
        <w:pStyle w:val="19"/>
        <w:widowControl w:val="0"/>
        <w:spacing w:before="0" w:beforeAutospacing="0" w:after="0" w:afterAutospacing="0" w:line="480" w:lineRule="auto"/>
        <w:ind w:firstLine="720"/>
        <w:jc w:val="both"/>
      </w:pPr>
      <w:r>
        <w:rPr>
          <w:rStyle w:val="332"/>
        </w:rPr>
        <w:t>Tantangan utama dalam proses pembelajaran menggunakan metode permainan bahasa meliputi:</w:t>
      </w:r>
    </w:p>
    <w:p w14:paraId="2AC68419">
      <w:pPr>
        <w:pStyle w:val="19"/>
        <w:widowControl w:val="0"/>
        <w:numPr>
          <w:ilvl w:val="0"/>
          <w:numId w:val="44"/>
        </w:numPr>
        <w:spacing w:before="0" w:beforeAutospacing="0" w:after="0" w:afterAutospacing="0" w:line="480" w:lineRule="auto"/>
        <w:jc w:val="both"/>
        <w:rPr>
          <w:rStyle w:val="332"/>
        </w:rPr>
      </w:pPr>
      <w:r>
        <w:rPr>
          <w:rStyle w:val="332"/>
        </w:rPr>
        <w:t>Keterbatasan Media</w:t>
      </w:r>
    </w:p>
    <w:p w14:paraId="25B4093E">
      <w:pPr>
        <w:pStyle w:val="19"/>
        <w:widowControl w:val="0"/>
        <w:spacing w:before="0" w:beforeAutospacing="0" w:after="0" w:afterAutospacing="0" w:line="480" w:lineRule="auto"/>
        <w:ind w:left="720" w:firstLine="720"/>
        <w:jc w:val="both"/>
      </w:pPr>
      <w:r>
        <w:rPr>
          <w:rStyle w:val="332"/>
        </w:rPr>
        <w:t>Media pembelajaran, khususnya kartu-kartu berwarna, sangat penting. Namun, seringkali terjadi kerusakan pada kartu (misalnya robek) dan guru tidak memiliki media pengganti yang serupa. Keterbatasan ini menghambat kelancaran permainan dan efektivitas pembelajaran.</w:t>
      </w:r>
    </w:p>
    <w:p w14:paraId="76FEA917">
      <w:pPr>
        <w:pStyle w:val="19"/>
        <w:numPr>
          <w:ilvl w:val="0"/>
          <w:numId w:val="44"/>
        </w:numPr>
        <w:spacing w:before="0" w:beforeAutospacing="0" w:after="0" w:afterAutospacing="0" w:line="480" w:lineRule="auto"/>
        <w:jc w:val="both"/>
        <w:rPr>
          <w:rStyle w:val="332"/>
        </w:rPr>
      </w:pPr>
      <w:r>
        <w:rPr>
          <w:rStyle w:val="332"/>
        </w:rPr>
        <w:t>Keterbatasan Waktu</w:t>
      </w:r>
    </w:p>
    <w:p w14:paraId="06D35C41">
      <w:pPr>
        <w:pStyle w:val="19"/>
        <w:spacing w:before="0" w:beforeAutospacing="0" w:after="0" w:afterAutospacing="0" w:line="480" w:lineRule="auto"/>
        <w:ind w:left="720" w:firstLine="720"/>
        <w:jc w:val="both"/>
      </w:pPr>
      <w:r>
        <w:rPr>
          <w:rStyle w:val="332"/>
        </w:rPr>
        <w:t>Penggunaan permainan bahasa memerlukan alokasi waktu yang lebih banyak dibandingkan metode pembelajaran konvensional, terutama karena siswa kelas I masih membutuhkan pengawasan ekstra. Hal ini menjadi tantangan mengingat alokasi waktu yang terbatas untuk satu tema pembelajaran.</w:t>
      </w:r>
    </w:p>
    <w:p w14:paraId="3071FB38">
      <w:pPr>
        <w:pStyle w:val="19"/>
        <w:numPr>
          <w:ilvl w:val="0"/>
          <w:numId w:val="44"/>
        </w:numPr>
        <w:spacing w:before="0" w:beforeAutospacing="0" w:after="0" w:afterAutospacing="0" w:line="480" w:lineRule="auto"/>
        <w:jc w:val="both"/>
        <w:rPr>
          <w:rStyle w:val="332"/>
        </w:rPr>
      </w:pPr>
      <w:r>
        <w:rPr>
          <w:rStyle w:val="332"/>
        </w:rPr>
        <w:t>Kurangnya Keberanian dari Siswa</w:t>
      </w:r>
    </w:p>
    <w:p w14:paraId="7586DD16">
      <w:pPr>
        <w:pStyle w:val="19"/>
        <w:spacing w:before="0" w:beforeAutospacing="0" w:after="0" w:afterAutospacing="0" w:line="480" w:lineRule="auto"/>
        <w:ind w:left="720" w:firstLine="720"/>
        <w:jc w:val="both"/>
        <w:rPr>
          <w:rStyle w:val="332"/>
        </w:rPr>
      </w:pPr>
      <w:r>
        <w:rPr>
          <w:rStyle w:val="332"/>
        </w:rPr>
        <w:t>Beberapa siswa cenderung enggan dan malu untuk menjawab pertanyaan atau maju ke depan kelas, bahkan ketika didampingi kelompoknya. Hal ini menghambat partisipasi aktif seluruh siswa dalam permainan bahasa.</w:t>
      </w:r>
    </w:p>
    <w:p w14:paraId="5DCBB274">
      <w:pPr>
        <w:pStyle w:val="19"/>
        <w:spacing w:before="0" w:beforeAutospacing="0" w:after="0" w:afterAutospacing="0" w:line="480" w:lineRule="auto"/>
        <w:ind w:left="720"/>
        <w:jc w:val="both"/>
      </w:pPr>
    </w:p>
    <w:p w14:paraId="31516B27">
      <w:pPr>
        <w:pStyle w:val="19"/>
        <w:spacing w:before="0" w:beforeAutospacing="0" w:after="0" w:afterAutospacing="0" w:line="480" w:lineRule="auto"/>
        <w:jc w:val="both"/>
        <w:rPr>
          <w:rStyle w:val="332"/>
        </w:rPr>
      </w:pPr>
      <w:r>
        <w:rPr>
          <w:rStyle w:val="332"/>
          <w:b/>
          <w:bCs/>
        </w:rPr>
        <w:t>b. Solusi</w:t>
      </w:r>
      <w:r>
        <w:rPr>
          <w:rStyle w:val="332"/>
        </w:rPr>
        <w:t xml:space="preserve"> </w:t>
      </w:r>
    </w:p>
    <w:p w14:paraId="51DC8D07">
      <w:pPr>
        <w:pStyle w:val="19"/>
        <w:spacing w:before="0" w:beforeAutospacing="0" w:after="0" w:afterAutospacing="0" w:line="480" w:lineRule="auto"/>
        <w:ind w:firstLine="720"/>
        <w:jc w:val="both"/>
      </w:pPr>
      <w:r>
        <w:rPr>
          <w:rStyle w:val="332"/>
        </w:rPr>
        <w:t>Untuk mengatasi kendala-kendala tersebut, guru-guru di SD Negeri 087 Panyabungan telah mengimplementasikan beberapa solusi, yaitu:</w:t>
      </w:r>
    </w:p>
    <w:p w14:paraId="4E00BE1C">
      <w:pPr>
        <w:pStyle w:val="19"/>
        <w:numPr>
          <w:ilvl w:val="0"/>
          <w:numId w:val="45"/>
        </w:numPr>
        <w:spacing w:before="0" w:beforeAutospacing="0" w:after="0" w:afterAutospacing="0" w:line="480" w:lineRule="auto"/>
        <w:jc w:val="both"/>
        <w:rPr>
          <w:rStyle w:val="332"/>
        </w:rPr>
      </w:pPr>
      <w:r>
        <w:rPr>
          <w:rStyle w:val="332"/>
        </w:rPr>
        <w:t>Peningkatan Kemampuan Guru</w:t>
      </w:r>
    </w:p>
    <w:p w14:paraId="151B1F16">
      <w:pPr>
        <w:pStyle w:val="19"/>
        <w:spacing w:before="0" w:beforeAutospacing="0" w:after="0" w:afterAutospacing="0" w:line="480" w:lineRule="auto"/>
        <w:ind w:left="720" w:firstLine="720"/>
        <w:jc w:val="both"/>
      </w:pPr>
      <w:r>
        <w:rPr>
          <w:rStyle w:val="332"/>
        </w:rPr>
        <w:t>Guru perlu meningkatkan keterampilan dalam menyajikan materi secara efektif, memahami karakteristik siswa, dan merencanakan serta melaksanakan pembelajaran dengan baik. Pemahaman mendalam tentang tahapan implementasi permainan bahasa sangat penting agar metode ini menjadi efisien dan efektif. Guru yang kompeten akan mampu mengelola kelas dan proses pembelajaran dengan lebih baik.</w:t>
      </w:r>
    </w:p>
    <w:p w14:paraId="0913E427">
      <w:pPr>
        <w:pStyle w:val="19"/>
        <w:numPr>
          <w:ilvl w:val="0"/>
          <w:numId w:val="45"/>
        </w:numPr>
        <w:spacing w:before="0" w:beforeAutospacing="0" w:after="0" w:afterAutospacing="0" w:line="480" w:lineRule="auto"/>
        <w:jc w:val="both"/>
        <w:rPr>
          <w:rStyle w:val="332"/>
        </w:rPr>
      </w:pPr>
      <w:r>
        <w:rPr>
          <w:rStyle w:val="332"/>
        </w:rPr>
        <w:t>Pengadaan Media yang Mendukung</w:t>
      </w:r>
    </w:p>
    <w:p w14:paraId="4C8444CA">
      <w:pPr>
        <w:pStyle w:val="19"/>
        <w:spacing w:before="0" w:beforeAutospacing="0" w:after="0" w:afterAutospacing="0" w:line="480" w:lineRule="auto"/>
        <w:ind w:left="720" w:firstLine="720"/>
        <w:jc w:val="both"/>
      </w:pPr>
      <w:r>
        <w:rPr>
          <w:rStyle w:val="332"/>
        </w:rPr>
        <w:t>Solusi ini krusial untuk memastikan kelancaran dan keefektifan permainan bahasa. Media yang sesuai, memadai, mudah diakses, dan ekonomis akan mendukung keaktifan siswa. Ketersediaan kartu huruf yang cukup dan kemampuan guru mengoperasikannya menjadi penentu keberhasilan.</w:t>
      </w:r>
    </w:p>
    <w:p w14:paraId="0AAAD9EC">
      <w:pPr>
        <w:pStyle w:val="19"/>
        <w:numPr>
          <w:ilvl w:val="0"/>
          <w:numId w:val="45"/>
        </w:numPr>
        <w:spacing w:before="0" w:beforeAutospacing="0" w:after="0" w:afterAutospacing="0" w:line="480" w:lineRule="auto"/>
        <w:jc w:val="both"/>
        <w:rPr>
          <w:rStyle w:val="332"/>
        </w:rPr>
      </w:pPr>
      <w:r>
        <w:rPr>
          <w:rStyle w:val="332"/>
        </w:rPr>
        <w:t>Pemberian Tambahan Jam</w:t>
      </w:r>
    </w:p>
    <w:p w14:paraId="094FE343">
      <w:pPr>
        <w:pStyle w:val="19"/>
        <w:spacing w:before="0" w:beforeAutospacing="0" w:after="0" w:afterAutospacing="0" w:line="480" w:lineRule="auto"/>
        <w:ind w:left="720" w:firstLine="720"/>
        <w:jc w:val="both"/>
        <w:rPr>
          <w:rStyle w:val="332"/>
        </w:rPr>
      </w:pPr>
      <w:r>
        <w:rPr>
          <w:rStyle w:val="332"/>
        </w:rPr>
        <w:t>Strategi ini terbukti efektif dalam mengatasi kesulitan membaca pada siswa. Dengan jadwal tambahan belajar (4 kali seminggu), guru dapat memberikan perhatian lebih intensif kepada siswa yang lambat, membantu mereka mengejar ketertinggalan dan membangun fondasi membaca. Bagi siswa yang sudah lancar, tambahan jam ini berfungsi sebagai pengayaan, mempertahankan minat dan meningkatkan pengetahuan mereka. Hal ini menunjukkan komitmen sekolah dan guru dalam memastikan setiap siswa mencapai kemampuan membaca permulaan yang optimal.</w:t>
      </w:r>
    </w:p>
    <w:p w14:paraId="3980810B">
      <w:pPr>
        <w:pStyle w:val="19"/>
        <w:spacing w:before="0" w:beforeAutospacing="0" w:after="0" w:afterAutospacing="0" w:line="480" w:lineRule="auto"/>
        <w:ind w:left="720" w:firstLine="720"/>
        <w:jc w:val="both"/>
      </w:pPr>
    </w:p>
    <w:p w14:paraId="58CE27B4">
      <w:pPr>
        <w:pStyle w:val="19"/>
        <w:spacing w:before="0" w:beforeAutospacing="0" w:after="0" w:afterAutospacing="0" w:line="480" w:lineRule="auto"/>
        <w:ind w:firstLine="720"/>
        <w:jc w:val="both"/>
        <w:rPr>
          <w:rStyle w:val="332"/>
        </w:rPr>
      </w:pPr>
      <w:r>
        <w:rPr>
          <w:rStyle w:val="332"/>
        </w:rPr>
        <w:t>Dengan demikian, implementasi permainan bahasa yang berbantuan media kartu huruf dan plastisin di SD Negeri 087 Panyabungan berhasil menarik minat siswa untuk membaca. Siswa menjadi lebih suka, keinginan untuk gemar membaca bertambah, dan antusias dalam belajar sambil bermain. Kendala yang ditemukan memiliki solusi yang terencana, menunjukkan upaya adaptif dari pihak sekolah dan guru.</w:t>
      </w:r>
    </w:p>
    <w:p w14:paraId="2AC39B74">
      <w:pPr>
        <w:pStyle w:val="19"/>
        <w:spacing w:before="0" w:beforeAutospacing="0" w:after="0" w:afterAutospacing="0" w:line="480" w:lineRule="auto"/>
        <w:jc w:val="both"/>
      </w:pPr>
    </w:p>
    <w:p w14:paraId="77D5FE3A">
      <w:pPr>
        <w:pStyle w:val="3"/>
        <w:spacing w:before="0" w:line="480" w:lineRule="auto"/>
        <w:jc w:val="both"/>
        <w:rPr>
          <w:rFonts w:ascii="Times New Roman" w:hAnsi="Times New Roman" w:cs="Times New Roman"/>
          <w:b/>
          <w:bCs/>
          <w:color w:val="auto"/>
          <w:sz w:val="24"/>
          <w:szCs w:val="24"/>
        </w:rPr>
      </w:pPr>
      <w:bookmarkStart w:id="29" w:name="_Hlk200778877"/>
      <w:r>
        <w:rPr>
          <w:rStyle w:val="332"/>
          <w:rFonts w:ascii="Times New Roman" w:hAnsi="Times New Roman" w:cs="Times New Roman"/>
          <w:b/>
          <w:bCs/>
          <w:color w:val="auto"/>
          <w:sz w:val="24"/>
          <w:szCs w:val="24"/>
        </w:rPr>
        <w:t>4.3. Keterbatasan Penelitian</w:t>
      </w:r>
    </w:p>
    <w:bookmarkEnd w:id="29"/>
    <w:p w14:paraId="6786EF1A">
      <w:pPr>
        <w:pStyle w:val="19"/>
        <w:spacing w:before="0" w:beforeAutospacing="0" w:after="0" w:afterAutospacing="0" w:line="480" w:lineRule="auto"/>
        <w:ind w:firstLine="720"/>
        <w:jc w:val="both"/>
      </w:pPr>
      <w:r>
        <w:rPr>
          <w:rStyle w:val="332"/>
        </w:rPr>
        <w:t>Meskipun penelitian ini telah dilakukan dengan upaya maksimal, terdapat beberapa keterbatasan yang perlu diperhatikan:</w:t>
      </w:r>
    </w:p>
    <w:p w14:paraId="38F9FB85">
      <w:pPr>
        <w:pStyle w:val="19"/>
        <w:numPr>
          <w:ilvl w:val="0"/>
          <w:numId w:val="46"/>
        </w:numPr>
        <w:spacing w:before="0" w:beforeAutospacing="0" w:after="0" w:afterAutospacing="0" w:line="480" w:lineRule="auto"/>
        <w:jc w:val="both"/>
        <w:rPr>
          <w:rStyle w:val="332"/>
        </w:rPr>
      </w:pPr>
      <w:r>
        <w:rPr>
          <w:rStyle w:val="332"/>
        </w:rPr>
        <w:t>Keterbatasan Waktu</w:t>
      </w:r>
    </w:p>
    <w:p w14:paraId="3E8FB859">
      <w:pPr>
        <w:pStyle w:val="19"/>
        <w:spacing w:before="0" w:beforeAutospacing="0" w:after="0" w:afterAutospacing="0" w:line="480" w:lineRule="auto"/>
        <w:ind w:left="720" w:firstLine="720"/>
        <w:jc w:val="both"/>
      </w:pPr>
      <w:r>
        <w:rPr>
          <w:rStyle w:val="332"/>
        </w:rPr>
        <w:t>Penelitian ini memiliki rentang waktu yang terbatas, yang mungkin memengaruhi kedalaman observasi dan keberlanjutan dampak yang dapat diukur.</w:t>
      </w:r>
    </w:p>
    <w:p w14:paraId="4EB2D83F">
      <w:pPr>
        <w:pStyle w:val="19"/>
        <w:numPr>
          <w:ilvl w:val="0"/>
          <w:numId w:val="46"/>
        </w:numPr>
        <w:spacing w:before="0" w:beforeAutospacing="0" w:after="0" w:afterAutospacing="0" w:line="480" w:lineRule="auto"/>
        <w:jc w:val="both"/>
        <w:rPr>
          <w:rStyle w:val="332"/>
        </w:rPr>
      </w:pPr>
      <w:r>
        <w:rPr>
          <w:rStyle w:val="332"/>
        </w:rPr>
        <w:t>Jadwal Wawancara Kurang Efektif</w:t>
      </w:r>
    </w:p>
    <w:p w14:paraId="2AA00A7F">
      <w:pPr>
        <w:pStyle w:val="19"/>
        <w:spacing w:before="0" w:beforeAutospacing="0" w:after="0" w:afterAutospacing="0" w:line="480" w:lineRule="auto"/>
        <w:ind w:left="720" w:firstLine="720"/>
        <w:jc w:val="both"/>
      </w:pPr>
      <w:r>
        <w:rPr>
          <w:rStyle w:val="332"/>
        </w:rPr>
        <w:t>Kesibukan informan (guru) terkadang menyulitkan pengaturan jadwal wawancara, yang berpotensi membatasi eksplorasi data.</w:t>
      </w:r>
    </w:p>
    <w:p w14:paraId="1A926D88">
      <w:pPr>
        <w:pStyle w:val="19"/>
        <w:numPr>
          <w:ilvl w:val="0"/>
          <w:numId w:val="46"/>
        </w:numPr>
        <w:spacing w:before="0" w:beforeAutospacing="0" w:after="0" w:afterAutospacing="0" w:line="480" w:lineRule="auto"/>
        <w:jc w:val="both"/>
        <w:rPr>
          <w:rStyle w:val="332"/>
        </w:rPr>
      </w:pPr>
      <w:r>
        <w:rPr>
          <w:rStyle w:val="332"/>
        </w:rPr>
        <w:t>Keterbatasan Kemampuan Peneliti</w:t>
      </w:r>
    </w:p>
    <w:p w14:paraId="1BFA3729">
      <w:pPr>
        <w:pStyle w:val="19"/>
        <w:spacing w:before="0" w:beforeAutospacing="0" w:after="0" w:afterAutospacing="0" w:line="480" w:lineRule="auto"/>
        <w:ind w:left="720" w:firstLine="720"/>
        <w:jc w:val="both"/>
        <w:rPr>
          <w:rStyle w:val="332"/>
        </w:rPr>
      </w:pPr>
      <w:r>
        <w:rPr>
          <w:rStyle w:val="332"/>
        </w:rPr>
        <w:t>Keterbatasan peneliti dalam mengatur pembuatan karya ilmiah dan akses terhadap dokumentasi spesifik dapat memengaruhi kelengkapan data. Demikian pula, keterbatasan pengetahuan dan pemahaman peneliti dapat berdampak pada proses dan hasil, meskipun masukan dari dosen pembimbing membantu meminimalkan hal ini.</w:t>
      </w:r>
    </w:p>
    <w:p w14:paraId="20CDE65B">
      <w:pPr>
        <w:spacing w:after="0" w:line="480" w:lineRule="auto"/>
        <w:jc w:val="both"/>
        <w:rPr>
          <w:rFonts w:ascii="Times New Roman" w:hAnsi="Times New Roman" w:cs="Times New Roman"/>
          <w:bCs/>
          <w:sz w:val="24"/>
          <w:szCs w:val="24"/>
        </w:rPr>
        <w:sectPr>
          <w:pgSz w:w="11907" w:h="16839"/>
          <w:pgMar w:top="2268" w:right="1701" w:bottom="1701" w:left="2268" w:header="993" w:footer="1082" w:gutter="0"/>
          <w:cols w:space="720" w:num="1"/>
          <w:titlePg/>
          <w:docGrid w:linePitch="360" w:charSpace="0"/>
        </w:sectPr>
      </w:pPr>
    </w:p>
    <w:p w14:paraId="160AE237">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V</w:t>
      </w:r>
    </w:p>
    <w:p w14:paraId="3A95117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4DD3E170">
      <w:pPr>
        <w:spacing w:after="0" w:line="480" w:lineRule="auto"/>
        <w:jc w:val="center"/>
        <w:rPr>
          <w:rFonts w:ascii="Times New Roman" w:hAnsi="Times New Roman" w:cs="Times New Roman"/>
          <w:b/>
          <w:sz w:val="24"/>
          <w:szCs w:val="24"/>
        </w:rPr>
      </w:pPr>
    </w:p>
    <w:p w14:paraId="65F5FA6E">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Bab ini menyajikan kesimpulan yang ditarik dari hasil penelitian dan pembahasan mengenai implementasi strategi peningkatan minat belajar Bahasa Indonesia melalui permainan bahasa pada siswa kelas I SD Negeri 087 Panyabungan Kabupaten Mandailing Natal Tahun Pembelajaran 2025-2026. Bab ini juga memuat saran-saran yang relevan bagi berbagai pihak.</w:t>
      </w:r>
    </w:p>
    <w:p w14:paraId="03CB4ED5">
      <w:pPr>
        <w:spacing w:after="0" w:line="480" w:lineRule="auto"/>
        <w:jc w:val="both"/>
        <w:rPr>
          <w:rFonts w:ascii="Times New Roman" w:hAnsi="Times New Roman" w:cs="Times New Roman"/>
          <w:bCs/>
          <w:sz w:val="24"/>
          <w:szCs w:val="24"/>
        </w:rPr>
      </w:pPr>
    </w:p>
    <w:p w14:paraId="299C03FE">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5.1 Kesimpulan</w:t>
      </w:r>
    </w:p>
    <w:p w14:paraId="19CE3D6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penelitian dan pembahasan yang telah diuraikan pada Bab III, dapat disimpulkan bahwa strategi meningkatkan minat belajar Bahasa Indonesia melalui metode permainan pada siswa kelas I SD Negeri 087 Panyabungan Kabupaten Mandailing Natal Tahun Pembelajaran 2025-2026 berhasil dan menunjukkan peningkatan yang signifikan.</w:t>
      </w:r>
    </w:p>
    <w:p w14:paraId="181609F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Peningkatan ini dapat dilihat dari beberapa indikator utama:</w:t>
      </w:r>
    </w:p>
    <w:p w14:paraId="2088D3AC">
      <w:pPr>
        <w:numPr>
          <w:ilvl w:val="0"/>
          <w:numId w:val="4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Peningkatan Minat Belajar Siswa:</w:t>
      </w:r>
    </w:p>
    <w:p w14:paraId="3C2D34E4">
      <w:pPr>
        <w:spacing w:after="0" w:line="480" w:lineRule="auto"/>
        <w:ind w:left="709"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pra tindakan, hanya 35,98% siswa yang memiliki minat belajar Bahasa Indonesia. Rata-rata skor minat belajar berada pada angka 1.84 (skala 1-4).</w:t>
      </w:r>
    </w:p>
    <w:p w14:paraId="2D52ECA4">
      <w:pPr>
        <w:spacing w:after="0" w:line="480" w:lineRule="auto"/>
        <w:ind w:left="709"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Setelah Siklus I, persentase siswa yang memiliki minat belajar meningkat menjadi 49,2%, dengan rata-rata skor 2.53.</w:t>
      </w:r>
    </w:p>
    <w:p w14:paraId="614D12F0">
      <w:pPr>
        <w:spacing w:after="0" w:line="480" w:lineRule="auto"/>
        <w:ind w:left="709"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 Siklus II, terjadi peningkatan drastis di mana 75,97% siswa telah memiliki minat belajar Bahasa Indonesia, dengan rata-rata skor mencapai 3.37. Hal ini menunjukkan bahwa minat belajar siswa telah dianggap tuntas sesuai dengan harapan pembelajaran.</w:t>
      </w:r>
    </w:p>
    <w:p w14:paraId="321BE790">
      <w:pPr>
        <w:numPr>
          <w:ilvl w:val="0"/>
          <w:numId w:val="4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Peningkatan Tingkat Keberhasilan Pembelajaran</w:t>
      </w:r>
    </w:p>
    <w:p w14:paraId="764EF9AF">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keberhasilan pembelajaran secara klasikal juga menunjukkan peningkatan yang signifikan. Dari 30% pada pra tindakan, meningkat menjadi 57,89% pada Siklus I, dan mencapai 78,94% pada Siklus II.</w:t>
      </w:r>
    </w:p>
    <w:p w14:paraId="57E6D788">
      <w:pPr>
        <w:numPr>
          <w:ilvl w:val="0"/>
          <w:numId w:val="4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Dampak Positif Metode Permainan</w:t>
      </w:r>
    </w:p>
    <w:p w14:paraId="7229AFF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permainan terbukti menciptakan suasana pembelajaran yang ceria, antusias, dan interaktif. Siswa yang sebelumnya kurang termotivasi menjadi lebih suka dan gemar belajar Bahasa Indonesia karena prosesnya dikemas sebagai "bermain sambil belajar".</w:t>
      </w:r>
    </w:p>
    <w:p w14:paraId="1619792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bahasa juga secara efektif mendorong partisipasi aktif, kreativitas, imajinasi, dan ekspresi diri siswa, sesuai dengan karakteristik perkembangan anak usia kelas I.</w:t>
      </w:r>
    </w:p>
    <w:p w14:paraId="634C5F04">
      <w:pPr>
        <w:numPr>
          <w:ilvl w:val="0"/>
          <w:numId w:val="47"/>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Penanganan Kendala yang Efektif</w:t>
      </w:r>
    </w:p>
    <w:p w14:paraId="072DF34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Meskipun terdapat kendala seperti keterbatasan media, waktu, dan kurangnya keberanian siswa di awal, pihak sekolah dan guru berhasil menerapkan solusi yang efektif, termasuk peningkatan kemampuan guru, pengadaan media yang mendukung, dan pemberian tambahan jam belajar. Hal ini menunjukkan adaptasi yang baik dalam implementasi strategi.</w:t>
      </w:r>
    </w:p>
    <w:p w14:paraId="08D9CD5F">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strategi penggunaan permainan bahasa adalah pendekatan yang sangat efektif dalam meningkatkan minat dan keberhasilan belajar Bahasa Indonesia pada siswa kelas I.</w:t>
      </w:r>
    </w:p>
    <w:p w14:paraId="6151ED1B">
      <w:pPr>
        <w:spacing w:after="0" w:line="480" w:lineRule="auto"/>
        <w:jc w:val="both"/>
        <w:rPr>
          <w:rFonts w:ascii="Times New Roman" w:hAnsi="Times New Roman" w:cs="Times New Roman"/>
          <w:sz w:val="24"/>
          <w:szCs w:val="24"/>
        </w:rPr>
      </w:pPr>
    </w:p>
    <w:p w14:paraId="1F0209B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5.2 Saran</w:t>
      </w:r>
    </w:p>
    <w:p w14:paraId="024372C3">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kesimpulan di atas dan sebagai upaya untuk terus meningkatkan kualitas pembelajaran, berikut adalah beberapa saran yang dapat diajukan:</w:t>
      </w:r>
    </w:p>
    <w:p w14:paraId="70964D79">
      <w:pPr>
        <w:numPr>
          <w:ilvl w:val="0"/>
          <w:numId w:val="4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Guru Bahasa Indonesia (khususnya kelas I):</w:t>
      </w:r>
    </w:p>
    <w:p w14:paraId="5127025C">
      <w:pPr>
        <w:numPr>
          <w:ilvl w:val="1"/>
          <w:numId w:val="4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Diharapkan dapat menerapkan dan mengembangkan metode permainan bahasa secara konsisten dalam pembelajaran Bahasa Indonesia, mengingat efektivitasnya dalam meningkatkan minat dan partisipasi siswa.</w:t>
      </w:r>
    </w:p>
    <w:p w14:paraId="60926773">
      <w:pPr>
        <w:numPr>
          <w:ilvl w:val="1"/>
          <w:numId w:val="4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Kreativitas dalam mendesain permainan yang relevan dengan materi dan karakteristik siswa sangat diperlukan agar pembelajaran tetap menarik dan tidak monoton.</w:t>
      </w:r>
    </w:p>
    <w:p w14:paraId="6B97936C">
      <w:pPr>
        <w:numPr>
          <w:ilvl w:val="1"/>
          <w:numId w:val="4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Terus mengobservasi dan mengevaluasi respons siswa terhadap berbagai jenis permainan untuk mengidentifikasi permainan yang paling sesuai dan efektif.</w:t>
      </w:r>
    </w:p>
    <w:p w14:paraId="30FF7E9C">
      <w:pPr>
        <w:numPr>
          <w:ilvl w:val="1"/>
          <w:numId w:val="4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apresiasi dan motivasi secara berkala kepada siswa, terutama bagi mereka yang masih kesulitan, untuk terus menumbuhkan rasa percaya diri dan antusiasme belajar.</w:t>
      </w:r>
    </w:p>
    <w:p w14:paraId="619C1E44">
      <w:pPr>
        <w:spacing w:after="0" w:line="480" w:lineRule="auto"/>
        <w:jc w:val="both"/>
        <w:rPr>
          <w:rFonts w:ascii="Times New Roman" w:hAnsi="Times New Roman" w:eastAsia="Times New Roman" w:cs="Times New Roman"/>
          <w:sz w:val="24"/>
          <w:szCs w:val="24"/>
        </w:rPr>
      </w:pPr>
    </w:p>
    <w:p w14:paraId="54A9018F">
      <w:pPr>
        <w:numPr>
          <w:ilvl w:val="0"/>
          <w:numId w:val="4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Pihak Sekolah (SD Negeri 087 Panyabungan)</w:t>
      </w:r>
    </w:p>
    <w:p w14:paraId="72ADB173">
      <w:pPr>
        <w:numPr>
          <w:ilvl w:val="1"/>
          <w:numId w:val="5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Diharapkan dapat mendukung penuh implementasi metode permainan bahasa dengan menyediakan fasilitas dan media pembelajaran yang memadai, seperti kartu huruf, plastisin, atau alat bantu permainan lainnya.</w:t>
      </w:r>
    </w:p>
    <w:p w14:paraId="0C7D7534">
      <w:pPr>
        <w:numPr>
          <w:ilvl w:val="1"/>
          <w:numId w:val="5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Mengadakan pelatihan atau </w:t>
      </w:r>
      <w:r>
        <w:rPr>
          <w:rFonts w:ascii="Times New Roman" w:hAnsi="Times New Roman" w:eastAsia="Times New Roman" w:cs="Times New Roman"/>
          <w:i/>
          <w:iCs/>
          <w:sz w:val="24"/>
          <w:szCs w:val="24"/>
        </w:rPr>
        <w:t>workshop</w:t>
      </w:r>
      <w:r>
        <w:rPr>
          <w:rFonts w:ascii="Times New Roman" w:hAnsi="Times New Roman" w:eastAsia="Times New Roman" w:cs="Times New Roman"/>
          <w:sz w:val="24"/>
          <w:szCs w:val="24"/>
        </w:rPr>
        <w:t xml:space="preserve"> bagi guru-guru secara berkala mengenai teknik-teknik pengembangan dan penerapan metode pembelajaran inovatif, termasuk permainan bahasa.</w:t>
      </w:r>
    </w:p>
    <w:p w14:paraId="4405F913">
      <w:pPr>
        <w:numPr>
          <w:ilvl w:val="1"/>
          <w:numId w:val="5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Mempertimbangkan alokasi waktu yang fleksibel untuk mata pelajaran yang menggunakan metode interaktif seperti permainan, agar guru memiliki cukup waktu untuk eksplorasi dan bimbingan yang optimal.</w:t>
      </w:r>
    </w:p>
    <w:p w14:paraId="00CCE075">
      <w:pPr>
        <w:spacing w:after="0" w:line="480" w:lineRule="auto"/>
        <w:ind w:left="1440"/>
        <w:jc w:val="both"/>
        <w:rPr>
          <w:rFonts w:ascii="Times New Roman" w:hAnsi="Times New Roman" w:eastAsia="Times New Roman" w:cs="Times New Roman"/>
          <w:sz w:val="24"/>
          <w:szCs w:val="24"/>
        </w:rPr>
      </w:pPr>
    </w:p>
    <w:p w14:paraId="343115AF">
      <w:pPr>
        <w:numPr>
          <w:ilvl w:val="0"/>
          <w:numId w:val="48"/>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 Peneliti Selanjutnya</w:t>
      </w:r>
    </w:p>
    <w:p w14:paraId="5A19B4DD">
      <w:pPr>
        <w:numPr>
          <w:ilvl w:val="1"/>
          <w:numId w:val="5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Disarankan untuk melakukan penelitian lanjutan dengan cakupan yang lebih luas (misalnya di berbagai tingkatan kelas atau sekolah lain) untuk menguji generalisasi temuan.</w:t>
      </w:r>
    </w:p>
    <w:p w14:paraId="273C5768">
      <w:pPr>
        <w:widowControl w:val="0"/>
        <w:numPr>
          <w:ilvl w:val="1"/>
          <w:numId w:val="5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Dapat mengembangkan penelitian ini dengan mengkaji dampak jangka panjang dari penerapan metode permainan terhadap minat belajar dan prestasi akademik siswa.</w:t>
      </w:r>
    </w:p>
    <w:p w14:paraId="50F1F172">
      <w:pPr>
        <w:widowControl w:val="0"/>
        <w:numPr>
          <w:ilvl w:val="1"/>
          <w:numId w:val="5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Menjelajahi berbagai variasi permainan bahasa lainnya atau mengombinasikan permainan dengan teknologi pendidikan untuk mendapatkan hasil yang lebih komprehensif.</w:t>
      </w:r>
    </w:p>
    <w:p w14:paraId="6CC872E2">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implementasi saran-saran ini, diharapkan minat belajar Bahasa Indonesia siswa kelas I dapat terus ditingkatkan, menciptakan generasi pembelajar yang aktif, kreatif, dan mencintai bahasa nasionalnya.</w:t>
      </w:r>
    </w:p>
    <w:p w14:paraId="60EC4B73">
      <w:pPr>
        <w:spacing w:after="0" w:line="480" w:lineRule="auto"/>
        <w:jc w:val="both"/>
        <w:rPr>
          <w:rFonts w:ascii="Times New Roman" w:hAnsi="Times New Roman" w:cs="Times New Roman"/>
          <w:sz w:val="24"/>
          <w:szCs w:val="24"/>
        </w:rPr>
      </w:pPr>
    </w:p>
    <w:p w14:paraId="07CF2A65">
      <w:pPr>
        <w:spacing w:after="0" w:line="480" w:lineRule="auto"/>
        <w:jc w:val="both"/>
        <w:rPr>
          <w:rFonts w:ascii="Times New Roman" w:hAnsi="Times New Roman" w:cs="Times New Roman"/>
          <w:bCs/>
          <w:sz w:val="24"/>
          <w:szCs w:val="24"/>
        </w:rPr>
      </w:pPr>
    </w:p>
    <w:bookmarkEnd w:id="23"/>
    <w:p w14:paraId="42749981">
      <w:pPr>
        <w:sectPr>
          <w:pgSz w:w="11907" w:h="16839"/>
          <w:pgMar w:top="2268" w:right="1701" w:bottom="1701" w:left="2268" w:header="1135" w:footer="843" w:gutter="0"/>
          <w:cols w:space="720" w:num="1"/>
          <w:titlePg/>
          <w:docGrid w:linePitch="299" w:charSpace="0"/>
        </w:sectPr>
      </w:pPr>
    </w:p>
    <w:p w14:paraId="1D901B02">
      <w:pPr>
        <w:widowControl w:val="0"/>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04880FF0">
      <w:pPr>
        <w:widowControl w:val="0"/>
        <w:spacing w:line="240" w:lineRule="auto"/>
        <w:ind w:left="567" w:hanging="567"/>
        <w:jc w:val="both"/>
        <w:rPr>
          <w:rFonts w:ascii="Times New Roman" w:hAnsi="Times New Roman" w:cs="Times New Roman"/>
          <w:sz w:val="24"/>
          <w:szCs w:val="24"/>
        </w:rPr>
      </w:pPr>
    </w:p>
    <w:p w14:paraId="746A88C5">
      <w:pPr>
        <w:pStyle w:val="19"/>
        <w:ind w:left="709" w:hanging="709"/>
        <w:jc w:val="both"/>
      </w:pPr>
      <w:r>
        <w:t xml:space="preserve">Abbas, S. (2006). </w:t>
      </w:r>
      <w:r>
        <w:rPr>
          <w:rStyle w:val="13"/>
        </w:rPr>
        <w:t>Pembelajaran Bahasa Indonesia yang Efektif di Sekolah Dasar</w:t>
      </w:r>
      <w:r>
        <w:t>. Jakarta: Departemen Pendidikan Nasional Direktorat Jendral Pendidikan Tinggi Direktorat Ketenagaan.</w:t>
      </w:r>
    </w:p>
    <w:p w14:paraId="360DD531">
      <w:pPr>
        <w:pStyle w:val="19"/>
        <w:ind w:left="709" w:hanging="709"/>
        <w:jc w:val="both"/>
      </w:pPr>
      <w:r>
        <w:t xml:space="preserve">Achru, A. (2019). Pengembangan Minat Belajar dalam Pembelajaran. </w:t>
      </w:r>
      <w:r>
        <w:rPr>
          <w:rStyle w:val="13"/>
        </w:rPr>
        <w:t>Idaarah: Jurnal Manajemen Pendidikan</w:t>
      </w:r>
      <w:r>
        <w:t>, 3(2), 205. https://doi.org/10.24252/idaarah.v3i2.10012</w:t>
      </w:r>
    </w:p>
    <w:p w14:paraId="4BB89ABB">
      <w:pPr>
        <w:pStyle w:val="19"/>
        <w:ind w:left="709" w:hanging="709"/>
        <w:jc w:val="both"/>
      </w:pPr>
      <w:r>
        <w:t>Afandi. (2015). Pengembangan Media Pembelajaran Permainan Ular Tangga untuk Meningkatkan Motivasi Belajar Siswa dan Hasil Belajar IPS di Sekolah Dasar.</w:t>
      </w:r>
    </w:p>
    <w:p w14:paraId="0414E149">
      <w:pPr>
        <w:pStyle w:val="19"/>
        <w:ind w:left="709" w:hanging="709"/>
        <w:jc w:val="both"/>
      </w:pPr>
      <w:r>
        <w:t>Ahmad, A. (2017). Penerapan permainan bahasa (katarsis) untuk meningkatkan keterampilan membaca siswa kelas IV A SD Negeri 01 Metro Pusat.</w:t>
      </w:r>
    </w:p>
    <w:p w14:paraId="30136FD5">
      <w:pPr>
        <w:pStyle w:val="19"/>
        <w:ind w:left="709" w:hanging="709"/>
        <w:jc w:val="both"/>
      </w:pPr>
      <w:r>
        <w:t>Amidah. (2013). Strategi Guru Dalam Meningkatkan Minat Belajar Siswa.</w:t>
      </w:r>
    </w:p>
    <w:p w14:paraId="74B60EB3">
      <w:pPr>
        <w:pStyle w:val="19"/>
        <w:ind w:left="709" w:hanging="709"/>
        <w:jc w:val="both"/>
      </w:pPr>
      <w:r>
        <w:t xml:space="preserve">Arifin, M. (2018). Implementasi Pembelajaran di SD. </w:t>
      </w:r>
      <w:r>
        <w:rPr>
          <w:rStyle w:val="13"/>
        </w:rPr>
        <w:t>Jurnal Ilmu Pendidikan dan Ilmu Sosial</w:t>
      </w:r>
      <w:r>
        <w:t>, 11.</w:t>
      </w:r>
    </w:p>
    <w:p w14:paraId="075EDE72">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Arikunto, S. (2010). </w:t>
      </w:r>
      <w:r>
        <w:rPr>
          <w:rFonts w:ascii="Times New Roman" w:hAnsi="Times New Roman" w:eastAsia="Times New Roman"/>
          <w:i/>
          <w:iCs/>
          <w:sz w:val="24"/>
          <w:szCs w:val="24"/>
        </w:rPr>
        <w:t>Prosedur Penelitian: Suatu Pendekatan Praktik</w:t>
      </w:r>
      <w:r>
        <w:rPr>
          <w:rFonts w:ascii="Times New Roman" w:hAnsi="Times New Roman" w:eastAsia="Times New Roman"/>
          <w:sz w:val="24"/>
          <w:szCs w:val="24"/>
        </w:rPr>
        <w:t>. Jakarta: Rineka Cipta.</w:t>
      </w:r>
    </w:p>
    <w:p w14:paraId="5D8860CD">
      <w:pPr>
        <w:pStyle w:val="19"/>
        <w:ind w:left="709" w:hanging="709"/>
        <w:jc w:val="both"/>
      </w:pPr>
      <w:r>
        <w:t>Artanto, W., Wibisono, D., &amp; Amien. (2021). Media Pembelajaran Mengenai Kosakata Bahasa Jawa Krama untuk Anak SD Berbasis Animasi Motion Graphic.</w:t>
      </w:r>
    </w:p>
    <w:p w14:paraId="53F68AD0">
      <w:pPr>
        <w:pStyle w:val="19"/>
        <w:ind w:left="709" w:hanging="709"/>
        <w:jc w:val="both"/>
      </w:pPr>
      <w:r>
        <w:t xml:space="preserve">Azwar, S. (2015). </w:t>
      </w:r>
      <w:r>
        <w:rPr>
          <w:rStyle w:val="13"/>
        </w:rPr>
        <w:t>Reliabilitas dan Validitas</w:t>
      </w:r>
      <w:r>
        <w:t xml:space="preserve"> (Edisi ke-4). Yogyakarta: Pustaka Pelajar.</w:t>
      </w:r>
    </w:p>
    <w:p w14:paraId="34382E72">
      <w:pPr>
        <w:pStyle w:val="19"/>
        <w:ind w:left="709" w:hanging="709"/>
        <w:jc w:val="both"/>
      </w:pPr>
      <w:r>
        <w:t xml:space="preserve">Baharuddin, &amp; Wahyuni, E. N. (2015). </w:t>
      </w:r>
      <w:r>
        <w:rPr>
          <w:rStyle w:val="13"/>
        </w:rPr>
        <w:t>Teori Belajar &amp; Pembelajaran</w:t>
      </w:r>
      <w:r>
        <w:t>. Yogyakarta: Ar-Ruzz Media.</w:t>
      </w:r>
    </w:p>
    <w:p w14:paraId="6A5A9FEE">
      <w:pPr>
        <w:pStyle w:val="19"/>
        <w:ind w:left="709" w:hanging="709"/>
        <w:jc w:val="both"/>
      </w:pPr>
      <w:r>
        <w:t>Budiyarti, Y. (2011). Minat Belajar Siswa terhadap Mata Pelajaran Bahasa Indonesia. Skripsi: UIN Syarif Hidayatullah.</w:t>
      </w:r>
    </w:p>
    <w:p w14:paraId="31B66978">
      <w:pPr>
        <w:pStyle w:val="19"/>
        <w:ind w:left="709" w:hanging="709"/>
        <w:jc w:val="both"/>
      </w:pPr>
      <w:r>
        <w:t xml:space="preserve">Dalman. (2017). </w:t>
      </w:r>
      <w:r>
        <w:rPr>
          <w:rStyle w:val="13"/>
        </w:rPr>
        <w:t>Keterampilan Membaca</w:t>
      </w:r>
      <w:r>
        <w:t>. Jakarta: Rajagrafindo Persada.</w:t>
      </w:r>
    </w:p>
    <w:p w14:paraId="3DF8EBAC">
      <w:pPr>
        <w:pStyle w:val="19"/>
        <w:ind w:left="709" w:hanging="709"/>
        <w:jc w:val="both"/>
      </w:pPr>
      <w:r>
        <w:t xml:space="preserve">Dimyati, &amp; Mudjiono. (2013). </w:t>
      </w:r>
      <w:r>
        <w:rPr>
          <w:rStyle w:val="13"/>
        </w:rPr>
        <w:t>Belajar dan Pembelajaran</w:t>
      </w:r>
      <w:r>
        <w:t>. Jakarta: PT Rineka Cipta.</w:t>
      </w:r>
    </w:p>
    <w:p w14:paraId="1175FF7A">
      <w:pPr>
        <w:pStyle w:val="19"/>
        <w:ind w:left="709" w:hanging="709"/>
        <w:jc w:val="both"/>
      </w:pPr>
      <w:r>
        <w:t xml:space="preserve">Djiwandono, S. (2011). </w:t>
      </w:r>
      <w:r>
        <w:rPr>
          <w:rStyle w:val="13"/>
        </w:rPr>
        <w:t>Tes Bahasa: Pegangan bagi Pengajar Bahasa</w:t>
      </w:r>
      <w:r>
        <w:t xml:space="preserve"> (Edisi ke-2). Jakarta: PT Indeks.</w:t>
      </w:r>
    </w:p>
    <w:p w14:paraId="76D6A490">
      <w:pPr>
        <w:pStyle w:val="19"/>
        <w:ind w:left="709" w:hanging="709"/>
        <w:jc w:val="both"/>
      </w:pPr>
      <w:r>
        <w:t xml:space="preserve">Elendiana, M. (2020). Upaya Meningkatkan Minat Baca Siswa Sekolah Dasar. </w:t>
      </w:r>
      <w:r>
        <w:rPr>
          <w:rStyle w:val="13"/>
        </w:rPr>
        <w:t>Jurnal Pendidikan dan Konseling (JPDK)</w:t>
      </w:r>
      <w:r>
        <w:t>, 2(1), 54–60.</w:t>
      </w:r>
    </w:p>
    <w:p w14:paraId="23741FD3">
      <w:pPr>
        <w:pStyle w:val="19"/>
        <w:ind w:left="709" w:hanging="709"/>
        <w:jc w:val="both"/>
      </w:pPr>
      <w:r>
        <w:t xml:space="preserve">Fadlillah, M. (2018). </w:t>
      </w:r>
      <w:r>
        <w:rPr>
          <w:rStyle w:val="13"/>
        </w:rPr>
        <w:t>Bermain dan Permainan Anak Usia Dini</w:t>
      </w:r>
      <w:r>
        <w:t>. Jakarta: Kencana.</w:t>
      </w:r>
    </w:p>
    <w:p w14:paraId="38F5B0B4">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Gagne, R. M. (1985). </w:t>
      </w:r>
      <w:r>
        <w:rPr>
          <w:rFonts w:ascii="Times New Roman" w:hAnsi="Times New Roman" w:eastAsia="Times New Roman"/>
          <w:i/>
          <w:iCs/>
          <w:sz w:val="24"/>
          <w:szCs w:val="24"/>
        </w:rPr>
        <w:t>The Conditions of Learning and Theory of Instruction</w:t>
      </w:r>
      <w:r>
        <w:rPr>
          <w:rFonts w:ascii="Times New Roman" w:hAnsi="Times New Roman" w:eastAsia="Times New Roman"/>
          <w:sz w:val="24"/>
          <w:szCs w:val="24"/>
        </w:rPr>
        <w:t xml:space="preserve"> (4th ed.). New York: Holt, Rinehart and Winston.</w:t>
      </w:r>
    </w:p>
    <w:p w14:paraId="4488B511">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Hamalik, O. (2009). </w:t>
      </w:r>
      <w:r>
        <w:rPr>
          <w:rFonts w:ascii="Times New Roman" w:hAnsi="Times New Roman" w:eastAsia="Times New Roman"/>
          <w:i/>
          <w:iCs/>
          <w:sz w:val="24"/>
          <w:szCs w:val="24"/>
        </w:rPr>
        <w:t>Proses Belajar Mengajar</w:t>
      </w:r>
      <w:r>
        <w:rPr>
          <w:rFonts w:ascii="Times New Roman" w:hAnsi="Times New Roman" w:eastAsia="Times New Roman"/>
          <w:sz w:val="24"/>
          <w:szCs w:val="24"/>
        </w:rPr>
        <w:t>. Jakarta: Bumi Aksara.</w:t>
      </w:r>
    </w:p>
    <w:p w14:paraId="4B97388C">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Hamruni. (2012). </w:t>
      </w:r>
      <w:r>
        <w:rPr>
          <w:rFonts w:ascii="Times New Roman" w:hAnsi="Times New Roman" w:eastAsia="Times New Roman"/>
          <w:i/>
          <w:iCs/>
          <w:sz w:val="24"/>
          <w:szCs w:val="24"/>
        </w:rPr>
        <w:t>Strategi Pembelajaran</w:t>
      </w:r>
      <w:r>
        <w:rPr>
          <w:rFonts w:ascii="Times New Roman" w:hAnsi="Times New Roman" w:eastAsia="Times New Roman"/>
          <w:sz w:val="24"/>
          <w:szCs w:val="24"/>
        </w:rPr>
        <w:t>. Yogyakarta: Insan Madani.</w:t>
      </w:r>
    </w:p>
    <w:p w14:paraId="036137DE">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Hasibuan, D. (2022). Peningkatan Minat Belajar Bahasa Indonesia Melalui Media Permainan Kartu Huruf di Kelas I SDN 153 Mandailing Natal. </w:t>
      </w:r>
      <w:r>
        <w:rPr>
          <w:rFonts w:ascii="Times New Roman" w:hAnsi="Times New Roman" w:eastAsia="Times New Roman"/>
          <w:i/>
          <w:iCs/>
          <w:sz w:val="24"/>
          <w:szCs w:val="24"/>
        </w:rPr>
        <w:t>Jurnal Pendidikan Dasar</w:t>
      </w:r>
      <w:r>
        <w:rPr>
          <w:rFonts w:ascii="Times New Roman" w:hAnsi="Times New Roman" w:eastAsia="Times New Roman"/>
          <w:sz w:val="24"/>
          <w:szCs w:val="24"/>
        </w:rPr>
        <w:t>, 4(2), 123–135.</w:t>
      </w:r>
    </w:p>
    <w:p w14:paraId="43A8ED6E">
      <w:pPr>
        <w:pStyle w:val="19"/>
        <w:ind w:left="709" w:hanging="709"/>
        <w:jc w:val="both"/>
      </w:pPr>
      <w:r>
        <w:t xml:space="preserve">Hidayat, K. (1994). </w:t>
      </w:r>
      <w:r>
        <w:rPr>
          <w:rStyle w:val="13"/>
        </w:rPr>
        <w:t>Evaluasi Pendidikan dan Penerapannya dalam Pengajaran Bahasa Indonesia</w:t>
      </w:r>
      <w:r>
        <w:t>. Bandung: Alfabeta.</w:t>
      </w:r>
    </w:p>
    <w:p w14:paraId="78F2A14E">
      <w:pPr>
        <w:pStyle w:val="19"/>
        <w:ind w:left="709" w:hanging="709"/>
        <w:jc w:val="both"/>
      </w:pPr>
      <w:r>
        <w:t xml:space="preserve">Kurniawan, M. S., Wijayanti, O., &amp; Hawanti, S. (2020). Problematika dan Strategi dalam Pembelajaran Bahasa Indonesia di Kelas Rendah Sekolah Dasar. </w:t>
      </w:r>
      <w:r>
        <w:rPr>
          <w:rStyle w:val="13"/>
        </w:rPr>
        <w:t>Jurnal Riset Pendidikan Dasar</w:t>
      </w:r>
      <w:r>
        <w:t>, 1(1), 65–73.</w:t>
      </w:r>
    </w:p>
    <w:p w14:paraId="0F232BD1">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Moleong, L. J. (2017). </w:t>
      </w:r>
      <w:r>
        <w:rPr>
          <w:rFonts w:ascii="Times New Roman" w:hAnsi="Times New Roman" w:eastAsia="Times New Roman"/>
          <w:i/>
          <w:iCs/>
          <w:sz w:val="24"/>
          <w:szCs w:val="24"/>
        </w:rPr>
        <w:t>Metodologi Penelitian Kualitatif</w:t>
      </w:r>
      <w:r>
        <w:rPr>
          <w:rFonts w:ascii="Times New Roman" w:hAnsi="Times New Roman" w:eastAsia="Times New Roman"/>
          <w:sz w:val="24"/>
          <w:szCs w:val="24"/>
        </w:rPr>
        <w:t xml:space="preserve"> (Edisi Revisi). Bandung: PT Remaja Rosdakarya.</w:t>
      </w:r>
    </w:p>
    <w:p w14:paraId="5354BBC7">
      <w:pPr>
        <w:pStyle w:val="19"/>
        <w:ind w:left="709" w:hanging="709"/>
        <w:jc w:val="both"/>
      </w:pPr>
      <w:r>
        <w:t xml:space="preserve">Morrison, G. S. (2012). </w:t>
      </w:r>
      <w:r>
        <w:rPr>
          <w:rStyle w:val="13"/>
        </w:rPr>
        <w:t>Dasar-dasar Pendidikan Anak Usia Dini</w:t>
      </w:r>
      <w:r>
        <w:t>. Jakarta: PT Indeks.</w:t>
      </w:r>
    </w:p>
    <w:p w14:paraId="74B4ACBD">
      <w:pPr>
        <w:pStyle w:val="19"/>
        <w:ind w:left="709" w:hanging="709"/>
        <w:jc w:val="both"/>
      </w:pPr>
      <w:r>
        <w:t>Muthmainnah, dkk. (2016). Pengembangan Panduan Permainan untuk Mengoptimalkan Perkembangan Anak Usia Dini.</w:t>
      </w:r>
    </w:p>
    <w:p w14:paraId="5253BAA2">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Napitupulu, M. (2023). Penggunaan Permainan Bahasa untuk Meningkatkan Minat dan Kemampuan Berbicara Anak Kelas Rendah SD di Kabupaten Tapanuli Selatan. </w:t>
      </w:r>
      <w:r>
        <w:rPr>
          <w:rFonts w:ascii="Times New Roman" w:hAnsi="Times New Roman" w:eastAsia="Times New Roman"/>
          <w:i/>
          <w:iCs/>
          <w:sz w:val="24"/>
          <w:szCs w:val="24"/>
        </w:rPr>
        <w:t>Jurnal Pendidikan Bahasa dan Sastra Indonesia</w:t>
      </w:r>
      <w:r>
        <w:rPr>
          <w:rFonts w:ascii="Times New Roman" w:hAnsi="Times New Roman" w:eastAsia="Times New Roman"/>
          <w:sz w:val="24"/>
          <w:szCs w:val="24"/>
        </w:rPr>
        <w:t>, 8(1), 45–57.</w:t>
      </w:r>
    </w:p>
    <w:p w14:paraId="32FD52C9">
      <w:pPr>
        <w:pStyle w:val="19"/>
        <w:ind w:left="709" w:hanging="709"/>
        <w:jc w:val="both"/>
      </w:pPr>
      <w:r>
        <w:t xml:space="preserve">Novrizta, D. (2019). Hubungan Antara Minat Membaca dengan Keterampilan Menulis Karangan Narasi Siswa Sekolah Dasar. </w:t>
      </w:r>
      <w:r>
        <w:rPr>
          <w:rStyle w:val="13"/>
        </w:rPr>
        <w:t>Jurnal Review Pendidikan dan Pengajaran</w:t>
      </w:r>
      <w:r>
        <w:t>, 104–124.</w:t>
      </w:r>
    </w:p>
    <w:p w14:paraId="3B5DC110">
      <w:pPr>
        <w:pStyle w:val="19"/>
        <w:ind w:left="709" w:hanging="709"/>
        <w:jc w:val="both"/>
      </w:pPr>
      <w:r>
        <w:t xml:space="preserve">Pakaya, W. C., &amp; Sutadji, E. (2023). Penelitian Eksperimen. In S. N. Faizah (Ed.), </w:t>
      </w:r>
      <w:r>
        <w:rPr>
          <w:rStyle w:val="13"/>
        </w:rPr>
        <w:t>Strategi Pembelajaran Bahasa Indonesia</w:t>
      </w:r>
      <w:r>
        <w:t xml:space="preserve"> (pp. 1–13). Yogyakarta: Zahir Publishing.</w:t>
      </w:r>
    </w:p>
    <w:p w14:paraId="16C446B3">
      <w:pPr>
        <w:pStyle w:val="19"/>
        <w:ind w:left="709" w:hanging="709"/>
        <w:jc w:val="both"/>
      </w:pPr>
      <w:r>
        <w:t xml:space="preserve">Prasetya, S. P. (2014). Memfasilitasi Pembelajaran Berpusat pada Siswa. </w:t>
      </w:r>
      <w:r>
        <w:rPr>
          <w:rStyle w:val="13"/>
        </w:rPr>
        <w:t>Jurnal Geografi</w:t>
      </w:r>
      <w:r>
        <w:t>.</w:t>
      </w:r>
    </w:p>
    <w:p w14:paraId="02D90A3D">
      <w:pPr>
        <w:pStyle w:val="19"/>
        <w:ind w:left="709" w:hanging="709"/>
        <w:jc w:val="both"/>
      </w:pPr>
      <w:r>
        <w:t>Putra, I. W. (2020). Penggunaan Strategi Think-Talk-Write (TTW) dengan Model Problem Based Learning untuk Meningkatkan Aktivitas dan Hasil Belajar Bahasa Indonesia pada Peserta Didik di Kelas XI MIPA 1.</w:t>
      </w:r>
    </w:p>
    <w:p w14:paraId="5B6A6507">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Sardiman, A. M. (2011). </w:t>
      </w:r>
      <w:r>
        <w:rPr>
          <w:rFonts w:ascii="Times New Roman" w:hAnsi="Times New Roman" w:eastAsia="Times New Roman"/>
          <w:i/>
          <w:iCs/>
          <w:sz w:val="24"/>
          <w:szCs w:val="24"/>
        </w:rPr>
        <w:t>Interaksi dan Motivasi Belajar Mengajar</w:t>
      </w:r>
      <w:r>
        <w:rPr>
          <w:rFonts w:ascii="Times New Roman" w:hAnsi="Times New Roman" w:eastAsia="Times New Roman"/>
          <w:sz w:val="24"/>
          <w:szCs w:val="24"/>
        </w:rPr>
        <w:t>. Jakarta: Rajawali Pers.</w:t>
      </w:r>
    </w:p>
    <w:p w14:paraId="3234BBED">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Simanjuntak, L. (2020). Penerapan Permainan Edukatif dalam Pembelajaran Bahasa Indonesia di Sekolah Dasar. </w:t>
      </w:r>
      <w:r>
        <w:rPr>
          <w:rFonts w:ascii="Times New Roman" w:hAnsi="Times New Roman" w:eastAsia="Times New Roman"/>
          <w:i/>
          <w:iCs/>
          <w:sz w:val="24"/>
          <w:szCs w:val="24"/>
        </w:rPr>
        <w:t>Jurnal Inovasi Pendidikan</w:t>
      </w:r>
      <w:r>
        <w:rPr>
          <w:rFonts w:ascii="Times New Roman" w:hAnsi="Times New Roman" w:eastAsia="Times New Roman"/>
          <w:sz w:val="24"/>
          <w:szCs w:val="24"/>
        </w:rPr>
        <w:t>, 6(3), 88–94.</w:t>
      </w:r>
    </w:p>
    <w:p w14:paraId="06BBD3BC">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Siregar, Y. (2021). Efektivitas Permainan Bahasa dalam Meningkatkan Kemampuan Membaca Permulaan Siswa Kelas I SD. </w:t>
      </w:r>
      <w:r>
        <w:rPr>
          <w:rFonts w:ascii="Times New Roman" w:hAnsi="Times New Roman" w:eastAsia="Times New Roman"/>
          <w:i/>
          <w:iCs/>
          <w:sz w:val="24"/>
          <w:szCs w:val="24"/>
        </w:rPr>
        <w:t>Jurnal Bahasa dan Sastra Anak Usia Dini</w:t>
      </w:r>
      <w:r>
        <w:rPr>
          <w:rFonts w:ascii="Times New Roman" w:hAnsi="Times New Roman" w:eastAsia="Times New Roman"/>
          <w:sz w:val="24"/>
          <w:szCs w:val="24"/>
        </w:rPr>
        <w:t>, 5(1), 67–75.</w:t>
      </w:r>
    </w:p>
    <w:p w14:paraId="6EB693E2">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Sugiyono. (2016). </w:t>
      </w:r>
      <w:r>
        <w:rPr>
          <w:rFonts w:ascii="Times New Roman" w:hAnsi="Times New Roman" w:eastAsia="Times New Roman"/>
          <w:i/>
          <w:iCs/>
          <w:sz w:val="24"/>
          <w:szCs w:val="24"/>
        </w:rPr>
        <w:t>Metode Penelitian Pendidikan: Pendekatan Kuantitatif, Kualitatif, dan R&amp;D</w:t>
      </w:r>
      <w:r>
        <w:rPr>
          <w:rFonts w:ascii="Times New Roman" w:hAnsi="Times New Roman" w:eastAsia="Times New Roman"/>
          <w:sz w:val="24"/>
          <w:szCs w:val="24"/>
        </w:rPr>
        <w:t>. Bandung: Alfabeta.</w:t>
      </w:r>
    </w:p>
    <w:p w14:paraId="6D5434F8">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Suparno. (2013). </w:t>
      </w:r>
      <w:r>
        <w:rPr>
          <w:rFonts w:ascii="Times New Roman" w:hAnsi="Times New Roman" w:eastAsia="Times New Roman"/>
          <w:i/>
          <w:iCs/>
          <w:sz w:val="24"/>
          <w:szCs w:val="24"/>
        </w:rPr>
        <w:t>Teori Perkembangan Kognitif Jean Piaget</w:t>
      </w:r>
      <w:r>
        <w:rPr>
          <w:rFonts w:ascii="Times New Roman" w:hAnsi="Times New Roman" w:eastAsia="Times New Roman"/>
          <w:sz w:val="24"/>
          <w:szCs w:val="24"/>
        </w:rPr>
        <w:t>. Yogyakarta: Universitas Sanata Dharma.</w:t>
      </w:r>
    </w:p>
    <w:p w14:paraId="5280EF46">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(2008). </w:t>
      </w:r>
      <w:r>
        <w:rPr>
          <w:rFonts w:ascii="Times New Roman" w:hAnsi="Times New Roman" w:eastAsia="Times New Roman"/>
          <w:i/>
          <w:iCs/>
          <w:sz w:val="24"/>
          <w:szCs w:val="24"/>
        </w:rPr>
        <w:t>Berbicara sebagai Suatu Keterampilan Berbahasa</w:t>
      </w:r>
      <w:r>
        <w:rPr>
          <w:rFonts w:ascii="Times New Roman" w:hAnsi="Times New Roman" w:eastAsia="Times New Roman"/>
          <w:sz w:val="24"/>
          <w:szCs w:val="24"/>
        </w:rPr>
        <w:t>. Bandung: Angkasa.</w:t>
      </w:r>
    </w:p>
    <w:p w14:paraId="376840E6">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Tarigan, H. G. (2009). </w:t>
      </w:r>
      <w:r>
        <w:rPr>
          <w:rFonts w:ascii="Times New Roman" w:hAnsi="Times New Roman" w:eastAsia="Times New Roman"/>
          <w:i/>
          <w:iCs/>
          <w:sz w:val="24"/>
          <w:szCs w:val="24"/>
        </w:rPr>
        <w:t>Pengajaran Bahasa dan Sastra</w:t>
      </w:r>
      <w:r>
        <w:rPr>
          <w:rFonts w:ascii="Times New Roman" w:hAnsi="Times New Roman" w:eastAsia="Times New Roman"/>
          <w:sz w:val="24"/>
          <w:szCs w:val="24"/>
        </w:rPr>
        <w:t>. Bandung: Angkasa.</w:t>
      </w:r>
    </w:p>
    <w:p w14:paraId="358E83AF">
      <w:pPr>
        <w:spacing w:before="100" w:beforeAutospacing="1" w:after="100" w:afterAutospacing="1"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Wiriatmaja, I. W. (2008). </w:t>
      </w:r>
      <w:r>
        <w:rPr>
          <w:rFonts w:ascii="Times New Roman" w:hAnsi="Times New Roman" w:eastAsia="Times New Roman"/>
          <w:i/>
          <w:iCs/>
          <w:sz w:val="24"/>
          <w:szCs w:val="24"/>
        </w:rPr>
        <w:t>Penelitian Tindakan Kelas: Teori dan Praktik</w:t>
      </w:r>
      <w:r>
        <w:rPr>
          <w:rFonts w:ascii="Times New Roman" w:hAnsi="Times New Roman" w:eastAsia="Times New Roman"/>
          <w:sz w:val="24"/>
          <w:szCs w:val="24"/>
        </w:rPr>
        <w:t>. Bandung: Remaja Rosdakarya.</w:t>
      </w:r>
    </w:p>
    <w:p w14:paraId="0FF087C8">
      <w:pPr>
        <w:widowControl w:val="0"/>
        <w:rPr>
          <w:rFonts w:ascii="Times New Roman" w:hAnsi="Times New Roman" w:cs="Times New Roman"/>
          <w:sz w:val="144"/>
          <w:szCs w:val="144"/>
        </w:rPr>
        <w:sectPr>
          <w:headerReference r:id="rId36" w:type="first"/>
          <w:headerReference r:id="rId34" w:type="default"/>
          <w:footerReference r:id="rId37" w:type="default"/>
          <w:headerReference r:id="rId35" w:type="even"/>
          <w:pgSz w:w="11907" w:h="16839"/>
          <w:pgMar w:top="2268" w:right="1701" w:bottom="1701" w:left="2268" w:header="993" w:footer="1082" w:gutter="0"/>
          <w:cols w:space="720" w:num="1"/>
          <w:titlePg/>
          <w:docGrid w:linePitch="360" w:charSpace="0"/>
        </w:sectPr>
      </w:pPr>
    </w:p>
    <w:p w14:paraId="2342BB20">
      <w:pPr>
        <w:widowControl w:val="0"/>
        <w:ind w:left="740" w:hanging="740"/>
        <w:jc w:val="center"/>
        <w:rPr>
          <w:rFonts w:ascii="Times New Roman" w:hAnsi="Times New Roman" w:cs="Times New Roman"/>
          <w:b/>
          <w:bCs/>
          <w:sz w:val="144"/>
          <w:szCs w:val="144"/>
        </w:rPr>
      </w:pPr>
    </w:p>
    <w:p w14:paraId="02C7E0F7">
      <w:pPr>
        <w:widowControl w:val="0"/>
        <w:ind w:left="740" w:hanging="740"/>
        <w:jc w:val="center"/>
        <w:rPr>
          <w:rFonts w:ascii="Times New Roman" w:hAnsi="Times New Roman" w:cs="Times New Roman"/>
          <w:b/>
          <w:bCs/>
          <w:sz w:val="144"/>
          <w:szCs w:val="144"/>
        </w:rPr>
      </w:pPr>
    </w:p>
    <w:p w14:paraId="46EF3887">
      <w:pPr>
        <w:widowControl w:val="0"/>
        <w:ind w:left="740" w:hanging="740"/>
        <w:jc w:val="center"/>
        <w:rPr>
          <w:rFonts w:ascii="Times New Roman" w:hAnsi="Times New Roman" w:cs="Times New Roman"/>
          <w:b/>
          <w:bCs/>
          <w:sz w:val="24"/>
          <w:szCs w:val="24"/>
        </w:rPr>
        <w:sectPr>
          <w:pgSz w:w="11907" w:h="16839"/>
          <w:pgMar w:top="2226" w:right="1436" w:bottom="2226" w:left="2150" w:header="993" w:footer="1082" w:gutter="0"/>
          <w:cols w:space="720" w:num="1"/>
          <w:titlePg/>
          <w:docGrid w:linePitch="360" w:charSpace="0"/>
        </w:sectPr>
      </w:pPr>
      <w:r>
        <w:rPr>
          <w:rFonts w:ascii="Times New Roman" w:hAnsi="Times New Roman" w:cs="Times New Roman"/>
          <w:b/>
          <w:bCs/>
          <w:sz w:val="144"/>
          <w:szCs w:val="144"/>
        </w:rPr>
        <w:t>LAMPIRAN</w:t>
      </w:r>
    </w:p>
    <w:p w14:paraId="009B38AB">
      <w:pPr>
        <w:widowControl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72D87FD9">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mc:AlternateContent>
          <mc:Choice Requires="wpg">
            <w:drawing>
              <wp:anchor distT="0" distB="0" distL="114300" distR="114300" simplePos="0" relativeHeight="251661312" behindDoc="0" locked="0" layoutInCell="1" allowOverlap="1">
                <wp:simplePos x="0" y="0"/>
                <wp:positionH relativeFrom="column">
                  <wp:posOffset>8255</wp:posOffset>
                </wp:positionH>
                <wp:positionV relativeFrom="paragraph">
                  <wp:posOffset>488950</wp:posOffset>
                </wp:positionV>
                <wp:extent cx="4761865" cy="273050"/>
                <wp:effectExtent l="0" t="0" r="19685" b="12700"/>
                <wp:wrapNone/>
                <wp:docPr id="5" name="Group 5"/>
                <wp:cNvGraphicFramePr/>
                <a:graphic xmlns:a="http://schemas.openxmlformats.org/drawingml/2006/main">
                  <a:graphicData uri="http://schemas.microsoft.com/office/word/2010/wordprocessingGroup">
                    <wpg:wgp>
                      <wpg:cNvGrpSpPr/>
                      <wpg:grpSpPr>
                        <a:xfrm>
                          <a:off x="0" y="0"/>
                          <a:ext cx="4762005" cy="273133"/>
                          <a:chOff x="0" y="0"/>
                          <a:chExt cx="4762005" cy="273133"/>
                        </a:xfrm>
                      </wpg:grpSpPr>
                      <wps:wsp>
                        <wps:cNvPr id="2" name="Straight Connector 2"/>
                        <wps:cNvCnPr/>
                        <wps:spPr>
                          <a:xfrm>
                            <a:off x="0" y="273133"/>
                            <a:ext cx="47620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0" y="0"/>
                            <a:ext cx="476200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0.65pt;margin-top:38.5pt;height:21.5pt;width:374.95pt;z-index:251661312;mso-width-relative:page;mso-height-relative:page;" coordsize="4762005,273133" o:gfxdata="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8EfudQAAAAI&#10;AQAADwAAAAAAAAABACAAAAAiAAAAZHJzL2Rvd25yZXYueG1sUEsBAhQAFAAAAAgAh07iQE4cy3JZ&#10;AgAAAQcAAA4AAAAAAAAAAQAgAAAAIwEAAGRycy9lMm9Eb2MueG1sUEsFBgAAAAAGAAYAWQEAAO4F&#10;AAAAAA==&#10;">
                <o:lock v:ext="edit" aspectratio="f"/>
                <v:line id="_x0000_s1026" o:spid="_x0000_s1026" o:spt="20" style="position:absolute;left:0;top:273133;height:0;width:4762005;" filled="f" stroked="t" coordsize="21600,21600" o:gfxdata="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L6vQAA&#10;ANo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line id="_x0000_s1026" o:spid="_x0000_s1026" o:spt="20" style="position:absolute;left:0;top:0;height:0;width:4762005;" filled="f" stroked="t" coordsize="21600,21600" o:gfxdata="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rR2G8AAAA&#10;2gAAAA8AAAAAAAAAAQAgAAAAIgAAAGRycy9kb3ducmV2LnhtbFBLAQIUABQAAAAIAIdO4kAzLwWe&#10;OwAAADkAAAAQAAAAAAAAAAEAIAAAAAsBAABkcnMvc2hhcGV4bWwueG1sUEsFBgAAAAAGAAYAWwEA&#10;ALUDAAAAAA==&#10;">
                  <v:fill on="f" focussize="0,0"/>
                  <v:stroke color="#4A7EBB [3204]" joinstyle="round"/>
                  <v:imagedata o:title=""/>
                  <o:lock v:ext="edit" aspectratio="f"/>
                </v:line>
              </v:group>
            </w:pict>
          </mc:Fallback>
        </mc:AlternateContent>
      </w:r>
      <w:r>
        <w:rPr>
          <w:rFonts w:ascii="Times New Roman" w:hAnsi="Times New Roman" w:eastAsia="Times New Roman" w:cs="Times New Roman"/>
          <w:b/>
          <w:bCs/>
          <w:sz w:val="24"/>
          <w:szCs w:val="24"/>
        </w:rPr>
        <w:t>MODUL AJAR BAHASA INDONESIA</w:t>
      </w:r>
    </w:p>
    <w:p w14:paraId="76AD8D82">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INFORMASI UMUM</w:t>
      </w:r>
    </w:p>
    <w:p w14:paraId="7B1AA0CB">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 </w:t>
      </w:r>
      <w:r>
        <w:rPr>
          <w:rFonts w:ascii="Times New Roman" w:hAnsi="Times New Roman" w:eastAsia="Times New Roman" w:cs="Times New Roman"/>
          <w:b/>
          <w:bCs/>
          <w:sz w:val="24"/>
          <w:szCs w:val="24"/>
        </w:rPr>
        <w:t>IDENTITAS MODUL</w:t>
      </w:r>
    </w:p>
    <w:p w14:paraId="47979397">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Nama Penyusun : Muhammad Ardani</w:t>
      </w:r>
    </w:p>
    <w:p w14:paraId="1D05EDD6">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Satuan Pendidikan : SD Negeri 087 Panyabungan</w:t>
      </w:r>
    </w:p>
    <w:p w14:paraId="0781E664">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Mata Pelajaran : Bahasa Indonesia</w:t>
      </w:r>
    </w:p>
    <w:p w14:paraId="1D702DEC">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Jenjang / Fase : SD / A</w:t>
      </w:r>
    </w:p>
    <w:p w14:paraId="739E74EC">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Kelas/Semester : I / I</w:t>
      </w:r>
    </w:p>
    <w:p w14:paraId="20F878CC">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Materi : Permainan Bahasa untuk Meningkatkan Minat Belajar</w:t>
      </w:r>
    </w:p>
    <w:p w14:paraId="773EF5B5">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Metode : Permainan Bahasa</w:t>
      </w:r>
    </w:p>
    <w:p w14:paraId="45652B85">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Alokasi Waktu : (Ditentukan oleh Guru, contoh: 2 x 35 menit)</w:t>
      </w:r>
    </w:p>
    <w:p w14:paraId="55437671">
      <w:pPr>
        <w:numPr>
          <w:ilvl w:val="0"/>
          <w:numId w:val="5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Tahun Penyusunan : 2025</w:t>
      </w:r>
    </w:p>
    <w:p w14:paraId="1823A0D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 </w:t>
      </w:r>
      <w:r>
        <w:rPr>
          <w:rFonts w:ascii="Times New Roman" w:hAnsi="Times New Roman" w:eastAsia="Times New Roman" w:cs="Times New Roman"/>
          <w:b/>
          <w:bCs/>
          <w:sz w:val="24"/>
          <w:szCs w:val="24"/>
        </w:rPr>
        <w:t>KOMPETENSI AWAL</w:t>
      </w:r>
    </w:p>
    <w:p w14:paraId="29DD74FA">
      <w:pPr>
        <w:numPr>
          <w:ilvl w:val="0"/>
          <w:numId w:val="5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Siswa memiliki kemampuan dasar mengenal huruf dan kata.</w:t>
      </w:r>
    </w:p>
    <w:p w14:paraId="2FDD68BF">
      <w:pPr>
        <w:numPr>
          <w:ilvl w:val="0"/>
          <w:numId w:val="5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Siswa mampu berkomunikasi secara lisan.</w:t>
      </w:r>
    </w:p>
    <w:p w14:paraId="5C083DA1">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III. </w:t>
      </w:r>
      <w:r>
        <w:rPr>
          <w:rFonts w:ascii="Times New Roman" w:hAnsi="Times New Roman" w:eastAsia="Times New Roman" w:cs="Times New Roman"/>
          <w:b/>
          <w:bCs/>
          <w:sz w:val="24"/>
          <w:szCs w:val="24"/>
        </w:rPr>
        <w:t>PROFIL PELAJAR PANCASILA</w:t>
      </w:r>
    </w:p>
    <w:p w14:paraId="433125F3">
      <w:pPr>
        <w:numPr>
          <w:ilvl w:val="0"/>
          <w:numId w:val="5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Beriman, bertakwa kepada Tuhan YME, dan berakhlak mulia</w:t>
      </w:r>
    </w:p>
    <w:p w14:paraId="4F89BAA9">
      <w:pPr>
        <w:numPr>
          <w:ilvl w:val="0"/>
          <w:numId w:val="5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Bernalar kritis</w:t>
      </w:r>
    </w:p>
    <w:p w14:paraId="71CAC7FF">
      <w:pPr>
        <w:numPr>
          <w:ilvl w:val="0"/>
          <w:numId w:val="5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Kreatif</w:t>
      </w:r>
    </w:p>
    <w:p w14:paraId="0B678357">
      <w:pPr>
        <w:numPr>
          <w:ilvl w:val="0"/>
          <w:numId w:val="5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Gotong royong</w:t>
      </w:r>
    </w:p>
    <w:p w14:paraId="1D266445">
      <w:pPr>
        <w:numPr>
          <w:ilvl w:val="0"/>
          <w:numId w:val="5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Mandiri</w:t>
      </w:r>
    </w:p>
    <w:p w14:paraId="64E15F5D">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IV. </w:t>
      </w:r>
      <w:r>
        <w:rPr>
          <w:rFonts w:ascii="Times New Roman" w:hAnsi="Times New Roman" w:eastAsia="Times New Roman" w:cs="Times New Roman"/>
          <w:b/>
          <w:bCs/>
          <w:sz w:val="24"/>
          <w:szCs w:val="24"/>
        </w:rPr>
        <w:t>SARANA DAN PRASARANA</w:t>
      </w:r>
    </w:p>
    <w:p w14:paraId="35146ABF">
      <w:pPr>
        <w:numPr>
          <w:ilvl w:val="0"/>
          <w:numId w:val="5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Perangkat elektronik (laptop, proyektor) (jika ada).</w:t>
      </w:r>
    </w:p>
    <w:p w14:paraId="6B4FF3CE">
      <w:pPr>
        <w:numPr>
          <w:ilvl w:val="0"/>
          <w:numId w:val="5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Artikel daring sebagai bahan bacaan (jika ada).</w:t>
      </w:r>
    </w:p>
    <w:p w14:paraId="75491E8B">
      <w:pPr>
        <w:numPr>
          <w:ilvl w:val="0"/>
          <w:numId w:val="5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Lembar kerja siswa.</w:t>
      </w:r>
    </w:p>
    <w:p w14:paraId="1125AC51">
      <w:pPr>
        <w:numPr>
          <w:ilvl w:val="0"/>
          <w:numId w:val="5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Buku pendamping Bahasa Indonesia.</w:t>
      </w:r>
    </w:p>
    <w:p w14:paraId="6D504F9A">
      <w:pPr>
        <w:numPr>
          <w:ilvl w:val="0"/>
          <w:numId w:val="5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Media permainan bahasa (kartu kata, kartu huruf, dll.).   </w:t>
      </w:r>
    </w:p>
    <w:p w14:paraId="3D0ABF4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 </w:t>
      </w:r>
      <w:r>
        <w:rPr>
          <w:rFonts w:ascii="Times New Roman" w:hAnsi="Times New Roman" w:eastAsia="Times New Roman" w:cs="Times New Roman"/>
          <w:b/>
          <w:bCs/>
          <w:sz w:val="24"/>
          <w:szCs w:val="24"/>
        </w:rPr>
        <w:t>TARGET PESERTA DIDIK</w:t>
      </w:r>
    </w:p>
    <w:p w14:paraId="6058FC34">
      <w:pPr>
        <w:numPr>
          <w:ilvl w:val="0"/>
          <w:numId w:val="5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Siswa Reguler/Tipikal</w:t>
      </w:r>
    </w:p>
    <w:p w14:paraId="0B4229E6">
      <w:pPr>
        <w:spacing w:before="100" w:beforeAutospacing="1" w:after="100" w:afterAutospacing="1" w:line="240" w:lineRule="auto"/>
        <w:ind w:left="720"/>
        <w:rPr>
          <w:rFonts w:ascii="Times New Roman" w:hAnsi="Times New Roman" w:eastAsia="Times New Roman" w:cs="Times New Roman"/>
          <w:sz w:val="24"/>
          <w:szCs w:val="24"/>
        </w:rPr>
      </w:pPr>
    </w:p>
    <w:p w14:paraId="50D048EE">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 </w:t>
      </w:r>
      <w:r>
        <w:rPr>
          <w:rFonts w:ascii="Times New Roman" w:hAnsi="Times New Roman" w:eastAsia="Times New Roman" w:cs="Times New Roman"/>
          <w:b/>
          <w:bCs/>
          <w:sz w:val="24"/>
          <w:szCs w:val="24"/>
        </w:rPr>
        <w:t>PENDEKATAN, MODEL DAN METODE PEMBELAJARAN</w:t>
      </w:r>
    </w:p>
    <w:p w14:paraId="618ABDD5">
      <w:pPr>
        <w:numPr>
          <w:ilvl w:val="0"/>
          <w:numId w:val="5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Pendekatan: Pembelajaran Aktif</w:t>
      </w:r>
    </w:p>
    <w:p w14:paraId="22A17962">
      <w:pPr>
        <w:numPr>
          <w:ilvl w:val="0"/>
          <w:numId w:val="5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Model: (Dapat disesuaikan, contoh: Cooperative Learning)</w:t>
      </w:r>
    </w:p>
    <w:p w14:paraId="27BA78BF">
      <w:pPr>
        <w:numPr>
          <w:ilvl w:val="0"/>
          <w:numId w:val="57"/>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Permainan Bahasa, Diskusi, Penugasan</w:t>
      </w:r>
    </w:p>
    <w:p w14:paraId="37B7108D">
      <w:pPr>
        <w:spacing w:before="100" w:beforeAutospacing="1"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KOMPONEN</w:t>
      </w:r>
      <w:r>
        <w:rPr>
          <w:rFonts w:ascii="Times New Roman" w:hAnsi="Times New Roman" w:eastAsia="Times New Roman" w:cs="Times New Roman"/>
          <w:b/>
          <w:bCs/>
          <w:sz w:val="24"/>
          <w:szCs w:val="24"/>
        </w:rPr>
        <mc:AlternateContent>
          <mc:Choice Requires="wpg">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4761865" cy="273050"/>
                <wp:effectExtent l="0" t="0" r="19685" b="12700"/>
                <wp:wrapNone/>
                <wp:docPr id="6" name="Group 6"/>
                <wp:cNvGraphicFramePr/>
                <a:graphic xmlns:a="http://schemas.openxmlformats.org/drawingml/2006/main">
                  <a:graphicData uri="http://schemas.microsoft.com/office/word/2010/wordprocessingGroup">
                    <wpg:wgp>
                      <wpg:cNvGrpSpPr/>
                      <wpg:grpSpPr>
                        <a:xfrm>
                          <a:off x="0" y="0"/>
                          <a:ext cx="4762005" cy="273133"/>
                          <a:chOff x="0" y="0"/>
                          <a:chExt cx="4762005" cy="273133"/>
                        </a:xfrm>
                      </wpg:grpSpPr>
                      <wps:wsp>
                        <wps:cNvPr id="7" name="Straight Connector 7"/>
                        <wps:cNvCnPr/>
                        <wps:spPr>
                          <a:xfrm>
                            <a:off x="0" y="273133"/>
                            <a:ext cx="47620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0"/>
                            <a:ext cx="476200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0pt;margin-top:-0.05pt;height:21.5pt;width:374.95pt;z-index:251663360;mso-width-relative:page;mso-height-relative:page;" coordsize="4762005,273133" o:gfxdata="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PoQy1wAA&#10;AAUBAAAPAAAAAAAAAAEAIAAAACIAAABkcnMvZG93bnJldi54bWxQSwECFAAUAAAACACHTuJA/fLh&#10;FVgCAAABBwAADgAAAAAAAAABACAAAAAmAQAAZHJzL2Uyb0RvYy54bWxQSwUGAAAAAAYABgBZAQAA&#10;8AUAAAAA&#10;">
                <o:lock v:ext="edit" aspectratio="f"/>
                <v:line id="_x0000_s1026" o:spid="_x0000_s1026" o:spt="20" style="position:absolute;left:0;top:273133;height:0;width:4762005;" filled="f" stroked="t" coordsize="21600,21600" o:gfxdata="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0EFivQAA&#10;ANo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line id="_x0000_s1026" o:spid="_x0000_s1026" o:spt="20" style="position:absolute;left:0;top:0;height:0;width:4762005;" filled="f" stroked="t" coordsize="21600,21600" o:gfxdata="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k/VELsAAADa&#10;AAAADwAAAAAAAAABACAAAAAiAAAAZHJzL2Rvd25yZXYueG1sUEsBAhQAFAAAAAgAh07iQDMvBZ47&#10;AAAAOQAAABAAAAAAAAAAAQAgAAAACgEAAGRycy9zaGFwZXhtbC54bWxQSwUGAAAAAAYABgBbAQAA&#10;tAMAAAAA&#10;">
                  <v:fill on="f" focussize="0,0"/>
                  <v:stroke color="#4A7EBB [3204]" joinstyle="round"/>
                  <v:imagedata o:title=""/>
                  <o:lock v:ext="edit" aspectratio="f"/>
                </v:line>
              </v:group>
            </w:pict>
          </mc:Fallback>
        </mc:AlternateContent>
      </w:r>
      <w:r>
        <w:rPr>
          <w:rFonts w:ascii="Times New Roman" w:hAnsi="Times New Roman" w:eastAsia="Times New Roman" w:cs="Times New Roman"/>
          <w:b/>
          <w:bCs/>
          <w:sz w:val="24"/>
          <w:szCs w:val="24"/>
        </w:rPr>
        <w:t xml:space="preserve"> INTI</w:t>
      </w:r>
    </w:p>
    <w:p w14:paraId="0502D0E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 </w:t>
      </w:r>
      <w:r>
        <w:rPr>
          <w:rFonts w:ascii="Times New Roman" w:hAnsi="Times New Roman" w:eastAsia="Times New Roman" w:cs="Times New Roman"/>
          <w:b/>
          <w:bCs/>
          <w:sz w:val="24"/>
          <w:szCs w:val="24"/>
        </w:rPr>
        <w:t>CAPAIAN PEMBELAJARAN</w:t>
      </w:r>
    </w:p>
    <w:p w14:paraId="58152C65">
      <w:pPr>
        <w:numPr>
          <w:ilvl w:val="0"/>
          <w:numId w:val="5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Peserta didik mampu menyimak dengan baik dan memberikan respon yang sesuai.</w:t>
      </w:r>
    </w:p>
    <w:p w14:paraId="3F550FE9">
      <w:pPr>
        <w:numPr>
          <w:ilvl w:val="0"/>
          <w:numId w:val="5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Peserta didik mampu berbicara dengan santun dan jelas.</w:t>
      </w:r>
    </w:p>
    <w:p w14:paraId="3D5022BB">
      <w:pPr>
        <w:numPr>
          <w:ilvl w:val="0"/>
          <w:numId w:val="5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Peserta didik mampu membaca kata dan kalimat sederhana.</w:t>
      </w:r>
    </w:p>
    <w:p w14:paraId="4651258B">
      <w:pPr>
        <w:numPr>
          <w:ilvl w:val="0"/>
          <w:numId w:val="5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Peserta didik mampu menulis kata dan kalimat sederhana.</w:t>
      </w:r>
    </w:p>
    <w:p w14:paraId="321A1585">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 </w:t>
      </w:r>
      <w:r>
        <w:rPr>
          <w:rFonts w:ascii="Times New Roman" w:hAnsi="Times New Roman" w:eastAsia="Times New Roman" w:cs="Times New Roman"/>
          <w:b/>
          <w:bCs/>
          <w:sz w:val="24"/>
          <w:szCs w:val="24"/>
        </w:rPr>
        <w:t>TUJUAN PEMBELAJARAN</w:t>
      </w:r>
    </w:p>
    <w:p w14:paraId="2DB868DB">
      <w:pPr>
        <w:numPr>
          <w:ilvl w:val="0"/>
          <w:numId w:val="59"/>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Meningkatkan minat belajar siswa dalam pembelajaran Bahasa Indonesia.   </w:t>
      </w:r>
    </w:p>
    <w:p w14:paraId="169B75B9">
      <w:pPr>
        <w:numPr>
          <w:ilvl w:val="0"/>
          <w:numId w:val="59"/>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Meningkatkan keterampilan berbahasa siswa melalui permainan bahasa.   </w:t>
      </w:r>
    </w:p>
    <w:p w14:paraId="64FFFDB7">
      <w:pPr>
        <w:numPr>
          <w:ilvl w:val="0"/>
          <w:numId w:val="59"/>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Menciptakan suasana belajar yang menyenangkan dan interaktif.   </w:t>
      </w:r>
    </w:p>
    <w:p w14:paraId="4BB54892">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III. </w:t>
      </w:r>
      <w:r>
        <w:rPr>
          <w:rFonts w:ascii="Times New Roman" w:hAnsi="Times New Roman" w:eastAsia="Times New Roman" w:cs="Times New Roman"/>
          <w:b/>
          <w:bCs/>
          <w:sz w:val="24"/>
          <w:szCs w:val="24"/>
        </w:rPr>
        <w:t>PEMAHAMAN BERMAKNA</w:t>
      </w:r>
    </w:p>
    <w:p w14:paraId="04ADE2E2">
      <w:pPr>
        <w:numPr>
          <w:ilvl w:val="0"/>
          <w:numId w:val="60"/>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Bahasa Indonesia adalah alat komunikasi yang penting.</w:t>
      </w:r>
    </w:p>
    <w:p w14:paraId="1DE5A36A">
      <w:pPr>
        <w:numPr>
          <w:ilvl w:val="0"/>
          <w:numId w:val="60"/>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Belajar bahasa Indonesia bisa menyenangkan melalui permainan.</w:t>
      </w:r>
    </w:p>
    <w:p w14:paraId="0DBACC8A">
      <w:pPr>
        <w:numPr>
          <w:ilvl w:val="0"/>
          <w:numId w:val="60"/>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Keterampilan berbahasa membantu kita untuk berinteraksi dengan orang lain.</w:t>
      </w:r>
    </w:p>
    <w:p w14:paraId="524571FE">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IV. </w:t>
      </w:r>
      <w:r>
        <w:rPr>
          <w:rFonts w:ascii="Times New Roman" w:hAnsi="Times New Roman" w:eastAsia="Times New Roman" w:cs="Times New Roman"/>
          <w:b/>
          <w:bCs/>
          <w:sz w:val="24"/>
          <w:szCs w:val="24"/>
        </w:rPr>
        <w:t>PERTANYAAN PEMANTIK</w:t>
      </w:r>
    </w:p>
    <w:p w14:paraId="4D330F64">
      <w:pPr>
        <w:numPr>
          <w:ilvl w:val="0"/>
          <w:numId w:val="6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Siapa yang suka bermain?</w:t>
      </w:r>
    </w:p>
    <w:p w14:paraId="3AE23B4E">
      <w:pPr>
        <w:numPr>
          <w:ilvl w:val="0"/>
          <w:numId w:val="6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 saja permainan yang kalian ketahui?</w:t>
      </w:r>
    </w:p>
    <w:p w14:paraId="140A0039">
      <w:pPr>
        <w:numPr>
          <w:ilvl w:val="0"/>
          <w:numId w:val="6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belajar bahasa Indonesia bisa sambil bermain?</w:t>
      </w:r>
    </w:p>
    <w:p w14:paraId="5EB738DC">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 </w:t>
      </w:r>
      <w:r>
        <w:rPr>
          <w:rFonts w:ascii="Times New Roman" w:hAnsi="Times New Roman" w:eastAsia="Times New Roman" w:cs="Times New Roman"/>
          <w:b/>
          <w:bCs/>
          <w:sz w:val="24"/>
          <w:szCs w:val="24"/>
        </w:rPr>
        <w:t>KEGIATAN PEMBELAJARAN</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568"/>
        <w:gridCol w:w="1599"/>
        <w:gridCol w:w="987"/>
      </w:tblGrid>
      <w:tr w14:paraId="1CB740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60D4BEE">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Kegiatan Pembelajaran</w:t>
            </w:r>
          </w:p>
        </w:tc>
        <w:tc>
          <w:tcPr>
            <w:tcW w:w="0" w:type="auto"/>
          </w:tcPr>
          <w:p w14:paraId="3726B48A">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Metode</w:t>
            </w:r>
          </w:p>
        </w:tc>
        <w:tc>
          <w:tcPr>
            <w:tcW w:w="0" w:type="auto"/>
          </w:tcPr>
          <w:p w14:paraId="62E8EC1F">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Waktu</w:t>
            </w:r>
          </w:p>
        </w:tc>
      </w:tr>
      <w:tr w14:paraId="2953CC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D407C29">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Kegiatan Awal</w:t>
            </w:r>
          </w:p>
        </w:tc>
        <w:tc>
          <w:tcPr>
            <w:tcW w:w="0" w:type="auto"/>
          </w:tcPr>
          <w:p w14:paraId="6DE7FFDE">
            <w:pPr>
              <w:spacing w:after="0" w:line="240" w:lineRule="auto"/>
              <w:rPr>
                <w:rFonts w:ascii="Times New Roman" w:hAnsi="Times New Roman" w:eastAsia="Times New Roman" w:cs="Times New Roman"/>
                <w:sz w:val="24"/>
                <w:szCs w:val="24"/>
                <w:lang w:val="id-ID"/>
              </w:rPr>
            </w:pPr>
          </w:p>
        </w:tc>
        <w:tc>
          <w:tcPr>
            <w:tcW w:w="0" w:type="auto"/>
          </w:tcPr>
          <w:p w14:paraId="784FD2B8">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r>
      <w:tr w14:paraId="270D25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ED5C3D2">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 Guru menyapa siswa dan menciptakan suasana kelas yang kondusif.</w:t>
            </w:r>
          </w:p>
        </w:tc>
        <w:tc>
          <w:tcPr>
            <w:tcW w:w="0" w:type="auto"/>
          </w:tcPr>
          <w:p w14:paraId="39C60371">
            <w:pPr>
              <w:spacing w:after="0" w:line="240" w:lineRule="auto"/>
              <w:rPr>
                <w:rFonts w:ascii="Times New Roman" w:hAnsi="Times New Roman" w:eastAsia="Times New Roman" w:cs="Times New Roman"/>
                <w:sz w:val="24"/>
                <w:szCs w:val="24"/>
                <w:lang w:val="id-ID"/>
              </w:rPr>
            </w:pPr>
          </w:p>
        </w:tc>
        <w:tc>
          <w:tcPr>
            <w:tcW w:w="0" w:type="auto"/>
          </w:tcPr>
          <w:p w14:paraId="7C7EC9B5">
            <w:pPr>
              <w:spacing w:after="0" w:line="240" w:lineRule="auto"/>
              <w:rPr>
                <w:rFonts w:ascii="Times New Roman" w:hAnsi="Times New Roman" w:eastAsia="Times New Roman" w:cs="Times New Roman"/>
                <w:sz w:val="20"/>
                <w:szCs w:val="20"/>
                <w:lang w:val="id-ID"/>
              </w:rPr>
            </w:pPr>
          </w:p>
        </w:tc>
      </w:tr>
      <w:tr w14:paraId="2C8FEF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E6F3B67">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 Guru melakukan apersepsi dengan mengaitkan materi sebelumnya dengan topik yang akan dipelajari.</w:t>
            </w:r>
          </w:p>
        </w:tc>
        <w:tc>
          <w:tcPr>
            <w:tcW w:w="0" w:type="auto"/>
          </w:tcPr>
          <w:p w14:paraId="4C46BEC6">
            <w:pPr>
              <w:spacing w:after="0" w:line="240" w:lineRule="auto"/>
              <w:rPr>
                <w:rFonts w:ascii="Times New Roman" w:hAnsi="Times New Roman" w:eastAsia="Times New Roman" w:cs="Times New Roman"/>
                <w:sz w:val="24"/>
                <w:szCs w:val="24"/>
                <w:lang w:val="id-ID"/>
              </w:rPr>
            </w:pPr>
          </w:p>
        </w:tc>
        <w:tc>
          <w:tcPr>
            <w:tcW w:w="0" w:type="auto"/>
          </w:tcPr>
          <w:p w14:paraId="5111A265">
            <w:pPr>
              <w:spacing w:after="0" w:line="240" w:lineRule="auto"/>
              <w:rPr>
                <w:rFonts w:ascii="Times New Roman" w:hAnsi="Times New Roman" w:eastAsia="Times New Roman" w:cs="Times New Roman"/>
                <w:sz w:val="20"/>
                <w:szCs w:val="20"/>
                <w:lang w:val="id-ID"/>
              </w:rPr>
            </w:pPr>
          </w:p>
        </w:tc>
      </w:tr>
      <w:tr w14:paraId="3AC7F4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8D7A688">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 Guru menyampaikan tujuan pembelajaran.</w:t>
            </w:r>
          </w:p>
        </w:tc>
        <w:tc>
          <w:tcPr>
            <w:tcW w:w="0" w:type="auto"/>
          </w:tcPr>
          <w:p w14:paraId="741C7BAE">
            <w:pPr>
              <w:spacing w:after="0" w:line="240" w:lineRule="auto"/>
              <w:rPr>
                <w:rFonts w:ascii="Times New Roman" w:hAnsi="Times New Roman" w:eastAsia="Times New Roman" w:cs="Times New Roman"/>
                <w:sz w:val="24"/>
                <w:szCs w:val="24"/>
                <w:lang w:val="id-ID"/>
              </w:rPr>
            </w:pPr>
          </w:p>
        </w:tc>
        <w:tc>
          <w:tcPr>
            <w:tcW w:w="0" w:type="auto"/>
          </w:tcPr>
          <w:p w14:paraId="03C1BEF8">
            <w:pPr>
              <w:spacing w:after="0" w:line="240" w:lineRule="auto"/>
              <w:rPr>
                <w:rFonts w:ascii="Times New Roman" w:hAnsi="Times New Roman" w:eastAsia="Times New Roman" w:cs="Times New Roman"/>
                <w:sz w:val="20"/>
                <w:szCs w:val="20"/>
                <w:lang w:val="id-ID"/>
              </w:rPr>
            </w:pPr>
          </w:p>
        </w:tc>
      </w:tr>
      <w:tr w14:paraId="34CF9A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3F04D01">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 Guru memberikan pertanyaan pemantik untuk memotivasi siswa.</w:t>
            </w:r>
          </w:p>
        </w:tc>
        <w:tc>
          <w:tcPr>
            <w:tcW w:w="0" w:type="auto"/>
          </w:tcPr>
          <w:p w14:paraId="54C6D83C">
            <w:pPr>
              <w:spacing w:after="0" w:line="240" w:lineRule="auto"/>
              <w:rPr>
                <w:rFonts w:ascii="Times New Roman" w:hAnsi="Times New Roman" w:eastAsia="Times New Roman" w:cs="Times New Roman"/>
                <w:sz w:val="24"/>
                <w:szCs w:val="24"/>
                <w:lang w:val="id-ID"/>
              </w:rPr>
            </w:pPr>
          </w:p>
        </w:tc>
        <w:tc>
          <w:tcPr>
            <w:tcW w:w="0" w:type="auto"/>
          </w:tcPr>
          <w:p w14:paraId="6B624A77">
            <w:pPr>
              <w:spacing w:after="0" w:line="240" w:lineRule="auto"/>
              <w:rPr>
                <w:rFonts w:ascii="Times New Roman" w:hAnsi="Times New Roman" w:eastAsia="Times New Roman" w:cs="Times New Roman"/>
                <w:sz w:val="20"/>
                <w:szCs w:val="20"/>
                <w:lang w:val="id-ID"/>
              </w:rPr>
            </w:pPr>
          </w:p>
        </w:tc>
      </w:tr>
      <w:tr w14:paraId="7D61AA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72E07A">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Kegiatan Inti</w:t>
            </w:r>
          </w:p>
        </w:tc>
        <w:tc>
          <w:tcPr>
            <w:tcW w:w="0" w:type="auto"/>
          </w:tcPr>
          <w:p w14:paraId="211A63AA">
            <w:pPr>
              <w:spacing w:after="0" w:line="240" w:lineRule="auto"/>
              <w:rPr>
                <w:rFonts w:ascii="Times New Roman" w:hAnsi="Times New Roman" w:eastAsia="Times New Roman" w:cs="Times New Roman"/>
                <w:sz w:val="24"/>
                <w:szCs w:val="24"/>
                <w:lang w:val="id-ID"/>
              </w:rPr>
            </w:pPr>
          </w:p>
        </w:tc>
        <w:tc>
          <w:tcPr>
            <w:tcW w:w="0" w:type="auto"/>
          </w:tcPr>
          <w:p w14:paraId="0C6E4535">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 menit</w:t>
            </w:r>
          </w:p>
        </w:tc>
      </w:tr>
      <w:tr w14:paraId="7CC0F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6D94BE0">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 Guru menjelaskan konsep permainan bahasa sebagai metode pembelajaran.</w:t>
            </w:r>
          </w:p>
        </w:tc>
        <w:tc>
          <w:tcPr>
            <w:tcW w:w="0" w:type="auto"/>
          </w:tcPr>
          <w:p w14:paraId="7940AA10">
            <w:pPr>
              <w:spacing w:after="0" w:line="240" w:lineRule="auto"/>
              <w:rPr>
                <w:rFonts w:ascii="Times New Roman" w:hAnsi="Times New Roman" w:eastAsia="Times New Roman" w:cs="Times New Roman"/>
                <w:sz w:val="24"/>
                <w:szCs w:val="24"/>
                <w:lang w:val="id-ID"/>
              </w:rPr>
            </w:pPr>
          </w:p>
        </w:tc>
        <w:tc>
          <w:tcPr>
            <w:tcW w:w="0" w:type="auto"/>
          </w:tcPr>
          <w:p w14:paraId="40C911E9">
            <w:pPr>
              <w:spacing w:after="0" w:line="240" w:lineRule="auto"/>
              <w:rPr>
                <w:rFonts w:ascii="Times New Roman" w:hAnsi="Times New Roman" w:eastAsia="Times New Roman" w:cs="Times New Roman"/>
                <w:sz w:val="20"/>
                <w:szCs w:val="20"/>
                <w:lang w:val="id-ID"/>
              </w:rPr>
            </w:pPr>
          </w:p>
        </w:tc>
      </w:tr>
      <w:tr w14:paraId="3666AB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227E646">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2. Guru membagi siswa ke dalam kelompok. </w:t>
            </w:r>
          </w:p>
        </w:tc>
        <w:tc>
          <w:tcPr>
            <w:tcW w:w="0" w:type="auto"/>
          </w:tcPr>
          <w:p w14:paraId="1FB9B804">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Diskusi Kelompok</w:t>
            </w:r>
          </w:p>
        </w:tc>
        <w:tc>
          <w:tcPr>
            <w:tcW w:w="0" w:type="auto"/>
          </w:tcPr>
          <w:p w14:paraId="32D527DA">
            <w:pPr>
              <w:spacing w:after="0" w:line="240" w:lineRule="auto"/>
              <w:rPr>
                <w:rFonts w:ascii="Times New Roman" w:hAnsi="Times New Roman" w:eastAsia="Times New Roman" w:cs="Times New Roman"/>
                <w:sz w:val="24"/>
                <w:szCs w:val="24"/>
                <w:lang w:val="id-ID"/>
              </w:rPr>
            </w:pPr>
          </w:p>
        </w:tc>
      </w:tr>
      <w:tr w14:paraId="03261E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BE637B">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a) Guru memberikan contoh permainan bahasa (misalnya: Tebak Kata). </w:t>
            </w:r>
          </w:p>
        </w:tc>
        <w:tc>
          <w:tcPr>
            <w:tcW w:w="0" w:type="auto"/>
          </w:tcPr>
          <w:p w14:paraId="71FB1C27">
            <w:pPr>
              <w:spacing w:after="0" w:line="240" w:lineRule="auto"/>
              <w:rPr>
                <w:rFonts w:ascii="Times New Roman" w:hAnsi="Times New Roman" w:eastAsia="Times New Roman" w:cs="Times New Roman"/>
                <w:sz w:val="24"/>
                <w:szCs w:val="24"/>
                <w:lang w:val="id-ID"/>
              </w:rPr>
            </w:pPr>
          </w:p>
        </w:tc>
        <w:tc>
          <w:tcPr>
            <w:tcW w:w="0" w:type="auto"/>
          </w:tcPr>
          <w:p w14:paraId="49740665">
            <w:pPr>
              <w:spacing w:after="0" w:line="240" w:lineRule="auto"/>
              <w:rPr>
                <w:rFonts w:ascii="Times New Roman" w:hAnsi="Times New Roman" w:eastAsia="Times New Roman" w:cs="Times New Roman"/>
                <w:sz w:val="20"/>
                <w:szCs w:val="20"/>
                <w:lang w:val="id-ID"/>
              </w:rPr>
            </w:pPr>
          </w:p>
        </w:tc>
      </w:tr>
      <w:tr w14:paraId="5C08FA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87A0940">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b) Guru menjelaskan aturan permainan.</w:t>
            </w:r>
          </w:p>
        </w:tc>
        <w:tc>
          <w:tcPr>
            <w:tcW w:w="0" w:type="auto"/>
          </w:tcPr>
          <w:p w14:paraId="2CC1D2B7">
            <w:pPr>
              <w:spacing w:after="0" w:line="240" w:lineRule="auto"/>
              <w:rPr>
                <w:rFonts w:ascii="Times New Roman" w:hAnsi="Times New Roman" w:eastAsia="Times New Roman" w:cs="Times New Roman"/>
                <w:sz w:val="24"/>
                <w:szCs w:val="24"/>
                <w:lang w:val="id-ID"/>
              </w:rPr>
            </w:pPr>
          </w:p>
        </w:tc>
        <w:tc>
          <w:tcPr>
            <w:tcW w:w="0" w:type="auto"/>
          </w:tcPr>
          <w:p w14:paraId="22BD87A1">
            <w:pPr>
              <w:spacing w:after="0" w:line="240" w:lineRule="auto"/>
              <w:rPr>
                <w:rFonts w:ascii="Times New Roman" w:hAnsi="Times New Roman" w:eastAsia="Times New Roman" w:cs="Times New Roman"/>
                <w:sz w:val="20"/>
                <w:szCs w:val="20"/>
                <w:lang w:val="id-ID"/>
              </w:rPr>
            </w:pPr>
          </w:p>
        </w:tc>
      </w:tr>
      <w:tr w14:paraId="583C77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F7D6BF0">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c) Siswa bermain permainan bahasa dengan bimbingan guru.</w:t>
            </w:r>
          </w:p>
        </w:tc>
        <w:tc>
          <w:tcPr>
            <w:tcW w:w="0" w:type="auto"/>
          </w:tcPr>
          <w:p w14:paraId="69A2C5AE">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Permainan Bahasa</w:t>
            </w:r>
          </w:p>
        </w:tc>
        <w:tc>
          <w:tcPr>
            <w:tcW w:w="0" w:type="auto"/>
          </w:tcPr>
          <w:p w14:paraId="248688D7">
            <w:pPr>
              <w:spacing w:after="0" w:line="240" w:lineRule="auto"/>
              <w:rPr>
                <w:rFonts w:ascii="Times New Roman" w:hAnsi="Times New Roman" w:eastAsia="Times New Roman" w:cs="Times New Roman"/>
                <w:sz w:val="24"/>
                <w:szCs w:val="24"/>
                <w:lang w:val="id-ID"/>
              </w:rPr>
            </w:pPr>
          </w:p>
        </w:tc>
      </w:tr>
      <w:tr w14:paraId="25CBD5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2CBAE57">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d) Guru memantau dan memberikan bantuan selama siswa bermain.</w:t>
            </w:r>
          </w:p>
        </w:tc>
        <w:tc>
          <w:tcPr>
            <w:tcW w:w="0" w:type="auto"/>
          </w:tcPr>
          <w:p w14:paraId="7AEBF70D">
            <w:pPr>
              <w:spacing w:after="0" w:line="240" w:lineRule="auto"/>
              <w:rPr>
                <w:rFonts w:ascii="Times New Roman" w:hAnsi="Times New Roman" w:eastAsia="Times New Roman" w:cs="Times New Roman"/>
                <w:sz w:val="24"/>
                <w:szCs w:val="24"/>
                <w:lang w:val="id-ID"/>
              </w:rPr>
            </w:pPr>
          </w:p>
        </w:tc>
        <w:tc>
          <w:tcPr>
            <w:tcW w:w="0" w:type="auto"/>
          </w:tcPr>
          <w:p w14:paraId="49719772">
            <w:pPr>
              <w:spacing w:after="0" w:line="240" w:lineRule="auto"/>
              <w:rPr>
                <w:rFonts w:ascii="Times New Roman" w:hAnsi="Times New Roman" w:eastAsia="Times New Roman" w:cs="Times New Roman"/>
                <w:sz w:val="20"/>
                <w:szCs w:val="20"/>
                <w:lang w:val="id-ID"/>
              </w:rPr>
            </w:pPr>
          </w:p>
        </w:tc>
      </w:tr>
      <w:tr w14:paraId="6A3474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7CFDDA1">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e) Guru memberikan kesempatan kepada setiap kelompok untuk menyampaikan hasil permainan.</w:t>
            </w:r>
          </w:p>
        </w:tc>
        <w:tc>
          <w:tcPr>
            <w:tcW w:w="0" w:type="auto"/>
          </w:tcPr>
          <w:p w14:paraId="1C76364B">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Presentasi</w:t>
            </w:r>
          </w:p>
        </w:tc>
        <w:tc>
          <w:tcPr>
            <w:tcW w:w="0" w:type="auto"/>
          </w:tcPr>
          <w:p w14:paraId="7E0D95B0">
            <w:pPr>
              <w:spacing w:after="0" w:line="240" w:lineRule="auto"/>
              <w:rPr>
                <w:rFonts w:ascii="Times New Roman" w:hAnsi="Times New Roman" w:eastAsia="Times New Roman" w:cs="Times New Roman"/>
                <w:sz w:val="24"/>
                <w:szCs w:val="24"/>
                <w:lang w:val="id-ID"/>
              </w:rPr>
            </w:pPr>
          </w:p>
        </w:tc>
      </w:tr>
      <w:tr w14:paraId="4FEF50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73A908">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f) Guru memberikan penguatan dan umpan balik.</w:t>
            </w:r>
          </w:p>
        </w:tc>
        <w:tc>
          <w:tcPr>
            <w:tcW w:w="0" w:type="auto"/>
          </w:tcPr>
          <w:p w14:paraId="65288FF0">
            <w:pPr>
              <w:spacing w:after="0" w:line="240" w:lineRule="auto"/>
              <w:rPr>
                <w:rFonts w:ascii="Times New Roman" w:hAnsi="Times New Roman" w:eastAsia="Times New Roman" w:cs="Times New Roman"/>
                <w:sz w:val="24"/>
                <w:szCs w:val="24"/>
                <w:lang w:val="id-ID"/>
              </w:rPr>
            </w:pPr>
          </w:p>
        </w:tc>
        <w:tc>
          <w:tcPr>
            <w:tcW w:w="0" w:type="auto"/>
          </w:tcPr>
          <w:p w14:paraId="6026EA17">
            <w:pPr>
              <w:spacing w:after="0" w:line="240" w:lineRule="auto"/>
              <w:rPr>
                <w:rFonts w:ascii="Times New Roman" w:hAnsi="Times New Roman" w:eastAsia="Times New Roman" w:cs="Times New Roman"/>
                <w:sz w:val="20"/>
                <w:szCs w:val="20"/>
                <w:lang w:val="id-ID"/>
              </w:rPr>
            </w:pPr>
          </w:p>
        </w:tc>
      </w:tr>
      <w:tr w14:paraId="07E358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AF0C1D4">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 Guru memberikan tugas terkait materi yang dipelajari melalui permainan.</w:t>
            </w:r>
          </w:p>
        </w:tc>
        <w:tc>
          <w:tcPr>
            <w:tcW w:w="0" w:type="auto"/>
          </w:tcPr>
          <w:p w14:paraId="7148AEBD">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Penugasan</w:t>
            </w:r>
          </w:p>
        </w:tc>
        <w:tc>
          <w:tcPr>
            <w:tcW w:w="0" w:type="auto"/>
          </w:tcPr>
          <w:p w14:paraId="0C6488DE">
            <w:pPr>
              <w:spacing w:after="0" w:line="240" w:lineRule="auto"/>
              <w:rPr>
                <w:rFonts w:ascii="Times New Roman" w:hAnsi="Times New Roman" w:eastAsia="Times New Roman" w:cs="Times New Roman"/>
                <w:sz w:val="24"/>
                <w:szCs w:val="24"/>
                <w:lang w:val="id-ID"/>
              </w:rPr>
            </w:pPr>
          </w:p>
        </w:tc>
      </w:tr>
      <w:tr w14:paraId="54C7CC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7B50B44">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 Guru dan siswa bersama-sama menyimpulkan materi pembelajaran.</w:t>
            </w:r>
          </w:p>
        </w:tc>
        <w:tc>
          <w:tcPr>
            <w:tcW w:w="0" w:type="auto"/>
          </w:tcPr>
          <w:p w14:paraId="377DF9CF">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Diskusi Kelas</w:t>
            </w:r>
          </w:p>
        </w:tc>
        <w:tc>
          <w:tcPr>
            <w:tcW w:w="0" w:type="auto"/>
          </w:tcPr>
          <w:p w14:paraId="76E54653">
            <w:pPr>
              <w:spacing w:after="0" w:line="240" w:lineRule="auto"/>
              <w:rPr>
                <w:rFonts w:ascii="Times New Roman" w:hAnsi="Times New Roman" w:eastAsia="Times New Roman" w:cs="Times New Roman"/>
                <w:sz w:val="24"/>
                <w:szCs w:val="24"/>
                <w:lang w:val="id-ID"/>
              </w:rPr>
            </w:pPr>
          </w:p>
        </w:tc>
      </w:tr>
      <w:tr w14:paraId="446096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00F38D0">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Kegiatan Akhir</w:t>
            </w:r>
          </w:p>
        </w:tc>
        <w:tc>
          <w:tcPr>
            <w:tcW w:w="0" w:type="auto"/>
          </w:tcPr>
          <w:p w14:paraId="33033A90">
            <w:pPr>
              <w:spacing w:after="0" w:line="240" w:lineRule="auto"/>
              <w:rPr>
                <w:rFonts w:ascii="Times New Roman" w:hAnsi="Times New Roman" w:eastAsia="Times New Roman" w:cs="Times New Roman"/>
                <w:sz w:val="24"/>
                <w:szCs w:val="24"/>
                <w:lang w:val="id-ID"/>
              </w:rPr>
            </w:pPr>
          </w:p>
        </w:tc>
        <w:tc>
          <w:tcPr>
            <w:tcW w:w="0" w:type="auto"/>
          </w:tcPr>
          <w:p w14:paraId="1DEA663B">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r>
      <w:tr w14:paraId="6CDCCF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87DD853">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 Guru melakukan refleksi terhadap kegiatan pembelajaran.</w:t>
            </w:r>
          </w:p>
        </w:tc>
        <w:tc>
          <w:tcPr>
            <w:tcW w:w="0" w:type="auto"/>
          </w:tcPr>
          <w:p w14:paraId="1EE0CE35">
            <w:pPr>
              <w:spacing w:after="0" w:line="240" w:lineRule="auto"/>
              <w:rPr>
                <w:rFonts w:ascii="Times New Roman" w:hAnsi="Times New Roman" w:eastAsia="Times New Roman" w:cs="Times New Roman"/>
                <w:sz w:val="24"/>
                <w:szCs w:val="24"/>
                <w:lang w:val="id-ID"/>
              </w:rPr>
            </w:pPr>
          </w:p>
        </w:tc>
        <w:tc>
          <w:tcPr>
            <w:tcW w:w="0" w:type="auto"/>
          </w:tcPr>
          <w:p w14:paraId="315389DE">
            <w:pPr>
              <w:spacing w:after="0" w:line="240" w:lineRule="auto"/>
              <w:rPr>
                <w:rFonts w:ascii="Times New Roman" w:hAnsi="Times New Roman" w:eastAsia="Times New Roman" w:cs="Times New Roman"/>
                <w:sz w:val="20"/>
                <w:szCs w:val="20"/>
                <w:lang w:val="id-ID"/>
              </w:rPr>
            </w:pPr>
          </w:p>
        </w:tc>
      </w:tr>
      <w:tr w14:paraId="4AD9FC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E10869C">
            <w:pPr>
              <w:spacing w:after="0" w:line="24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 Guru memberikan tugas tindak lanjut.</w:t>
            </w:r>
          </w:p>
        </w:tc>
        <w:tc>
          <w:tcPr>
            <w:tcW w:w="0" w:type="auto"/>
          </w:tcPr>
          <w:p w14:paraId="0B09024A">
            <w:pPr>
              <w:spacing w:after="0" w:line="240" w:lineRule="auto"/>
              <w:rPr>
                <w:rFonts w:ascii="Times New Roman" w:hAnsi="Times New Roman" w:eastAsia="Times New Roman" w:cs="Times New Roman"/>
                <w:sz w:val="24"/>
                <w:szCs w:val="24"/>
                <w:lang w:val="id-ID"/>
              </w:rPr>
            </w:pPr>
          </w:p>
        </w:tc>
        <w:tc>
          <w:tcPr>
            <w:tcW w:w="0" w:type="auto"/>
          </w:tcPr>
          <w:p w14:paraId="73A98ED8">
            <w:pPr>
              <w:spacing w:after="0" w:line="240" w:lineRule="auto"/>
              <w:rPr>
                <w:rFonts w:ascii="Times New Roman" w:hAnsi="Times New Roman" w:eastAsia="Times New Roman" w:cs="Times New Roman"/>
                <w:sz w:val="20"/>
                <w:szCs w:val="20"/>
                <w:lang w:val="id-ID"/>
              </w:rPr>
            </w:pPr>
          </w:p>
        </w:tc>
      </w:tr>
    </w:tbl>
    <w:p w14:paraId="27CB4DF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3D7A4D8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 </w:t>
      </w:r>
      <w:r>
        <w:rPr>
          <w:rFonts w:ascii="Times New Roman" w:hAnsi="Times New Roman" w:eastAsia="Times New Roman" w:cs="Times New Roman"/>
          <w:b/>
          <w:bCs/>
          <w:sz w:val="24"/>
          <w:szCs w:val="24"/>
        </w:rPr>
        <w:t>ASESMEN</w:t>
      </w:r>
    </w:p>
    <w:p w14:paraId="17FCFD40">
      <w:pPr>
        <w:numPr>
          <w:ilvl w:val="0"/>
          <w:numId w:val="6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Asesmen Formatif:</w:t>
      </w:r>
      <w:r>
        <w:rPr>
          <w:rFonts w:ascii="Times New Roman" w:hAnsi="Times New Roman" w:eastAsia="Times New Roman" w:cs="Times New Roman"/>
          <w:sz w:val="24"/>
          <w:szCs w:val="24"/>
        </w:rPr>
        <w:t xml:space="preserve"> </w:t>
      </w:r>
    </w:p>
    <w:p w14:paraId="5F8C457B">
      <w:pPr>
        <w:numPr>
          <w:ilvl w:val="1"/>
          <w:numId w:val="6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selama kegiatan pembelajaran.</w:t>
      </w:r>
    </w:p>
    <w:p w14:paraId="23527998">
      <w:pPr>
        <w:numPr>
          <w:ilvl w:val="1"/>
          <w:numId w:val="6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Partisipasi aktif siswa dalam permainan dan diskusi.</w:t>
      </w:r>
    </w:p>
    <w:p w14:paraId="2E0F8400">
      <w:pPr>
        <w:numPr>
          <w:ilvl w:val="1"/>
          <w:numId w:val="6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Hasil tugas siswa.</w:t>
      </w:r>
    </w:p>
    <w:p w14:paraId="2447CE4A">
      <w:pPr>
        <w:numPr>
          <w:ilvl w:val="0"/>
          <w:numId w:val="6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Asesmen Sumatif:</w:t>
      </w:r>
      <w:r>
        <w:rPr>
          <w:rFonts w:ascii="Times New Roman" w:hAnsi="Times New Roman" w:eastAsia="Times New Roman" w:cs="Times New Roman"/>
          <w:sz w:val="24"/>
          <w:szCs w:val="24"/>
        </w:rPr>
        <w:t xml:space="preserve"> </w:t>
      </w:r>
    </w:p>
    <w:p w14:paraId="71C1C200">
      <w:pPr>
        <w:numPr>
          <w:ilvl w:val="1"/>
          <w:numId w:val="6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(Dapat disesuaikan, contoh: Tes tertulis, unjuk kerja)</w:t>
      </w:r>
    </w:p>
    <w:p w14:paraId="313C610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VII. </w:t>
      </w:r>
      <w:r>
        <w:rPr>
          <w:rFonts w:ascii="Times New Roman" w:hAnsi="Times New Roman" w:eastAsia="Times New Roman" w:cs="Times New Roman"/>
          <w:b/>
          <w:bCs/>
          <w:sz w:val="24"/>
          <w:szCs w:val="24"/>
        </w:rPr>
        <w:t>PENGAYAAN DAN REMEDIAL</w:t>
      </w:r>
    </w:p>
    <w:p w14:paraId="74631A17">
      <w:pPr>
        <w:numPr>
          <w:ilvl w:val="0"/>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Pengayaan:</w:t>
      </w:r>
      <w:r>
        <w:rPr>
          <w:rFonts w:ascii="Times New Roman" w:hAnsi="Times New Roman" w:eastAsia="Times New Roman" w:cs="Times New Roman"/>
          <w:sz w:val="24"/>
          <w:szCs w:val="24"/>
        </w:rPr>
        <w:t xml:space="preserve"> </w:t>
      </w:r>
    </w:p>
    <w:p w14:paraId="18ECC850">
      <w:pPr>
        <w:numPr>
          <w:ilvl w:val="1"/>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permainan bahasa yang lebih kompleks.</w:t>
      </w:r>
    </w:p>
    <w:p w14:paraId="4ECD6487">
      <w:pPr>
        <w:numPr>
          <w:ilvl w:val="1"/>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tugas tambahan yang menantang.</w:t>
      </w:r>
    </w:p>
    <w:p w14:paraId="3896631D">
      <w:pPr>
        <w:numPr>
          <w:ilvl w:val="0"/>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Remedial:</w:t>
      </w:r>
      <w:r>
        <w:rPr>
          <w:rFonts w:ascii="Times New Roman" w:hAnsi="Times New Roman" w:eastAsia="Times New Roman" w:cs="Times New Roman"/>
          <w:sz w:val="24"/>
          <w:szCs w:val="24"/>
        </w:rPr>
        <w:t xml:space="preserve"> </w:t>
      </w:r>
    </w:p>
    <w:p w14:paraId="7C6521BA">
      <w:pPr>
        <w:numPr>
          <w:ilvl w:val="1"/>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pendampingan индивидуальном.</w:t>
      </w:r>
    </w:p>
    <w:p w14:paraId="4ECBE6BD">
      <w:pPr>
        <w:numPr>
          <w:ilvl w:val="1"/>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permainan bahasa yang lebih sederhana.</w:t>
      </w:r>
    </w:p>
    <w:p w14:paraId="7F5FB866">
      <w:pPr>
        <w:numPr>
          <w:ilvl w:val="1"/>
          <w:numId w:val="6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Memberikan tugas yang lebih sederhana.</w:t>
      </w:r>
    </w:p>
    <w:p w14:paraId="163215CC">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VIII. </w:t>
      </w:r>
      <w:r>
        <w:rPr>
          <w:rFonts w:ascii="Times New Roman" w:hAnsi="Times New Roman" w:eastAsia="Times New Roman" w:cs="Times New Roman"/>
          <w:b/>
          <w:bCs/>
          <w:sz w:val="24"/>
          <w:szCs w:val="24"/>
        </w:rPr>
        <w:t>REFLEKSI GURU DAN PESERTA DIDIK</w:t>
      </w:r>
    </w:p>
    <w:p w14:paraId="1A7AE696">
      <w:pPr>
        <w:numPr>
          <w:ilvl w:val="0"/>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Refleksi Guru:</w:t>
      </w:r>
      <w:r>
        <w:rPr>
          <w:rFonts w:ascii="Times New Roman" w:hAnsi="Times New Roman" w:eastAsia="Times New Roman" w:cs="Times New Roman"/>
          <w:sz w:val="24"/>
          <w:szCs w:val="24"/>
        </w:rPr>
        <w:t xml:space="preserve"> </w:t>
      </w:r>
    </w:p>
    <w:p w14:paraId="77ECDA29">
      <w:pPr>
        <w:numPr>
          <w:ilvl w:val="1"/>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kegiatan pembelajaran berjalan dengan baik?</w:t>
      </w:r>
    </w:p>
    <w:p w14:paraId="547A56A5">
      <w:pPr>
        <w:numPr>
          <w:ilvl w:val="1"/>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siswa antusias dalam mengikuti permainan bahasa?</w:t>
      </w:r>
    </w:p>
    <w:p w14:paraId="745AEC9A">
      <w:pPr>
        <w:numPr>
          <w:ilvl w:val="1"/>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 yang perlu diperbaiki untuk pembelajaran selanjutnya?</w:t>
      </w:r>
    </w:p>
    <w:p w14:paraId="5F33C907">
      <w:pPr>
        <w:numPr>
          <w:ilvl w:val="0"/>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Refleksi Peserta Didik:</w:t>
      </w:r>
      <w:r>
        <w:rPr>
          <w:rFonts w:ascii="Times New Roman" w:hAnsi="Times New Roman" w:eastAsia="Times New Roman" w:cs="Times New Roman"/>
          <w:sz w:val="24"/>
          <w:szCs w:val="24"/>
        </w:rPr>
        <w:t xml:space="preserve"> </w:t>
      </w:r>
    </w:p>
    <w:p w14:paraId="60B3FFC3">
      <w:pPr>
        <w:numPr>
          <w:ilvl w:val="1"/>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saya senang belajar hari ini?</w:t>
      </w:r>
    </w:p>
    <w:p w14:paraId="7467BD18">
      <w:pPr>
        <w:numPr>
          <w:ilvl w:val="1"/>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Apakah saya mudah memahami materi pelajaran?</w:t>
      </w:r>
    </w:p>
    <w:p w14:paraId="4ACE3914">
      <w:pPr>
        <w:numPr>
          <w:ilvl w:val="1"/>
          <w:numId w:val="6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apa yang paling saya sukai?</w:t>
      </w:r>
    </w:p>
    <w:p w14:paraId="64709BBD">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IX. </w:t>
      </w:r>
      <w:r>
        <w:rPr>
          <w:rFonts w:ascii="Times New Roman" w:hAnsi="Times New Roman" w:eastAsia="Times New Roman" w:cs="Times New Roman"/>
          <w:b/>
          <w:bCs/>
          <w:sz w:val="24"/>
          <w:szCs w:val="24"/>
        </w:rPr>
        <w:t>GLOSARIUM</w:t>
      </w:r>
    </w:p>
    <w:p w14:paraId="4F139BF1">
      <w:pPr>
        <w:numPr>
          <w:ilvl w:val="0"/>
          <w:numId w:val="6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Permainan Bahasa</w:t>
      </w:r>
      <w:r>
        <w:rPr>
          <w:rFonts w:ascii="Times New Roman" w:hAnsi="Times New Roman" w:eastAsia="Times New Roman" w:cs="Times New Roman"/>
          <w:sz w:val="24"/>
          <w:szCs w:val="24"/>
        </w:rPr>
        <w:t xml:space="preserve">: Bentuk metode pembelajaran yang menggabungkan unsur bermain dan belajar dalam satu aktivitas yang dirancang untuk meningkatkan keterampilan berbahasa siswa.   </w:t>
      </w:r>
    </w:p>
    <w:p w14:paraId="3E52572D">
      <w:pPr>
        <w:numPr>
          <w:ilvl w:val="0"/>
          <w:numId w:val="6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Minat Belajar</w:t>
      </w:r>
      <w:r>
        <w:rPr>
          <w:rFonts w:ascii="Times New Roman" w:hAnsi="Times New Roman" w:eastAsia="Times New Roman" w:cs="Times New Roman"/>
          <w:sz w:val="24"/>
          <w:szCs w:val="24"/>
        </w:rPr>
        <w:t xml:space="preserve">: Kecenderungan dan keinginan yang kuat dalam diri seseorang untuk mengikuti proses pembelajaran dengan penuh perhatian, semangat, dan keterlibatan aktif.   </w:t>
      </w:r>
    </w:p>
    <w:p w14:paraId="77E71F0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X. </w:t>
      </w:r>
      <w:r>
        <w:rPr>
          <w:rFonts w:ascii="Times New Roman" w:hAnsi="Times New Roman" w:eastAsia="Times New Roman" w:cs="Times New Roman"/>
          <w:b/>
          <w:bCs/>
          <w:sz w:val="24"/>
          <w:szCs w:val="24"/>
        </w:rPr>
        <w:t>DAFTAR PUSTAKA</w:t>
      </w:r>
    </w:p>
    <w:p w14:paraId="6BF8E90C">
      <w:pPr>
        <w:numPr>
          <w:ilvl w:val="0"/>
          <w:numId w:val="6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Tarigan, H.G. (2009). </w:t>
      </w:r>
      <w:r>
        <w:rPr>
          <w:rFonts w:ascii="Times New Roman" w:hAnsi="Times New Roman" w:eastAsia="Times New Roman" w:cs="Times New Roman"/>
          <w:i/>
          <w:iCs/>
          <w:sz w:val="24"/>
          <w:szCs w:val="24"/>
        </w:rPr>
        <w:t>Menyimak Sebagai Suatu Keterampilan Berbahasa</w:t>
      </w:r>
      <w:r>
        <w:rPr>
          <w:rFonts w:ascii="Times New Roman" w:hAnsi="Times New Roman" w:eastAsia="Times New Roman" w:cs="Times New Roman"/>
          <w:sz w:val="24"/>
          <w:szCs w:val="24"/>
        </w:rPr>
        <w:t>. Angkasa Bandung</w:t>
      </w:r>
    </w:p>
    <w:p w14:paraId="7EF46475">
      <w:pPr>
        <w:numPr>
          <w:ilvl w:val="0"/>
          <w:numId w:val="6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Hamalik, O. (2009). </w:t>
      </w:r>
      <w:r>
        <w:rPr>
          <w:rFonts w:ascii="Times New Roman" w:hAnsi="Times New Roman" w:eastAsia="Times New Roman" w:cs="Times New Roman"/>
          <w:i/>
          <w:iCs/>
          <w:sz w:val="24"/>
          <w:szCs w:val="24"/>
        </w:rPr>
        <w:t>Proses Belajar Mengajar</w:t>
      </w:r>
      <w:r>
        <w:rPr>
          <w:rFonts w:ascii="Times New Roman" w:hAnsi="Times New Roman" w:eastAsia="Times New Roman" w:cs="Times New Roman"/>
          <w:sz w:val="24"/>
          <w:szCs w:val="24"/>
        </w:rPr>
        <w:t>. Jakarta: Bumi Aksara</w:t>
      </w:r>
    </w:p>
    <w:p w14:paraId="00BEE494">
      <w:pPr>
        <w:numPr>
          <w:ilvl w:val="0"/>
          <w:numId w:val="66"/>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Sardiman, A.M. (2011). </w:t>
      </w:r>
      <w:r>
        <w:rPr>
          <w:rFonts w:ascii="Times New Roman" w:hAnsi="Times New Roman" w:eastAsia="Times New Roman" w:cs="Times New Roman"/>
          <w:i/>
          <w:iCs/>
          <w:sz w:val="24"/>
          <w:szCs w:val="24"/>
        </w:rPr>
        <w:t>Interaksi dan Motivasi Belajar Mengajar</w:t>
      </w:r>
      <w:r>
        <w:rPr>
          <w:rFonts w:ascii="Times New Roman" w:hAnsi="Times New Roman" w:eastAsia="Times New Roman" w:cs="Times New Roman"/>
          <w:sz w:val="24"/>
          <w:szCs w:val="24"/>
        </w:rPr>
        <w:t>. Jakarta: Rajawali Pers.</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56"/>
        <w:gridCol w:w="1788"/>
        <w:gridCol w:w="3510"/>
      </w:tblGrid>
      <w:tr w14:paraId="73B10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56" w:type="dxa"/>
          </w:tcPr>
          <w:p w14:paraId="59A6A6FB">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Mengetahui</w:t>
            </w:r>
          </w:p>
        </w:tc>
        <w:tc>
          <w:tcPr>
            <w:tcW w:w="1788" w:type="dxa"/>
          </w:tcPr>
          <w:p w14:paraId="6960E384">
            <w:pPr>
              <w:spacing w:before="100" w:beforeAutospacing="1" w:after="100" w:afterAutospacing="1" w:line="240" w:lineRule="auto"/>
              <w:jc w:val="center"/>
              <w:rPr>
                <w:rFonts w:ascii="Times New Roman" w:hAnsi="Times New Roman" w:eastAsia="Times New Roman" w:cs="Times New Roman"/>
                <w:sz w:val="24"/>
                <w:szCs w:val="24"/>
                <w:lang w:val="id-ID"/>
              </w:rPr>
            </w:pPr>
          </w:p>
        </w:tc>
        <w:tc>
          <w:tcPr>
            <w:tcW w:w="3510" w:type="dxa"/>
          </w:tcPr>
          <w:p w14:paraId="45053437">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Medan, Juli 2025</w:t>
            </w:r>
          </w:p>
        </w:tc>
      </w:tr>
      <w:tr w14:paraId="56BD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56" w:type="dxa"/>
          </w:tcPr>
          <w:p w14:paraId="6943473E">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Kepala Sekolah</w:t>
            </w:r>
          </w:p>
        </w:tc>
        <w:tc>
          <w:tcPr>
            <w:tcW w:w="1788" w:type="dxa"/>
          </w:tcPr>
          <w:p w14:paraId="5510F9DA">
            <w:pPr>
              <w:spacing w:before="100" w:beforeAutospacing="1" w:after="100" w:afterAutospacing="1" w:line="240" w:lineRule="auto"/>
              <w:jc w:val="center"/>
              <w:rPr>
                <w:rFonts w:ascii="Times New Roman" w:hAnsi="Times New Roman" w:eastAsia="Times New Roman" w:cs="Times New Roman"/>
                <w:sz w:val="24"/>
                <w:szCs w:val="24"/>
                <w:lang w:val="id-ID"/>
              </w:rPr>
            </w:pPr>
          </w:p>
        </w:tc>
        <w:tc>
          <w:tcPr>
            <w:tcW w:w="3510" w:type="dxa"/>
          </w:tcPr>
          <w:p w14:paraId="074E025B">
            <w:pPr>
              <w:spacing w:before="100" w:beforeAutospacing="1" w:after="100" w:afterAutospacing="1"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Guru Model</w:t>
            </w:r>
          </w:p>
        </w:tc>
      </w:tr>
      <w:tr w14:paraId="6AE8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4" w:hRule="atLeast"/>
        </w:trPr>
        <w:tc>
          <w:tcPr>
            <w:tcW w:w="2856" w:type="dxa"/>
          </w:tcPr>
          <w:p w14:paraId="61E8F02C">
            <w:pPr>
              <w:spacing w:after="0" w:line="240" w:lineRule="auto"/>
              <w:jc w:val="center"/>
              <w:rPr>
                <w:rFonts w:ascii="Times New Roman" w:hAnsi="Times New Roman" w:eastAsia="Times New Roman" w:cs="Times New Roman"/>
                <w:sz w:val="24"/>
                <w:szCs w:val="24"/>
                <w:lang w:val="id-ID"/>
              </w:rPr>
            </w:pPr>
          </w:p>
          <w:p w14:paraId="66D944F9">
            <w:pPr>
              <w:spacing w:after="0" w:line="240" w:lineRule="auto"/>
              <w:jc w:val="center"/>
              <w:rPr>
                <w:rFonts w:ascii="Times New Roman" w:hAnsi="Times New Roman" w:eastAsia="Times New Roman" w:cs="Times New Roman"/>
                <w:sz w:val="24"/>
                <w:szCs w:val="24"/>
                <w:lang w:val="id-ID"/>
              </w:rPr>
            </w:pPr>
          </w:p>
          <w:p w14:paraId="558556AE">
            <w:pPr>
              <w:spacing w:after="0" w:line="240" w:lineRule="auto"/>
              <w:jc w:val="center"/>
              <w:rPr>
                <w:rFonts w:ascii="Times New Roman" w:hAnsi="Times New Roman" w:eastAsia="Times New Roman" w:cs="Times New Roman"/>
                <w:sz w:val="24"/>
                <w:szCs w:val="24"/>
                <w:lang w:val="id-ID"/>
              </w:rPr>
            </w:pPr>
          </w:p>
          <w:p w14:paraId="3DD4A4CA">
            <w:pPr>
              <w:spacing w:after="0" w:line="240" w:lineRule="auto"/>
              <w:jc w:val="center"/>
              <w:rPr>
                <w:rFonts w:ascii="Times New Roman" w:hAnsi="Times New Roman" w:eastAsia="Times New Roman" w:cs="Times New Roman"/>
                <w:sz w:val="24"/>
                <w:szCs w:val="24"/>
                <w:lang w:val="id-ID"/>
              </w:rPr>
            </w:pPr>
          </w:p>
          <w:p w14:paraId="02F09C79">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p>
          <w:p w14:paraId="2566C184">
            <w:pPr>
              <w:spacing w:after="0" w:line="24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NIP.</w:t>
            </w:r>
          </w:p>
        </w:tc>
        <w:tc>
          <w:tcPr>
            <w:tcW w:w="1788" w:type="dxa"/>
          </w:tcPr>
          <w:p w14:paraId="721AAB62">
            <w:pPr>
              <w:spacing w:after="0" w:line="240" w:lineRule="auto"/>
              <w:jc w:val="center"/>
              <w:rPr>
                <w:rFonts w:ascii="Times New Roman" w:hAnsi="Times New Roman" w:eastAsia="Times New Roman" w:cs="Times New Roman"/>
                <w:sz w:val="24"/>
                <w:szCs w:val="24"/>
                <w:lang w:val="id-ID"/>
              </w:rPr>
            </w:pPr>
          </w:p>
        </w:tc>
        <w:tc>
          <w:tcPr>
            <w:tcW w:w="3510" w:type="dxa"/>
          </w:tcPr>
          <w:p w14:paraId="294F1A41">
            <w:pPr>
              <w:spacing w:after="0" w:line="240" w:lineRule="auto"/>
              <w:jc w:val="center"/>
              <w:rPr>
                <w:rFonts w:ascii="Times New Roman" w:hAnsi="Times New Roman" w:eastAsia="Times New Roman" w:cs="Times New Roman"/>
                <w:sz w:val="24"/>
                <w:szCs w:val="24"/>
                <w:lang w:val="id-ID"/>
              </w:rPr>
            </w:pPr>
          </w:p>
          <w:p w14:paraId="06ABC898">
            <w:pPr>
              <w:spacing w:after="0" w:line="240" w:lineRule="auto"/>
              <w:jc w:val="center"/>
              <w:rPr>
                <w:rFonts w:ascii="Times New Roman" w:hAnsi="Times New Roman" w:eastAsia="Times New Roman" w:cs="Times New Roman"/>
                <w:sz w:val="24"/>
                <w:szCs w:val="24"/>
                <w:lang w:val="id-ID"/>
              </w:rPr>
            </w:pPr>
          </w:p>
          <w:p w14:paraId="28B19206">
            <w:pPr>
              <w:spacing w:after="0" w:line="240" w:lineRule="auto"/>
              <w:jc w:val="center"/>
              <w:rPr>
                <w:rFonts w:ascii="Times New Roman" w:hAnsi="Times New Roman" w:eastAsia="Times New Roman" w:cs="Times New Roman"/>
                <w:sz w:val="24"/>
                <w:szCs w:val="24"/>
                <w:lang w:val="id-ID"/>
              </w:rPr>
            </w:pPr>
          </w:p>
          <w:p w14:paraId="71CAEA1E">
            <w:pPr>
              <w:spacing w:after="0" w:line="240" w:lineRule="auto"/>
              <w:jc w:val="center"/>
              <w:rPr>
                <w:rFonts w:ascii="Times New Roman" w:hAnsi="Times New Roman" w:eastAsia="Times New Roman" w:cs="Times New Roman"/>
                <w:sz w:val="24"/>
                <w:szCs w:val="24"/>
                <w:lang w:val="id-ID"/>
              </w:rPr>
            </w:pPr>
          </w:p>
          <w:p w14:paraId="46C2BA8D">
            <w:pPr>
              <w:spacing w:after="0" w:line="240" w:lineRule="auto"/>
              <w:jc w:val="center"/>
              <w:rPr>
                <w:rFonts w:ascii="Times New Roman" w:hAnsi="Times New Roman" w:eastAsia="Times New Roman" w:cs="Times New Roman"/>
                <w:sz w:val="24"/>
                <w:szCs w:val="24"/>
                <w:u w:val="single"/>
                <w:lang w:val="en-US"/>
              </w:rPr>
            </w:pPr>
            <w:r>
              <w:rPr>
                <w:rFonts w:ascii="Times New Roman" w:hAnsi="Times New Roman" w:eastAsia="Times New Roman" w:cs="Times New Roman"/>
                <w:sz w:val="24"/>
                <w:szCs w:val="24"/>
                <w:u w:val="single"/>
                <w:lang w:val="en-US"/>
              </w:rPr>
              <w:t>Muhammad Ardani</w:t>
            </w:r>
          </w:p>
          <w:p w14:paraId="042DC4EB">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Npm.</w:t>
            </w:r>
            <w:r>
              <w:rPr>
                <w:rFonts w:ascii="Times New Roman" w:hAnsi="Times New Roman" w:eastAsia="Times New Roman" w:cs="Times New Roman"/>
                <w:sz w:val="24"/>
                <w:szCs w:val="24"/>
                <w:lang w:val="en-US"/>
              </w:rPr>
              <w:tab/>
            </w:r>
            <w:r>
              <w:rPr>
                <w:rFonts w:ascii="Times New Roman" w:hAnsi="Times New Roman" w:eastAsia="Times New Roman" w:cs="Times New Roman"/>
                <w:sz w:val="24"/>
                <w:szCs w:val="24"/>
                <w:lang w:val="en-US"/>
              </w:rPr>
              <w:t>247015061</w:t>
            </w:r>
          </w:p>
        </w:tc>
      </w:tr>
    </w:tbl>
    <w:p w14:paraId="10C14041">
      <w:pPr>
        <w:spacing w:before="100" w:beforeAutospacing="1" w:after="100" w:afterAutospacing="1" w:line="240" w:lineRule="auto"/>
        <w:rPr>
          <w:rFonts w:ascii="Times New Roman" w:hAnsi="Times New Roman" w:eastAsia="Times New Roman" w:cs="Times New Roman"/>
          <w:sz w:val="24"/>
          <w:szCs w:val="24"/>
        </w:rPr>
      </w:pPr>
    </w:p>
    <w:p w14:paraId="425AAA13">
      <w:pPr>
        <w:widowControl w:val="0"/>
        <w:spacing w:before="240"/>
        <w:jc w:val="both"/>
        <w:rPr>
          <w:rFonts w:ascii="Times New Roman" w:hAnsi="Times New Roman" w:cs="Times New Roman"/>
          <w:b/>
          <w:bCs/>
          <w:sz w:val="24"/>
          <w:szCs w:val="24"/>
        </w:rPr>
        <w:sectPr>
          <w:pgSz w:w="11907" w:h="16839"/>
          <w:pgMar w:top="2268" w:right="1701" w:bottom="1701" w:left="2268" w:header="1276" w:footer="0" w:gutter="0"/>
          <w:cols w:space="720" w:num="1"/>
          <w:docGrid w:linePitch="360" w:charSpace="0"/>
        </w:sectPr>
      </w:pPr>
    </w:p>
    <w:p w14:paraId="2DAB41CC">
      <w:pPr>
        <w:pStyle w:val="19"/>
        <w:rPr>
          <w:b/>
          <w:bCs/>
        </w:rPr>
      </w:pPr>
      <w:r>
        <w:rPr>
          <w:b/>
          <w:bCs/>
        </w:rPr>
        <w:t>Lampiran 2</w:t>
      </w:r>
    </w:p>
    <w:p w14:paraId="31301349">
      <w:pPr>
        <w:pStyle w:val="19"/>
        <w:jc w:val="center"/>
        <w:rPr>
          <w:rStyle w:val="21"/>
        </w:rPr>
      </w:pPr>
      <w:r>
        <w:rPr>
          <w:rStyle w:val="21"/>
        </w:rPr>
        <w:t xml:space="preserve">Lembar Kerja Peserta Didik </w:t>
      </w:r>
    </w:p>
    <w:p w14:paraId="4C9CEAE3">
      <w:pPr>
        <w:pStyle w:val="19"/>
        <w:jc w:val="center"/>
      </w:pPr>
      <w:r>
        <w:rPr>
          <w:rStyle w:val="21"/>
        </w:rPr>
        <w:t>(LKPD)</w:t>
      </w:r>
    </w:p>
    <w:p w14:paraId="3AEBD451">
      <w:pPr>
        <w:pStyle w:val="19"/>
        <w:tabs>
          <w:tab w:val="left" w:pos="1276"/>
        </w:tabs>
      </w:pPr>
      <w:r>
        <w:rPr>
          <w:rStyle w:val="21"/>
        </w:rPr>
        <w:t>Kelompok</w:t>
      </w:r>
      <w:r>
        <w:rPr>
          <w:rStyle w:val="21"/>
        </w:rPr>
        <w:tab/>
      </w:r>
      <w:r>
        <w:rPr>
          <w:rStyle w:val="21"/>
        </w:rPr>
        <w:t>:</w:t>
      </w:r>
      <w:r>
        <w:t xml:space="preserve"> ...................................................................................</w:t>
      </w:r>
    </w:p>
    <w:p w14:paraId="043CF6B4">
      <w:pPr>
        <w:pStyle w:val="19"/>
        <w:tabs>
          <w:tab w:val="left" w:pos="1276"/>
        </w:tabs>
      </w:pPr>
      <w:r>
        <w:rPr>
          <w:rStyle w:val="21"/>
        </w:rPr>
        <w:t>Tema</w:t>
      </w:r>
      <w:r>
        <w:rPr>
          <w:rStyle w:val="21"/>
        </w:rPr>
        <w:tab/>
      </w:r>
      <w:r>
        <w:rPr>
          <w:rStyle w:val="21"/>
        </w:rPr>
        <w:t>: Tema 1. Diriku</w:t>
      </w:r>
    </w:p>
    <w:p w14:paraId="31D1119C">
      <w:pPr>
        <w:pStyle w:val="19"/>
        <w:tabs>
          <w:tab w:val="left" w:pos="1276"/>
        </w:tabs>
        <w:jc w:val="both"/>
      </w:pPr>
      <w:r>
        <w:rPr>
          <w:rStyle w:val="21"/>
        </w:rPr>
        <w:t>Kegiatan</w:t>
      </w:r>
      <w:r>
        <w:rPr>
          <w:rStyle w:val="21"/>
        </w:rPr>
        <w:tab/>
      </w:r>
      <w:r>
        <w:rPr>
          <w:rStyle w:val="21"/>
        </w:rPr>
        <w:t>:</w:t>
      </w:r>
      <w:r>
        <w:t xml:space="preserve"> Menyusun Huruf Menjadi Kata</w:t>
      </w:r>
    </w:p>
    <w:p w14:paraId="3C9D6CAE">
      <w:pPr>
        <w:pStyle w:val="19"/>
        <w:jc w:val="both"/>
      </w:pPr>
      <w:r>
        <w:rPr>
          <w:rStyle w:val="21"/>
        </w:rPr>
        <w:t>Tujuan Pembelajaran:</w:t>
      </w:r>
    </w:p>
    <w:p w14:paraId="7E5F3556">
      <w:pPr>
        <w:numPr>
          <w:ilvl w:val="0"/>
          <w:numId w:val="67"/>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Siswa mampu menyusun huruf-huruf acak menjadi kata yang bermakna.</w:t>
      </w:r>
    </w:p>
    <w:p w14:paraId="258E1430">
      <w:pPr>
        <w:numPr>
          <w:ilvl w:val="0"/>
          <w:numId w:val="67"/>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Siswa mampu menuliskan kata yang telah disusun dengan benar.</w:t>
      </w:r>
    </w:p>
    <w:p w14:paraId="56A9374C">
      <w:pPr>
        <w:numPr>
          <w:ilvl w:val="0"/>
          <w:numId w:val="67"/>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Siswa mampu bekerja sama dalam kelompok.</w:t>
      </w:r>
    </w:p>
    <w:p w14:paraId="34BB51DA">
      <w:pPr>
        <w:pStyle w:val="19"/>
        <w:jc w:val="both"/>
      </w:pPr>
      <w:r>
        <w:rPr>
          <w:rStyle w:val="21"/>
        </w:rPr>
        <w:t>Alat dan Bahan:</w:t>
      </w:r>
    </w:p>
    <w:p w14:paraId="113FD99C">
      <w:pPr>
        <w:numPr>
          <w:ilvl w:val="0"/>
          <w:numId w:val="68"/>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Kartu-kartu berisi huruf-huruf acak (setiap kelompok mendapatkan satu set)</w:t>
      </w:r>
    </w:p>
    <w:p w14:paraId="598BFF1A">
      <w:pPr>
        <w:numPr>
          <w:ilvl w:val="0"/>
          <w:numId w:val="68"/>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Lembar kerja ini (setiap siswa mendapatkan satu lembar)</w:t>
      </w:r>
    </w:p>
    <w:p w14:paraId="6AC66295">
      <w:pPr>
        <w:numPr>
          <w:ilvl w:val="0"/>
          <w:numId w:val="68"/>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Alat tulis</w:t>
      </w:r>
    </w:p>
    <w:p w14:paraId="57C0DBAC">
      <w:pPr>
        <w:pStyle w:val="19"/>
        <w:jc w:val="both"/>
      </w:pPr>
      <w:r>
        <w:rPr>
          <w:rStyle w:val="21"/>
        </w:rPr>
        <w:t>Langkah-Langkah Kegiatan:</w:t>
      </w:r>
    </w:p>
    <w:p w14:paraId="1CB844E8">
      <w:pPr>
        <w:numPr>
          <w:ilvl w:val="0"/>
          <w:numId w:val="69"/>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Guru membagikan kartu huruf kepada setiap kelompok.</w:t>
      </w:r>
    </w:p>
    <w:p w14:paraId="64382F94">
      <w:pPr>
        <w:numPr>
          <w:ilvl w:val="0"/>
          <w:numId w:val="69"/>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Setiap kelompok berdiskusi untuk menyusun huruf-huruf yang ada menjadi kata yang bermakna sesuai dengan tema.</w:t>
      </w:r>
    </w:p>
    <w:p w14:paraId="5A861C8D">
      <w:pPr>
        <w:numPr>
          <w:ilvl w:val="0"/>
          <w:numId w:val="69"/>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Setiap siswa menuliskan kata yang berhasil disusun oleh kelompoknya pada lembar kerja di bawah ini.</w:t>
      </w:r>
    </w:p>
    <w:p w14:paraId="66023A9E">
      <w:pPr>
        <w:numPr>
          <w:ilvl w:val="0"/>
          <w:numId w:val="69"/>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Jika sudah selesai, perwakilan kelompok membacakan hasil pekerjaan di depan kelas.</w:t>
      </w:r>
    </w:p>
    <w:p w14:paraId="7E8FA0BA">
      <w:pPr>
        <w:pStyle w:val="19"/>
        <w:jc w:val="both"/>
      </w:pPr>
      <w:r>
        <w:rPr>
          <w:rStyle w:val="21"/>
        </w:rPr>
        <w:t>Tugas:</w:t>
      </w:r>
    </w:p>
    <w:p w14:paraId="6715FDE6">
      <w:pPr>
        <w:pStyle w:val="19"/>
        <w:jc w:val="both"/>
      </w:pPr>
      <w:r>
        <w:t>Tempelkan dan susunlah huruf-huruf di bawah ini menjadi kata yang bermakna!</w:t>
      </w:r>
    </w:p>
    <w:p w14:paraId="51BA43FC">
      <w:pPr>
        <w:numPr>
          <w:ilvl w:val="0"/>
          <w:numId w:val="70"/>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K A U S → ...................................</w:t>
      </w:r>
    </w:p>
    <w:p w14:paraId="2F0483B7">
      <w:pPr>
        <w:spacing w:before="100" w:beforeAutospacing="1" w:after="100" w:afterAutospacing="1" w:line="240" w:lineRule="auto"/>
        <w:ind w:left="720"/>
        <w:jc w:val="both"/>
        <w:rPr>
          <w:rFonts w:ascii="Times New Roman" w:hAnsi="Times New Roman" w:cs="Times New Roman"/>
          <w:sz w:val="24"/>
          <w:szCs w:val="24"/>
        </w:rPr>
      </w:pPr>
      <w:r>
        <w:rPr>
          <w:rFonts w:ascii="Times New Roman" w:hAnsi="Times New Roman" w:cs="Times New Roman"/>
          <w:sz w:val="24"/>
          <w:szCs w:val="24"/>
        </w:rPr>
        <w:t>Kata Kunci : Tempat menyimpan uang jajan!</w:t>
      </w:r>
    </w:p>
    <w:p w14:paraId="71CEF5CF">
      <w:pPr>
        <w:numPr>
          <w:ilvl w:val="0"/>
          <w:numId w:val="70"/>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L E P K A A → ...................................</w:t>
      </w:r>
    </w:p>
    <w:p w14:paraId="4CB4373C">
      <w:pPr>
        <w:spacing w:before="100" w:beforeAutospacing="1" w:after="100" w:afterAutospacing="1" w:line="240" w:lineRule="auto"/>
        <w:ind w:left="720"/>
        <w:jc w:val="both"/>
        <w:rPr>
          <w:rFonts w:ascii="Times New Roman" w:hAnsi="Times New Roman" w:cs="Times New Roman"/>
          <w:sz w:val="24"/>
          <w:szCs w:val="24"/>
        </w:rPr>
      </w:pPr>
      <w:r>
        <w:rPr>
          <w:rFonts w:ascii="Times New Roman" w:hAnsi="Times New Roman" w:cs="Times New Roman"/>
          <w:sz w:val="24"/>
          <w:szCs w:val="24"/>
        </w:rPr>
        <w:t>Kata Kunci : Bagian tubuh paling atas!</w:t>
      </w:r>
    </w:p>
    <w:p w14:paraId="56F3D6BF">
      <w:pPr>
        <w:spacing w:before="100" w:beforeAutospacing="1" w:after="100" w:afterAutospacing="1" w:line="240" w:lineRule="auto"/>
        <w:ind w:left="720"/>
        <w:jc w:val="both"/>
        <w:rPr>
          <w:rFonts w:ascii="Times New Roman" w:hAnsi="Times New Roman" w:cs="Times New Roman"/>
          <w:sz w:val="24"/>
          <w:szCs w:val="24"/>
        </w:rPr>
      </w:pPr>
    </w:p>
    <w:p w14:paraId="2BB8E92E">
      <w:pPr>
        <w:numPr>
          <w:ilvl w:val="0"/>
          <w:numId w:val="70"/>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  J U B → ...................................</w:t>
      </w:r>
    </w:p>
    <w:p w14:paraId="4B32C0B5">
      <w:pPr>
        <w:spacing w:before="100" w:beforeAutospacing="1" w:after="100" w:afterAutospacing="1" w:line="240" w:lineRule="auto"/>
        <w:ind w:left="720"/>
        <w:jc w:val="both"/>
        <w:rPr>
          <w:rFonts w:ascii="Times New Roman" w:hAnsi="Times New Roman" w:cs="Times New Roman"/>
          <w:sz w:val="24"/>
          <w:szCs w:val="24"/>
        </w:rPr>
      </w:pPr>
      <w:r>
        <w:rPr>
          <w:rFonts w:ascii="Times New Roman" w:hAnsi="Times New Roman" w:cs="Times New Roman"/>
          <w:sz w:val="24"/>
          <w:szCs w:val="24"/>
        </w:rPr>
        <w:t>Kata Kunci : Pakaian penutup tubuh bagian atas!</w:t>
      </w:r>
    </w:p>
    <w:p w14:paraId="6FD66199">
      <w:pPr>
        <w:numPr>
          <w:ilvl w:val="0"/>
          <w:numId w:val="70"/>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H A E S T→ ...................................</w:t>
      </w:r>
    </w:p>
    <w:p w14:paraId="0362E966">
      <w:pPr>
        <w:spacing w:before="100" w:beforeAutospacing="1" w:after="100" w:afterAutospacing="1" w:line="240" w:lineRule="auto"/>
        <w:ind w:left="720"/>
        <w:jc w:val="both"/>
        <w:rPr>
          <w:rFonts w:ascii="Times New Roman" w:hAnsi="Times New Roman" w:cs="Times New Roman"/>
          <w:sz w:val="24"/>
          <w:szCs w:val="24"/>
        </w:rPr>
      </w:pPr>
      <w:r>
        <w:rPr>
          <w:rFonts w:ascii="Times New Roman" w:hAnsi="Times New Roman" w:cs="Times New Roman"/>
          <w:sz w:val="24"/>
          <w:szCs w:val="24"/>
        </w:rPr>
        <w:t>Kata Kunci : Olahraga membuat tubuh menjadi?</w:t>
      </w:r>
    </w:p>
    <w:p w14:paraId="0E6B2D43">
      <w:pPr>
        <w:numPr>
          <w:ilvl w:val="0"/>
          <w:numId w:val="70"/>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L E T I G N A → ...................................</w:t>
      </w:r>
    </w:p>
    <w:p w14:paraId="212172C8">
      <w:pPr>
        <w:spacing w:before="100" w:beforeAutospacing="1" w:after="100" w:afterAutospacing="1" w:line="240" w:lineRule="auto"/>
        <w:ind w:left="720"/>
        <w:jc w:val="both"/>
        <w:rPr>
          <w:rFonts w:ascii="Times New Roman" w:hAnsi="Times New Roman" w:cs="Times New Roman"/>
          <w:sz w:val="24"/>
          <w:szCs w:val="24"/>
        </w:rPr>
      </w:pPr>
      <w:r>
        <w:rPr>
          <w:rFonts w:ascii="Times New Roman" w:hAnsi="Times New Roman" w:cs="Times New Roman"/>
          <w:sz w:val="24"/>
          <w:szCs w:val="24"/>
        </w:rPr>
        <w:t>Kata Kunci : Indera mendengar adalah…?</w:t>
      </w:r>
    </w:p>
    <w:p w14:paraId="46A37BFF">
      <w:pPr>
        <w:pStyle w:val="19"/>
        <w:jc w:val="both"/>
        <w:rPr>
          <w:rStyle w:val="21"/>
        </w:rPr>
      </w:pPr>
    </w:p>
    <w:p w14:paraId="45FD866C">
      <w:pPr>
        <w:pStyle w:val="19"/>
        <w:jc w:val="both"/>
      </w:pPr>
      <w:r>
        <w:rPr>
          <w:rStyle w:val="21"/>
        </w:rPr>
        <w:t>Indikator Penilaian:</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206"/>
        <w:gridCol w:w="710"/>
        <w:gridCol w:w="4238"/>
      </w:tblGrid>
      <w:tr w14:paraId="17B11B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A1AB2E1">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Aspek yang Dinilai</w:t>
            </w:r>
          </w:p>
        </w:tc>
        <w:tc>
          <w:tcPr>
            <w:tcW w:w="0" w:type="auto"/>
            <w:vAlign w:val="center"/>
          </w:tcPr>
          <w:p w14:paraId="5D4D2CD1">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c>
          <w:tcPr>
            <w:tcW w:w="0" w:type="auto"/>
            <w:vAlign w:val="center"/>
          </w:tcPr>
          <w:p w14:paraId="74BD27E9">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Deskripsi</w:t>
            </w:r>
          </w:p>
        </w:tc>
      </w:tr>
      <w:tr w14:paraId="35B246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007D4D8D">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A. Ketepatan Menyusun Kata</w:t>
            </w:r>
          </w:p>
        </w:tc>
        <w:tc>
          <w:tcPr>
            <w:tcW w:w="0" w:type="auto"/>
            <w:vAlign w:val="center"/>
          </w:tcPr>
          <w:p w14:paraId="6214C2D5">
            <w:pPr>
              <w:spacing w:after="0" w:line="360" w:lineRule="auto"/>
              <w:jc w:val="center"/>
              <w:rPr>
                <w:rFonts w:ascii="Times New Roman" w:hAnsi="Times New Roman" w:cs="Times New Roman"/>
                <w:sz w:val="24"/>
                <w:szCs w:val="24"/>
                <w:lang w:val="id-ID"/>
              </w:rPr>
            </w:pPr>
          </w:p>
        </w:tc>
        <w:tc>
          <w:tcPr>
            <w:tcW w:w="0" w:type="auto"/>
            <w:vAlign w:val="center"/>
          </w:tcPr>
          <w:p w14:paraId="51835074">
            <w:pPr>
              <w:spacing w:after="0" w:line="360" w:lineRule="auto"/>
              <w:jc w:val="center"/>
              <w:rPr>
                <w:rFonts w:ascii="Times New Roman" w:hAnsi="Times New Roman" w:cs="Times New Roman"/>
                <w:sz w:val="24"/>
                <w:szCs w:val="24"/>
                <w:lang w:val="id-ID"/>
              </w:rPr>
            </w:pPr>
          </w:p>
        </w:tc>
      </w:tr>
      <w:tr w14:paraId="685B6F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35076E9">
            <w:pPr>
              <w:spacing w:after="0" w:line="360" w:lineRule="auto"/>
              <w:jc w:val="both"/>
              <w:rPr>
                <w:rFonts w:ascii="Times New Roman" w:hAnsi="Times New Roman" w:cs="Times New Roman"/>
                <w:sz w:val="24"/>
                <w:szCs w:val="24"/>
                <w:lang w:val="id-ID"/>
              </w:rPr>
            </w:pPr>
          </w:p>
        </w:tc>
        <w:tc>
          <w:tcPr>
            <w:tcW w:w="0" w:type="auto"/>
          </w:tcPr>
          <w:p w14:paraId="10EE8F9B">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2B07E14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Semua kata disusun dengan tepat dan benar.</w:t>
            </w:r>
          </w:p>
        </w:tc>
      </w:tr>
      <w:tr w14:paraId="49247F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6DC54ED">
            <w:pPr>
              <w:spacing w:after="0" w:line="360" w:lineRule="auto"/>
              <w:jc w:val="both"/>
              <w:rPr>
                <w:rFonts w:ascii="Times New Roman" w:hAnsi="Times New Roman" w:cs="Times New Roman"/>
                <w:sz w:val="24"/>
                <w:szCs w:val="24"/>
                <w:lang w:val="id-ID"/>
              </w:rPr>
            </w:pPr>
          </w:p>
        </w:tc>
        <w:tc>
          <w:tcPr>
            <w:tcW w:w="0" w:type="auto"/>
          </w:tcPr>
          <w:p w14:paraId="1DB2D8F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7139956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Sebagian besar kata (minimal 4 dari 5) disusun dengan tepat.</w:t>
            </w:r>
          </w:p>
        </w:tc>
      </w:tr>
      <w:tr w14:paraId="5D2056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8398D09">
            <w:pPr>
              <w:spacing w:after="0" w:line="360" w:lineRule="auto"/>
              <w:jc w:val="both"/>
              <w:rPr>
                <w:rFonts w:ascii="Times New Roman" w:hAnsi="Times New Roman" w:cs="Times New Roman"/>
                <w:sz w:val="24"/>
                <w:szCs w:val="24"/>
                <w:lang w:val="id-ID"/>
              </w:rPr>
            </w:pPr>
          </w:p>
        </w:tc>
        <w:tc>
          <w:tcPr>
            <w:tcW w:w="0" w:type="auto"/>
          </w:tcPr>
          <w:p w14:paraId="72E43F3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395A6D5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Hanya setengah dari kata (3 dari 5) yang disusun dengan tepat.</w:t>
            </w:r>
          </w:p>
        </w:tc>
      </w:tr>
      <w:tr w14:paraId="7F9791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CA06E90">
            <w:pPr>
              <w:spacing w:after="0" w:line="360" w:lineRule="auto"/>
              <w:jc w:val="both"/>
              <w:rPr>
                <w:rFonts w:ascii="Times New Roman" w:hAnsi="Times New Roman" w:cs="Times New Roman"/>
                <w:sz w:val="24"/>
                <w:szCs w:val="24"/>
                <w:lang w:val="id-ID"/>
              </w:rPr>
            </w:pPr>
          </w:p>
        </w:tc>
        <w:tc>
          <w:tcPr>
            <w:tcW w:w="0" w:type="auto"/>
          </w:tcPr>
          <w:p w14:paraId="71BE516B">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2D465E2C">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Kurang dari setengah kata yang disusun dengan tepat.</w:t>
            </w:r>
          </w:p>
        </w:tc>
      </w:tr>
      <w:tr w14:paraId="3F598D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4C255AB">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B. Kecepatan Menyelesaikan Tugas</w:t>
            </w:r>
          </w:p>
        </w:tc>
        <w:tc>
          <w:tcPr>
            <w:tcW w:w="0" w:type="auto"/>
            <w:vAlign w:val="center"/>
          </w:tcPr>
          <w:p w14:paraId="5E5D7170">
            <w:pPr>
              <w:spacing w:after="0" w:line="360" w:lineRule="auto"/>
              <w:jc w:val="center"/>
              <w:rPr>
                <w:rFonts w:ascii="Times New Roman" w:hAnsi="Times New Roman" w:cs="Times New Roman"/>
                <w:sz w:val="24"/>
                <w:szCs w:val="24"/>
                <w:lang w:val="id-ID"/>
              </w:rPr>
            </w:pPr>
          </w:p>
        </w:tc>
        <w:tc>
          <w:tcPr>
            <w:tcW w:w="0" w:type="auto"/>
            <w:vAlign w:val="center"/>
          </w:tcPr>
          <w:p w14:paraId="41D5BA51">
            <w:pPr>
              <w:spacing w:after="0" w:line="360" w:lineRule="auto"/>
              <w:jc w:val="center"/>
              <w:rPr>
                <w:rFonts w:ascii="Times New Roman" w:hAnsi="Times New Roman" w:cs="Times New Roman"/>
                <w:sz w:val="24"/>
                <w:szCs w:val="24"/>
                <w:lang w:val="id-ID"/>
              </w:rPr>
            </w:pPr>
          </w:p>
        </w:tc>
      </w:tr>
      <w:tr w14:paraId="0B5E3B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9869920">
            <w:pPr>
              <w:spacing w:after="0" w:line="360" w:lineRule="auto"/>
              <w:jc w:val="both"/>
              <w:rPr>
                <w:rFonts w:ascii="Times New Roman" w:hAnsi="Times New Roman" w:cs="Times New Roman"/>
                <w:sz w:val="24"/>
                <w:szCs w:val="24"/>
                <w:lang w:val="id-ID"/>
              </w:rPr>
            </w:pPr>
          </w:p>
        </w:tc>
        <w:tc>
          <w:tcPr>
            <w:tcW w:w="0" w:type="auto"/>
          </w:tcPr>
          <w:p w14:paraId="6BAD3E6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7041120C">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Selesai jauh lebih cepat dari waktu yang ditentukan dan semua kata benar.</w:t>
            </w:r>
          </w:p>
        </w:tc>
      </w:tr>
      <w:tr w14:paraId="284A5D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920D29E">
            <w:pPr>
              <w:spacing w:after="0" w:line="360" w:lineRule="auto"/>
              <w:jc w:val="both"/>
              <w:rPr>
                <w:rFonts w:ascii="Times New Roman" w:hAnsi="Times New Roman" w:cs="Times New Roman"/>
                <w:sz w:val="24"/>
                <w:szCs w:val="24"/>
                <w:lang w:val="id-ID"/>
              </w:rPr>
            </w:pPr>
          </w:p>
        </w:tc>
        <w:tc>
          <w:tcPr>
            <w:tcW w:w="0" w:type="auto"/>
          </w:tcPr>
          <w:p w14:paraId="3B3CCB2B">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264B0D4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Selesai tepat waktu atau sedikit lebih cepat dengan sebagian besar kata benar.</w:t>
            </w:r>
          </w:p>
        </w:tc>
      </w:tr>
      <w:tr w14:paraId="3DE53A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7F6995E">
            <w:pPr>
              <w:spacing w:after="0" w:line="360" w:lineRule="auto"/>
              <w:jc w:val="both"/>
              <w:rPr>
                <w:rFonts w:ascii="Times New Roman" w:hAnsi="Times New Roman" w:cs="Times New Roman"/>
                <w:sz w:val="24"/>
                <w:szCs w:val="24"/>
                <w:lang w:val="id-ID"/>
              </w:rPr>
            </w:pPr>
          </w:p>
        </w:tc>
        <w:tc>
          <w:tcPr>
            <w:tcW w:w="0" w:type="auto"/>
          </w:tcPr>
          <w:p w14:paraId="5A66879C">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2A6D4B0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Selesai sedikit melebihi waktu yang ditentukan dengan ketepatan sedang.</w:t>
            </w:r>
          </w:p>
        </w:tc>
      </w:tr>
      <w:tr w14:paraId="532ADA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E0973A4">
            <w:pPr>
              <w:spacing w:after="0" w:line="360" w:lineRule="auto"/>
              <w:jc w:val="both"/>
              <w:rPr>
                <w:rFonts w:ascii="Times New Roman" w:hAnsi="Times New Roman" w:cs="Times New Roman"/>
                <w:sz w:val="24"/>
                <w:szCs w:val="24"/>
                <w:lang w:val="id-ID"/>
              </w:rPr>
            </w:pPr>
          </w:p>
        </w:tc>
        <w:tc>
          <w:tcPr>
            <w:tcW w:w="0" w:type="auto"/>
          </w:tcPr>
          <w:p w14:paraId="6BA61E2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5EE004F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Tidak selesai dalam waktu yang ditentukan atau banyak kesalahan.</w:t>
            </w:r>
          </w:p>
        </w:tc>
      </w:tr>
      <w:tr w14:paraId="74CA00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E0AAD57">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C. Kerja Sama Kelompok</w:t>
            </w:r>
          </w:p>
        </w:tc>
        <w:tc>
          <w:tcPr>
            <w:tcW w:w="0" w:type="auto"/>
            <w:vAlign w:val="center"/>
          </w:tcPr>
          <w:p w14:paraId="6AA8B45A">
            <w:pPr>
              <w:spacing w:after="0" w:line="360" w:lineRule="auto"/>
              <w:jc w:val="center"/>
              <w:rPr>
                <w:rFonts w:ascii="Times New Roman" w:hAnsi="Times New Roman" w:cs="Times New Roman"/>
                <w:sz w:val="24"/>
                <w:szCs w:val="24"/>
                <w:lang w:val="id-ID"/>
              </w:rPr>
            </w:pPr>
          </w:p>
        </w:tc>
        <w:tc>
          <w:tcPr>
            <w:tcW w:w="0" w:type="auto"/>
            <w:vAlign w:val="center"/>
          </w:tcPr>
          <w:p w14:paraId="651BC10D">
            <w:pPr>
              <w:spacing w:after="0" w:line="360" w:lineRule="auto"/>
              <w:jc w:val="center"/>
              <w:rPr>
                <w:rFonts w:ascii="Times New Roman" w:hAnsi="Times New Roman" w:cs="Times New Roman"/>
                <w:sz w:val="24"/>
                <w:szCs w:val="24"/>
                <w:lang w:val="id-ID"/>
              </w:rPr>
            </w:pPr>
          </w:p>
        </w:tc>
      </w:tr>
      <w:tr w14:paraId="01E2FE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47623EF">
            <w:pPr>
              <w:spacing w:after="0" w:line="360" w:lineRule="auto"/>
              <w:jc w:val="both"/>
              <w:rPr>
                <w:rFonts w:ascii="Times New Roman" w:hAnsi="Times New Roman" w:cs="Times New Roman"/>
                <w:sz w:val="24"/>
                <w:szCs w:val="24"/>
                <w:lang w:val="id-ID"/>
              </w:rPr>
            </w:pPr>
          </w:p>
        </w:tc>
        <w:tc>
          <w:tcPr>
            <w:tcW w:w="0" w:type="auto"/>
          </w:tcPr>
          <w:p w14:paraId="434D29EB">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024DE8A7">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Semua anggota kelompok aktif berdiskusi dan berkontribusi dalam menyusun kata.</w:t>
            </w:r>
          </w:p>
        </w:tc>
      </w:tr>
      <w:tr w14:paraId="56510A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C51DD10">
            <w:pPr>
              <w:spacing w:after="0" w:line="360" w:lineRule="auto"/>
              <w:jc w:val="both"/>
              <w:rPr>
                <w:rFonts w:ascii="Times New Roman" w:hAnsi="Times New Roman" w:cs="Times New Roman"/>
                <w:sz w:val="24"/>
                <w:szCs w:val="24"/>
                <w:lang w:val="id-ID"/>
              </w:rPr>
            </w:pPr>
          </w:p>
        </w:tc>
        <w:tc>
          <w:tcPr>
            <w:tcW w:w="0" w:type="auto"/>
          </w:tcPr>
          <w:p w14:paraId="6B9A9CF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25840F7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Sebagian besar anggota kelompok aktif berpartisipasi.</w:t>
            </w:r>
          </w:p>
        </w:tc>
      </w:tr>
      <w:tr w14:paraId="0CD83E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E100098">
            <w:pPr>
              <w:spacing w:after="0" w:line="360" w:lineRule="auto"/>
              <w:jc w:val="both"/>
              <w:rPr>
                <w:rFonts w:ascii="Times New Roman" w:hAnsi="Times New Roman" w:cs="Times New Roman"/>
                <w:sz w:val="24"/>
                <w:szCs w:val="24"/>
                <w:lang w:val="id-ID"/>
              </w:rPr>
            </w:pPr>
          </w:p>
        </w:tc>
        <w:tc>
          <w:tcPr>
            <w:tcW w:w="0" w:type="auto"/>
          </w:tcPr>
          <w:p w14:paraId="46F3BA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0F5361B6">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Hanya beberapa anggota kelompok yang aktif, yang lain pasif.</w:t>
            </w:r>
          </w:p>
        </w:tc>
      </w:tr>
      <w:tr w14:paraId="598D6A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EF24889">
            <w:pPr>
              <w:spacing w:after="0" w:line="360" w:lineRule="auto"/>
              <w:jc w:val="both"/>
              <w:rPr>
                <w:rFonts w:ascii="Times New Roman" w:hAnsi="Times New Roman" w:cs="Times New Roman"/>
                <w:sz w:val="24"/>
                <w:szCs w:val="24"/>
                <w:lang w:val="id-ID"/>
              </w:rPr>
            </w:pPr>
          </w:p>
        </w:tc>
        <w:tc>
          <w:tcPr>
            <w:tcW w:w="0" w:type="auto"/>
          </w:tcPr>
          <w:p w14:paraId="0FD58C16">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0E6BD314">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Tidak ada kerja sama yang baik antar anggota kelompok.</w:t>
            </w:r>
          </w:p>
        </w:tc>
      </w:tr>
      <w:tr w14:paraId="6334FD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1452257">
            <w:pPr>
              <w:spacing w:after="0" w:line="36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D. Kemampuan Menyusun Dua Kata (Pengayaan)</w:t>
            </w:r>
          </w:p>
        </w:tc>
        <w:tc>
          <w:tcPr>
            <w:tcW w:w="0" w:type="auto"/>
          </w:tcPr>
          <w:p w14:paraId="74432E3B">
            <w:pPr>
              <w:spacing w:after="0" w:line="360" w:lineRule="auto"/>
              <w:jc w:val="both"/>
              <w:rPr>
                <w:rFonts w:ascii="Times New Roman" w:hAnsi="Times New Roman" w:cs="Times New Roman"/>
                <w:sz w:val="24"/>
                <w:szCs w:val="24"/>
                <w:lang w:val="id-ID"/>
              </w:rPr>
            </w:pPr>
          </w:p>
        </w:tc>
        <w:tc>
          <w:tcPr>
            <w:tcW w:w="0" w:type="auto"/>
          </w:tcPr>
          <w:p w14:paraId="50518A57">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(Jika ada)</w:t>
            </w:r>
          </w:p>
        </w:tc>
      </w:tr>
      <w:tr w14:paraId="59B737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2F3C58A">
            <w:pPr>
              <w:spacing w:after="0" w:line="360" w:lineRule="auto"/>
              <w:jc w:val="both"/>
              <w:rPr>
                <w:rFonts w:ascii="Times New Roman" w:hAnsi="Times New Roman" w:cs="Times New Roman"/>
                <w:sz w:val="24"/>
                <w:szCs w:val="24"/>
                <w:lang w:val="id-ID"/>
              </w:rPr>
            </w:pPr>
          </w:p>
        </w:tc>
        <w:tc>
          <w:tcPr>
            <w:tcW w:w="0" w:type="auto"/>
          </w:tcPr>
          <w:p w14:paraId="5CEDF8C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306CD1BE">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Kedua kata disusun dengan tepat.</w:t>
            </w:r>
          </w:p>
        </w:tc>
      </w:tr>
      <w:tr w14:paraId="4EC24C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64D50192">
            <w:pPr>
              <w:spacing w:after="0" w:line="360" w:lineRule="auto"/>
              <w:jc w:val="both"/>
              <w:rPr>
                <w:rFonts w:ascii="Times New Roman" w:hAnsi="Times New Roman" w:cs="Times New Roman"/>
                <w:sz w:val="24"/>
                <w:szCs w:val="24"/>
                <w:lang w:val="id-ID"/>
              </w:rPr>
            </w:pPr>
          </w:p>
        </w:tc>
        <w:tc>
          <w:tcPr>
            <w:tcW w:w="0" w:type="auto"/>
          </w:tcPr>
          <w:p w14:paraId="5AAA1CB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4B1DBC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Hanya satu kata yang disusun dengan tepat.</w:t>
            </w:r>
          </w:p>
        </w:tc>
      </w:tr>
      <w:tr w14:paraId="2DFFF7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EFAD82E">
            <w:pPr>
              <w:spacing w:after="0" w:line="360" w:lineRule="auto"/>
              <w:jc w:val="both"/>
              <w:rPr>
                <w:rFonts w:ascii="Times New Roman" w:hAnsi="Times New Roman" w:cs="Times New Roman"/>
                <w:sz w:val="24"/>
                <w:szCs w:val="24"/>
                <w:lang w:val="id-ID"/>
              </w:rPr>
            </w:pPr>
          </w:p>
        </w:tc>
        <w:tc>
          <w:tcPr>
            <w:tcW w:w="0" w:type="auto"/>
          </w:tcPr>
          <w:p w14:paraId="4844036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tcPr>
          <w:p w14:paraId="7442493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Tidak ada kata yang disusun dengan tepat.</w:t>
            </w:r>
          </w:p>
        </w:tc>
      </w:tr>
      <w:tr w14:paraId="004BE2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FBD7A04">
            <w:pPr>
              <w:spacing w:after="0" w:line="360" w:lineRule="auto"/>
              <w:jc w:val="both"/>
              <w:rPr>
                <w:rFonts w:ascii="Times New Roman" w:hAnsi="Times New Roman" w:cs="Times New Roman"/>
                <w:sz w:val="24"/>
                <w:szCs w:val="24"/>
                <w:lang w:val="id-ID"/>
              </w:rPr>
            </w:pPr>
            <w:r>
              <w:rPr>
                <w:rStyle w:val="21"/>
                <w:rFonts w:ascii="Times New Roman" w:hAnsi="Times New Roman" w:cs="Times New Roman"/>
                <w:sz w:val="24"/>
                <w:szCs w:val="24"/>
                <w:lang w:val="id-ID"/>
              </w:rPr>
              <w:t>E. Kemampuan Membuat Kalimat (Pengayaan)</w:t>
            </w:r>
          </w:p>
        </w:tc>
        <w:tc>
          <w:tcPr>
            <w:tcW w:w="0" w:type="auto"/>
          </w:tcPr>
          <w:p w14:paraId="32FEB988">
            <w:pPr>
              <w:spacing w:after="0" w:line="360" w:lineRule="auto"/>
              <w:jc w:val="both"/>
              <w:rPr>
                <w:rFonts w:ascii="Times New Roman" w:hAnsi="Times New Roman" w:cs="Times New Roman"/>
                <w:sz w:val="24"/>
                <w:szCs w:val="24"/>
                <w:lang w:val="id-ID"/>
              </w:rPr>
            </w:pPr>
          </w:p>
        </w:tc>
        <w:tc>
          <w:tcPr>
            <w:tcW w:w="0" w:type="auto"/>
          </w:tcPr>
          <w:p w14:paraId="7120543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(Jika ada)</w:t>
            </w:r>
          </w:p>
        </w:tc>
      </w:tr>
      <w:tr w14:paraId="71664B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A4D7E3A">
            <w:pPr>
              <w:spacing w:after="0" w:line="360" w:lineRule="auto"/>
              <w:jc w:val="both"/>
              <w:rPr>
                <w:rFonts w:ascii="Times New Roman" w:hAnsi="Times New Roman" w:cs="Times New Roman"/>
                <w:sz w:val="24"/>
                <w:szCs w:val="24"/>
                <w:lang w:val="id-ID"/>
              </w:rPr>
            </w:pPr>
          </w:p>
        </w:tc>
        <w:tc>
          <w:tcPr>
            <w:tcW w:w="0" w:type="auto"/>
          </w:tcPr>
          <w:p w14:paraId="09F0790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695EB58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Kalimat dibuat dengan struktur yang benar dan sesuai dengan kata.</w:t>
            </w:r>
          </w:p>
        </w:tc>
      </w:tr>
      <w:tr w14:paraId="0E6E49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C6ADFA3">
            <w:pPr>
              <w:spacing w:after="0" w:line="360" w:lineRule="auto"/>
              <w:jc w:val="both"/>
              <w:rPr>
                <w:rFonts w:ascii="Times New Roman" w:hAnsi="Times New Roman" w:cs="Times New Roman"/>
                <w:sz w:val="24"/>
                <w:szCs w:val="24"/>
                <w:lang w:val="id-ID"/>
              </w:rPr>
            </w:pPr>
          </w:p>
        </w:tc>
        <w:tc>
          <w:tcPr>
            <w:tcW w:w="0" w:type="auto"/>
          </w:tcPr>
          <w:p w14:paraId="2B125957">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79FA3272">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Kalimat dibuat, tetapi ada sedikit kesalahan struktur atau kurang sesuai.</w:t>
            </w:r>
          </w:p>
        </w:tc>
      </w:tr>
      <w:tr w14:paraId="4195A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803F147">
            <w:pPr>
              <w:spacing w:after="0" w:line="360" w:lineRule="auto"/>
              <w:jc w:val="both"/>
              <w:rPr>
                <w:rFonts w:ascii="Times New Roman" w:hAnsi="Times New Roman" w:cs="Times New Roman"/>
                <w:sz w:val="24"/>
                <w:szCs w:val="24"/>
                <w:lang w:val="id-ID"/>
              </w:rPr>
            </w:pPr>
          </w:p>
        </w:tc>
        <w:tc>
          <w:tcPr>
            <w:tcW w:w="0" w:type="auto"/>
          </w:tcPr>
          <w:p w14:paraId="0A4C155A">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23DBC80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Kalimat dibuat, tetapi struktur salah dan tidak sesuai dengan kata.</w:t>
            </w:r>
          </w:p>
        </w:tc>
      </w:tr>
      <w:tr w14:paraId="54A508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51ECDC3">
            <w:pPr>
              <w:spacing w:after="0" w:line="360" w:lineRule="auto"/>
              <w:jc w:val="both"/>
              <w:rPr>
                <w:rFonts w:ascii="Times New Roman" w:hAnsi="Times New Roman" w:cs="Times New Roman"/>
                <w:sz w:val="24"/>
                <w:szCs w:val="24"/>
                <w:lang w:val="id-ID"/>
              </w:rPr>
            </w:pPr>
          </w:p>
        </w:tc>
        <w:tc>
          <w:tcPr>
            <w:tcW w:w="0" w:type="auto"/>
          </w:tcPr>
          <w:p w14:paraId="29C878B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tcPr>
          <w:p w14:paraId="0ACC249B">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Tidak membuat kalimat.</w:t>
            </w:r>
          </w:p>
        </w:tc>
      </w:tr>
    </w:tbl>
    <w:p w14:paraId="6086DDB3">
      <w:pPr>
        <w:pStyle w:val="19"/>
        <w:jc w:val="both"/>
        <w:rPr>
          <w:rStyle w:val="21"/>
        </w:rPr>
        <w:sectPr>
          <w:pgSz w:w="11907" w:h="16839"/>
          <w:pgMar w:top="2268" w:right="1701" w:bottom="1701" w:left="2268" w:header="1276" w:footer="0" w:gutter="0"/>
          <w:cols w:space="720" w:num="1"/>
          <w:docGrid w:linePitch="360" w:charSpace="0"/>
        </w:sectPr>
      </w:pPr>
    </w:p>
    <w:p w14:paraId="4480F43E">
      <w:pPr>
        <w:pStyle w:val="19"/>
        <w:spacing w:before="0" w:beforeAutospacing="0" w:after="0" w:afterAutospacing="0"/>
        <w:jc w:val="both"/>
        <w:rPr>
          <w:rStyle w:val="21"/>
        </w:rPr>
      </w:pPr>
      <w:r>
        <w:rPr>
          <w:rStyle w:val="21"/>
        </w:rPr>
        <w:t xml:space="preserve">Lampiran 3 </w:t>
      </w:r>
    </w:p>
    <w:p w14:paraId="4B1ABD24">
      <w:pPr>
        <w:pStyle w:val="19"/>
        <w:spacing w:before="0" w:beforeAutospacing="0" w:after="0" w:afterAutospacing="0"/>
        <w:jc w:val="both"/>
        <w:rPr>
          <w:rStyle w:val="21"/>
        </w:rPr>
      </w:pPr>
    </w:p>
    <w:p w14:paraId="131B8064">
      <w:pPr>
        <w:pStyle w:val="19"/>
        <w:spacing w:before="0" w:beforeAutospacing="0" w:after="0" w:afterAutospacing="0"/>
        <w:jc w:val="center"/>
        <w:rPr>
          <w:rStyle w:val="21"/>
        </w:rPr>
      </w:pPr>
      <w:r>
        <w:rPr>
          <w:rStyle w:val="21"/>
        </w:rPr>
        <w:t>Rekapitulasi Skor Minat Belajar Siswa Siklus II</w:t>
      </w:r>
    </w:p>
    <w:p w14:paraId="114BFE92">
      <w:pPr>
        <w:pStyle w:val="19"/>
        <w:spacing w:before="0" w:beforeAutospacing="0" w:after="0" w:afterAutospacing="0"/>
        <w:jc w:val="center"/>
        <w:rPr>
          <w:b/>
          <w:bCs/>
        </w:rPr>
      </w:pP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125"/>
        <w:gridCol w:w="816"/>
        <w:gridCol w:w="811"/>
        <w:gridCol w:w="817"/>
        <w:gridCol w:w="817"/>
        <w:gridCol w:w="811"/>
        <w:gridCol w:w="1017"/>
        <w:gridCol w:w="1430"/>
      </w:tblGrid>
      <w:tr w14:paraId="33AFF1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1192684">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5CE7538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Nama Siswa</w:t>
            </w:r>
          </w:p>
        </w:tc>
        <w:tc>
          <w:tcPr>
            <w:tcW w:w="0" w:type="auto"/>
            <w:vAlign w:val="center"/>
          </w:tcPr>
          <w:p w14:paraId="317CE12D">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A</w:t>
            </w:r>
          </w:p>
        </w:tc>
        <w:tc>
          <w:tcPr>
            <w:tcW w:w="0" w:type="auto"/>
            <w:vAlign w:val="center"/>
          </w:tcPr>
          <w:p w14:paraId="1ED7417C">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B</w:t>
            </w:r>
          </w:p>
        </w:tc>
        <w:tc>
          <w:tcPr>
            <w:tcW w:w="0" w:type="auto"/>
            <w:vAlign w:val="center"/>
          </w:tcPr>
          <w:p w14:paraId="42F7E61F">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C</w:t>
            </w:r>
          </w:p>
        </w:tc>
        <w:tc>
          <w:tcPr>
            <w:tcW w:w="0" w:type="auto"/>
            <w:vAlign w:val="center"/>
          </w:tcPr>
          <w:p w14:paraId="3B441651">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D</w:t>
            </w:r>
          </w:p>
        </w:tc>
        <w:tc>
          <w:tcPr>
            <w:tcW w:w="0" w:type="auto"/>
            <w:vAlign w:val="center"/>
          </w:tcPr>
          <w:p w14:paraId="3E190036">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E</w:t>
            </w:r>
          </w:p>
        </w:tc>
        <w:tc>
          <w:tcPr>
            <w:tcW w:w="0" w:type="auto"/>
            <w:vAlign w:val="center"/>
          </w:tcPr>
          <w:p w14:paraId="6029E8D6">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 Skor</w:t>
            </w:r>
          </w:p>
        </w:tc>
        <w:tc>
          <w:tcPr>
            <w:tcW w:w="0" w:type="auto"/>
            <w:vAlign w:val="center"/>
          </w:tcPr>
          <w:p w14:paraId="42D6560C">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Keterangan</w:t>
            </w:r>
          </w:p>
        </w:tc>
      </w:tr>
      <w:tr w14:paraId="4A71B4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FC9539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997C2C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w:t>
            </w:r>
          </w:p>
        </w:tc>
        <w:tc>
          <w:tcPr>
            <w:tcW w:w="0" w:type="auto"/>
            <w:vAlign w:val="center"/>
          </w:tcPr>
          <w:p w14:paraId="7E185C1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07915AE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E5968F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71DDBF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F8DAC1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090EC75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1702332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64977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07373D7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6D3EF09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2</w:t>
            </w:r>
          </w:p>
        </w:tc>
        <w:tc>
          <w:tcPr>
            <w:tcW w:w="0" w:type="auto"/>
            <w:vAlign w:val="center"/>
          </w:tcPr>
          <w:p w14:paraId="22A118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92323C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4213AD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9DB8CB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6B157D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C8492E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50464B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5BBA9B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1302A9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FDFC5B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3</w:t>
            </w:r>
          </w:p>
        </w:tc>
        <w:tc>
          <w:tcPr>
            <w:tcW w:w="0" w:type="auto"/>
            <w:vAlign w:val="center"/>
          </w:tcPr>
          <w:p w14:paraId="56B0E0E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AB125E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908184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6979A2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101C5E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C10F7F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204C30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107304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0E4451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03C649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4</w:t>
            </w:r>
          </w:p>
        </w:tc>
        <w:tc>
          <w:tcPr>
            <w:tcW w:w="0" w:type="auto"/>
            <w:vAlign w:val="center"/>
          </w:tcPr>
          <w:p w14:paraId="57EAF24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B5C90E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92F362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033E0A6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E22ECA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1CDCF86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6432EB2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764F1F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787BA8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1D0B26F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5</w:t>
            </w:r>
          </w:p>
        </w:tc>
        <w:tc>
          <w:tcPr>
            <w:tcW w:w="0" w:type="auto"/>
            <w:vAlign w:val="center"/>
          </w:tcPr>
          <w:p w14:paraId="4FE33A8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B495AF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83343E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1C0685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D6F4AE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19AACA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75DE903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27A64A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547E918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16A0C62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6</w:t>
            </w:r>
          </w:p>
        </w:tc>
        <w:tc>
          <w:tcPr>
            <w:tcW w:w="0" w:type="auto"/>
            <w:vAlign w:val="center"/>
          </w:tcPr>
          <w:p w14:paraId="30DD7F4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C69D0B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277EBB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D9ACE6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6EC459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136905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54C355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3AFFC9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19272A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5A4521E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7</w:t>
            </w:r>
          </w:p>
        </w:tc>
        <w:tc>
          <w:tcPr>
            <w:tcW w:w="0" w:type="auto"/>
            <w:vAlign w:val="center"/>
          </w:tcPr>
          <w:p w14:paraId="293234F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627D63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151723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6C9876D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3013C01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0BC1B3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4B6D4BB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r>
      <w:tr w14:paraId="0103E8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01EC07F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56F99B0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8</w:t>
            </w:r>
          </w:p>
        </w:tc>
        <w:tc>
          <w:tcPr>
            <w:tcW w:w="0" w:type="auto"/>
            <w:vAlign w:val="center"/>
          </w:tcPr>
          <w:p w14:paraId="40BDBD7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A19EE6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FDC728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723C32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203460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2A33D1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7B6C339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6B2035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0DF0876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vAlign w:val="center"/>
          </w:tcPr>
          <w:p w14:paraId="5F8688A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9</w:t>
            </w:r>
          </w:p>
        </w:tc>
        <w:tc>
          <w:tcPr>
            <w:tcW w:w="0" w:type="auto"/>
            <w:vAlign w:val="center"/>
          </w:tcPr>
          <w:p w14:paraId="4736448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7EFD1F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656282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24E2D1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C24A08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43008D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71D09CE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1AD3E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4DAEFCB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4D21585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10</w:t>
            </w:r>
          </w:p>
        </w:tc>
        <w:tc>
          <w:tcPr>
            <w:tcW w:w="0" w:type="auto"/>
            <w:vAlign w:val="center"/>
          </w:tcPr>
          <w:p w14:paraId="1346B80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1B0DD34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C6E5D1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0F664E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78A674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13AA16A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7F34775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53EFF1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4EEE0C0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1D51018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11</w:t>
            </w:r>
          </w:p>
        </w:tc>
        <w:tc>
          <w:tcPr>
            <w:tcW w:w="0" w:type="auto"/>
            <w:vAlign w:val="center"/>
          </w:tcPr>
          <w:p w14:paraId="47B4515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BA234E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8D44CC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13920D1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50CF7E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D9057B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6582547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197A23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717C23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258239D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12</w:t>
            </w:r>
          </w:p>
        </w:tc>
        <w:tc>
          <w:tcPr>
            <w:tcW w:w="0" w:type="auto"/>
            <w:vAlign w:val="center"/>
          </w:tcPr>
          <w:p w14:paraId="0FF24EC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DC5791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BC456A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63D2DF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418585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501904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780957C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494AB1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D9F599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653D456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13</w:t>
            </w:r>
          </w:p>
        </w:tc>
        <w:tc>
          <w:tcPr>
            <w:tcW w:w="0" w:type="auto"/>
            <w:vAlign w:val="center"/>
          </w:tcPr>
          <w:p w14:paraId="7A9C865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1D99B9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4335C8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17285D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1860D7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EC0095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83235E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328B5D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5190884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vAlign w:val="center"/>
          </w:tcPr>
          <w:p w14:paraId="30C9F57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14</w:t>
            </w:r>
          </w:p>
        </w:tc>
        <w:tc>
          <w:tcPr>
            <w:tcW w:w="0" w:type="auto"/>
            <w:vAlign w:val="center"/>
          </w:tcPr>
          <w:p w14:paraId="4EDAF45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0DC1E6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786E76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D6824A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F53B48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942459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5E74667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4795DB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79311F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5025514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15</w:t>
            </w:r>
          </w:p>
        </w:tc>
        <w:tc>
          <w:tcPr>
            <w:tcW w:w="0" w:type="auto"/>
            <w:vAlign w:val="center"/>
          </w:tcPr>
          <w:p w14:paraId="42ACDAA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C4C1C4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0EE63FD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22CDA3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DBCADD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4A66425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500AC0D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0441F4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5B0998A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vAlign w:val="center"/>
          </w:tcPr>
          <w:p w14:paraId="1A31BCB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16</w:t>
            </w:r>
          </w:p>
        </w:tc>
        <w:tc>
          <w:tcPr>
            <w:tcW w:w="0" w:type="auto"/>
            <w:vAlign w:val="center"/>
          </w:tcPr>
          <w:p w14:paraId="0121C35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74F10E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F477DB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4B0174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27B312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B197DF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C02033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6D2119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15FE3C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06B3062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17</w:t>
            </w:r>
          </w:p>
        </w:tc>
        <w:tc>
          <w:tcPr>
            <w:tcW w:w="0" w:type="auto"/>
            <w:vAlign w:val="center"/>
          </w:tcPr>
          <w:p w14:paraId="1D00593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16C6D2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27A42B8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02713B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562C315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86EAD7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902025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363B3E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9D19A7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691EA8E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18</w:t>
            </w:r>
          </w:p>
        </w:tc>
        <w:tc>
          <w:tcPr>
            <w:tcW w:w="0" w:type="auto"/>
            <w:vAlign w:val="center"/>
          </w:tcPr>
          <w:p w14:paraId="5842AD8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1108582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829D16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752B64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B27B08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CAC637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0C6FC09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233357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19D343E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58E0ECE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Siswa 19</w:t>
            </w:r>
          </w:p>
        </w:tc>
        <w:tc>
          <w:tcPr>
            <w:tcW w:w="0" w:type="auto"/>
            <w:vAlign w:val="center"/>
          </w:tcPr>
          <w:p w14:paraId="47EC462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E4C653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63D4C6E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4DF5B6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37C2E6F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B24974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55CC8C6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bl>
    <w:p w14:paraId="03A39085">
      <w:pPr>
        <w:spacing w:after="0" w:line="240" w:lineRule="auto"/>
        <w:rPr>
          <w:rFonts w:ascii="Times New Roman" w:hAnsi="Times New Roman" w:cs="Times New Roman"/>
          <w:sz w:val="24"/>
          <w:szCs w:val="24"/>
        </w:rPr>
      </w:pPr>
    </w:p>
    <w:p w14:paraId="34EC02E0">
      <w:pPr>
        <w:pStyle w:val="19"/>
        <w:spacing w:before="0" w:beforeAutospacing="0" w:after="0" w:afterAutospacing="0"/>
      </w:pPr>
      <w:r>
        <w:rPr>
          <w:rStyle w:val="21"/>
        </w:rPr>
        <w:t>Keterangan Penilaian:</w:t>
      </w:r>
    </w:p>
    <w:p w14:paraId="5D372CEE">
      <w:pPr>
        <w:pStyle w:val="19"/>
        <w:numPr>
          <w:ilvl w:val="0"/>
          <w:numId w:val="71"/>
        </w:numPr>
        <w:spacing w:before="0" w:beforeAutospacing="0" w:after="0" w:afterAutospacing="0"/>
      </w:pPr>
      <w:r>
        <w:t>Skor A: Ketepatan Menyusun Kata</w:t>
      </w:r>
    </w:p>
    <w:p w14:paraId="28C39355">
      <w:pPr>
        <w:pStyle w:val="19"/>
        <w:numPr>
          <w:ilvl w:val="0"/>
          <w:numId w:val="71"/>
        </w:numPr>
        <w:spacing w:before="0" w:beforeAutospacing="0" w:after="0" w:afterAutospacing="0"/>
      </w:pPr>
      <w:r>
        <w:t>Skor B: Kecepatan Menyelesaikan Tugas</w:t>
      </w:r>
    </w:p>
    <w:p w14:paraId="71F7FACB">
      <w:pPr>
        <w:pStyle w:val="19"/>
        <w:numPr>
          <w:ilvl w:val="0"/>
          <w:numId w:val="71"/>
        </w:numPr>
        <w:spacing w:before="0" w:beforeAutospacing="0" w:after="0" w:afterAutospacing="0"/>
      </w:pPr>
      <w:r>
        <w:t>Skor C: Kerja Sama Kelompok</w:t>
      </w:r>
    </w:p>
    <w:p w14:paraId="515D328F">
      <w:pPr>
        <w:pStyle w:val="19"/>
        <w:numPr>
          <w:ilvl w:val="0"/>
          <w:numId w:val="71"/>
        </w:numPr>
        <w:spacing w:before="0" w:beforeAutospacing="0" w:after="0" w:afterAutospacing="0"/>
      </w:pPr>
      <w:r>
        <w:t>Skor D: Kemampuan Menyusun Dua Kata</w:t>
      </w:r>
    </w:p>
    <w:p w14:paraId="7F6978AE">
      <w:pPr>
        <w:pStyle w:val="19"/>
        <w:numPr>
          <w:ilvl w:val="0"/>
          <w:numId w:val="71"/>
        </w:numPr>
        <w:spacing w:before="0" w:beforeAutospacing="0" w:after="0" w:afterAutospacing="0"/>
      </w:pPr>
      <w:r>
        <w:t>Skor E: Kemampuan Membuat Kalimat</w:t>
      </w:r>
    </w:p>
    <w:p w14:paraId="401109CB">
      <w:pPr>
        <w:pStyle w:val="19"/>
        <w:spacing w:before="0" w:beforeAutospacing="0" w:after="0" w:afterAutospacing="0"/>
        <w:ind w:left="720"/>
      </w:pPr>
    </w:p>
    <w:p w14:paraId="0C479829">
      <w:pPr>
        <w:pStyle w:val="19"/>
        <w:spacing w:before="0" w:beforeAutospacing="0" w:after="0" w:afterAutospacing="0"/>
      </w:pPr>
      <w:r>
        <w:rPr>
          <w:rStyle w:val="21"/>
        </w:rPr>
        <w:t>Rentang Kategori:</w:t>
      </w:r>
    </w:p>
    <w:p w14:paraId="31A51491">
      <w:pPr>
        <w:pStyle w:val="19"/>
        <w:numPr>
          <w:ilvl w:val="0"/>
          <w:numId w:val="72"/>
        </w:numPr>
        <w:spacing w:before="0" w:beforeAutospacing="0" w:after="0" w:afterAutospacing="0"/>
      </w:pPr>
      <w:r>
        <w:t>17–20 : Sangat Baik</w:t>
      </w:r>
    </w:p>
    <w:p w14:paraId="2512D6F1">
      <w:pPr>
        <w:pStyle w:val="19"/>
        <w:numPr>
          <w:ilvl w:val="0"/>
          <w:numId w:val="72"/>
        </w:numPr>
        <w:spacing w:before="0" w:beforeAutospacing="0" w:after="0" w:afterAutospacing="0"/>
      </w:pPr>
      <w:r>
        <w:t>13–16 : Baik</w:t>
      </w:r>
    </w:p>
    <w:p w14:paraId="5ECCB457">
      <w:pPr>
        <w:pStyle w:val="19"/>
        <w:numPr>
          <w:ilvl w:val="0"/>
          <w:numId w:val="72"/>
        </w:numPr>
        <w:spacing w:before="0" w:beforeAutospacing="0" w:after="0" w:afterAutospacing="0"/>
      </w:pPr>
      <w:r>
        <w:t>9–12 : Cukup</w:t>
      </w:r>
    </w:p>
    <w:p w14:paraId="6E2F50CF">
      <w:pPr>
        <w:pStyle w:val="19"/>
        <w:numPr>
          <w:ilvl w:val="0"/>
          <w:numId w:val="72"/>
        </w:numPr>
        <w:spacing w:before="0" w:beforeAutospacing="0" w:after="0" w:afterAutospacing="0"/>
      </w:pPr>
      <w:r>
        <w:t>&lt;9 : Perlu Bimbingan</w:t>
      </w:r>
    </w:p>
    <w:p w14:paraId="40DC2095">
      <w:pPr>
        <w:pStyle w:val="19"/>
        <w:jc w:val="both"/>
        <w:rPr>
          <w:rStyle w:val="21"/>
        </w:rPr>
      </w:pPr>
    </w:p>
    <w:p w14:paraId="7E02ECF2">
      <w:pPr>
        <w:pStyle w:val="19"/>
        <w:jc w:val="both"/>
        <w:rPr>
          <w:rStyle w:val="21"/>
        </w:rPr>
      </w:pPr>
    </w:p>
    <w:p w14:paraId="4562EE73">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eastAsia="Times New Roman" w:cs="Times New Roman"/>
          <w:sz w:val="24"/>
          <w:szCs w:val="24"/>
        </w:rPr>
        <w:drawing>
          <wp:anchor distT="0" distB="0" distL="114300" distR="114300" simplePos="0" relativeHeight="251659264" behindDoc="0" locked="0" layoutInCell="1" allowOverlap="1">
            <wp:simplePos x="0" y="0"/>
            <wp:positionH relativeFrom="column">
              <wp:posOffset>-525780</wp:posOffset>
            </wp:positionH>
            <wp:positionV relativeFrom="paragraph">
              <wp:posOffset>350520</wp:posOffset>
            </wp:positionV>
            <wp:extent cx="5878830" cy="830707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878617" cy="8306935"/>
                    </a:xfrm>
                    <a:prstGeom prst="rect">
                      <a:avLst/>
                    </a:prstGeom>
                    <a:noFill/>
                    <a:ln>
                      <a:noFill/>
                    </a:ln>
                  </pic:spPr>
                </pic:pic>
              </a:graphicData>
            </a:graphic>
          </wp:anchor>
        </w:drawing>
      </w:r>
      <w:r>
        <w:rPr>
          <w:rFonts w:ascii="Times New Roman" w:hAnsi="Times New Roman" w:cs="Times New Roman"/>
          <w:b/>
          <w:bCs/>
          <w:sz w:val="24"/>
          <w:szCs w:val="24"/>
        </w:rPr>
        <w:t>Lampiran 4</w:t>
      </w:r>
    </w:p>
    <w:p w14:paraId="48759995">
      <w:pPr>
        <w:spacing w:before="100" w:beforeAutospacing="1" w:after="100" w:afterAutospacing="1" w:line="240" w:lineRule="auto"/>
        <w:jc w:val="center"/>
        <w:rPr>
          <w:rFonts w:ascii="Times New Roman" w:hAnsi="Times New Roman" w:eastAsia="Times New Roman" w:cs="Times New Roman"/>
          <w:sz w:val="24"/>
          <w:szCs w:val="24"/>
        </w:rPr>
      </w:pPr>
    </w:p>
    <w:p w14:paraId="024281B2">
      <w:pPr>
        <w:spacing w:before="100" w:beforeAutospacing="1" w:after="100" w:afterAutospacing="1" w:line="240" w:lineRule="auto"/>
        <w:ind w:left="720"/>
        <w:jc w:val="both"/>
        <w:rPr>
          <w:rFonts w:ascii="Times New Roman" w:hAnsi="Times New Roman" w:cs="Times New Roman"/>
          <w:sz w:val="24"/>
          <w:szCs w:val="24"/>
        </w:rPr>
      </w:pPr>
    </w:p>
    <w:p w14:paraId="77652412">
      <w:pPr>
        <w:spacing w:before="100" w:beforeAutospacing="1" w:after="100" w:afterAutospacing="1" w:line="240" w:lineRule="auto"/>
        <w:ind w:left="720"/>
        <w:jc w:val="both"/>
        <w:rPr>
          <w:rFonts w:ascii="Times New Roman" w:hAnsi="Times New Roman" w:cs="Times New Roman"/>
          <w:sz w:val="24"/>
          <w:szCs w:val="24"/>
        </w:rPr>
      </w:pPr>
    </w:p>
    <w:p w14:paraId="56EE0600">
      <w:pPr>
        <w:spacing w:before="100" w:beforeAutospacing="1" w:after="100" w:afterAutospacing="1" w:line="240" w:lineRule="auto"/>
        <w:ind w:left="720"/>
        <w:jc w:val="both"/>
        <w:rPr>
          <w:rFonts w:ascii="Times New Roman" w:hAnsi="Times New Roman" w:cs="Times New Roman"/>
          <w:sz w:val="24"/>
          <w:szCs w:val="24"/>
        </w:rPr>
        <w:sectPr>
          <w:pgSz w:w="11907" w:h="16839"/>
          <w:pgMar w:top="2268" w:right="1701" w:bottom="1701" w:left="2268" w:header="1276" w:footer="0" w:gutter="0"/>
          <w:cols w:space="720" w:num="1"/>
          <w:docGrid w:linePitch="360" w:charSpace="0"/>
        </w:sectPr>
      </w:pPr>
    </w:p>
    <w:p w14:paraId="078E9812">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Lampiran 5</w:t>
      </w:r>
    </w:p>
    <w:p w14:paraId="11F608E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Dokumentasi</w:t>
      </w:r>
    </w:p>
    <w:p w14:paraId="2A178EFC">
      <w:pPr>
        <w:spacing w:before="100" w:beforeAutospacing="1" w:after="100" w:afterAutospacing="1" w:line="240" w:lineRule="auto"/>
        <w:jc w:val="center"/>
        <w:rPr>
          <w:rFonts w:ascii="Times New Roman" w:hAnsi="Times New Roman" w:cs="Times New Roman"/>
          <w:b/>
          <w:bCs/>
          <w:sz w:val="24"/>
          <w:szCs w:val="24"/>
        </w:rPr>
      </w:pPr>
    </w:p>
    <w:p w14:paraId="3E083E21">
      <w:pPr>
        <w:tabs>
          <w:tab w:val="left" w:pos="3931"/>
        </w:tabs>
        <w:ind w:left="1146"/>
        <w:rPr>
          <w:position w:val="3"/>
          <w:sz w:val="20"/>
        </w:rPr>
      </w:pPr>
      <w:r>
        <w:rPr>
          <w:sz w:val="20"/>
        </w:rPr>
        <w:drawing>
          <wp:inline distT="0" distB="0" distL="0" distR="0">
            <wp:extent cx="1888490" cy="1869440"/>
            <wp:effectExtent l="0" t="0" r="0" b="0"/>
            <wp:docPr id="155" name="Image 155"/>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51" cstate="print"/>
                    <a:stretch>
                      <a:fillRect/>
                    </a:stretch>
                  </pic:blipFill>
                  <pic:spPr>
                    <a:xfrm>
                      <a:off x="0" y="0"/>
                      <a:ext cx="1892431" cy="1873495"/>
                    </a:xfrm>
                    <a:prstGeom prst="rect">
                      <a:avLst/>
                    </a:prstGeom>
                  </pic:spPr>
                </pic:pic>
              </a:graphicData>
            </a:graphic>
          </wp:inline>
        </w:drawing>
      </w:r>
      <w:r>
        <w:rPr>
          <w:sz w:val="20"/>
        </w:rPr>
        <w:tab/>
      </w:r>
      <w:r>
        <w:rPr>
          <w:position w:val="3"/>
          <w:sz w:val="20"/>
        </w:rPr>
        <w:drawing>
          <wp:inline distT="0" distB="0" distL="0" distR="0">
            <wp:extent cx="1882775" cy="1849120"/>
            <wp:effectExtent l="0" t="0" r="3175" b="0"/>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52" cstate="print"/>
                    <a:stretch>
                      <a:fillRect/>
                    </a:stretch>
                  </pic:blipFill>
                  <pic:spPr>
                    <a:xfrm>
                      <a:off x="0" y="0"/>
                      <a:ext cx="1890241" cy="1856399"/>
                    </a:xfrm>
                    <a:prstGeom prst="rect">
                      <a:avLst/>
                    </a:prstGeom>
                  </pic:spPr>
                </pic:pic>
              </a:graphicData>
            </a:graphic>
          </wp:inline>
        </w:drawing>
      </w:r>
    </w:p>
    <w:p w14:paraId="5D4450ED">
      <w:pPr>
        <w:pStyle w:val="12"/>
        <w:spacing w:before="146"/>
        <w:ind w:right="139"/>
        <w:jc w:val="center"/>
      </w:pPr>
      <w:r>
        <w:t>Contoh</w:t>
      </w:r>
      <w:r>
        <w:rPr>
          <w:spacing w:val="-3"/>
        </w:rPr>
        <w:t xml:space="preserve"> </w:t>
      </w:r>
      <w:r>
        <w:t>kartu</w:t>
      </w:r>
      <w:r>
        <w:rPr>
          <w:spacing w:val="-3"/>
        </w:rPr>
        <w:t xml:space="preserve"> </w:t>
      </w:r>
      <w:r>
        <w:rPr>
          <w:spacing w:val="-4"/>
        </w:rPr>
        <w:t>huruf</w:t>
      </w:r>
    </w:p>
    <w:p w14:paraId="21223D73">
      <w:pPr>
        <w:spacing w:before="100" w:beforeAutospacing="1" w:after="100" w:afterAutospacing="1" w:line="240" w:lineRule="auto"/>
        <w:jc w:val="both"/>
        <w:rPr>
          <w:rFonts w:ascii="Times New Roman" w:hAnsi="Times New Roman" w:cs="Times New Roman"/>
          <w:b/>
          <w:bCs/>
          <w:sz w:val="24"/>
          <w:szCs w:val="24"/>
        </w:rPr>
      </w:pPr>
      <w:r>
        <w:drawing>
          <wp:anchor distT="0" distB="0" distL="114300" distR="114300" simplePos="0" relativeHeight="251662336" behindDoc="0" locked="0" layoutInCell="1" allowOverlap="1">
            <wp:simplePos x="0" y="0"/>
            <wp:positionH relativeFrom="column">
              <wp:posOffset>3028950</wp:posOffset>
            </wp:positionH>
            <wp:positionV relativeFrom="paragraph">
              <wp:posOffset>213360</wp:posOffset>
            </wp:positionV>
            <wp:extent cx="2152015" cy="2875915"/>
            <wp:effectExtent l="0" t="0" r="0" b="0"/>
            <wp:wrapNone/>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152015" cy="2875915"/>
                    </a:xfrm>
                    <a:prstGeom prst="rect">
                      <a:avLst/>
                    </a:prstGeom>
                    <a:noFill/>
                  </pic:spPr>
                </pic:pic>
              </a:graphicData>
            </a:graphic>
          </wp:anchor>
        </w:drawing>
      </w:r>
      <w:r>
        <w:drawing>
          <wp:anchor distT="0" distB="0" distL="114300" distR="114300" simplePos="0" relativeHeight="251660288" behindDoc="0" locked="0" layoutInCell="1" allowOverlap="1">
            <wp:simplePos x="0" y="0"/>
            <wp:positionH relativeFrom="column">
              <wp:posOffset>313055</wp:posOffset>
            </wp:positionH>
            <wp:positionV relativeFrom="paragraph">
              <wp:posOffset>220345</wp:posOffset>
            </wp:positionV>
            <wp:extent cx="2152015" cy="287718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152015" cy="2877185"/>
                    </a:xfrm>
                    <a:prstGeom prst="rect">
                      <a:avLst/>
                    </a:prstGeom>
                    <a:noFill/>
                  </pic:spPr>
                </pic:pic>
              </a:graphicData>
            </a:graphic>
          </wp:anchor>
        </w:drawing>
      </w:r>
    </w:p>
    <w:p w14:paraId="38A555E2">
      <w:pPr>
        <w:spacing w:before="100" w:beforeAutospacing="1" w:after="100" w:afterAutospacing="1" w:line="240" w:lineRule="auto"/>
        <w:jc w:val="both"/>
        <w:rPr>
          <w:rFonts w:ascii="Times New Roman" w:hAnsi="Times New Roman" w:cs="Times New Roman"/>
          <w:b/>
          <w:bCs/>
          <w:sz w:val="24"/>
          <w:szCs w:val="24"/>
        </w:rPr>
      </w:pPr>
    </w:p>
    <w:p w14:paraId="5E9F2A53">
      <w:pPr>
        <w:spacing w:before="100" w:beforeAutospacing="1" w:after="100" w:afterAutospacing="1" w:line="240" w:lineRule="auto"/>
        <w:jc w:val="both"/>
        <w:rPr>
          <w:rFonts w:ascii="Times New Roman" w:hAnsi="Times New Roman" w:cs="Times New Roman"/>
          <w:b/>
          <w:bCs/>
          <w:sz w:val="24"/>
          <w:szCs w:val="24"/>
        </w:rPr>
      </w:pPr>
    </w:p>
    <w:p w14:paraId="5A73FB71">
      <w:pPr>
        <w:spacing w:before="100" w:beforeAutospacing="1" w:after="100" w:afterAutospacing="1" w:line="240" w:lineRule="auto"/>
        <w:jc w:val="both"/>
        <w:rPr>
          <w:rFonts w:ascii="Times New Roman" w:hAnsi="Times New Roman" w:cs="Times New Roman"/>
          <w:b/>
          <w:bCs/>
          <w:sz w:val="24"/>
          <w:szCs w:val="24"/>
        </w:rPr>
      </w:pPr>
    </w:p>
    <w:p w14:paraId="4A1E425D">
      <w:pPr>
        <w:spacing w:before="100" w:beforeAutospacing="1" w:after="100" w:afterAutospacing="1" w:line="240" w:lineRule="auto"/>
        <w:jc w:val="both"/>
        <w:rPr>
          <w:rFonts w:ascii="Times New Roman" w:hAnsi="Times New Roman" w:cs="Times New Roman"/>
          <w:b/>
          <w:bCs/>
          <w:sz w:val="24"/>
          <w:szCs w:val="24"/>
        </w:rPr>
      </w:pPr>
    </w:p>
    <w:p w14:paraId="3442E206">
      <w:pPr>
        <w:spacing w:before="100" w:beforeAutospacing="1" w:after="100" w:afterAutospacing="1" w:line="240" w:lineRule="auto"/>
        <w:jc w:val="both"/>
        <w:rPr>
          <w:rFonts w:ascii="Times New Roman" w:hAnsi="Times New Roman" w:cs="Times New Roman"/>
          <w:b/>
          <w:bCs/>
          <w:sz w:val="24"/>
          <w:szCs w:val="24"/>
        </w:rPr>
      </w:pPr>
    </w:p>
    <w:p w14:paraId="084A460B">
      <w:pPr>
        <w:spacing w:before="100" w:beforeAutospacing="1" w:after="100" w:afterAutospacing="1" w:line="240" w:lineRule="auto"/>
        <w:jc w:val="both"/>
        <w:rPr>
          <w:rFonts w:ascii="Times New Roman" w:hAnsi="Times New Roman" w:cs="Times New Roman"/>
          <w:b/>
          <w:bCs/>
          <w:sz w:val="24"/>
          <w:szCs w:val="24"/>
        </w:rPr>
      </w:pPr>
    </w:p>
    <w:p w14:paraId="6DBD5B0B">
      <w:pPr>
        <w:spacing w:before="100" w:beforeAutospacing="1" w:after="100" w:afterAutospacing="1" w:line="240" w:lineRule="auto"/>
        <w:jc w:val="both"/>
        <w:rPr>
          <w:rFonts w:ascii="Times New Roman" w:hAnsi="Times New Roman" w:cs="Times New Roman"/>
          <w:b/>
          <w:bCs/>
          <w:sz w:val="24"/>
          <w:szCs w:val="24"/>
        </w:rPr>
      </w:pPr>
    </w:p>
    <w:p w14:paraId="48054736">
      <w:pPr>
        <w:spacing w:before="100" w:beforeAutospacing="1" w:after="100" w:afterAutospacing="1" w:line="240" w:lineRule="auto"/>
        <w:jc w:val="both"/>
        <w:rPr>
          <w:rFonts w:ascii="Times New Roman" w:hAnsi="Times New Roman" w:cs="Times New Roman"/>
          <w:sz w:val="24"/>
          <w:szCs w:val="24"/>
        </w:rPr>
      </w:pPr>
    </w:p>
    <w:p w14:paraId="3C59358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Bentuk Huruf dari Plastisin dan mengerjakan LKPD</w:t>
      </w:r>
    </w:p>
    <w:p w14:paraId="527C657B">
      <w:pPr>
        <w:rPr>
          <w:rFonts w:ascii="Times New Roman" w:hAnsi="Times New Roman" w:cs="Times New Roman"/>
          <w:sz w:val="24"/>
          <w:szCs w:val="24"/>
        </w:rPr>
      </w:pPr>
      <w:r>
        <w:rPr>
          <w:rFonts w:ascii="Times New Roman" w:hAnsi="Times New Roman" w:cs="Times New Roman"/>
          <w:sz w:val="24"/>
          <w:szCs w:val="24"/>
        </w:rPr>
        <w:br w:type="page"/>
      </w:r>
    </w:p>
    <w:p w14:paraId="22117785">
      <w:pPr>
        <w:spacing w:before="100" w:beforeAutospacing="1" w:after="100" w:afterAutospacing="1" w:line="240" w:lineRule="auto"/>
        <w:jc w:val="center"/>
        <w:rPr>
          <w:rFonts w:ascii="Times New Roman" w:hAnsi="Times New Roman" w:cs="Times New Roman"/>
          <w:sz w:val="24"/>
          <w:szCs w:val="24"/>
        </w:rPr>
        <w:sectPr>
          <w:headerReference r:id="rId38" w:type="default"/>
          <w:footerReference r:id="rId39" w:type="default"/>
          <w:pgSz w:w="11907" w:h="16839"/>
          <w:pgMar w:top="2268" w:right="1701" w:bottom="1701" w:left="2268" w:header="1276" w:footer="0" w:gutter="0"/>
          <w:cols w:space="720" w:num="1"/>
          <w:docGrid w:linePitch="360" w:charSpace="0"/>
        </w:sectPr>
      </w:pPr>
    </w:p>
    <w:p w14:paraId="6CEC07AF">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6840855" cy="9670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cs="Times New Roman"/>
          <w:sz w:val="24"/>
          <w:szCs w:val="24"/>
        </w:rPr>
        <w:drawing>
          <wp:inline distT="0" distB="0" distL="0" distR="0">
            <wp:extent cx="6840855" cy="96704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40" w:type="default"/>
      <w:footerReference r:id="rId41" w:type="default"/>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33C31">
    <w:pPr>
      <w:pStyle w:val="15"/>
      <w:jc w:val="center"/>
    </w:pPr>
    <w:r>
      <w:fldChar w:fldCharType="begin"/>
    </w:r>
    <w:r>
      <w:instrText xml:space="preserve"> PAGE   \* MERGEFORMAT </w:instrText>
    </w:r>
    <w:r>
      <w:fldChar w:fldCharType="separate"/>
    </w:r>
    <w:r>
      <w:t>2</w:t>
    </w:r>
    <w:r>
      <w:fldChar w:fldCharType="end"/>
    </w:r>
  </w:p>
  <w:p w14:paraId="1C690D4D">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9689">
    <w:pPr>
      <w:pStyle w:val="12"/>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FC5">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67021">
    <w:pPr>
      <w:pStyle w:val="1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F011A">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p w14:paraId="2A0A1804">
    <w:pPr>
      <w:pStyle w:val="1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2696627"/>
      <w:docPartObj>
        <w:docPartGallery w:val="AutoText"/>
      </w:docPartObj>
    </w:sdtPr>
    <w:sdtContent>
      <w:p w14:paraId="36C8A084">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p>
    </w:sdtContent>
  </w:sdt>
  <w:p w14:paraId="49C2AE89">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8BCD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0D63">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80</w:t>
    </w:r>
    <w:r>
      <w:rPr>
        <w:rFonts w:ascii="Times New Roman" w:hAnsi="Times New Roman" w:cs="Times New Roman"/>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A7048">
    <w:pPr>
      <w:pStyle w:val="15"/>
    </w:pPr>
  </w:p>
  <w:p w14:paraId="4D36CE2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C41F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A0E3E">
    <w:pPr>
      <w:pStyle w:val="16"/>
    </w:pPr>
    <w:r>
      <w:pict>
        <v:shape id="WordPictureWatermark19717083" o:spid="_x0000_s2054"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B06B3">
    <w:pPr>
      <w:pStyle w:val="16"/>
    </w:pPr>
    <w:r>
      <w:pict>
        <v:shape id="WordPictureWatermark19717095" o:spid="_x0000_s2066"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9F942">
    <w:pPr>
      <w:pStyle w:val="16"/>
    </w:pPr>
    <w:r>
      <w:pict>
        <v:shape id="WordPictureWatermark19717094" o:spid="_x0000_s2065"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4DF0">
    <w:pPr>
      <w:pStyle w:val="16"/>
    </w:pPr>
    <w:r>
      <w:pict>
        <v:shape id="WordPictureWatermark19717093" o:spid="_x0000_s2064"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70731"/>
      <w:docPartObj>
        <w:docPartGallery w:val="AutoText"/>
      </w:docPartObj>
    </w:sdtPr>
    <w:sdtEndPr>
      <w:rPr>
        <w:rFonts w:ascii="Times New Roman" w:hAnsi="Times New Roman" w:cs="Times New Roman"/>
        <w:sz w:val="24"/>
        <w:szCs w:val="24"/>
      </w:rPr>
    </w:sdtEndPr>
    <w:sdtContent>
      <w:p w14:paraId="36DC4540">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098" o:spid="_x0000_s2069"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A8E86">
    <w:pPr>
      <w:pStyle w:val="16"/>
    </w:pPr>
    <w:r>
      <w:pict>
        <v:shape id="WordPictureWatermark19717097" o:spid="_x0000_s2068"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F562">
    <w:pPr>
      <w:pStyle w:val="16"/>
    </w:pPr>
    <w:r>
      <w:pict>
        <v:shape id="WordPictureWatermark19717096" o:spid="_x0000_s2067"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340477"/>
      <w:docPartObj>
        <w:docPartGallery w:val="AutoText"/>
      </w:docPartObj>
    </w:sdtPr>
    <w:sdtEndPr>
      <w:rPr>
        <w:rFonts w:ascii="Times New Roman" w:hAnsi="Times New Roman" w:cs="Times New Roman"/>
      </w:rPr>
    </w:sdtEndPr>
    <w:sdtContent>
      <w:p w14:paraId="46131A00">
        <w:pPr>
          <w:pStyle w:val="16"/>
          <w:jc w:val="right"/>
          <w:rPr>
            <w:rFonts w:ascii="Times New Roman" w:hAnsi="Times New Roman" w:cs="Times New Roman"/>
          </w:rPr>
        </w:pPr>
        <w:r>
          <w:rPr>
            <w:rFonts w:ascii="Times New Roman" w:hAnsi="Times New Roman" w:cs="Times New Roman"/>
          </w:rPr>
          <w:pict>
            <v:shape id="WordPictureWatermark19717101" o:spid="_x0000_s2072"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A6D73">
    <w:pPr>
      <w:pStyle w:val="16"/>
    </w:pPr>
    <w:r>
      <w:pict>
        <v:shape id="WordPictureWatermark19717100" o:spid="_x0000_s2071"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AC230">
    <w:pPr>
      <w:pStyle w:val="16"/>
    </w:pPr>
    <w:r>
      <w:pict>
        <v:shape id="WordPictureWatermark19717099" o:spid="_x0000_s2070"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480520826"/>
      <w:docPartObj>
        <w:docPartGallery w:val="AutoText"/>
      </w:docPartObj>
    </w:sdtPr>
    <w:sdtEndPr>
      <w:rPr>
        <w:rFonts w:ascii="Times New Roman" w:hAnsi="Times New Roman" w:cs="Times New Roman"/>
        <w:sz w:val="24"/>
        <w:szCs w:val="24"/>
      </w:rPr>
    </w:sdtEndPr>
    <w:sdtContent>
      <w:p w14:paraId="565455D3">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4" o:spid="_x0000_s2075"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76</w:t>
        </w:r>
        <w:r>
          <w:rPr>
            <w:rFonts w:ascii="Times New Roman" w:hAnsi="Times New Roman" w:cs="Times New Roman"/>
            <w:sz w:val="24"/>
            <w:szCs w:val="24"/>
          </w:rPr>
          <w:fldChar w:fldCharType="end"/>
        </w:r>
      </w:p>
    </w:sdtContent>
  </w:sdt>
  <w:p w14:paraId="48BA85BE">
    <w:pPr>
      <w:pStyle w:val="16"/>
    </w:pPr>
  </w:p>
  <w:p w14:paraId="7AA26E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B3D9D">
    <w:pPr>
      <w:pStyle w:val="16"/>
    </w:pPr>
    <w:r>
      <w:pict>
        <v:shape id="WordPictureWatermark19717082" o:spid="_x0000_s2053"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ED19E">
    <w:pPr>
      <w:pStyle w:val="16"/>
    </w:pPr>
    <w:r>
      <w:pict>
        <v:shape id="WordPictureWatermark19717103" o:spid="_x0000_s2074"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E088">
    <w:pPr>
      <w:pStyle w:val="16"/>
    </w:pPr>
    <w:r>
      <w:pict>
        <v:shape id="WordPictureWatermark19717102" o:spid="_x0000_s2073"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0759934"/>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7" o:spid="_x0000_s2078"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89</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5D36D">
    <w:pPr>
      <w:pStyle w:val="16"/>
    </w:pPr>
    <w:r>
      <w:pict>
        <v:shape id="WordPictureWatermark19717106" o:spid="_x0000_s2077"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E3E55">
    <w:pPr>
      <w:pStyle w:val="16"/>
    </w:pPr>
    <w:r>
      <w:pict>
        <v:shape id="WordPictureWatermark19717105" o:spid="_x0000_s2076"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651665647"/>
      <w:docPartObj>
        <w:docPartGallery w:val="AutoText"/>
      </w:docPartObj>
    </w:sdtPr>
    <w:sdtEndPr>
      <w:rPr>
        <w:rFonts w:ascii="Times New Roman" w:hAnsi="Times New Roman" w:cs="Times New Roman"/>
        <w:sz w:val="24"/>
        <w:szCs w:val="24"/>
      </w:rPr>
    </w:sdtEndPr>
    <w:sdtContent>
      <w:p w14:paraId="0995F755">
        <w:pPr>
          <w:pStyle w:val="16"/>
          <w:jc w:val="right"/>
          <w:rPr>
            <w:rFonts w:ascii="Times New Roman" w:hAnsi="Times New Roman" w:cs="Times New Roman"/>
            <w:sz w:val="24"/>
            <w:szCs w:val="24"/>
          </w:rPr>
        </w:pPr>
        <w:r>
          <w:rPr>
            <w:rFonts w:ascii="Times New Roman" w:hAnsi="Times New Roman" w:cs="Times New Roman"/>
            <w:sz w:val="24"/>
            <w:szCs w:val="24"/>
          </w:rPr>
          <w:pict>
            <v:shape id="_x0000_s2080" o:spid="_x0000_s2080"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90</w:t>
        </w:r>
        <w:r>
          <w:rPr>
            <w:rFonts w:ascii="Times New Roman" w:hAnsi="Times New Roman" w:cs="Times New Roman"/>
            <w:sz w:val="24"/>
            <w:szCs w:val="24"/>
          </w:rPr>
          <w:fldChar w:fldCharType="end"/>
        </w:r>
      </w:p>
    </w:sdtContent>
  </w:sdt>
  <w:p w14:paraId="593E3505">
    <w:pPr>
      <w:pStyle w:val="12"/>
      <w:spacing w:line="14" w:lineRule="auto"/>
      <w:rPr>
        <w:sz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294953751"/>
      <w:docPartObj>
        <w:docPartGallery w:val="AutoText"/>
      </w:docPartObj>
    </w:sdtPr>
    <w:sdtEndPr>
      <w:rPr>
        <w:rFonts w:ascii="Times New Roman" w:hAnsi="Times New Roman" w:cs="Times New Roman"/>
        <w:sz w:val="24"/>
        <w:szCs w:val="24"/>
      </w:rPr>
    </w:sdtEndPr>
    <w:sdtContent>
      <w:p w14:paraId="07474B58">
        <w:pPr>
          <w:pStyle w:val="16"/>
          <w:jc w:val="right"/>
          <w:rPr>
            <w:rFonts w:ascii="Times New Roman" w:hAnsi="Times New Roman" w:cs="Times New Roman"/>
            <w:sz w:val="24"/>
            <w:szCs w:val="24"/>
          </w:rPr>
        </w:pPr>
        <w:r>
          <w:rPr>
            <w:rFonts w:ascii="Times New Roman" w:hAnsi="Times New Roman" w:cs="Times New Roman"/>
            <w:sz w:val="24"/>
            <w:szCs w:val="24"/>
          </w:rPr>
          <w:pict>
            <v:shape id="_x0000_s2079" o:spid="_x0000_s2079"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99</w:t>
        </w:r>
        <w:r>
          <w:rPr>
            <w:rFonts w:ascii="Times New Roman" w:hAnsi="Times New Roman" w:cs="Times New Roman"/>
            <w:sz w:val="24"/>
            <w:szCs w:val="24"/>
          </w:rPr>
          <w:fldChar w:fldCharType="end"/>
        </w:r>
      </w:p>
    </w:sdtContent>
  </w:sdt>
  <w:p w14:paraId="55223134">
    <w:pPr>
      <w:pStyle w:val="12"/>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8AA9">
    <w:pPr>
      <w:pStyle w:val="16"/>
    </w:pPr>
    <w:r>
      <w:pict>
        <v:shape id="WordPictureWatermark19717081" o:spid="_x0000_s205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3468">
    <w:pPr>
      <w:pStyle w:val="12"/>
      <w:spacing w:line="14" w:lineRule="auto"/>
      <w:rPr>
        <w:sz w:val="20"/>
      </w:rPr>
    </w:pPr>
    <w:r>
      <w:rPr>
        <w:sz w:val="20"/>
      </w:rPr>
      <w:pict>
        <v:shape id="WordPictureWatermark19717089" o:spid="_x0000_s2060"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B3B7D">
    <w:pPr>
      <w:pStyle w:val="16"/>
    </w:pPr>
    <w:r>
      <w:pict>
        <v:shape id="WordPictureWatermark19717088" o:spid="_x0000_s2059"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B7073">
    <w:pPr>
      <w:pStyle w:val="16"/>
    </w:pPr>
    <w:r>
      <w:pict>
        <v:shape id="WordPictureWatermark19717087" o:spid="_x0000_s2058"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9DBD">
    <w:pPr>
      <w:pStyle w:val="12"/>
      <w:spacing w:line="14" w:lineRule="auto"/>
      <w:rPr>
        <w:sz w:val="20"/>
      </w:rPr>
    </w:pPr>
    <w:r>
      <w:rPr>
        <w:sz w:val="20"/>
      </w:rPr>
      <w:pict>
        <v:shape id="WordPictureWatermark19717092" o:spid="_x0000_s2063"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E4BF2">
    <w:pPr>
      <w:pStyle w:val="16"/>
    </w:pPr>
    <w:r>
      <w:pict>
        <v:shape id="WordPictureWatermark19717091" o:spid="_x0000_s2062"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5BF77">
    <w:pPr>
      <w:pStyle w:val="16"/>
    </w:pPr>
    <w:r>
      <w:pict>
        <v:shape id="WordPictureWatermark19717090" o:spid="_x0000_s2061"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C1BE8"/>
    <w:multiLevelType w:val="multilevel"/>
    <w:tmpl w:val="009C1BE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1C75D6C"/>
    <w:multiLevelType w:val="multilevel"/>
    <w:tmpl w:val="01C75D6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5CE56E1"/>
    <w:multiLevelType w:val="multilevel"/>
    <w:tmpl w:val="05CE56E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08A726BF"/>
    <w:multiLevelType w:val="multilevel"/>
    <w:tmpl w:val="08A726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AEF32E2"/>
    <w:multiLevelType w:val="multilevel"/>
    <w:tmpl w:val="0AEF32E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B475577"/>
    <w:multiLevelType w:val="multilevel"/>
    <w:tmpl w:val="0B47557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10B64F2F"/>
    <w:multiLevelType w:val="multilevel"/>
    <w:tmpl w:val="10B64F2F"/>
    <w:lvl w:ilvl="0" w:tentative="0">
      <w:start w:val="1"/>
      <w:numFmt w:val="decimal"/>
      <w:lvlText w:val="%1)"/>
      <w:lvlJc w:val="left"/>
      <w:pPr>
        <w:ind w:left="1440" w:hanging="360"/>
      </w:pPr>
      <w:rPr>
        <w:rFonts w:hint="default"/>
        <w:spacing w:val="0"/>
        <w:w w:val="100"/>
        <w:lang w:val="id" w:eastAsia="en-US" w:bidi="ar-SA"/>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12D402C7"/>
    <w:multiLevelType w:val="multilevel"/>
    <w:tmpl w:val="12D402C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74B4F87"/>
    <w:multiLevelType w:val="multilevel"/>
    <w:tmpl w:val="174B4F8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17710076"/>
    <w:multiLevelType w:val="multilevel"/>
    <w:tmpl w:val="177100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186A3EC3"/>
    <w:multiLevelType w:val="multilevel"/>
    <w:tmpl w:val="186A3EC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1A5444C0"/>
    <w:multiLevelType w:val="multilevel"/>
    <w:tmpl w:val="1A5444C0"/>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CD124CF"/>
    <w:multiLevelType w:val="multilevel"/>
    <w:tmpl w:val="1CD124CF"/>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1DA74480"/>
    <w:multiLevelType w:val="multilevel"/>
    <w:tmpl w:val="1DA7448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1E892D8D"/>
    <w:multiLevelType w:val="multilevel"/>
    <w:tmpl w:val="1E892D8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1EA012D5"/>
    <w:multiLevelType w:val="multilevel"/>
    <w:tmpl w:val="1EA012D5"/>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20F46C2B"/>
    <w:multiLevelType w:val="multilevel"/>
    <w:tmpl w:val="20F46C2B"/>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2100281D"/>
    <w:multiLevelType w:val="multilevel"/>
    <w:tmpl w:val="2100281D"/>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21197406"/>
    <w:multiLevelType w:val="multilevel"/>
    <w:tmpl w:val="211974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21C542CD"/>
    <w:multiLevelType w:val="multilevel"/>
    <w:tmpl w:val="21C542C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22305709"/>
    <w:multiLevelType w:val="multilevel"/>
    <w:tmpl w:val="22305709"/>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25393087"/>
    <w:multiLevelType w:val="multilevel"/>
    <w:tmpl w:val="2539308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26A827F5"/>
    <w:multiLevelType w:val="multilevel"/>
    <w:tmpl w:val="26A827F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273251E6"/>
    <w:multiLevelType w:val="multilevel"/>
    <w:tmpl w:val="273251E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2A3E40B2"/>
    <w:multiLevelType w:val="multilevel"/>
    <w:tmpl w:val="2A3E40B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2AAA6A83"/>
    <w:multiLevelType w:val="multilevel"/>
    <w:tmpl w:val="2AAA6A8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2BE52CFB"/>
    <w:multiLevelType w:val="multilevel"/>
    <w:tmpl w:val="2BE52CF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2CC82089"/>
    <w:multiLevelType w:val="multilevel"/>
    <w:tmpl w:val="2CC8208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8">
    <w:nsid w:val="2F06349C"/>
    <w:multiLevelType w:val="multilevel"/>
    <w:tmpl w:val="2F06349C"/>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2F6D2C09"/>
    <w:multiLevelType w:val="multilevel"/>
    <w:tmpl w:val="2F6D2C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2F854B37"/>
    <w:multiLevelType w:val="multilevel"/>
    <w:tmpl w:val="2F854B3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31960AEC"/>
    <w:multiLevelType w:val="multilevel"/>
    <w:tmpl w:val="31960AEC"/>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342957E9"/>
    <w:multiLevelType w:val="multilevel"/>
    <w:tmpl w:val="342957E9"/>
    <w:lvl w:ilvl="0" w:tentative="0">
      <w:start w:val="1"/>
      <w:numFmt w:val="decimal"/>
      <w:lvlText w:val="%1."/>
      <w:lvlJc w:val="left"/>
      <w:pPr>
        <w:ind w:left="786" w:hanging="360"/>
      </w:pPr>
      <w:rPr>
        <w:rFonts w:hint="default" w:ascii="Times New Roman" w:hAnsi="Times New Roman" w:eastAsia="Arial" w:cs="Times New Roman"/>
        <w:spacing w:val="0"/>
        <w:w w:val="100"/>
        <w:sz w:val="24"/>
        <w:szCs w:val="24"/>
        <w:lang w:val="id" w:eastAsia="en-US" w:bidi="ar-SA"/>
      </w:rPr>
    </w:lvl>
    <w:lvl w:ilvl="1" w:tentative="0">
      <w:start w:val="1"/>
      <w:numFmt w:val="upperLetter"/>
      <w:lvlText w:val="%2."/>
      <w:lvlJc w:val="left"/>
      <w:pPr>
        <w:ind w:left="1668" w:hanging="360"/>
      </w:pPr>
      <w:rPr>
        <w:rFonts w:hint="default" w:ascii="Times New Roman" w:hAnsi="Times New Roman" w:eastAsia="Arial" w:cs="Times New Roman"/>
        <w:w w:val="100"/>
        <w:sz w:val="24"/>
        <w:szCs w:val="24"/>
        <w:lang w:val="id" w:eastAsia="en-US" w:bidi="ar-SA"/>
      </w:rPr>
    </w:lvl>
    <w:lvl w:ilvl="2" w:tentative="0">
      <w:start w:val="0"/>
      <w:numFmt w:val="bullet"/>
      <w:lvlText w:val="•"/>
      <w:lvlJc w:val="left"/>
      <w:pPr>
        <w:ind w:left="2465" w:hanging="360"/>
      </w:pPr>
      <w:rPr>
        <w:rFonts w:hint="default"/>
        <w:lang w:val="id" w:eastAsia="en-US" w:bidi="ar-SA"/>
      </w:rPr>
    </w:lvl>
    <w:lvl w:ilvl="3" w:tentative="0">
      <w:start w:val="0"/>
      <w:numFmt w:val="bullet"/>
      <w:lvlText w:val="•"/>
      <w:lvlJc w:val="left"/>
      <w:pPr>
        <w:ind w:left="3270" w:hanging="360"/>
      </w:pPr>
      <w:rPr>
        <w:rFonts w:hint="default"/>
        <w:lang w:val="id" w:eastAsia="en-US" w:bidi="ar-SA"/>
      </w:rPr>
    </w:lvl>
    <w:lvl w:ilvl="4" w:tentative="0">
      <w:start w:val="0"/>
      <w:numFmt w:val="bullet"/>
      <w:lvlText w:val="•"/>
      <w:lvlJc w:val="left"/>
      <w:pPr>
        <w:ind w:left="4075" w:hanging="360"/>
      </w:pPr>
      <w:rPr>
        <w:rFonts w:hint="default"/>
        <w:lang w:val="id" w:eastAsia="en-US" w:bidi="ar-SA"/>
      </w:rPr>
    </w:lvl>
    <w:lvl w:ilvl="5" w:tentative="0">
      <w:start w:val="0"/>
      <w:numFmt w:val="bullet"/>
      <w:lvlText w:val="•"/>
      <w:lvlJc w:val="left"/>
      <w:pPr>
        <w:ind w:left="4880" w:hanging="360"/>
      </w:pPr>
      <w:rPr>
        <w:rFonts w:hint="default"/>
        <w:lang w:val="id" w:eastAsia="en-US" w:bidi="ar-SA"/>
      </w:rPr>
    </w:lvl>
    <w:lvl w:ilvl="6" w:tentative="0">
      <w:start w:val="0"/>
      <w:numFmt w:val="bullet"/>
      <w:lvlText w:val="•"/>
      <w:lvlJc w:val="left"/>
      <w:pPr>
        <w:ind w:left="5685" w:hanging="360"/>
      </w:pPr>
      <w:rPr>
        <w:rFonts w:hint="default"/>
        <w:lang w:val="id" w:eastAsia="en-US" w:bidi="ar-SA"/>
      </w:rPr>
    </w:lvl>
    <w:lvl w:ilvl="7" w:tentative="0">
      <w:start w:val="0"/>
      <w:numFmt w:val="bullet"/>
      <w:lvlText w:val="•"/>
      <w:lvlJc w:val="left"/>
      <w:pPr>
        <w:ind w:left="6490" w:hanging="360"/>
      </w:pPr>
      <w:rPr>
        <w:rFonts w:hint="default"/>
        <w:lang w:val="id" w:eastAsia="en-US" w:bidi="ar-SA"/>
      </w:rPr>
    </w:lvl>
    <w:lvl w:ilvl="8" w:tentative="0">
      <w:start w:val="0"/>
      <w:numFmt w:val="bullet"/>
      <w:lvlText w:val="•"/>
      <w:lvlJc w:val="left"/>
      <w:pPr>
        <w:ind w:left="7296" w:hanging="360"/>
      </w:pPr>
      <w:rPr>
        <w:rFonts w:hint="default"/>
        <w:lang w:val="id" w:eastAsia="en-US" w:bidi="ar-SA"/>
      </w:rPr>
    </w:lvl>
  </w:abstractNum>
  <w:abstractNum w:abstractNumId="33">
    <w:nsid w:val="393D2538"/>
    <w:multiLevelType w:val="multilevel"/>
    <w:tmpl w:val="393D253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3B2C5532"/>
    <w:multiLevelType w:val="multilevel"/>
    <w:tmpl w:val="3B2C553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3B68552F"/>
    <w:multiLevelType w:val="multilevel"/>
    <w:tmpl w:val="3B68552F"/>
    <w:lvl w:ilvl="0" w:tentative="0">
      <w:start w:val="1"/>
      <w:numFmt w:val="lowerLetter"/>
      <w:lvlText w:val="%1."/>
      <w:lvlJc w:val="lef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41202962"/>
    <w:multiLevelType w:val="multilevel"/>
    <w:tmpl w:val="41202962"/>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7">
    <w:nsid w:val="41506938"/>
    <w:multiLevelType w:val="multilevel"/>
    <w:tmpl w:val="4150693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8">
    <w:nsid w:val="424F1DDB"/>
    <w:multiLevelType w:val="multilevel"/>
    <w:tmpl w:val="424F1D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44B520F6"/>
    <w:multiLevelType w:val="multilevel"/>
    <w:tmpl w:val="44B520F6"/>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45DA048D"/>
    <w:multiLevelType w:val="multilevel"/>
    <w:tmpl w:val="45DA048D"/>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471F45BD"/>
    <w:multiLevelType w:val="multilevel"/>
    <w:tmpl w:val="471F45BD"/>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482A46E5"/>
    <w:multiLevelType w:val="multilevel"/>
    <w:tmpl w:val="482A46E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48B46A77"/>
    <w:multiLevelType w:val="multilevel"/>
    <w:tmpl w:val="48B46A7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4">
    <w:nsid w:val="4C25797F"/>
    <w:multiLevelType w:val="multilevel"/>
    <w:tmpl w:val="4C25797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5">
    <w:nsid w:val="4D0F0435"/>
    <w:multiLevelType w:val="multilevel"/>
    <w:tmpl w:val="4D0F04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6">
    <w:nsid w:val="4F91344E"/>
    <w:multiLevelType w:val="multilevel"/>
    <w:tmpl w:val="4F91344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50C606EA"/>
    <w:multiLevelType w:val="multilevel"/>
    <w:tmpl w:val="50C606EA"/>
    <w:lvl w:ilvl="0" w:tentative="0">
      <w:start w:val="1"/>
      <w:numFmt w:val="lowerLetter"/>
      <w:lvlText w:val="%1)"/>
      <w:lvlJc w:val="left"/>
      <w:pPr>
        <w:ind w:left="72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515A2D9E"/>
    <w:multiLevelType w:val="multilevel"/>
    <w:tmpl w:val="515A2D9E"/>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9">
    <w:nsid w:val="51F038E4"/>
    <w:multiLevelType w:val="multilevel"/>
    <w:tmpl w:val="51F038E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0">
    <w:nsid w:val="523C060F"/>
    <w:multiLevelType w:val="multilevel"/>
    <w:tmpl w:val="523C060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1">
    <w:nsid w:val="569C6F34"/>
    <w:multiLevelType w:val="multilevel"/>
    <w:tmpl w:val="569C6F3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2">
    <w:nsid w:val="56BD5522"/>
    <w:multiLevelType w:val="multilevel"/>
    <w:tmpl w:val="56BD552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3">
    <w:nsid w:val="57912C4B"/>
    <w:multiLevelType w:val="multilevel"/>
    <w:tmpl w:val="57912C4B"/>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4">
    <w:nsid w:val="58253ABA"/>
    <w:multiLevelType w:val="multilevel"/>
    <w:tmpl w:val="58253AB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5">
    <w:nsid w:val="58E50D38"/>
    <w:multiLevelType w:val="multilevel"/>
    <w:tmpl w:val="58E50D3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6">
    <w:nsid w:val="591E23F4"/>
    <w:multiLevelType w:val="multilevel"/>
    <w:tmpl w:val="591E23F4"/>
    <w:lvl w:ilvl="0" w:tentative="0">
      <w:start w:val="1"/>
      <w:numFmt w:val="lowerLetter"/>
      <w:lvlText w:val="%1)"/>
      <w:lvlJc w:val="left"/>
      <w:pPr>
        <w:ind w:left="72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5BA76146"/>
    <w:multiLevelType w:val="multilevel"/>
    <w:tmpl w:val="5BA76146"/>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8">
    <w:nsid w:val="5CB67228"/>
    <w:multiLevelType w:val="multilevel"/>
    <w:tmpl w:val="5CB6722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5F5503E0"/>
    <w:multiLevelType w:val="multilevel"/>
    <w:tmpl w:val="5F5503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0">
    <w:nsid w:val="5FA912C1"/>
    <w:multiLevelType w:val="multilevel"/>
    <w:tmpl w:val="5FA912C1"/>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1">
    <w:nsid w:val="5FFC1A3C"/>
    <w:multiLevelType w:val="multilevel"/>
    <w:tmpl w:val="5FFC1A3C"/>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2">
    <w:nsid w:val="6416707C"/>
    <w:multiLevelType w:val="multilevel"/>
    <w:tmpl w:val="6416707C"/>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3">
    <w:nsid w:val="67B42484"/>
    <w:multiLevelType w:val="multilevel"/>
    <w:tmpl w:val="67B42484"/>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4">
    <w:nsid w:val="6EFF0C3C"/>
    <w:multiLevelType w:val="multilevel"/>
    <w:tmpl w:val="6EFF0C3C"/>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5">
    <w:nsid w:val="72B971B6"/>
    <w:multiLevelType w:val="multilevel"/>
    <w:tmpl w:val="72B971B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6">
    <w:nsid w:val="75673798"/>
    <w:multiLevelType w:val="multilevel"/>
    <w:tmpl w:val="7567379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7">
    <w:nsid w:val="756E5313"/>
    <w:multiLevelType w:val="multilevel"/>
    <w:tmpl w:val="756E531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8">
    <w:nsid w:val="757E38AB"/>
    <w:multiLevelType w:val="multilevel"/>
    <w:tmpl w:val="757E38A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9">
    <w:nsid w:val="76F8630C"/>
    <w:multiLevelType w:val="multilevel"/>
    <w:tmpl w:val="76F8630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0">
    <w:nsid w:val="7B6D4C0C"/>
    <w:multiLevelType w:val="multilevel"/>
    <w:tmpl w:val="7B6D4C0C"/>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1">
    <w:nsid w:val="7FF10E04"/>
    <w:multiLevelType w:val="multilevel"/>
    <w:tmpl w:val="7FF10E0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2"/>
  </w:num>
  <w:num w:numId="2">
    <w:abstractNumId w:val="21"/>
  </w:num>
  <w:num w:numId="3">
    <w:abstractNumId w:val="13"/>
  </w:num>
  <w:num w:numId="4">
    <w:abstractNumId w:val="31"/>
  </w:num>
  <w:num w:numId="5">
    <w:abstractNumId w:val="42"/>
  </w:num>
  <w:num w:numId="6">
    <w:abstractNumId w:val="54"/>
  </w:num>
  <w:num w:numId="7">
    <w:abstractNumId w:val="59"/>
  </w:num>
  <w:num w:numId="8">
    <w:abstractNumId w:val="34"/>
  </w:num>
  <w:num w:numId="9">
    <w:abstractNumId w:val="39"/>
  </w:num>
  <w:num w:numId="10">
    <w:abstractNumId w:val="57"/>
  </w:num>
  <w:num w:numId="11">
    <w:abstractNumId w:val="51"/>
  </w:num>
  <w:num w:numId="12">
    <w:abstractNumId w:val="48"/>
  </w:num>
  <w:num w:numId="13">
    <w:abstractNumId w:val="7"/>
  </w:num>
  <w:num w:numId="14">
    <w:abstractNumId w:val="11"/>
  </w:num>
  <w:num w:numId="15">
    <w:abstractNumId w:val="26"/>
  </w:num>
  <w:num w:numId="16">
    <w:abstractNumId w:val="9"/>
  </w:num>
  <w:num w:numId="17">
    <w:abstractNumId w:val="38"/>
  </w:num>
  <w:num w:numId="18">
    <w:abstractNumId w:val="17"/>
  </w:num>
  <w:num w:numId="19">
    <w:abstractNumId w:val="14"/>
  </w:num>
  <w:num w:numId="20">
    <w:abstractNumId w:val="55"/>
  </w:num>
  <w:num w:numId="21">
    <w:abstractNumId w:val="71"/>
  </w:num>
  <w:num w:numId="22">
    <w:abstractNumId w:val="20"/>
  </w:num>
  <w:num w:numId="23">
    <w:abstractNumId w:val="37"/>
  </w:num>
  <w:num w:numId="24">
    <w:abstractNumId w:val="70"/>
  </w:num>
  <w:num w:numId="25">
    <w:abstractNumId w:val="0"/>
  </w:num>
  <w:num w:numId="26">
    <w:abstractNumId w:val="66"/>
  </w:num>
  <w:num w:numId="27">
    <w:abstractNumId w:val="63"/>
  </w:num>
  <w:num w:numId="28">
    <w:abstractNumId w:val="40"/>
  </w:num>
  <w:num w:numId="29">
    <w:abstractNumId w:val="25"/>
  </w:num>
  <w:num w:numId="30">
    <w:abstractNumId w:val="23"/>
  </w:num>
  <w:num w:numId="31">
    <w:abstractNumId w:val="46"/>
  </w:num>
  <w:num w:numId="32">
    <w:abstractNumId w:val="69"/>
  </w:num>
  <w:num w:numId="33">
    <w:abstractNumId w:val="53"/>
  </w:num>
  <w:num w:numId="34">
    <w:abstractNumId w:val="15"/>
  </w:num>
  <w:num w:numId="35">
    <w:abstractNumId w:val="1"/>
  </w:num>
  <w:num w:numId="36">
    <w:abstractNumId w:val="6"/>
  </w:num>
  <w:num w:numId="37">
    <w:abstractNumId w:val="56"/>
  </w:num>
  <w:num w:numId="38">
    <w:abstractNumId w:val="47"/>
  </w:num>
  <w:num w:numId="39">
    <w:abstractNumId w:val="12"/>
  </w:num>
  <w:num w:numId="40">
    <w:abstractNumId w:val="35"/>
  </w:num>
  <w:num w:numId="41">
    <w:abstractNumId w:val="28"/>
  </w:num>
  <w:num w:numId="42">
    <w:abstractNumId w:val="41"/>
  </w:num>
  <w:num w:numId="43">
    <w:abstractNumId w:val="16"/>
  </w:num>
  <w:num w:numId="44">
    <w:abstractNumId w:val="61"/>
  </w:num>
  <w:num w:numId="45">
    <w:abstractNumId w:val="36"/>
  </w:num>
  <w:num w:numId="46">
    <w:abstractNumId w:val="45"/>
  </w:num>
  <w:num w:numId="47">
    <w:abstractNumId w:val="22"/>
  </w:num>
  <w:num w:numId="48">
    <w:abstractNumId w:val="62"/>
  </w:num>
  <w:num w:numId="49">
    <w:abstractNumId w:val="58"/>
  </w:num>
  <w:num w:numId="50">
    <w:abstractNumId w:val="64"/>
  </w:num>
  <w:num w:numId="51">
    <w:abstractNumId w:val="60"/>
  </w:num>
  <w:num w:numId="52">
    <w:abstractNumId w:val="2"/>
  </w:num>
  <w:num w:numId="53">
    <w:abstractNumId w:val="43"/>
  </w:num>
  <w:num w:numId="54">
    <w:abstractNumId w:val="44"/>
  </w:num>
  <w:num w:numId="55">
    <w:abstractNumId w:val="8"/>
  </w:num>
  <w:num w:numId="56">
    <w:abstractNumId w:val="27"/>
  </w:num>
  <w:num w:numId="57">
    <w:abstractNumId w:val="29"/>
  </w:num>
  <w:num w:numId="58">
    <w:abstractNumId w:val="65"/>
  </w:num>
  <w:num w:numId="59">
    <w:abstractNumId w:val="68"/>
  </w:num>
  <w:num w:numId="60">
    <w:abstractNumId w:val="3"/>
  </w:num>
  <w:num w:numId="61">
    <w:abstractNumId w:val="18"/>
  </w:num>
  <w:num w:numId="62">
    <w:abstractNumId w:val="33"/>
  </w:num>
  <w:num w:numId="63">
    <w:abstractNumId w:val="10"/>
  </w:num>
  <w:num w:numId="64">
    <w:abstractNumId w:val="19"/>
  </w:num>
  <w:num w:numId="65">
    <w:abstractNumId w:val="50"/>
  </w:num>
  <w:num w:numId="66">
    <w:abstractNumId w:val="30"/>
  </w:num>
  <w:num w:numId="67">
    <w:abstractNumId w:val="52"/>
  </w:num>
  <w:num w:numId="68">
    <w:abstractNumId w:val="24"/>
  </w:num>
  <w:num w:numId="69">
    <w:abstractNumId w:val="49"/>
  </w:num>
  <w:num w:numId="70">
    <w:abstractNumId w:val="4"/>
  </w:num>
  <w:num w:numId="71">
    <w:abstractNumId w:val="67"/>
  </w:num>
  <w:num w:numId="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w+szm96ulMGNVgdWvcqyDJpWzW8=" w:salt="/gVvOk/Dog1wSJ/vmWUQmw=="/>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2B15"/>
    <w:rsid w:val="00043EC4"/>
    <w:rsid w:val="00051EEA"/>
    <w:rsid w:val="000526A3"/>
    <w:rsid w:val="000566AC"/>
    <w:rsid w:val="000610AC"/>
    <w:rsid w:val="000639AF"/>
    <w:rsid w:val="000652AC"/>
    <w:rsid w:val="00066C41"/>
    <w:rsid w:val="0007628A"/>
    <w:rsid w:val="0008081A"/>
    <w:rsid w:val="00082C7F"/>
    <w:rsid w:val="00085210"/>
    <w:rsid w:val="0008752B"/>
    <w:rsid w:val="00093398"/>
    <w:rsid w:val="000941E6"/>
    <w:rsid w:val="000A3683"/>
    <w:rsid w:val="000A65FF"/>
    <w:rsid w:val="000B2BF2"/>
    <w:rsid w:val="000B3F68"/>
    <w:rsid w:val="000B4810"/>
    <w:rsid w:val="000B66D3"/>
    <w:rsid w:val="000C5A2B"/>
    <w:rsid w:val="000C622F"/>
    <w:rsid w:val="000D09AC"/>
    <w:rsid w:val="000D2359"/>
    <w:rsid w:val="000D6F0B"/>
    <w:rsid w:val="000E2722"/>
    <w:rsid w:val="000F003E"/>
    <w:rsid w:val="00100365"/>
    <w:rsid w:val="00101226"/>
    <w:rsid w:val="001070AA"/>
    <w:rsid w:val="0011389E"/>
    <w:rsid w:val="0012270B"/>
    <w:rsid w:val="00124260"/>
    <w:rsid w:val="00127FF1"/>
    <w:rsid w:val="001336CE"/>
    <w:rsid w:val="00133EF1"/>
    <w:rsid w:val="00136F9D"/>
    <w:rsid w:val="00137B4D"/>
    <w:rsid w:val="0014401C"/>
    <w:rsid w:val="00144FB9"/>
    <w:rsid w:val="001462FC"/>
    <w:rsid w:val="001503E5"/>
    <w:rsid w:val="00152371"/>
    <w:rsid w:val="00155DAD"/>
    <w:rsid w:val="00162AFC"/>
    <w:rsid w:val="001633D1"/>
    <w:rsid w:val="00165CEA"/>
    <w:rsid w:val="00176EAA"/>
    <w:rsid w:val="00180CA7"/>
    <w:rsid w:val="001822C5"/>
    <w:rsid w:val="001824A9"/>
    <w:rsid w:val="00182FA8"/>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675"/>
    <w:rsid w:val="001E68BB"/>
    <w:rsid w:val="001F020C"/>
    <w:rsid w:val="001F11D9"/>
    <w:rsid w:val="001F65D1"/>
    <w:rsid w:val="0020513C"/>
    <w:rsid w:val="0021511D"/>
    <w:rsid w:val="002161F6"/>
    <w:rsid w:val="00217672"/>
    <w:rsid w:val="00220A25"/>
    <w:rsid w:val="00225E73"/>
    <w:rsid w:val="00227AFA"/>
    <w:rsid w:val="00231798"/>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0A2D"/>
    <w:rsid w:val="002A117E"/>
    <w:rsid w:val="002A13A1"/>
    <w:rsid w:val="002A2D0B"/>
    <w:rsid w:val="002A5EF2"/>
    <w:rsid w:val="002B4121"/>
    <w:rsid w:val="002D3A36"/>
    <w:rsid w:val="002D3FDA"/>
    <w:rsid w:val="002E42DF"/>
    <w:rsid w:val="002E4945"/>
    <w:rsid w:val="002E7C27"/>
    <w:rsid w:val="002F18B6"/>
    <w:rsid w:val="002F19F1"/>
    <w:rsid w:val="002F52DB"/>
    <w:rsid w:val="0030190F"/>
    <w:rsid w:val="00303B7F"/>
    <w:rsid w:val="003063BF"/>
    <w:rsid w:val="00322166"/>
    <w:rsid w:val="00324B8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5C6E"/>
    <w:rsid w:val="003C6982"/>
    <w:rsid w:val="003E6B23"/>
    <w:rsid w:val="004108DD"/>
    <w:rsid w:val="00422532"/>
    <w:rsid w:val="00424EDA"/>
    <w:rsid w:val="00433249"/>
    <w:rsid w:val="00433B64"/>
    <w:rsid w:val="00434581"/>
    <w:rsid w:val="004477CC"/>
    <w:rsid w:val="004530A4"/>
    <w:rsid w:val="0045621A"/>
    <w:rsid w:val="00461162"/>
    <w:rsid w:val="004612A1"/>
    <w:rsid w:val="0046436C"/>
    <w:rsid w:val="00464AF8"/>
    <w:rsid w:val="00473945"/>
    <w:rsid w:val="00473E77"/>
    <w:rsid w:val="00476ABB"/>
    <w:rsid w:val="00477ECA"/>
    <w:rsid w:val="0048072B"/>
    <w:rsid w:val="004813C4"/>
    <w:rsid w:val="00481789"/>
    <w:rsid w:val="00483E8A"/>
    <w:rsid w:val="00486692"/>
    <w:rsid w:val="00490198"/>
    <w:rsid w:val="00490BDB"/>
    <w:rsid w:val="004A00DC"/>
    <w:rsid w:val="004A4A7E"/>
    <w:rsid w:val="004A5E27"/>
    <w:rsid w:val="004B7701"/>
    <w:rsid w:val="004C1A20"/>
    <w:rsid w:val="004C4E57"/>
    <w:rsid w:val="004D0864"/>
    <w:rsid w:val="004D279A"/>
    <w:rsid w:val="004D4A01"/>
    <w:rsid w:val="004E2D75"/>
    <w:rsid w:val="004E6227"/>
    <w:rsid w:val="004E6365"/>
    <w:rsid w:val="004F16E8"/>
    <w:rsid w:val="004F1A4A"/>
    <w:rsid w:val="005039FD"/>
    <w:rsid w:val="005046B1"/>
    <w:rsid w:val="00505CC2"/>
    <w:rsid w:val="005120F3"/>
    <w:rsid w:val="00525EB7"/>
    <w:rsid w:val="00534B34"/>
    <w:rsid w:val="00537438"/>
    <w:rsid w:val="00544BF1"/>
    <w:rsid w:val="00546A40"/>
    <w:rsid w:val="005471C9"/>
    <w:rsid w:val="00563CBE"/>
    <w:rsid w:val="0056662C"/>
    <w:rsid w:val="00566753"/>
    <w:rsid w:val="00576531"/>
    <w:rsid w:val="0057731C"/>
    <w:rsid w:val="00582C96"/>
    <w:rsid w:val="00585393"/>
    <w:rsid w:val="00591120"/>
    <w:rsid w:val="00597859"/>
    <w:rsid w:val="005A5138"/>
    <w:rsid w:val="005A621F"/>
    <w:rsid w:val="005B193D"/>
    <w:rsid w:val="005B2D54"/>
    <w:rsid w:val="005C2B31"/>
    <w:rsid w:val="005C763F"/>
    <w:rsid w:val="005D35B8"/>
    <w:rsid w:val="005E1754"/>
    <w:rsid w:val="005F17E3"/>
    <w:rsid w:val="005F2543"/>
    <w:rsid w:val="005F4899"/>
    <w:rsid w:val="0060486A"/>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5FB7"/>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48DC"/>
    <w:rsid w:val="006F5E4C"/>
    <w:rsid w:val="0070375F"/>
    <w:rsid w:val="00703833"/>
    <w:rsid w:val="00704791"/>
    <w:rsid w:val="0071411C"/>
    <w:rsid w:val="007167F3"/>
    <w:rsid w:val="00721A6D"/>
    <w:rsid w:val="007220D0"/>
    <w:rsid w:val="00722FE8"/>
    <w:rsid w:val="0073026D"/>
    <w:rsid w:val="0073628A"/>
    <w:rsid w:val="007407DD"/>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79DF"/>
    <w:rsid w:val="007C72AC"/>
    <w:rsid w:val="007E2F81"/>
    <w:rsid w:val="007F5A50"/>
    <w:rsid w:val="007F6F30"/>
    <w:rsid w:val="007F6F48"/>
    <w:rsid w:val="00803EA2"/>
    <w:rsid w:val="00805922"/>
    <w:rsid w:val="00814E0C"/>
    <w:rsid w:val="00823CD9"/>
    <w:rsid w:val="0082669A"/>
    <w:rsid w:val="008311FE"/>
    <w:rsid w:val="008404AD"/>
    <w:rsid w:val="0084078A"/>
    <w:rsid w:val="00841465"/>
    <w:rsid w:val="00846721"/>
    <w:rsid w:val="00851ACB"/>
    <w:rsid w:val="00866287"/>
    <w:rsid w:val="00872ABF"/>
    <w:rsid w:val="00874E9A"/>
    <w:rsid w:val="0088191D"/>
    <w:rsid w:val="00883D2C"/>
    <w:rsid w:val="00886632"/>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5F35"/>
    <w:rsid w:val="008F6E07"/>
    <w:rsid w:val="008F7706"/>
    <w:rsid w:val="00902961"/>
    <w:rsid w:val="00902FA3"/>
    <w:rsid w:val="00905747"/>
    <w:rsid w:val="00906917"/>
    <w:rsid w:val="0091008B"/>
    <w:rsid w:val="00912EA3"/>
    <w:rsid w:val="009243E0"/>
    <w:rsid w:val="009260DA"/>
    <w:rsid w:val="0094054C"/>
    <w:rsid w:val="00941EC4"/>
    <w:rsid w:val="00942F88"/>
    <w:rsid w:val="0095549F"/>
    <w:rsid w:val="009651CE"/>
    <w:rsid w:val="009663A1"/>
    <w:rsid w:val="00973A49"/>
    <w:rsid w:val="00975DCE"/>
    <w:rsid w:val="00976835"/>
    <w:rsid w:val="009832A8"/>
    <w:rsid w:val="00990D6C"/>
    <w:rsid w:val="0099170F"/>
    <w:rsid w:val="009979E3"/>
    <w:rsid w:val="009A1730"/>
    <w:rsid w:val="009A64A8"/>
    <w:rsid w:val="009C2D06"/>
    <w:rsid w:val="009C331D"/>
    <w:rsid w:val="009C39BC"/>
    <w:rsid w:val="009D0452"/>
    <w:rsid w:val="009D16F8"/>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35983"/>
    <w:rsid w:val="00A44675"/>
    <w:rsid w:val="00A45232"/>
    <w:rsid w:val="00A51B38"/>
    <w:rsid w:val="00A54493"/>
    <w:rsid w:val="00A57E85"/>
    <w:rsid w:val="00A6011A"/>
    <w:rsid w:val="00A63296"/>
    <w:rsid w:val="00A637B4"/>
    <w:rsid w:val="00A642AB"/>
    <w:rsid w:val="00A67F5E"/>
    <w:rsid w:val="00A76770"/>
    <w:rsid w:val="00A77181"/>
    <w:rsid w:val="00A77642"/>
    <w:rsid w:val="00A862A2"/>
    <w:rsid w:val="00A86C37"/>
    <w:rsid w:val="00A9181F"/>
    <w:rsid w:val="00A92264"/>
    <w:rsid w:val="00A93B78"/>
    <w:rsid w:val="00AA3268"/>
    <w:rsid w:val="00AA4900"/>
    <w:rsid w:val="00AA4A1A"/>
    <w:rsid w:val="00AA5336"/>
    <w:rsid w:val="00AB1C42"/>
    <w:rsid w:val="00AC129E"/>
    <w:rsid w:val="00AC3B51"/>
    <w:rsid w:val="00AC3DFA"/>
    <w:rsid w:val="00AC74C7"/>
    <w:rsid w:val="00AD18DD"/>
    <w:rsid w:val="00AD5488"/>
    <w:rsid w:val="00AD7702"/>
    <w:rsid w:val="00AE1B4E"/>
    <w:rsid w:val="00AF174D"/>
    <w:rsid w:val="00AF5A60"/>
    <w:rsid w:val="00AF74D5"/>
    <w:rsid w:val="00B01362"/>
    <w:rsid w:val="00B01E14"/>
    <w:rsid w:val="00B028C5"/>
    <w:rsid w:val="00B05A9C"/>
    <w:rsid w:val="00B1313D"/>
    <w:rsid w:val="00B13DB7"/>
    <w:rsid w:val="00B17C77"/>
    <w:rsid w:val="00B23F19"/>
    <w:rsid w:val="00B24A98"/>
    <w:rsid w:val="00B274C9"/>
    <w:rsid w:val="00B33A39"/>
    <w:rsid w:val="00B33C6C"/>
    <w:rsid w:val="00B410FB"/>
    <w:rsid w:val="00B54A79"/>
    <w:rsid w:val="00B577BC"/>
    <w:rsid w:val="00B66DA1"/>
    <w:rsid w:val="00B70082"/>
    <w:rsid w:val="00B73A23"/>
    <w:rsid w:val="00B86468"/>
    <w:rsid w:val="00B90AE3"/>
    <w:rsid w:val="00B95029"/>
    <w:rsid w:val="00BA7BA8"/>
    <w:rsid w:val="00BB13C2"/>
    <w:rsid w:val="00BB5517"/>
    <w:rsid w:val="00BB59F2"/>
    <w:rsid w:val="00BC1F11"/>
    <w:rsid w:val="00BD1678"/>
    <w:rsid w:val="00BE2746"/>
    <w:rsid w:val="00BE3260"/>
    <w:rsid w:val="00BE4BAA"/>
    <w:rsid w:val="00BE5492"/>
    <w:rsid w:val="00BF0220"/>
    <w:rsid w:val="00BF262B"/>
    <w:rsid w:val="00BF3CBD"/>
    <w:rsid w:val="00BF3ECB"/>
    <w:rsid w:val="00BF5733"/>
    <w:rsid w:val="00C004A5"/>
    <w:rsid w:val="00C02163"/>
    <w:rsid w:val="00C045BE"/>
    <w:rsid w:val="00C10445"/>
    <w:rsid w:val="00C15028"/>
    <w:rsid w:val="00C22E6F"/>
    <w:rsid w:val="00C30B38"/>
    <w:rsid w:val="00C31FE5"/>
    <w:rsid w:val="00C320BF"/>
    <w:rsid w:val="00C37416"/>
    <w:rsid w:val="00C425C8"/>
    <w:rsid w:val="00C444F8"/>
    <w:rsid w:val="00C4579D"/>
    <w:rsid w:val="00C45D5E"/>
    <w:rsid w:val="00C46A49"/>
    <w:rsid w:val="00C50A63"/>
    <w:rsid w:val="00C52447"/>
    <w:rsid w:val="00C52B92"/>
    <w:rsid w:val="00C55576"/>
    <w:rsid w:val="00C66974"/>
    <w:rsid w:val="00C82D87"/>
    <w:rsid w:val="00C8404C"/>
    <w:rsid w:val="00C93A61"/>
    <w:rsid w:val="00C94101"/>
    <w:rsid w:val="00CA2165"/>
    <w:rsid w:val="00CA4955"/>
    <w:rsid w:val="00CB2BF8"/>
    <w:rsid w:val="00CB480A"/>
    <w:rsid w:val="00CB486B"/>
    <w:rsid w:val="00CC1B51"/>
    <w:rsid w:val="00CC2D1B"/>
    <w:rsid w:val="00CD1291"/>
    <w:rsid w:val="00CE2993"/>
    <w:rsid w:val="00CF3CB5"/>
    <w:rsid w:val="00CF4A18"/>
    <w:rsid w:val="00D00A1C"/>
    <w:rsid w:val="00D06D2A"/>
    <w:rsid w:val="00D1443A"/>
    <w:rsid w:val="00D23ACA"/>
    <w:rsid w:val="00D26EFF"/>
    <w:rsid w:val="00D31B8C"/>
    <w:rsid w:val="00D5263F"/>
    <w:rsid w:val="00D72728"/>
    <w:rsid w:val="00D74A99"/>
    <w:rsid w:val="00D752A7"/>
    <w:rsid w:val="00D83573"/>
    <w:rsid w:val="00D902F3"/>
    <w:rsid w:val="00D96EA4"/>
    <w:rsid w:val="00D97ADB"/>
    <w:rsid w:val="00DC4759"/>
    <w:rsid w:val="00DD0777"/>
    <w:rsid w:val="00DD1E44"/>
    <w:rsid w:val="00DD2011"/>
    <w:rsid w:val="00DE003B"/>
    <w:rsid w:val="00DE5176"/>
    <w:rsid w:val="00DF235B"/>
    <w:rsid w:val="00DF52EB"/>
    <w:rsid w:val="00DF6C52"/>
    <w:rsid w:val="00E103F2"/>
    <w:rsid w:val="00E10C47"/>
    <w:rsid w:val="00E1364F"/>
    <w:rsid w:val="00E223E0"/>
    <w:rsid w:val="00E227A1"/>
    <w:rsid w:val="00E27654"/>
    <w:rsid w:val="00E60570"/>
    <w:rsid w:val="00E62F40"/>
    <w:rsid w:val="00E722A3"/>
    <w:rsid w:val="00E803D0"/>
    <w:rsid w:val="00E844BB"/>
    <w:rsid w:val="00E85B4E"/>
    <w:rsid w:val="00E866C0"/>
    <w:rsid w:val="00E8723F"/>
    <w:rsid w:val="00E90E13"/>
    <w:rsid w:val="00E9190C"/>
    <w:rsid w:val="00E966CF"/>
    <w:rsid w:val="00EA395D"/>
    <w:rsid w:val="00EA7936"/>
    <w:rsid w:val="00EB38B3"/>
    <w:rsid w:val="00EC316E"/>
    <w:rsid w:val="00EC4902"/>
    <w:rsid w:val="00EC4C79"/>
    <w:rsid w:val="00EC5561"/>
    <w:rsid w:val="00ED2033"/>
    <w:rsid w:val="00ED2085"/>
    <w:rsid w:val="00EE3B99"/>
    <w:rsid w:val="00EF05FC"/>
    <w:rsid w:val="00EF7405"/>
    <w:rsid w:val="00F01CF0"/>
    <w:rsid w:val="00F02B1B"/>
    <w:rsid w:val="00F031B4"/>
    <w:rsid w:val="00F07F55"/>
    <w:rsid w:val="00F10F57"/>
    <w:rsid w:val="00F25BC9"/>
    <w:rsid w:val="00F26EE3"/>
    <w:rsid w:val="00F34F62"/>
    <w:rsid w:val="00F36DC7"/>
    <w:rsid w:val="00F43276"/>
    <w:rsid w:val="00F53121"/>
    <w:rsid w:val="00F547D9"/>
    <w:rsid w:val="00F61C26"/>
    <w:rsid w:val="00F62110"/>
    <w:rsid w:val="00F6425D"/>
    <w:rsid w:val="00F66F8D"/>
    <w:rsid w:val="00F7382E"/>
    <w:rsid w:val="00F835BC"/>
    <w:rsid w:val="00F92370"/>
    <w:rsid w:val="00F94843"/>
    <w:rsid w:val="00F97D5A"/>
    <w:rsid w:val="00FA6B58"/>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6998092D"/>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uiPriority w:val="0"/>
    <w:pPr>
      <w:widowControl w:val="0"/>
      <w:shd w:val="clear" w:color="auto" w:fill="FFFFFF"/>
      <w:spacing w:after="0" w:line="413" w:lineRule="exact"/>
      <w:jc w:val="both"/>
    </w:pPr>
    <w:rPr>
      <w:b/>
      <w:bCs/>
    </w:rPr>
  </w:style>
  <w:style w:type="character" w:customStyle="1" w:styleId="57">
    <w:name w:val="Table of contents (2) + Not Bold"/>
    <w:basedOn w:val="55"/>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uiPriority w:val="0"/>
    <w:pPr>
      <w:widowControl w:val="0"/>
      <w:shd w:val="clear" w:color="auto" w:fill="FFFFFF"/>
      <w:spacing w:after="0" w:line="266" w:lineRule="exact"/>
    </w:pPr>
    <w:rPr>
      <w:b/>
      <w:bCs/>
    </w:rPr>
  </w:style>
  <w:style w:type="character" w:customStyle="1" w:styleId="74">
    <w:name w:val="Body text (9)_"/>
    <w:basedOn w:val="9"/>
    <w:link w:val="75"/>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uiPriority w:val="0"/>
    <w:pPr>
      <w:widowControl w:val="0"/>
      <w:shd w:val="clear" w:color="auto" w:fill="FFFFFF"/>
      <w:spacing w:after="0" w:line="210" w:lineRule="exact"/>
    </w:pPr>
    <w:rPr>
      <w:sz w:val="19"/>
      <w:szCs w:val="19"/>
    </w:rPr>
  </w:style>
  <w:style w:type="character" w:customStyle="1" w:styleId="94">
    <w:name w:val="Body text (18)_"/>
    <w:basedOn w:val="9"/>
    <w:link w:val="95"/>
    <w:locked/>
    <w:uiPriority w:val="0"/>
    <w:rPr>
      <w:b/>
      <w:bCs/>
      <w:sz w:val="9"/>
      <w:szCs w:val="9"/>
      <w:shd w:val="clear" w:color="auto" w:fill="FFFFFF"/>
    </w:rPr>
  </w:style>
  <w:style w:type="paragraph" w:customStyle="1" w:styleId="95">
    <w:name w:val="Body text (18)"/>
    <w:basedOn w:val="1"/>
    <w:link w:val="94"/>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locked/>
    <w:uiPriority w:val="0"/>
    <w:rPr>
      <w:spacing w:val="10"/>
      <w:sz w:val="18"/>
      <w:szCs w:val="18"/>
      <w:shd w:val="clear" w:color="auto" w:fill="FFFFFF"/>
    </w:rPr>
  </w:style>
  <w:style w:type="paragraph" w:customStyle="1" w:styleId="101">
    <w:name w:val="Body text (25)"/>
    <w:basedOn w:val="1"/>
    <w:link w:val="100"/>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locked/>
    <w:uiPriority w:val="0"/>
    <w:rPr>
      <w:sz w:val="21"/>
      <w:szCs w:val="21"/>
      <w:shd w:val="clear" w:color="auto" w:fill="FFFFFF"/>
    </w:rPr>
  </w:style>
  <w:style w:type="paragraph" w:customStyle="1" w:styleId="107">
    <w:name w:val="Body text (31)"/>
    <w:basedOn w:val="1"/>
    <w:link w:val="106"/>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locked/>
    <w:uiPriority w:val="0"/>
    <w:rPr>
      <w:i/>
      <w:iCs/>
      <w:spacing w:val="30"/>
      <w:sz w:val="18"/>
      <w:szCs w:val="18"/>
      <w:shd w:val="clear" w:color="auto" w:fill="FFFFFF"/>
    </w:rPr>
  </w:style>
  <w:style w:type="paragraph" w:customStyle="1" w:styleId="119">
    <w:name w:val="Table caption (6)"/>
    <w:basedOn w:val="1"/>
    <w:link w:val="118"/>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locked/>
    <w:uiPriority w:val="0"/>
    <w:rPr>
      <w:sz w:val="11"/>
      <w:szCs w:val="11"/>
      <w:shd w:val="clear" w:color="auto" w:fill="FFFFFF"/>
    </w:rPr>
  </w:style>
  <w:style w:type="paragraph" w:customStyle="1" w:styleId="123">
    <w:name w:val="Body text (44)"/>
    <w:basedOn w:val="1"/>
    <w:link w:val="122"/>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uiPriority w:val="0"/>
    <w:rPr>
      <w:w w:val="120"/>
      <w:sz w:val="13"/>
      <w:szCs w:val="13"/>
      <w:u w:val="none"/>
    </w:rPr>
  </w:style>
  <w:style w:type="character" w:customStyle="1" w:styleId="195">
    <w:name w:val="Body text (20)"/>
    <w:basedOn w:val="194"/>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character" w:customStyle="1" w:styleId="326">
    <w:name w:val="button-container"/>
    <w:basedOn w:val="9"/>
    <w:qFormat/>
    <w:uiPriority w:val="0"/>
  </w:style>
  <w:style w:type="character" w:customStyle="1" w:styleId="327">
    <w:name w:val="collapsible-button-text"/>
    <w:basedOn w:val="9"/>
    <w:qFormat/>
    <w:uiPriority w:val="0"/>
  </w:style>
  <w:style w:type="character" w:customStyle="1" w:styleId="328">
    <w:name w:val="ellipsis"/>
    <w:basedOn w:val="9"/>
    <w:qFormat/>
    <w:uiPriority w:val="0"/>
  </w:style>
  <w:style w:type="character" w:customStyle="1" w:styleId="329">
    <w:name w:val="source-card-attribution-text"/>
    <w:basedOn w:val="9"/>
    <w:qFormat/>
    <w:uiPriority w:val="0"/>
  </w:style>
  <w:style w:type="paragraph" w:customStyle="1" w:styleId="330">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31">
    <w:name w:val="ng-tns-c2955161823-101"/>
    <w:basedOn w:val="9"/>
    <w:qFormat/>
    <w:uiPriority w:val="0"/>
  </w:style>
  <w:style w:type="character" w:customStyle="1" w:styleId="332">
    <w:name w:val="selected"/>
    <w:basedOn w:val="9"/>
    <w:qFormat/>
    <w:uiPriority w:val="0"/>
  </w:style>
  <w:style w:type="character" w:customStyle="1" w:styleId="333">
    <w:name w:val="mopen"/>
    <w:basedOn w:val="9"/>
    <w:qFormat/>
    <w:uiPriority w:val="0"/>
  </w:style>
  <w:style w:type="character" w:customStyle="1" w:styleId="334">
    <w:name w:val="mclose"/>
    <w:basedOn w:val="9"/>
    <w:qFormat/>
    <w:uiPriority w:val="0"/>
  </w:style>
  <w:style w:type="character" w:customStyle="1" w:styleId="335">
    <w:name w:val="mpunc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7" Type="http://schemas.openxmlformats.org/officeDocument/2006/relationships/fontTable" Target="fontTable.xml"/><Relationship Id="rId66" Type="http://schemas.openxmlformats.org/officeDocument/2006/relationships/customXml" Target="../customXml/item2.xml"/><Relationship Id="rId65" Type="http://schemas.openxmlformats.org/officeDocument/2006/relationships/numbering" Target="numbering.xml"/><Relationship Id="rId64" Type="http://schemas.openxmlformats.org/officeDocument/2006/relationships/customXml" Target="../customXml/item1.xml"/><Relationship Id="rId63" Type="http://schemas.openxmlformats.org/officeDocument/2006/relationships/image" Target="media/image21.jpeg"/><Relationship Id="rId62" Type="http://schemas.openxmlformats.org/officeDocument/2006/relationships/image" Target="media/image20.jpeg"/><Relationship Id="rId61" Type="http://schemas.openxmlformats.org/officeDocument/2006/relationships/image" Target="media/image19.jpeg"/><Relationship Id="rId60" Type="http://schemas.openxmlformats.org/officeDocument/2006/relationships/image" Target="media/image18.jpeg"/><Relationship Id="rId6" Type="http://schemas.openxmlformats.org/officeDocument/2006/relationships/header" Target="header2.xml"/><Relationship Id="rId59" Type="http://schemas.openxmlformats.org/officeDocument/2006/relationships/image" Target="media/image17.jpeg"/><Relationship Id="rId58" Type="http://schemas.openxmlformats.org/officeDocument/2006/relationships/image" Target="media/image16.jpeg"/><Relationship Id="rId57" Type="http://schemas.openxmlformats.org/officeDocument/2006/relationships/image" Target="media/image15.jpeg"/><Relationship Id="rId56" Type="http://schemas.openxmlformats.org/officeDocument/2006/relationships/image" Target="media/image14.jpeg"/><Relationship Id="rId55" Type="http://schemas.openxmlformats.org/officeDocument/2006/relationships/image" Target="media/image13.jpeg"/><Relationship Id="rId54" Type="http://schemas.openxmlformats.org/officeDocument/2006/relationships/image" Target="media/image12.png"/><Relationship Id="rId53" Type="http://schemas.openxmlformats.org/officeDocument/2006/relationships/image" Target="media/image11.png"/><Relationship Id="rId52" Type="http://schemas.openxmlformats.org/officeDocument/2006/relationships/image" Target="media/image10.jpeg"/><Relationship Id="rId51" Type="http://schemas.openxmlformats.org/officeDocument/2006/relationships/image" Target="media/image9.jpeg"/><Relationship Id="rId50" Type="http://schemas.openxmlformats.org/officeDocument/2006/relationships/image" Target="media/image8.jpeg"/><Relationship Id="rId5" Type="http://schemas.openxmlformats.org/officeDocument/2006/relationships/header" Target="header1.xml"/><Relationship Id="rId49" Type="http://schemas.openxmlformats.org/officeDocument/2006/relationships/image" Target="media/image7.png"/><Relationship Id="rId48" Type="http://schemas.openxmlformats.org/officeDocument/2006/relationships/image" Target="media/image6.jpeg"/><Relationship Id="rId47" Type="http://schemas.openxmlformats.org/officeDocument/2006/relationships/image" Target="media/image5.jpeg"/><Relationship Id="rId46" Type="http://schemas.openxmlformats.org/officeDocument/2006/relationships/image" Target="media/image4.jpeg"/><Relationship Id="rId45" Type="http://schemas.openxmlformats.org/officeDocument/2006/relationships/image" Target="media/image3.jpeg"/><Relationship Id="rId44" Type="http://schemas.openxmlformats.org/officeDocument/2006/relationships/image" Target="media/image2.jpeg"/><Relationship Id="rId43" Type="http://schemas.openxmlformats.org/officeDocument/2006/relationships/image" Target="media/image1.png"/><Relationship Id="rId42" Type="http://schemas.openxmlformats.org/officeDocument/2006/relationships/theme" Target="theme/theme1.xml"/><Relationship Id="rId41" Type="http://schemas.openxmlformats.org/officeDocument/2006/relationships/footer" Target="footer11.xml"/><Relationship Id="rId40" Type="http://schemas.openxmlformats.org/officeDocument/2006/relationships/header" Target="header26.xml"/><Relationship Id="rId4" Type="http://schemas.openxmlformats.org/officeDocument/2006/relationships/endnotes" Target="endnotes.xml"/><Relationship Id="rId39" Type="http://schemas.openxmlformats.org/officeDocument/2006/relationships/footer" Target="footer10.xml"/><Relationship Id="rId38" Type="http://schemas.openxmlformats.org/officeDocument/2006/relationships/header" Target="header25.xml"/><Relationship Id="rId37" Type="http://schemas.openxmlformats.org/officeDocument/2006/relationships/footer" Target="footer9.xml"/><Relationship Id="rId36" Type="http://schemas.openxmlformats.org/officeDocument/2006/relationships/header" Target="header24.xml"/><Relationship Id="rId35" Type="http://schemas.openxmlformats.org/officeDocument/2006/relationships/header" Target="header23.xml"/><Relationship Id="rId34" Type="http://schemas.openxmlformats.org/officeDocument/2006/relationships/header" Target="header22.xml"/><Relationship Id="rId33" Type="http://schemas.openxmlformats.org/officeDocument/2006/relationships/footer" Target="footer8.xml"/><Relationship Id="rId32" Type="http://schemas.openxmlformats.org/officeDocument/2006/relationships/header" Target="header21.xml"/><Relationship Id="rId31" Type="http://schemas.openxmlformats.org/officeDocument/2006/relationships/header" Target="header20.xml"/><Relationship Id="rId30" Type="http://schemas.openxmlformats.org/officeDocument/2006/relationships/header" Target="header19.xml"/><Relationship Id="rId3" Type="http://schemas.openxmlformats.org/officeDocument/2006/relationships/footnotes" Target="footnotes.xml"/><Relationship Id="rId29" Type="http://schemas.openxmlformats.org/officeDocument/2006/relationships/footer" Target="footer7.xml"/><Relationship Id="rId28" Type="http://schemas.openxmlformats.org/officeDocument/2006/relationships/header" Target="header18.xml"/><Relationship Id="rId27" Type="http://schemas.openxmlformats.org/officeDocument/2006/relationships/header" Target="header17.xml"/><Relationship Id="rId26" Type="http://schemas.openxmlformats.org/officeDocument/2006/relationships/header" Target="header16.xml"/><Relationship Id="rId25" Type="http://schemas.openxmlformats.org/officeDocument/2006/relationships/footer" Target="footer6.xml"/><Relationship Id="rId24" Type="http://schemas.openxmlformats.org/officeDocument/2006/relationships/footer" Target="footer5.xml"/><Relationship Id="rId23" Type="http://schemas.openxmlformats.org/officeDocument/2006/relationships/header" Target="header15.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footer" Target="footer4.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footer" Target="footer3.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54"/>
    <customShpInfo spid="_x0000_s2053"/>
    <customShpInfo spid="_x0000_s2052"/>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Info spid="_x0000_s2080"/>
    <customShpInfo spid="_x0000_s207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A453D0-32D8-45C2-9055-564E704FFBCE}">
  <ds:schemaRefs/>
</ds:datastoreItem>
</file>

<file path=docProps/app.xml><?xml version="1.0" encoding="utf-8"?>
<Properties xmlns="http://schemas.openxmlformats.org/officeDocument/2006/extended-properties" xmlns:vt="http://schemas.openxmlformats.org/officeDocument/2006/docPropsVTypes">
  <Template>Normal</Template>
  <Pages>109</Pages>
  <Words>15518</Words>
  <Characters>101408</Characters>
  <Lines>834</Lines>
  <Paragraphs>234</Paragraphs>
  <TotalTime>11</TotalTime>
  <ScaleCrop>false</ScaleCrop>
  <LinksUpToDate>false</LinksUpToDate>
  <CharactersWithSpaces>115762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2026-08-20T05:48:00Z</dcterms:created>
  <dc:creator>user</dc:creator>
  <cp:lastModifiedBy>Administrator</cp:lastModifiedBy>
  <cp:lastPrinted>2019-04-10T14:28:00Z</cp:lastPrinted>
  <dcterms:modified xsi:type="dcterms:W3CDTF">2026-09-10T07:02:31Z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E24322D43C444D76B12C8EFF05F0C7A7_13</vt:lpwstr>
  </property>
</Properties>
</file>