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491B7">
      <w:pPr>
        <w:pStyle w:val="54"/>
        <w:keepNext/>
        <w:keepLines/>
        <w:shd w:val="clear" w:color="auto" w:fill="auto"/>
        <w:spacing w:after="0" w:line="480" w:lineRule="auto"/>
        <w:rPr>
          <w:rFonts w:ascii="Times New Roman" w:hAnsi="Times New Roman" w:cs="Times New Roman"/>
          <w:sz w:val="24"/>
          <w:szCs w:val="24"/>
        </w:rPr>
      </w:pPr>
      <w:bookmarkStart w:id="0" w:name="bookmark48"/>
      <w:bookmarkStart w:id="3" w:name="_GoBack"/>
      <w:bookmarkEnd w:id="3"/>
      <w:r>
        <w:rPr>
          <w:rFonts w:ascii="Times New Roman" w:hAnsi="Times New Roman" w:cs="Times New Roman"/>
          <w:sz w:val="24"/>
          <w:szCs w:val="24"/>
        </w:rPr>
        <w:t>BAB III</w:t>
      </w:r>
      <w:bookmarkEnd w:id="0"/>
    </w:p>
    <w:p w14:paraId="1172F03E">
      <w:pPr>
        <w:pStyle w:val="54"/>
        <w:keepNext/>
        <w:keepLines/>
        <w:shd w:val="clear" w:color="auto" w:fill="auto"/>
        <w:spacing w:after="0" w:line="480" w:lineRule="auto"/>
        <w:rPr>
          <w:rFonts w:ascii="Times New Roman" w:hAnsi="Times New Roman" w:cs="Times New Roman"/>
          <w:sz w:val="24"/>
          <w:szCs w:val="24"/>
        </w:rPr>
      </w:pPr>
      <w:bookmarkStart w:id="1" w:name="bookmark49"/>
      <w:r>
        <w:rPr>
          <w:rFonts w:ascii="Times New Roman" w:hAnsi="Times New Roman" w:cs="Times New Roman"/>
          <w:sz w:val="24"/>
          <w:szCs w:val="24"/>
        </w:rPr>
        <w:t>METOD</w:t>
      </w:r>
      <w:r>
        <w:rPr>
          <w:rFonts w:ascii="Times New Roman" w:hAnsi="Times New Roman" w:cs="Times New Roman"/>
          <w:sz w:val="24"/>
          <w:szCs w:val="24"/>
          <w:lang w:val="id-ID"/>
        </w:rPr>
        <w:t>E</w:t>
      </w:r>
      <w:r>
        <w:rPr>
          <w:rFonts w:ascii="Times New Roman" w:hAnsi="Times New Roman" w:cs="Times New Roman"/>
          <w:sz w:val="24"/>
          <w:szCs w:val="24"/>
        </w:rPr>
        <w:t xml:space="preserve"> PENELITIAN</w:t>
      </w:r>
      <w:bookmarkEnd w:id="1"/>
    </w:p>
    <w:p w14:paraId="3546A416">
      <w:pPr>
        <w:pStyle w:val="54"/>
        <w:keepNext/>
        <w:keepLines/>
        <w:shd w:val="clear" w:color="auto" w:fill="auto"/>
        <w:spacing w:after="0" w:line="480" w:lineRule="auto"/>
        <w:rPr>
          <w:rFonts w:ascii="Times New Roman" w:hAnsi="Times New Roman" w:cs="Times New Roman"/>
          <w:sz w:val="24"/>
          <w:szCs w:val="24"/>
        </w:rPr>
      </w:pPr>
    </w:p>
    <w:p w14:paraId="39A079EA">
      <w:pPr>
        <w:pStyle w:val="4"/>
        <w:spacing w:before="0" w:line="480" w:lineRule="auto"/>
        <w:jc w:val="both"/>
        <w:rPr>
          <w:rFonts w:ascii="Times New Roman" w:hAnsi="Times New Roman" w:cs="Times New Roman"/>
          <w:color w:val="auto"/>
        </w:rPr>
      </w:pPr>
      <w:r>
        <w:rPr>
          <w:rStyle w:val="21"/>
          <w:rFonts w:ascii="Times New Roman" w:hAnsi="Times New Roman" w:cs="Times New Roman"/>
          <w:color w:val="auto"/>
        </w:rPr>
        <w:t>3.1 Pendekatan Penelitian</w:t>
      </w:r>
    </w:p>
    <w:p w14:paraId="4ABBCD2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Pendekatan yang digunakan dalam penelitian ini adalah pendekatan kuantitatif. Pendekatan kuantitatif merupakan suatu pendekatan penelitian yang prosesnya menggunakan data berupa angka-angka yang kemudian dianalisis dengan teknik statistik untuk menjawab rumusan masalah dan menguji hipotesis yang telah ditetapkan. Melalui pendekatan ini, peneliti dapat memperoleh gambaran tentang hubungan antar variabel yang diteliti secara sistematis dan objektif berdasarkan data yang diperoleh di lapangan.</w:t>
      </w:r>
    </w:p>
    <w:p w14:paraId="21BA912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Adapun metode yang digunakan dalam penelitian ini adalah metode ex-post facto. Metode ex-post facto merupakan jenis penelitian yang dilakukan untuk meneliti peristiwa yang telah terjadi dan kemudian mengkaji hubungan sebab akibat berdasarkan data yang telah ada. Metode ini cocok digunakan ketika peneliti tidak memungkinkan untuk melakukan manipulasi terhadap variabel bebas karena peristiwa yang dikaji telah terjadi sebelum penelitian dilakukan.</w:t>
      </w:r>
    </w:p>
    <w:p w14:paraId="0D5EAD2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Kerlinger (2013:119), penelitian ex-post facto adalah penyelidikan empiris yang sistematis di mana peneliti tidak dapat mengendalikan variabel secara langsung karena eksistensi variabel tersebut telah terjadi atau karena variabel tersebut pada dasarnya tidak dapat dimanipulasi. Dalam hal ini, peneliti hanya dapat melakukan pengamatan terhadap hubungan antara variabel yang sudah ada, tanpa melakukan intervensi atau perlakuan langsung.</w:t>
      </w:r>
    </w:p>
    <w:p w14:paraId="038C633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Metode ini dipilih karena dalam penelitian ini, peneliti ingin mengetahui hubungan antara pemberian tugas Bahasa Indonesia dengan tingkat motivasi belajar siswa kelas IV SD Negeri 110 Gunungmanaon Kabupaten Mandailing Natal Tahun Pembelajaran 2025-2026. Penelitian ini dilakukan dengan memanfaatkan data yang telah terjadi sebelumnya di sekolah tersebut, tanpa melakukan perlakuan khusus terhadap siswa. Dengan demikian, metode ex-post facto dianggap tepat untuk menjawab rumusan masalah dan menguji hipotesis yang telah dirumuskan oleh peneliti.</w:t>
      </w:r>
    </w:p>
    <w:p w14:paraId="2850768D">
      <w:pPr>
        <w:spacing w:after="0" w:line="480" w:lineRule="auto"/>
        <w:ind w:firstLine="709"/>
        <w:jc w:val="both"/>
        <w:rPr>
          <w:rFonts w:ascii="Times New Roman" w:hAnsi="Times New Roman" w:cs="Times New Roman"/>
          <w:sz w:val="24"/>
          <w:szCs w:val="24"/>
        </w:rPr>
      </w:pPr>
    </w:p>
    <w:p w14:paraId="3BC79EFB">
      <w:pPr>
        <w:pStyle w:val="4"/>
        <w:spacing w:before="0" w:line="480" w:lineRule="auto"/>
        <w:jc w:val="both"/>
        <w:rPr>
          <w:rFonts w:ascii="Times New Roman" w:hAnsi="Times New Roman" w:cs="Times New Roman"/>
          <w:color w:val="auto"/>
        </w:rPr>
      </w:pPr>
      <w:r>
        <w:rPr>
          <w:rStyle w:val="21"/>
          <w:rFonts w:ascii="Times New Roman" w:hAnsi="Times New Roman" w:cs="Times New Roman"/>
          <w:color w:val="auto"/>
        </w:rPr>
        <w:t>3.2 Variabel Penelitian</w:t>
      </w:r>
    </w:p>
    <w:p w14:paraId="2DAD3925">
      <w:pPr>
        <w:pStyle w:val="19"/>
        <w:spacing w:before="0" w:beforeAutospacing="0" w:after="0" w:afterAutospacing="0" w:line="480" w:lineRule="auto"/>
        <w:ind w:firstLine="720"/>
        <w:jc w:val="both"/>
        <w:rPr>
          <w:rFonts w:eastAsiaTheme="minorEastAsia"/>
        </w:rPr>
      </w:pPr>
      <w:r>
        <w:rPr>
          <w:rFonts w:eastAsiaTheme="minorEastAsia"/>
        </w:rPr>
        <w:t>Dalam penelitian kuantitatif, variabel memiliki peranan penting sebagai unsur utama yang akan diteliti. Variabel merupakan segala sesuatu yang berbentuk atribut, sifat, atau nilai dari orang, objek, atau kegiatan yang mempunyai variasi tertentu dan ditetapkan oleh peneliti untuk dipelajari serta ditarik kesimpulannya. Variabel dalam penelitian menjadi dasar untuk menentukan fokus penelitian dan jenis data yang akan dikumpulkan.</w:t>
      </w:r>
    </w:p>
    <w:p w14:paraId="6976139C">
      <w:pPr>
        <w:pStyle w:val="19"/>
        <w:spacing w:before="0" w:beforeAutospacing="0" w:after="0" w:afterAutospacing="0" w:line="480" w:lineRule="auto"/>
        <w:ind w:firstLine="720"/>
        <w:jc w:val="both"/>
        <w:rPr>
          <w:rFonts w:eastAsiaTheme="minorEastAsia"/>
        </w:rPr>
      </w:pPr>
      <w:r>
        <w:rPr>
          <w:rFonts w:eastAsiaTheme="minorEastAsia"/>
        </w:rPr>
        <w:t>Menurut Hatch dan Farhady (dalam Sugiyono, 2012:38), secara teoritis variabel dapat didefinisikan sebagai atribut seseorang atau objek yang memiliki variasi antara satu orang dengan yang lain atau satu objek dengan objek yang lain. Variasi ini bisa berupa perbedaan karakteristik, kondisi, atau keadaan yang terjadi secara alami maupun buatan. Selanjutnya, Kerlinger (dalam Sugiyono, 2012:38) menyatakan bahwa variabel adalah konstruk atau sifat yang akan dipelajari oleh peneliti dalam suatu penelitian.</w:t>
      </w:r>
    </w:p>
    <w:p w14:paraId="71DB3956">
      <w:pPr>
        <w:pStyle w:val="19"/>
        <w:spacing w:after="0" w:line="480" w:lineRule="auto"/>
        <w:ind w:firstLine="720"/>
        <w:jc w:val="both"/>
        <w:rPr>
          <w:rFonts w:eastAsiaTheme="minorEastAsia"/>
        </w:rPr>
      </w:pPr>
      <w:r>
        <w:rPr>
          <w:rFonts w:eastAsiaTheme="minorEastAsia"/>
        </w:rPr>
        <w:t>Berdasarkan pengertian tersebut, dapat dirumuskan bahwa variabel penelitian adalah suatu atribut, sifat, atau nilai dari objek atau kegiatan yang memiliki variasi tertentu yang ditetapkan oleh peneliti untuk dipelajari serta dijadikan dasar dalam menarik kesimpulan penelitian. Melalui variabel-variabel tersebut, peneliti dapat mengetahui apakah terdapat hubungan, pengaruh, atau perbedaan di antara variabel yang diteliti.</w:t>
      </w:r>
    </w:p>
    <w:p w14:paraId="02338724">
      <w:pPr>
        <w:pStyle w:val="19"/>
        <w:spacing w:after="0" w:line="480" w:lineRule="auto"/>
        <w:jc w:val="both"/>
        <w:rPr>
          <w:rFonts w:eastAsiaTheme="minorEastAsia"/>
        </w:rPr>
      </w:pPr>
      <w:r>
        <w:rPr>
          <w:rFonts w:eastAsiaTheme="minorEastAsia"/>
        </w:rPr>
        <w:t>Adapun variabel yang dikaji dalam penelitian ini terdiri atas dua jenis, yaitu:</w:t>
      </w:r>
    </w:p>
    <w:p w14:paraId="0DD41CF7">
      <w:pPr>
        <w:pStyle w:val="19"/>
        <w:spacing w:before="0" w:beforeAutospacing="0" w:after="0" w:afterAutospacing="0" w:line="480" w:lineRule="auto"/>
        <w:jc w:val="both"/>
        <w:rPr>
          <w:rFonts w:eastAsiaTheme="minorEastAsia"/>
        </w:rPr>
      </w:pPr>
      <w:r>
        <w:rPr>
          <w:rFonts w:eastAsiaTheme="minorEastAsia"/>
        </w:rPr>
        <w:t>a) Variabel independen (bebas)</w:t>
      </w:r>
    </w:p>
    <w:p w14:paraId="1D67DBA5">
      <w:pPr>
        <w:pStyle w:val="19"/>
        <w:spacing w:before="0" w:beforeAutospacing="0" w:after="0" w:afterAutospacing="0" w:line="480" w:lineRule="auto"/>
        <w:ind w:firstLine="720"/>
        <w:jc w:val="both"/>
        <w:rPr>
          <w:rFonts w:eastAsiaTheme="minorEastAsia"/>
        </w:rPr>
      </w:pPr>
      <w:r>
        <w:rPr>
          <w:rFonts w:eastAsiaTheme="minorEastAsia"/>
        </w:rPr>
        <w:t>Variabel independen adalah variabel yang memengaruhi atau menjadi sebab perubahan terhadap variabel dependen. Dalam konteks penelitian ini, variabel independen yang dimaksud adalah pemberian tugas Bahasa Indonesia, yang disimbolkan dengan huruf X. Pemberian tugas merupakan salah satu bentuk strategi guru dalam proses pembelajaran yang bertujuan untuk melatih, mengembangkan, dan memperkuat pemahaman siswa terhadap materi pelajaran yang telah dipelajari di kelas. Tugas yang diberikan kepada siswa diharapkan dapat menstimulasi siswa untuk belajar lebih aktif, mandiri, dan bertanggung jawab terhadap proses belajarnya.</w:t>
      </w:r>
    </w:p>
    <w:p w14:paraId="3461FDFE">
      <w:pPr>
        <w:pStyle w:val="19"/>
        <w:spacing w:before="0" w:beforeAutospacing="0" w:after="0" w:afterAutospacing="0" w:line="480" w:lineRule="auto"/>
        <w:jc w:val="both"/>
        <w:rPr>
          <w:rFonts w:eastAsiaTheme="minorEastAsia"/>
        </w:rPr>
      </w:pPr>
      <w:r>
        <w:rPr>
          <w:rFonts w:eastAsiaTheme="minorEastAsia"/>
        </w:rPr>
        <w:t>b) Variabel dependen (terikat)</w:t>
      </w:r>
    </w:p>
    <w:p w14:paraId="2E59C3D4">
      <w:pPr>
        <w:pStyle w:val="19"/>
        <w:spacing w:before="0" w:beforeAutospacing="0" w:after="0" w:afterAutospacing="0" w:line="480" w:lineRule="auto"/>
        <w:ind w:firstLine="720"/>
        <w:jc w:val="both"/>
        <w:rPr>
          <w:rFonts w:eastAsiaTheme="minorEastAsia"/>
        </w:rPr>
      </w:pPr>
      <w:r>
        <w:rPr>
          <w:rFonts w:eastAsiaTheme="minorEastAsia"/>
        </w:rPr>
        <w:t>Variabel dependen adalah variabel yang dipengaruhi atau menjadi akibat dari adanya variabel bebas. Dalam penelitian ini, variabel dependen yang diteliti adalah tingkat motivasi belajar siswa, yang disimbolkan dengan huruf Y. Motivasi belajar siswa merupakan dorongan internal dan eksternal yang ada pada diri siswa untuk melakukan kegiatan belajar demi mencapai tujuan tertentu. Motivasi belajar menjadi faktor penting yang dapat memengaruhi keberhasilan siswa dalam proses pembelajaran. Semakin tinggi motivasi belajar siswa, maka semakin besar kemungkinan siswa untuk terlibat aktif dalam proses pembelajaran, menyelesaikan tugas dengan baik, dan mencapai hasil belajar yang optimal.</w:t>
      </w:r>
    </w:p>
    <w:p w14:paraId="0F9EADE5">
      <w:pPr>
        <w:pStyle w:val="19"/>
        <w:spacing w:before="0" w:beforeAutospacing="0" w:after="0" w:afterAutospacing="0" w:line="480" w:lineRule="auto"/>
        <w:ind w:firstLine="720"/>
        <w:jc w:val="both"/>
        <w:rPr>
          <w:rFonts w:eastAsiaTheme="minorEastAsia"/>
        </w:rPr>
      </w:pPr>
      <w:r>
        <w:rPr>
          <w:rFonts w:eastAsiaTheme="minorEastAsia"/>
        </w:rPr>
        <w:t xml:space="preserve">Melalui penelitian ini, peneliti ingin mengungkap apakah terdapat hubungan antara pemberian tugas Bahasa Indonesia yang dilakukan guru dengan tingkat motivasi belajar siswa kelas </w:t>
      </w:r>
      <w:bookmarkStart w:id="2" w:name="_Hlk195621061"/>
      <w:r>
        <w:rPr>
          <w:rFonts w:eastAsiaTheme="minorEastAsia"/>
        </w:rPr>
        <w:t>IV di SD Negeri 110 Gunungmanaon Kabupaten Mandailing Natal Tahun Pembelajaran 2025-2026</w:t>
      </w:r>
      <w:bookmarkEnd w:id="2"/>
      <w:r>
        <w:rPr>
          <w:rFonts w:eastAsiaTheme="minorEastAsia"/>
        </w:rPr>
        <w:t>. Dengan demikian, diharapkan hasil penelitian ini dapat memberikan gambaran bagi guru maupun pihak sekolah dalam menentukan strategi pembelajaran yang efektif untuk meningkatkan motivasi belajar siswa di masa mendatang.</w:t>
      </w:r>
    </w:p>
    <w:p w14:paraId="6B00BD6B">
      <w:pPr>
        <w:pStyle w:val="19"/>
        <w:spacing w:before="0" w:beforeAutospacing="0" w:after="0" w:afterAutospacing="0" w:line="480" w:lineRule="auto"/>
        <w:jc w:val="both"/>
      </w:pPr>
    </w:p>
    <w:p w14:paraId="2D93701D">
      <w:pPr>
        <w:pStyle w:val="5"/>
        <w:spacing w:before="0" w:line="48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3.3 Desain Penelitian</w:t>
      </w:r>
    </w:p>
    <w:p w14:paraId="0C40C4C8">
      <w:pPr>
        <w:spacing w:after="37" w:line="480" w:lineRule="auto"/>
        <w:ind w:right="12"/>
        <w:rPr>
          <w:rFonts w:ascii="Times New Roman" w:hAnsi="Times New Roman" w:cs="Times New Roman"/>
          <w:sz w:val="24"/>
          <w:szCs w:val="24"/>
        </w:rPr>
      </w:pPr>
      <w:r>
        <w:rPr>
          <w:rFonts w:ascii="Times New Roman" w:hAnsi="Times New Roman" w:cs="Times New Roman"/>
          <w:sz w:val="24"/>
          <w:szCs w:val="24"/>
        </w:rPr>
        <w:t>Desain dalam penelitian ini dapat di gambarkan sebagai berikut:</w:t>
      </w:r>
    </w:p>
    <w:p w14:paraId="2BC9E1A2">
      <w:pPr>
        <w:spacing w:after="0" w:line="480" w:lineRule="auto"/>
        <w:ind w:left="1966"/>
        <w:rPr>
          <w:rFonts w:ascii="Times New Roman" w:hAnsi="Times New Roman" w:cs="Times New Roman"/>
          <w:sz w:val="24"/>
          <w:szCs w:val="24"/>
        </w:rPr>
      </w:pPr>
      <w:r>
        <w:rPr>
          <w:rFonts w:ascii="Times New Roman" w:hAnsi="Times New Roman" w:cs="Times New Roman"/>
          <w:sz w:val="24"/>
          <w:szCs w:val="24"/>
        </w:rPr>
        <mc:AlternateContent>
          <mc:Choice Requires="wpg">
            <w:drawing>
              <wp:inline distT="0" distB="0" distL="0" distR="0">
                <wp:extent cx="3031490" cy="484505"/>
                <wp:effectExtent l="38100" t="38100" r="45085" b="39370"/>
                <wp:docPr id="14" name="Group 14"/>
                <wp:cNvGraphicFramePr/>
                <a:graphic xmlns:a="http://schemas.openxmlformats.org/drawingml/2006/main">
                  <a:graphicData uri="http://schemas.microsoft.com/office/word/2010/wordprocessingGroup">
                    <wpg:wgp>
                      <wpg:cNvGrpSpPr/>
                      <wpg:grpSpPr>
                        <a:xfrm>
                          <a:off x="0" y="0"/>
                          <a:ext cx="3031490" cy="484505"/>
                          <a:chOff x="0" y="0"/>
                          <a:chExt cx="30312" cy="4846"/>
                        </a:xfrm>
                      </wpg:grpSpPr>
                      <wps:wsp>
                        <wps:cNvPr id="15" name="Shape 6123"/>
                        <wps:cNvSpPr/>
                        <wps:spPr bwMode="auto">
                          <a:xfrm>
                            <a:off x="5913" y="609"/>
                            <a:ext cx="18425" cy="3536"/>
                          </a:xfrm>
                          <a:custGeom>
                            <a:avLst/>
                            <a:gdLst>
                              <a:gd name="T0" fmla="*/ 299299 w 1842516"/>
                              <a:gd name="T1" fmla="*/ 5739 h 353568"/>
                              <a:gd name="T2" fmla="*/ 336804 w 1842516"/>
                              <a:gd name="T3" fmla="*/ 24384 h 353568"/>
                              <a:gd name="T4" fmla="*/ 323088 w 1842516"/>
                              <a:gd name="T5" fmla="*/ 76200 h 353568"/>
                              <a:gd name="T6" fmla="*/ 216582 w 1842516"/>
                              <a:gd name="T7" fmla="*/ 138684 h 353568"/>
                              <a:gd name="T8" fmla="*/ 1625935 w 1842516"/>
                              <a:gd name="T9" fmla="*/ 138684 h 353568"/>
                              <a:gd name="T10" fmla="*/ 1519428 w 1842516"/>
                              <a:gd name="T11" fmla="*/ 76200 h 353568"/>
                              <a:gd name="T12" fmla="*/ 1505712 w 1842516"/>
                              <a:gd name="T13" fmla="*/ 24384 h 353568"/>
                              <a:gd name="T14" fmla="*/ 1557528 w 1842516"/>
                              <a:gd name="T15" fmla="*/ 10668 h 353568"/>
                              <a:gd name="T16" fmla="*/ 1842516 w 1842516"/>
                              <a:gd name="T17" fmla="*/ 176784 h 353568"/>
                              <a:gd name="T18" fmla="*/ 1557528 w 1842516"/>
                              <a:gd name="T19" fmla="*/ 342900 h 353568"/>
                              <a:gd name="T20" fmla="*/ 1505712 w 1842516"/>
                              <a:gd name="T21" fmla="*/ 329184 h 353568"/>
                              <a:gd name="T22" fmla="*/ 1519428 w 1842516"/>
                              <a:gd name="T23" fmla="*/ 277368 h 353568"/>
                              <a:gd name="T24" fmla="*/ 1627160 w 1842516"/>
                              <a:gd name="T25" fmla="*/ 214884 h 353568"/>
                              <a:gd name="T26" fmla="*/ 215356 w 1842516"/>
                              <a:gd name="T27" fmla="*/ 214884 h 353568"/>
                              <a:gd name="T28" fmla="*/ 323088 w 1842516"/>
                              <a:gd name="T29" fmla="*/ 277368 h 353568"/>
                              <a:gd name="T30" fmla="*/ 336804 w 1842516"/>
                              <a:gd name="T31" fmla="*/ 329184 h 353568"/>
                              <a:gd name="T32" fmla="*/ 284988 w 1842516"/>
                              <a:gd name="T33" fmla="*/ 342900 h 353568"/>
                              <a:gd name="T34" fmla="*/ 0 w 1842516"/>
                              <a:gd name="T35" fmla="*/ 176784 h 353568"/>
                              <a:gd name="T36" fmla="*/ 284988 w 1842516"/>
                              <a:gd name="T37" fmla="*/ 10668 h 353568"/>
                              <a:gd name="T38" fmla="*/ 299299 w 1842516"/>
                              <a:gd name="T39" fmla="*/ 5739 h 353568"/>
                              <a:gd name="T40" fmla="*/ 0 w 1842516"/>
                              <a:gd name="T41" fmla="*/ 0 h 353568"/>
                              <a:gd name="T42" fmla="*/ 1842516 w 1842516"/>
                              <a:gd name="T43" fmla="*/ 353568 h 3535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842516" h="353568">
                                <a:moveTo>
                                  <a:pt x="299299" y="5739"/>
                                </a:moveTo>
                                <a:cubicBezTo>
                                  <a:pt x="313944" y="3810"/>
                                  <a:pt x="328803" y="10668"/>
                                  <a:pt x="336804" y="24384"/>
                                </a:cubicBezTo>
                                <a:cubicBezTo>
                                  <a:pt x="347472" y="42672"/>
                                  <a:pt x="341376" y="65532"/>
                                  <a:pt x="323088" y="76200"/>
                                </a:cubicBezTo>
                                <a:lnTo>
                                  <a:pt x="216582" y="138684"/>
                                </a:lnTo>
                                <a:lnTo>
                                  <a:pt x="1625935" y="138684"/>
                                </a:lnTo>
                                <a:lnTo>
                                  <a:pt x="1519428" y="76200"/>
                                </a:lnTo>
                                <a:cubicBezTo>
                                  <a:pt x="1501140" y="65532"/>
                                  <a:pt x="1495044" y="42672"/>
                                  <a:pt x="1505712" y="24384"/>
                                </a:cubicBezTo>
                                <a:cubicBezTo>
                                  <a:pt x="1516380" y="6097"/>
                                  <a:pt x="1539240" y="0"/>
                                  <a:pt x="1557528" y="10668"/>
                                </a:cubicBezTo>
                                <a:lnTo>
                                  <a:pt x="1842516" y="176784"/>
                                </a:lnTo>
                                <a:lnTo>
                                  <a:pt x="1557528" y="342900"/>
                                </a:lnTo>
                                <a:cubicBezTo>
                                  <a:pt x="1539240" y="353568"/>
                                  <a:pt x="1516380" y="347472"/>
                                  <a:pt x="1505712" y="329184"/>
                                </a:cubicBezTo>
                                <a:cubicBezTo>
                                  <a:pt x="1495044" y="310897"/>
                                  <a:pt x="1501140" y="288036"/>
                                  <a:pt x="1519428" y="277368"/>
                                </a:cubicBezTo>
                                <a:lnTo>
                                  <a:pt x="1627160" y="214884"/>
                                </a:lnTo>
                                <a:lnTo>
                                  <a:pt x="215356" y="214884"/>
                                </a:lnTo>
                                <a:lnTo>
                                  <a:pt x="323088" y="277368"/>
                                </a:lnTo>
                                <a:cubicBezTo>
                                  <a:pt x="341376" y="288036"/>
                                  <a:pt x="347472" y="310897"/>
                                  <a:pt x="336804" y="329184"/>
                                </a:cubicBezTo>
                                <a:cubicBezTo>
                                  <a:pt x="326136" y="347472"/>
                                  <a:pt x="303276" y="353568"/>
                                  <a:pt x="284988" y="342900"/>
                                </a:cubicBezTo>
                                <a:lnTo>
                                  <a:pt x="0" y="176784"/>
                                </a:lnTo>
                                <a:lnTo>
                                  <a:pt x="284988" y="10668"/>
                                </a:lnTo>
                                <a:cubicBezTo>
                                  <a:pt x="289560" y="8001"/>
                                  <a:pt x="294418" y="6382"/>
                                  <a:pt x="299299" y="5739"/>
                                </a:cubicBezTo>
                                <a:close/>
                              </a:path>
                            </a:pathLst>
                          </a:custGeom>
                          <a:solidFill>
                            <a:srgbClr val="000000"/>
                          </a:solidFill>
                          <a:ln>
                            <a:noFill/>
                          </a:ln>
                        </wps:spPr>
                        <wps:bodyPr rot="0" vert="horz" wrap="square" lIns="91440" tIns="45720" rIns="91440" bIns="45720" anchor="t" anchorCtr="0" upright="1">
                          <a:noAutofit/>
                        </wps:bodyPr>
                      </wps:wsp>
                      <wps:wsp>
                        <wps:cNvPr id="16" name="Shape 250967"/>
                        <wps:cNvSpPr/>
                        <wps:spPr bwMode="auto">
                          <a:xfrm>
                            <a:off x="0" y="0"/>
                            <a:ext cx="5958" cy="4663"/>
                          </a:xfrm>
                          <a:custGeom>
                            <a:avLst/>
                            <a:gdLst>
                              <a:gd name="T0" fmla="*/ 0 w 595884"/>
                              <a:gd name="T1" fmla="*/ 0 h 466344"/>
                              <a:gd name="T2" fmla="*/ 595884 w 595884"/>
                              <a:gd name="T3" fmla="*/ 0 h 466344"/>
                              <a:gd name="T4" fmla="*/ 595884 w 595884"/>
                              <a:gd name="T5" fmla="*/ 466344 h 466344"/>
                              <a:gd name="T6" fmla="*/ 0 w 595884"/>
                              <a:gd name="T7" fmla="*/ 466344 h 466344"/>
                              <a:gd name="T8" fmla="*/ 0 w 595884"/>
                              <a:gd name="T9" fmla="*/ 0 h 466344"/>
                              <a:gd name="T10" fmla="*/ 0 w 595884"/>
                              <a:gd name="T11" fmla="*/ 0 h 466344"/>
                              <a:gd name="T12" fmla="*/ 595884 w 595884"/>
                              <a:gd name="T13" fmla="*/ 466344 h 466344"/>
                            </a:gdLst>
                            <a:ahLst/>
                            <a:cxnLst>
                              <a:cxn ang="0">
                                <a:pos x="T0" y="T1"/>
                              </a:cxn>
                              <a:cxn ang="0">
                                <a:pos x="T2" y="T3"/>
                              </a:cxn>
                              <a:cxn ang="0">
                                <a:pos x="T4" y="T5"/>
                              </a:cxn>
                              <a:cxn ang="0">
                                <a:pos x="T6" y="T7"/>
                              </a:cxn>
                              <a:cxn ang="0">
                                <a:pos x="T8" y="T9"/>
                              </a:cxn>
                            </a:cxnLst>
                            <a:rect l="T10" t="T11" r="T12" b="T13"/>
                            <a:pathLst>
                              <a:path w="595884" h="466344">
                                <a:moveTo>
                                  <a:pt x="0" y="0"/>
                                </a:moveTo>
                                <a:lnTo>
                                  <a:pt x="595884" y="0"/>
                                </a:lnTo>
                                <a:lnTo>
                                  <a:pt x="595884" y="466344"/>
                                </a:lnTo>
                                <a:lnTo>
                                  <a:pt x="0" y="466344"/>
                                </a:lnTo>
                                <a:lnTo>
                                  <a:pt x="0" y="0"/>
                                </a:lnTo>
                              </a:path>
                            </a:pathLst>
                          </a:custGeom>
                          <a:solidFill>
                            <a:srgbClr val="FFFFFF"/>
                          </a:solidFill>
                          <a:ln>
                            <a:noFill/>
                          </a:ln>
                        </wps:spPr>
                        <wps:bodyPr rot="0" vert="horz" wrap="square" lIns="91440" tIns="45720" rIns="91440" bIns="45720" anchor="t" anchorCtr="0" upright="1">
                          <a:noAutofit/>
                        </wps:bodyPr>
                      </wps:wsp>
                      <wps:wsp>
                        <wps:cNvPr id="17" name="Shape 6125"/>
                        <wps:cNvSpPr/>
                        <wps:spPr bwMode="auto">
                          <a:xfrm>
                            <a:off x="0" y="0"/>
                            <a:ext cx="5974" cy="4678"/>
                          </a:xfrm>
                          <a:custGeom>
                            <a:avLst/>
                            <a:gdLst>
                              <a:gd name="T0" fmla="*/ 0 w 597408"/>
                              <a:gd name="T1" fmla="*/ 467868 h 467868"/>
                              <a:gd name="T2" fmla="*/ 597408 w 597408"/>
                              <a:gd name="T3" fmla="*/ 467868 h 467868"/>
                              <a:gd name="T4" fmla="*/ 597408 w 597408"/>
                              <a:gd name="T5" fmla="*/ 0 h 467868"/>
                              <a:gd name="T6" fmla="*/ 0 w 597408"/>
                              <a:gd name="T7" fmla="*/ 0 h 467868"/>
                              <a:gd name="T8" fmla="*/ 0 w 597408"/>
                              <a:gd name="T9" fmla="*/ 467868 h 467868"/>
                              <a:gd name="T10" fmla="*/ 0 w 597408"/>
                              <a:gd name="T11" fmla="*/ 0 h 467868"/>
                              <a:gd name="T12" fmla="*/ 597408 w 597408"/>
                              <a:gd name="T13" fmla="*/ 467868 h 467868"/>
                            </a:gdLst>
                            <a:ahLst/>
                            <a:cxnLst>
                              <a:cxn ang="0">
                                <a:pos x="T0" y="T1"/>
                              </a:cxn>
                              <a:cxn ang="0">
                                <a:pos x="T2" y="T3"/>
                              </a:cxn>
                              <a:cxn ang="0">
                                <a:pos x="T4" y="T5"/>
                              </a:cxn>
                              <a:cxn ang="0">
                                <a:pos x="T6" y="T7"/>
                              </a:cxn>
                              <a:cxn ang="0">
                                <a:pos x="T8" y="T9"/>
                              </a:cxn>
                            </a:cxnLst>
                            <a:rect l="T10" t="T11" r="T12" b="T13"/>
                            <a:pathLst>
                              <a:path w="597408" h="467868">
                                <a:moveTo>
                                  <a:pt x="0" y="467868"/>
                                </a:moveTo>
                                <a:lnTo>
                                  <a:pt x="597408" y="467868"/>
                                </a:lnTo>
                                <a:lnTo>
                                  <a:pt x="597408" y="0"/>
                                </a:lnTo>
                                <a:lnTo>
                                  <a:pt x="0" y="0"/>
                                </a:lnTo>
                                <a:lnTo>
                                  <a:pt x="0" y="467868"/>
                                </a:lnTo>
                                <a:close/>
                              </a:path>
                            </a:pathLst>
                          </a:custGeom>
                          <a:noFill/>
                          <a:ln w="76200" cap="rnd">
                            <a:solidFill>
                              <a:srgbClr val="000000"/>
                            </a:solidFill>
                            <a:miter lim="127000"/>
                          </a:ln>
                        </wps:spPr>
                        <wps:bodyPr rot="0" vert="horz" wrap="square" lIns="91440" tIns="45720" rIns="91440" bIns="45720" anchor="t" anchorCtr="0" upright="1">
                          <a:noAutofit/>
                        </wps:bodyPr>
                      </wps:wsp>
                      <wps:wsp>
                        <wps:cNvPr id="18" name="Rectangle 6127"/>
                        <wps:cNvSpPr>
                          <a:spLocks noChangeArrowheads="1"/>
                        </wps:cNvSpPr>
                        <wps:spPr bwMode="auto">
                          <a:xfrm>
                            <a:off x="2438" y="1214"/>
                            <a:ext cx="1463" cy="1824"/>
                          </a:xfrm>
                          <a:prstGeom prst="rect">
                            <a:avLst/>
                          </a:prstGeom>
                          <a:noFill/>
                          <a:ln>
                            <a:noFill/>
                          </a:ln>
                        </wps:spPr>
                        <wps:txbx>
                          <w:txbxContent>
                            <w:p w14:paraId="5E4A87C3">
                              <w:pPr>
                                <w:spacing w:after="160" w:line="256" w:lineRule="auto"/>
                                <w:rPr>
                                  <w:rFonts w:ascii="Times New Roman" w:hAnsi="Times New Roman" w:cs="Times New Roman"/>
                                </w:rPr>
                              </w:pPr>
                              <w:r>
                                <w:rPr>
                                  <w:b/>
                                </w:rPr>
                                <w:t>X</w:t>
                              </w:r>
                            </w:p>
                          </w:txbxContent>
                        </wps:txbx>
                        <wps:bodyPr rot="0" vert="horz" wrap="square" lIns="0" tIns="0" rIns="0" bIns="0" anchor="t" anchorCtr="0" upright="1">
                          <a:noAutofit/>
                        </wps:bodyPr>
                      </wps:wsp>
                      <wps:wsp>
                        <wps:cNvPr id="19" name="Shape 250968"/>
                        <wps:cNvSpPr/>
                        <wps:spPr bwMode="auto">
                          <a:xfrm>
                            <a:off x="24338" y="167"/>
                            <a:ext cx="5959" cy="4664"/>
                          </a:xfrm>
                          <a:custGeom>
                            <a:avLst/>
                            <a:gdLst>
                              <a:gd name="T0" fmla="*/ 0 w 595884"/>
                              <a:gd name="T1" fmla="*/ 0 h 466344"/>
                              <a:gd name="T2" fmla="*/ 595884 w 595884"/>
                              <a:gd name="T3" fmla="*/ 0 h 466344"/>
                              <a:gd name="T4" fmla="*/ 595884 w 595884"/>
                              <a:gd name="T5" fmla="*/ 466344 h 466344"/>
                              <a:gd name="T6" fmla="*/ 0 w 595884"/>
                              <a:gd name="T7" fmla="*/ 466344 h 466344"/>
                              <a:gd name="T8" fmla="*/ 0 w 595884"/>
                              <a:gd name="T9" fmla="*/ 0 h 466344"/>
                              <a:gd name="T10" fmla="*/ 0 w 595884"/>
                              <a:gd name="T11" fmla="*/ 0 h 466344"/>
                              <a:gd name="T12" fmla="*/ 595884 w 595884"/>
                              <a:gd name="T13" fmla="*/ 466344 h 466344"/>
                            </a:gdLst>
                            <a:ahLst/>
                            <a:cxnLst>
                              <a:cxn ang="0">
                                <a:pos x="T0" y="T1"/>
                              </a:cxn>
                              <a:cxn ang="0">
                                <a:pos x="T2" y="T3"/>
                              </a:cxn>
                              <a:cxn ang="0">
                                <a:pos x="T4" y="T5"/>
                              </a:cxn>
                              <a:cxn ang="0">
                                <a:pos x="T6" y="T7"/>
                              </a:cxn>
                              <a:cxn ang="0">
                                <a:pos x="T8" y="T9"/>
                              </a:cxn>
                            </a:cxnLst>
                            <a:rect l="T10" t="T11" r="T12" b="T13"/>
                            <a:pathLst>
                              <a:path w="595884" h="466344">
                                <a:moveTo>
                                  <a:pt x="0" y="0"/>
                                </a:moveTo>
                                <a:lnTo>
                                  <a:pt x="595884" y="0"/>
                                </a:lnTo>
                                <a:lnTo>
                                  <a:pt x="595884" y="466344"/>
                                </a:lnTo>
                                <a:lnTo>
                                  <a:pt x="0" y="466344"/>
                                </a:lnTo>
                                <a:lnTo>
                                  <a:pt x="0" y="0"/>
                                </a:lnTo>
                              </a:path>
                            </a:pathLst>
                          </a:custGeom>
                          <a:solidFill>
                            <a:srgbClr val="FFFFFF"/>
                          </a:solidFill>
                          <a:ln>
                            <a:noFill/>
                          </a:ln>
                        </wps:spPr>
                        <wps:bodyPr rot="0" vert="horz" wrap="square" lIns="91440" tIns="45720" rIns="91440" bIns="45720" anchor="t" anchorCtr="0" upright="1">
                          <a:noAutofit/>
                        </wps:bodyPr>
                      </wps:wsp>
                      <wps:wsp>
                        <wps:cNvPr id="20" name="Shape 6129"/>
                        <wps:cNvSpPr/>
                        <wps:spPr bwMode="auto">
                          <a:xfrm>
                            <a:off x="24338" y="167"/>
                            <a:ext cx="5974" cy="4679"/>
                          </a:xfrm>
                          <a:custGeom>
                            <a:avLst/>
                            <a:gdLst>
                              <a:gd name="T0" fmla="*/ 0 w 597408"/>
                              <a:gd name="T1" fmla="*/ 467868 h 467868"/>
                              <a:gd name="T2" fmla="*/ 597408 w 597408"/>
                              <a:gd name="T3" fmla="*/ 467868 h 467868"/>
                              <a:gd name="T4" fmla="*/ 597408 w 597408"/>
                              <a:gd name="T5" fmla="*/ 0 h 467868"/>
                              <a:gd name="T6" fmla="*/ 0 w 597408"/>
                              <a:gd name="T7" fmla="*/ 0 h 467868"/>
                              <a:gd name="T8" fmla="*/ 0 w 597408"/>
                              <a:gd name="T9" fmla="*/ 467868 h 467868"/>
                              <a:gd name="T10" fmla="*/ 0 w 597408"/>
                              <a:gd name="T11" fmla="*/ 0 h 467868"/>
                              <a:gd name="T12" fmla="*/ 597408 w 597408"/>
                              <a:gd name="T13" fmla="*/ 467868 h 467868"/>
                            </a:gdLst>
                            <a:ahLst/>
                            <a:cxnLst>
                              <a:cxn ang="0">
                                <a:pos x="T0" y="T1"/>
                              </a:cxn>
                              <a:cxn ang="0">
                                <a:pos x="T2" y="T3"/>
                              </a:cxn>
                              <a:cxn ang="0">
                                <a:pos x="T4" y="T5"/>
                              </a:cxn>
                              <a:cxn ang="0">
                                <a:pos x="T6" y="T7"/>
                              </a:cxn>
                              <a:cxn ang="0">
                                <a:pos x="T8" y="T9"/>
                              </a:cxn>
                            </a:cxnLst>
                            <a:rect l="T10" t="T11" r="T12" b="T13"/>
                            <a:pathLst>
                              <a:path w="597408" h="467868">
                                <a:moveTo>
                                  <a:pt x="0" y="467868"/>
                                </a:moveTo>
                                <a:lnTo>
                                  <a:pt x="597408" y="467868"/>
                                </a:lnTo>
                                <a:lnTo>
                                  <a:pt x="597408" y="0"/>
                                </a:lnTo>
                                <a:lnTo>
                                  <a:pt x="0" y="0"/>
                                </a:lnTo>
                                <a:lnTo>
                                  <a:pt x="0" y="467868"/>
                                </a:lnTo>
                                <a:close/>
                              </a:path>
                            </a:pathLst>
                          </a:custGeom>
                          <a:noFill/>
                          <a:ln w="76200" cap="rnd">
                            <a:solidFill>
                              <a:srgbClr val="000000"/>
                            </a:solidFill>
                            <a:miter lim="127000"/>
                          </a:ln>
                        </wps:spPr>
                        <wps:bodyPr rot="0" vert="horz" wrap="square" lIns="91440" tIns="45720" rIns="91440" bIns="45720" anchor="t" anchorCtr="0" upright="1">
                          <a:noAutofit/>
                        </wps:bodyPr>
                      </wps:wsp>
                      <wps:wsp>
                        <wps:cNvPr id="21" name="Rectangle 6131"/>
                        <wps:cNvSpPr>
                          <a:spLocks noChangeArrowheads="1"/>
                        </wps:cNvSpPr>
                        <wps:spPr bwMode="auto">
                          <a:xfrm>
                            <a:off x="26776" y="1382"/>
                            <a:ext cx="1464" cy="1824"/>
                          </a:xfrm>
                          <a:prstGeom prst="rect">
                            <a:avLst/>
                          </a:prstGeom>
                          <a:noFill/>
                          <a:ln>
                            <a:noFill/>
                          </a:ln>
                        </wps:spPr>
                        <wps:txbx>
                          <w:txbxContent>
                            <w:p w14:paraId="01137953">
                              <w:pPr>
                                <w:spacing w:after="160" w:line="256" w:lineRule="auto"/>
                              </w:pPr>
                              <w:r>
                                <w:rPr>
                                  <w:b/>
                                </w:rPr>
                                <w:t>Y</w:t>
                              </w:r>
                            </w:p>
                          </w:txbxContent>
                        </wps:txbx>
                        <wps:bodyPr rot="0" vert="horz" wrap="square" lIns="0" tIns="0" rIns="0" bIns="0" anchor="t" anchorCtr="0" upright="1">
                          <a:noAutofit/>
                        </wps:bodyPr>
                      </wps:wsp>
                    </wpg:wgp>
                  </a:graphicData>
                </a:graphic>
              </wp:inline>
            </w:drawing>
          </mc:Choice>
          <mc:Fallback>
            <w:pict>
              <v:group id="_x0000_s1026" o:spid="_x0000_s1026" o:spt="203" style="height:38.15pt;width:238.7pt;" coordsize="30312,4846" o:gfxdata="UEsDBAoAAAAAAIdO4kAAAAAAAAAAAAAAAAAEAAAAZHJzL1BLAwQUAAAACACHTuJAJKBWj9YAAAAE&#10;AQAADwAAAGRycy9kb3ducmV2LnhtbE2PQWvCQBCF74X+h2UKvdVN1BqJ2YhI25MIaqH0NmbHJJid&#10;Ddk10X/frZf2MvB4j/e+yZZX04ieOldbVhCPIhDEhdU1lwo+D+8vcxDOI2tsLJOCGzlY5o8PGaba&#10;Dryjfu9LEUrYpaig8r5NpXRFRQbdyLbEwTvZzqAPsiul7nAI5aaR4yiaSYM1h4UKW1pXVJz3F6Pg&#10;Y8BhNYnf+s35tL59H163X5uYlHp+iqMFCE9X/xeGX/yADnlgOtoLaycaBeERf7/BmybJFMRRQTKb&#10;gMwz+R8+/wFQSwMEFAAAAAgAh07iQOpP/6VUCQAA2jUAAA4AAABkcnMvZTJvRG9jLnhtbO1b6Y7b&#10;RhL+H2DfgeDPBWKxeVPwOEjstREguwmSyQNwKOrASiKX5IzGefp8Vd1NNcVDHB8BgtXAsEixWF1X&#10;11dVpF5/93zYW095Ve+K450tXjm2lR+zYrU7bu7s3+/ffxvbVt2kx1W6L475nf0xr+3v3vzjm9en&#10;cpm7xbbYr/LKApNjvTyVd/a2acrlYlFn2/yQ1q+KMj/i4rqoDmmD02qzWFXpCdwP+4XrOOHiVFSr&#10;siqyvK7x7Tt50VYcqzkMi/V6l+XviuzxkB8bybXK92kDlertrqztNyztep1nzc/rdZ031v7OhqYN&#10;/49FcPxA/y/evE6Xmyott7tMiZDOEeFCp0O6O2LRltW7tEmtx2rXY3XYZVVRF+vmVVYcFlIRtgi0&#10;EM6FbT5UxWPJumyWp03ZGh2OurD6J7PN/vP0S2XtVogE37aO6QEe52UtnMM4p3KzBM2Hqvyt/KVS&#10;X2zkGen7vK4O9AlNrGc268fWrPlzY2X40nM84SeweIZrfuwHTiDtnm3hnN5t2fZfxo1ue1tINy30&#10;kguSrBXkVCIY67OF6s+z0G/btMzZ8DVpry0UaAvxdSsUridtxFStgeplDVtZD6d/FyuYM31sCo6N&#10;C1sFifBsCyYJnUTaQxtMxL6LtchcXuB19U6X2WPdfMgLNnv69FPdyBhe4YgjcKXceA+Lrw97hPM/&#10;F5abJPhnnSzmLZgnorWlFQZtEHmJtbWwdBDGUrIzIfzRMvW8MHb8caZQr6V1fS/2R7ki9lpKz/Wc&#10;OB7nCsu0tFGIlDLKNTQoXREGsTvONTJohReHE8IiQbYCiNANEi8Y55uYxNN8hekwEYjEdyfMIEyX&#10;TdtBmE4T2H6RmLAERWWr37TbKGe0pCIIomBSYtNzwgnDeNRzCFCDMW0HEY7bWHScF4XRhPNEx3tX&#10;RTbd5/luMhFtbtd9V6zsmu7z3AT7ctQabtd/VwIDSelsOzeKsEnHOXccGLqRCJ1xO1NSat3tCj+e&#10;ktn0oCsol0wwNh14jbHpwGu5wjX9d8UWnum/q6ntBe7zTPe5sZ9MZTfP9N6ViPNM7034zTP9Jqb3&#10;B+DG8PE1YU2/Te9oz3TbNTTyTLdNwpFvOm3CBL7pr3HE8E1XKagcD1u/4yuGy85OQ7Gy0bCcbjVS&#10;Z89HBdU4slIqux2uD8qipmKIcBvIfy9UvQMqwvURYghMxFyIYL1pYsQLEXP5dZUYgUDE0Swx4F0i&#10;5kLmKmcCOqIGhMmSblpqgi8mn6ckgRKTz1OToIbJ5ylK+MHk81QlUCBypPs5qlKmZ/J5qrpKVSTm&#10;WdyVqu48VV2lKpLoHO6UP0l2b56qlBWZfJ6qlOuYfJ6qlMaYfJ6qlJ2YvKOqDGS1WSv0ktRF3lPK&#10;QR95TykFneQ95Qz0kvfIBjBTuizThva6PrRO6K1kBWNbW67oqaymy4fiKb8vmLChnS/TIktCSU9Z&#10;/UyVPT7ssh/yP8x7POElvrSNF2NjSRGYnefGsYMUBcU4N3eucenO17jEU2t1V+ielZKpH/mRdJ3v&#10;hjgyF/SFF0nDh0EAB5vXuKrnBblYHVxwfzRVkyW7lJ8rZ3WPptKfUjBVic8ml/V1TyDNdEh3lM5C&#10;kPth0Z6CaHEDR3miZxlVdPOdL7M3+oDQi9WaTsLhjBhjX6CqSlwlT8fzqhSXtqBCe4a12xilcOEa&#10;YdrcsnTmJWSZckE+bMCzwGZ7qdU5q+rJMDMCyDShrJcHlRpc1nCNJ5z40opnr/KOUc1xKxT1YdJz&#10;XEwPLqvDpo1FqqTlTVwnXxinSy7L47nUsubtC6R5DlnAO+/MvorK1hTVfevIQphXe6HVPTcUKg33&#10;vYmZkKtSRT8QZI0s1+Sea4bJpbFnBK7BvM2KSPRT1nPjJFDejB2H4U1vQRfJV5UE2KadjDeczbve&#10;yfZFnSPIIQDBRnvA+EHwY8x66mK/W73f7fcEGHW1eXi7r6ynlAab/KeM1CHbc+l4LOg2uQx9g9mZ&#10;nFHRfK9ePhSrj5hXVYWcjmI2jINtUf1hWydMRu/s+n+PaZXb1v7HIwZrifAZAvnEDyIqcSrzyoN5&#10;JT1mYHVnNzZKXTp82+AMtzyW1W6zxUqCsfBYfI852XpH0yyWT0qlTjDbk7J+/SEf8EuOQeWQzw2c&#10;JOSsS6bCMPClYz4ZmCo96wlfkARIKTwPDUNdAOn5oOn02QM+6n2Ia8xj27HRHnU+PlYETnFqHZ7r&#10;ST6jDM2uZ5whapJ2VnCFodmeSulGxYR3Wq7jKptt6RWGcMMMhmY/Oq5yZ4A3Ll1ncjfBDVVWK9oV&#10;C3ZmdgMaI5X8P3eilEnbrrst5MldVMiTP6iQpz6TCnkYkzfHQCGvdhjV8WobDdXxxpbHyuf6XWOM&#10;LBI0L8AuZweQagL92SNUi+pULqvlLrVcfDZhd2nI8Bk49J7/bjj06kWP40YeNiGHmTiEh03c+X5Z&#10;FIqQpSUKRbpH+AIoFPlO77mROX/zMaHnobQ8mIYiYsZQNMTVhKIrXLt4NMnVxCOZn0neSzH7UDQk&#10;oQlF47z6KDTEy0ShK9oOQNEQxwEoGlK18wApSCaNdwFFPU8jxdyg6HKm9ElQxA6VUMROG4ei8z6b&#10;xCPJEHjUodfwoj81KLXUXQg5o5gk7IKhZqI/TZrBVV/SIbV9DslAczc5abIyamKq44objU5/NLON&#10;OuwavPOy3x3QrbgRui2FcbdmSr/GMwJiyGsSxH7F9BSPOvY5vTVx2U5xQ1v+VGT/ra1j8XYLwvz7&#10;qipO2zxdoeOUA2UD+WQvOOstC5q28SRB4LmiTOG6CRM+Wi+GPxG7fA27Q8NfWcm3LCw6QPRAfg4f&#10;3ZBRpaRISPxO6HW+AOFAmDTPD8+o4j6h/aailRtsHMi2Gwey5cbB367dBqaZZQ632wy1hruVoeb6&#10;Wztctu3pUvsbBTdWU033pb9vTTe9f3BuG8wJQr/SGZozmJWO5DPKsF/uDDE0y52JNhlR37bJt6Z7&#10;6lkxSmCA+1/1+BeJ79Z0z6mGCEo+ffh7a7rVm8dfoOmmUbaJRqhV+Cns18Aio/XWT3p17fEZWMRF&#10;OU+vzqPdW+u9sG6tt5wZ3lrvW+vdeckCGW+s4b+13vS4Uz3h/Ls1VvR+cb/1lu9mGXD2VVvvMFKP&#10;+PFCvXo0rnsx9N5q9HzrvdUDePNRN/+6BT/5wXdoxOTPk+g3ReY5059/kvXm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MLAABbQ29udGVudF9U&#10;eXBlc10ueG1sUEsBAhQACgAAAAAAh07iQAAAAAAAAAAAAAAAAAYAAAAAAAAAAAAQAAAApQoAAF9y&#10;ZWxzL1BLAQIUABQAAAAIAIdO4kCKFGY80QAAAJQBAAALAAAAAAAAAAEAIAAAAMkKAABfcmVscy8u&#10;cmVsc1BLAQIUAAoAAAAAAIdO4kAAAAAAAAAAAAAAAAAEAAAAAAAAAAAAEAAAAAAAAABkcnMvUEsB&#10;AhQAFAAAAAgAh07iQCSgVo/WAAAABAEAAA8AAAAAAAAAAQAgAAAAIgAAAGRycy9kb3ducmV2Lnht&#10;bFBLAQIUABQAAAAIAIdO4kDqT/+lVAkAANo1AAAOAAAAAAAAAAEAIAAAACUBAABkcnMvZTJvRG9j&#10;LnhtbFBLBQYAAAAABgAGAFkBAADrDAAAAAA=&#10;">
                <o:lock v:ext="edit" aspectratio="f"/>
                <v:shape id="Shape 6123" o:spid="_x0000_s1026" o:spt="100" style="position:absolute;left:5913;top:609;height:3536;width:18425;" fillcolor="#000000" filled="t" stroked="f" coordsize="1842516,353568" o:gfxdata="UEsDBAoAAAAAAIdO4kAAAAAAAAAAAAAAAAAEAAAAZHJzL1BLAwQUAAAACACHTuJADHw5SLUAAADb&#10;AAAADwAAAGRycy9kb3ducmV2LnhtbEVPyQrCMBC9C/5DGMGbJgqKVKMHxeXohuehGdtqM6lN3P7e&#10;CIK3ebx1JrOXLcWDal841tDrKhDEqTMFZxqOh2VnBMIHZIOlY9LwJg+zabMxwcS4J+/osQ+ZiCHs&#10;E9SQh1AlUvo0J4u+6yriyJ1dbTFEWGfS1PiM4baUfaWG0mLBsSHHiuY5pdf93WrIFvfdltWKL2u6&#10;rc1pcHjj6aJ1u9VTYxCBXuEv/rk3Js4fwPeXeICcf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Hw5SLUAAADbAAAADwAA&#10;AAAAAAABACAAAAAiAAAAZHJzL2Rvd25yZXYueG1sUEsBAhQAFAAAAAgAh07iQDMvBZ47AAAAOQAA&#10;ABAAAAAAAAAAAQAgAAAABAEAAGRycy9zaGFwZXhtbC54bWxQSwUGAAAAAAYABgBbAQAArgMAAAAA&#10;" path="m299299,5739c313944,3810,328803,10668,336804,24384c347472,42672,341376,65532,323088,76200l216582,138684,1625935,138684,1519428,76200c1501140,65532,1495044,42672,1505712,24384c1516380,6097,1539240,0,1557528,10668l1842516,176784,1557528,342900c1539240,353568,1516380,347472,1505712,329184c1495044,310897,1501140,288036,1519428,277368l1627160,214884,215356,214884,323088,277368c341376,288036,347472,310897,336804,329184c326136,347472,303276,353568,284988,342900l0,176784,284988,10668c289560,8001,294418,6382,299299,5739xe">
                  <v:path o:connectlocs="2992,57;3368,243;3230,762;2165,1386;16259,1386;15194,762;15056,243;15575,106;18425,1768;15575,3429;15056,3292;15194,2773;16271,2149;2153,2149;3230,2773;3368,3292;2849,3429;0,1768;2849,106;2992,57" o:connectangles="0,0,0,0,0,0,0,0,0,0,0,0,0,0,0,0,0,0,0,0"/>
                  <v:fill on="t" focussize="0,0"/>
                  <v:stroke on="f"/>
                  <v:imagedata o:title=""/>
                  <o:lock v:ext="edit" aspectratio="f"/>
                </v:shape>
                <v:shape id="Shape 250967" o:spid="_x0000_s1026" o:spt="100" style="position:absolute;left:0;top:0;height:4663;width:5958;" fillcolor="#FFFFFF" filled="t" stroked="f" coordsize="595884,466344" o:gfxdata="UEsDBAoAAAAAAIdO4kAAAAAAAAAAAAAAAAAEAAAAZHJzL1BLAwQUAAAACACHTuJA93EuDLsAAADb&#10;AAAADwAAAGRycy9kb3ducmV2LnhtbEVPTWvCQBC9F/wPywi9FN1NC1JjNjkIDb2qpcHbmJ0mqdnZ&#10;kN0a/ffdgtDbPN7nZMXV9uJCo+8ca0iWCgRx7UzHjYaPw9viFYQPyAZ7x6ThRh6KfPaQYWrcxDu6&#10;7EMjYgj7FDW0IQyplL5uyaJfuoE4cl9utBgiHBtpRpxiuO3ls1IrabHj2NDiQNuW6vP+x2pYr7tq&#10;4u/yiW/HpNqVQ6VOny9aP84TtQER6Br+xXf3u4nzV/D3SzxA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3EuDLsAAADb&#10;AAAADwAAAAAAAAABACAAAAAiAAAAZHJzL2Rvd25yZXYueG1sUEsBAhQAFAAAAAgAh07iQDMvBZ47&#10;AAAAOQAAABAAAAAAAAAAAQAgAAAACgEAAGRycy9zaGFwZXhtbC54bWxQSwUGAAAAAAYABgBbAQAA&#10;tAMAAAAA&#10;" path="m0,0l595884,0,595884,466344,0,466344,0,0e">
                  <v:path o:connectlocs="0,0;5958,0;5958,4663;0,4663;0,0" o:connectangles="0,0,0,0,0"/>
                  <v:fill on="t" focussize="0,0"/>
                  <v:stroke on="f"/>
                  <v:imagedata o:title=""/>
                  <o:lock v:ext="edit" aspectratio="f"/>
                </v:shape>
                <v:shape id="Shape 6125" o:spid="_x0000_s1026" o:spt="100" style="position:absolute;left:0;top:0;height:4678;width:5974;" filled="f" stroked="t" coordsize="597408,467868" o:gfxdata="UEsDBAoAAAAAAIdO4kAAAAAAAAAAAAAAAAAEAAAAZHJzL1BLAwQUAAAACACHTuJALSlaDroAAADb&#10;AAAADwAAAGRycy9kb3ducmV2LnhtbEWPSwvCMBCE74L/IazgTVPFF9XoQRE96MEXXpdmbYvNpjTx&#10;+euNIHjbZWbnm53MnqYQd6pcbllBpx2BIE6szjlVcDwsWyMQziNrLCyTghc5mE3rtQnG2j54R/e9&#10;T0UIYRejgsz7MpbSJRkZdG1bEgftYiuDPqxVKnWFjxBuCtmNooE0mHMgZFjSPKPkur+ZALktzLx3&#10;OG3Ou20/fWu7cat8pFSz0YnGIDw9/d/8u17rUH8I31/CAHL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KVoOugAAANsA&#10;AAAPAAAAAAAAAAEAIAAAACIAAABkcnMvZG93bnJldi54bWxQSwECFAAUAAAACACHTuJAMy8FnjsA&#10;AAA5AAAAEAAAAAAAAAABACAAAAAJAQAAZHJzL3NoYXBleG1sLnhtbFBLBQYAAAAABgAGAFsBAACz&#10;AwAAAAA=&#10;" path="m0,467868l597408,467868,597408,0,0,0,0,467868xe">
                  <v:path o:connectlocs="0,4678;5974,4678;5974,0;0,0;0,4678" o:connectangles="0,0,0,0,0"/>
                  <v:fill on="f" focussize="0,0"/>
                  <v:stroke weight="6pt" color="#000000" miterlimit="1" joinstyle="miter" endcap="round"/>
                  <v:imagedata o:title=""/>
                  <o:lock v:ext="edit" aspectratio="f"/>
                </v:shape>
                <v:rect id="Rectangle 6127" o:spid="_x0000_s1026" o:spt="1" style="position:absolute;left:2438;top:1214;height:1824;width:1463;" filled="f" stroked="f" coordsize="21600,21600" o:gfxdata="UEsDBAoAAAAAAIdO4kAAAAAAAAAAAAAAAAAEAAAAZHJzL1BLAwQUAAAACACHTuJA07mtCb4AAADb&#10;AAAADwAAAGRycy9kb3ducmV2LnhtbEWPT2/CMAzF75P2HSJP4jZSdkC0I6BpfwRHViax3azGtBWN&#10;UyWBAp9+PiBxs/We3/t5vjy7Tp0oxNazgck4A0VcedtybeBn+/U8AxUTssXOMxm4UITl4vFhjoX1&#10;A3/TqUy1khCOBRpoUuoLrWPVkMM49j2xaHsfHCZZQ61twEHCXadfsmyqHbYsDQ329N5QdSiPzsBq&#10;1r/9rv11qLvPv9Vus8s/tnkyZvQ0yV5BJTqnu/l2vbaCL7DyiwygF/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7mtC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E4A87C3">
                        <w:pPr>
                          <w:spacing w:after="160" w:line="256" w:lineRule="auto"/>
                          <w:rPr>
                            <w:rFonts w:ascii="Times New Roman" w:hAnsi="Times New Roman" w:cs="Times New Roman"/>
                          </w:rPr>
                        </w:pPr>
                        <w:r>
                          <w:rPr>
                            <w:b/>
                          </w:rPr>
                          <w:t>X</w:t>
                        </w:r>
                      </w:p>
                    </w:txbxContent>
                  </v:textbox>
                </v:rect>
                <v:shape id="Shape 250968" o:spid="_x0000_s1026" o:spt="100" style="position:absolute;left:24338;top:167;height:4664;width:5959;" fillcolor="#FFFFFF" filled="t" stroked="f" coordsize="595884,466344" o:gfxdata="UEsDBAoAAAAAAIdO4kAAAAAAAAAAAAAAAAAEAAAAZHJzL1BLAwQUAAAACACHTuJAhu66frsAAADb&#10;AAAADwAAAGRycy9kb3ducmV2LnhtbEVPS2vCQBC+C/0PyxS8iNmNBTHR1UOh0qsPDN7G7Jikzc6G&#10;7Nbov+8Khd7m43vOanO3rbhR7xvHGtJEgSAunWm40nA8fEwXIHxANtg6Jg0P8rBZv4xWmBs38I5u&#10;+1CJGMI+Rw11CF0upS9rsugT1xFH7up6iyHCvpKmxyGG21bOlJpLiw3Hhho7eq+p/N7/WA1Z1hQD&#10;f20n/DinxW7bFepyetN6/JqqJYhA9/Av/nN/mjg/g+cv8QC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66frsAAADb&#10;AAAADwAAAAAAAAABACAAAAAiAAAAZHJzL2Rvd25yZXYueG1sUEsBAhQAFAAAAAgAh07iQDMvBZ47&#10;AAAAOQAAABAAAAAAAAAAAQAgAAAACgEAAGRycy9zaGFwZXhtbC54bWxQSwUGAAAAAAYABgBbAQAA&#10;tAMAAAAA&#10;" path="m0,0l595884,0,595884,466344,0,466344,0,0e">
                  <v:path o:connectlocs="0,0;5959,0;5959,4664;0,4664;0,0" o:connectangles="0,0,0,0,0"/>
                  <v:fill on="t" focussize="0,0"/>
                  <v:stroke on="f"/>
                  <v:imagedata o:title=""/>
                  <o:lock v:ext="edit" aspectratio="f"/>
                </v:shape>
                <v:shape id="Shape 6129" o:spid="_x0000_s1026" o:spt="100" style="position:absolute;left:24338;top:167;height:4679;width:5974;" filled="f" stroked="t" coordsize="597408,467868" o:gfxdata="UEsDBAoAAAAAAIdO4kAAAAAAAAAAAAAAAAAEAAAAZHJzL1BLAwQUAAAACACHTuJAbKwIx7sAAADb&#10;AAAADwAAAGRycy9kb3ducmV2LnhtbEVPTWvCQBC9F/oflin0VjcJtUh09ZBS2oM9qC1eh+yYBLOz&#10;IbtJ1F/fOQg9Pt73anNxrRqpD41nA+ksAUVcettwZeDn8PGyABUissXWMxm4UoDN+vFhhbn1E+9o&#10;3MdKSQiHHA3UMXa51qGsyWGY+Y5YuJPvHUaBfaVtj5OEu1ZnSfKmHTYsDTV2VNRUnveDk5Lh3RWv&#10;h9/tcfc9r27Wb8NnszDm+SlNlqAiXeK/+O7+sgYyWS9f5Afo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KwIx7sAAADb&#10;AAAADwAAAAAAAAABACAAAAAiAAAAZHJzL2Rvd25yZXYueG1sUEsBAhQAFAAAAAgAh07iQDMvBZ47&#10;AAAAOQAAABAAAAAAAAAAAQAgAAAACgEAAGRycy9zaGFwZXhtbC54bWxQSwUGAAAAAAYABgBbAQAA&#10;tAMAAAAA&#10;" path="m0,467868l597408,467868,597408,0,0,0,0,467868xe">
                  <v:path o:connectlocs="0,4679;5974,4679;5974,0;0,0;0,4679" o:connectangles="0,0,0,0,0"/>
                  <v:fill on="f" focussize="0,0"/>
                  <v:stroke weight="6pt" color="#000000" miterlimit="1" joinstyle="miter" endcap="round"/>
                  <v:imagedata o:title=""/>
                  <o:lock v:ext="edit" aspectratio="f"/>
                </v:shape>
                <v:rect id="Rectangle 6131" o:spid="_x0000_s1026" o:spt="1" style="position:absolute;left:26776;top:1382;height:1824;width:1464;" filled="f" stroked="f" coordsize="21600,21600" o:gfxdata="UEsDBAoAAAAAAIdO4kAAAAAAAAAAAAAAAAAEAAAAZHJzL1BLAwQUAAAACACHTuJAjO/OKb4AAADb&#10;AAAADwAAAGRycy9kb3ducmV2LnhtbEWPQWvCQBSE7wX/w/IK3uomORRNswmlKvFoVbC9PbKvSWj2&#10;bchuTfTXdwsFj8PMfMNkxWQ6caHBtZYVxIsIBHFldcu1gtNx+7QE4Tyyxs4yKbiSgyKfPWSYajvy&#10;O10OvhYBwi5FBY33fSqlqxoy6Ba2Jw7elx0M+iCHWuoBxwA3nUyi6FkabDksNNjTW0PV9+HHKCiX&#10;/evHzt7Gutt8luf9ebU+rrxS88c4egHhafL38H97pxUkMfx9C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O/OK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1137953">
                        <w:pPr>
                          <w:spacing w:after="160" w:line="256" w:lineRule="auto"/>
                        </w:pPr>
                        <w:r>
                          <w:rPr>
                            <w:b/>
                          </w:rPr>
                          <w:t>Y</w:t>
                        </w:r>
                      </w:p>
                    </w:txbxContent>
                  </v:textbox>
                </v:rect>
                <w10:wrap type="none"/>
                <w10:anchorlock/>
              </v:group>
            </w:pict>
          </mc:Fallback>
        </mc:AlternateContent>
      </w:r>
    </w:p>
    <w:p w14:paraId="05858D95">
      <w:pPr>
        <w:spacing w:after="0" w:line="480" w:lineRule="auto"/>
        <w:ind w:left="805"/>
        <w:jc w:val="center"/>
        <w:rPr>
          <w:rFonts w:ascii="Times New Roman" w:hAnsi="Times New Roman" w:cs="Times New Roman"/>
          <w:sz w:val="24"/>
          <w:szCs w:val="24"/>
        </w:rPr>
      </w:pPr>
      <w:r>
        <w:rPr>
          <w:rFonts w:ascii="Times New Roman" w:hAnsi="Times New Roman" w:cs="Times New Roman"/>
          <w:sz w:val="24"/>
          <w:szCs w:val="24"/>
        </w:rPr>
        <w:t>Gambar</w:t>
      </w:r>
    </w:p>
    <w:p w14:paraId="7AE1C76F">
      <w:pPr>
        <w:spacing w:after="0" w:line="480" w:lineRule="auto"/>
        <w:ind w:left="805"/>
        <w:jc w:val="center"/>
        <w:rPr>
          <w:rFonts w:ascii="Times New Roman" w:hAnsi="Times New Roman" w:cs="Times New Roman"/>
          <w:sz w:val="24"/>
          <w:szCs w:val="24"/>
        </w:rPr>
      </w:pPr>
      <w:r>
        <w:rPr>
          <w:rFonts w:ascii="Times New Roman" w:hAnsi="Times New Roman" w:cs="Times New Roman"/>
          <w:sz w:val="24"/>
          <w:szCs w:val="24"/>
        </w:rPr>
        <w:t>Diagram Variabel</w:t>
      </w:r>
    </w:p>
    <w:p w14:paraId="42ACE762">
      <w:pPr>
        <w:spacing w:after="0" w:line="480" w:lineRule="auto"/>
        <w:ind w:right="12"/>
        <w:rPr>
          <w:rFonts w:ascii="Times New Roman" w:hAnsi="Times New Roman" w:cs="Times New Roman"/>
          <w:sz w:val="24"/>
          <w:szCs w:val="24"/>
        </w:rPr>
      </w:pPr>
      <w:r>
        <w:rPr>
          <w:rFonts w:ascii="Times New Roman" w:hAnsi="Times New Roman" w:cs="Times New Roman"/>
          <w:sz w:val="24"/>
          <w:szCs w:val="24"/>
        </w:rPr>
        <w:t>Keterangan:</w:t>
      </w:r>
    </w:p>
    <w:p w14:paraId="7E357064">
      <w:pPr>
        <w:numPr>
          <w:ilvl w:val="0"/>
          <w:numId w:val="1"/>
        </w:numPr>
        <w:spacing w:after="0" w:line="480" w:lineRule="auto"/>
        <w:ind w:left="284" w:right="12" w:hanging="233"/>
        <w:jc w:val="both"/>
        <w:rPr>
          <w:rFonts w:ascii="Times New Roman" w:hAnsi="Times New Roman" w:cs="Times New Roman"/>
          <w:sz w:val="24"/>
          <w:szCs w:val="24"/>
        </w:rPr>
      </w:pPr>
      <w:r>
        <w:rPr>
          <w:rFonts w:ascii="Times New Roman" w:hAnsi="Times New Roman" w:cs="Times New Roman"/>
          <w:sz w:val="24"/>
          <w:szCs w:val="24"/>
        </w:rPr>
        <w:t>= Pemberian Tugas</w:t>
      </w:r>
    </w:p>
    <w:p w14:paraId="6325ABB4">
      <w:pPr>
        <w:numPr>
          <w:ilvl w:val="0"/>
          <w:numId w:val="1"/>
        </w:numPr>
        <w:spacing w:after="0" w:line="480" w:lineRule="auto"/>
        <w:ind w:left="284" w:right="12" w:hanging="233"/>
        <w:jc w:val="both"/>
        <w:rPr>
          <w:rFonts w:ascii="Times New Roman" w:hAnsi="Times New Roman" w:cs="Times New Roman"/>
          <w:sz w:val="24"/>
          <w:szCs w:val="24"/>
        </w:rPr>
      </w:pPr>
      <w:r>
        <w:rPr>
          <w:rFonts w:ascii="Times New Roman" w:hAnsi="Times New Roman" w:cs="Times New Roman"/>
          <w:sz w:val="24"/>
          <w:szCs w:val="24"/>
        </w:rPr>
        <w:t>= Motivasi Belajar</w:t>
      </w:r>
    </w:p>
    <w:p w14:paraId="665FA43E">
      <w:pPr>
        <w:spacing w:after="0" w:line="480" w:lineRule="auto"/>
        <w:ind w:left="51" w:right="12"/>
        <w:jc w:val="both"/>
        <w:rPr>
          <w:rFonts w:ascii="Times New Roman" w:hAnsi="Times New Roman" w:cs="Times New Roman"/>
          <w:sz w:val="24"/>
          <w:szCs w:val="24"/>
        </w:rPr>
      </w:pPr>
    </w:p>
    <w:p w14:paraId="37391080">
      <w:pPr>
        <w:spacing w:after="0" w:line="480" w:lineRule="auto"/>
        <w:ind w:left="-3"/>
        <w:jc w:val="both"/>
        <w:rPr>
          <w:rFonts w:ascii="Times New Roman" w:hAnsi="Times New Roman" w:cs="Times New Roman"/>
          <w:sz w:val="24"/>
          <w:szCs w:val="24"/>
        </w:rPr>
      </w:pPr>
      <w:r>
        <w:rPr>
          <w:rFonts w:ascii="Times New Roman" w:hAnsi="Times New Roman" w:cs="Times New Roman"/>
          <w:b/>
          <w:sz w:val="24"/>
          <w:szCs w:val="24"/>
        </w:rPr>
        <w:t>3.4 Populasi dan Sampel</w:t>
      </w:r>
    </w:p>
    <w:p w14:paraId="233ADEDC">
      <w:pPr>
        <w:pStyle w:val="5"/>
        <w:tabs>
          <w:tab w:val="center" w:pos="296"/>
          <w:tab w:val="center" w:pos="1006"/>
        </w:tabs>
        <w:spacing w:before="0" w:line="480" w:lineRule="auto"/>
        <w:ind w:left="-3"/>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1.</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 xml:space="preserve"> Populasi</w:t>
      </w:r>
    </w:p>
    <w:p w14:paraId="24846807">
      <w:pPr>
        <w:spacing w:after="0" w:line="480" w:lineRule="auto"/>
        <w:ind w:left="-3" w:right="12" w:firstLine="712"/>
        <w:jc w:val="both"/>
        <w:rPr>
          <w:rFonts w:ascii="Times New Roman" w:hAnsi="Times New Roman" w:cs="Times New Roman"/>
          <w:sz w:val="24"/>
          <w:szCs w:val="24"/>
        </w:rPr>
      </w:pPr>
      <w:r>
        <w:rPr>
          <w:rFonts w:ascii="Times New Roman" w:hAnsi="Times New Roman" w:cs="Times New Roman"/>
          <w:sz w:val="24"/>
          <w:szCs w:val="24"/>
        </w:rPr>
        <w:t>Dalam penelitian kuantitatif perlu ditetapkan sejumlah populasi sebagai objek penelitian yang akan menjadi sumber data. Populasi menurut Sugiyono (2012: 80) adalah “wilayah generalisasi yang terdiri atas: obyek/subyek yang mempunyai kualitas dan karakteristik yang ditetapkan oleh peneliti untuk dipelajari dan kemudian ditarik kesimpulannya”. Hal ini berarti bahwa populasi merupakan keseluruhan dari objek atau subjek yang diteliti dengan permasalahn penelitian.</w:t>
      </w:r>
    </w:p>
    <w:p w14:paraId="1603C3DC">
      <w:pPr>
        <w:spacing w:after="0" w:line="480" w:lineRule="auto"/>
        <w:ind w:left="-3" w:right="12" w:firstLine="712"/>
        <w:jc w:val="both"/>
        <w:rPr>
          <w:rFonts w:ascii="Times New Roman" w:hAnsi="Times New Roman" w:cs="Times New Roman"/>
          <w:sz w:val="24"/>
          <w:szCs w:val="24"/>
        </w:rPr>
      </w:pPr>
      <w:r>
        <w:rPr>
          <w:rFonts w:ascii="Times New Roman" w:hAnsi="Times New Roman" w:cs="Times New Roman"/>
          <w:sz w:val="24"/>
          <w:szCs w:val="24"/>
        </w:rPr>
        <w:t>Populasi dalam penelitian ini adalah seluruh murid di SD Negeri 110 Gunungmanaon Kabupaten Mandailing Natal Tahun Pembelajaran 2025-2026 mulai dari kelas 1 sampai kelas VI.</w:t>
      </w:r>
    </w:p>
    <w:p w14:paraId="506D7458">
      <w:pPr>
        <w:spacing w:after="0" w:line="480" w:lineRule="auto"/>
        <w:ind w:left="-3" w:right="12" w:firstLine="712"/>
        <w:jc w:val="both"/>
        <w:rPr>
          <w:rFonts w:ascii="Times New Roman" w:hAnsi="Times New Roman" w:eastAsia="Times New Roman" w:cs="Times New Roman"/>
          <w:i/>
          <w:iCs/>
          <w:sz w:val="24"/>
          <w:szCs w:val="24"/>
        </w:rPr>
      </w:pPr>
    </w:p>
    <w:p w14:paraId="297D92BC">
      <w:pPr>
        <w:pStyle w:val="5"/>
        <w:tabs>
          <w:tab w:val="center" w:pos="373"/>
          <w:tab w:val="center" w:pos="1087"/>
        </w:tabs>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2.</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 xml:space="preserve"> Sampel</w:t>
      </w:r>
    </w:p>
    <w:p w14:paraId="5172F88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Sugiyono (2015 :168) menyatakan bahwa sampel adalah bagian dari jumlah dan karakteristik yang dimiliki oleh populasi tersebut. Menurut Rianto (2006 :52) sampel adalah bagian dari populasi. Jenis sampel yang diambil harus mencerminkan populasi. Sampel merupakan bagian dari populasi yang ingin diteliti. Sampel dianggap sebagai perwakilan dari populasi yang hasilnya mewakili keseluruhan gejala yang diamati.</w:t>
      </w:r>
    </w:p>
    <w:p w14:paraId="538DB8B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hal ini, yang menjadi sampel dalam penelitian ini  adalah murid kelas IV A dan IV B :</w:t>
      </w:r>
    </w:p>
    <w:p w14:paraId="74D707D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1.</w:t>
      </w:r>
    </w:p>
    <w:p w14:paraId="448EC3C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Sampel  SD Negeri 110 Gunungmanaon Kabupaten Mandailing Natal</w:t>
      </w:r>
    </w:p>
    <w:tbl>
      <w:tblPr>
        <w:tblStyle w:val="22"/>
        <w:tblW w:w="742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63"/>
        <w:gridCol w:w="1221"/>
        <w:gridCol w:w="1176"/>
        <w:gridCol w:w="1705"/>
        <w:gridCol w:w="2363"/>
      </w:tblGrid>
      <w:tr w14:paraId="5A9186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5" w:hRule="atLeast"/>
          <w:jc w:val="center"/>
        </w:trPr>
        <w:tc>
          <w:tcPr>
            <w:tcW w:w="963" w:type="dxa"/>
            <w:vMerge w:val="restart"/>
            <w:vAlign w:val="center"/>
          </w:tcPr>
          <w:p w14:paraId="33FA346A">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No</w:t>
            </w:r>
          </w:p>
        </w:tc>
        <w:tc>
          <w:tcPr>
            <w:tcW w:w="1221" w:type="dxa"/>
            <w:vMerge w:val="restart"/>
            <w:vAlign w:val="center"/>
          </w:tcPr>
          <w:p w14:paraId="20B98F0A">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Kelas</w:t>
            </w:r>
          </w:p>
        </w:tc>
        <w:tc>
          <w:tcPr>
            <w:tcW w:w="2881" w:type="dxa"/>
            <w:gridSpan w:val="2"/>
            <w:vAlign w:val="center"/>
          </w:tcPr>
          <w:p w14:paraId="09B145E2">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Jenis Kelamin</w:t>
            </w:r>
          </w:p>
        </w:tc>
        <w:tc>
          <w:tcPr>
            <w:tcW w:w="2363" w:type="dxa"/>
            <w:vMerge w:val="restart"/>
            <w:vAlign w:val="center"/>
          </w:tcPr>
          <w:p w14:paraId="70D29B02">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Jumlah</w:t>
            </w:r>
          </w:p>
        </w:tc>
      </w:tr>
      <w:tr w14:paraId="449A39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5" w:hRule="atLeast"/>
          <w:jc w:val="center"/>
        </w:trPr>
        <w:tc>
          <w:tcPr>
            <w:tcW w:w="0" w:type="auto"/>
            <w:vMerge w:val="continue"/>
            <w:vAlign w:val="center"/>
          </w:tcPr>
          <w:p w14:paraId="1BE1B033">
            <w:pPr>
              <w:spacing w:after="0" w:line="240" w:lineRule="auto"/>
              <w:jc w:val="center"/>
              <w:rPr>
                <w:rFonts w:ascii="Times New Roman" w:hAnsi="Times New Roman" w:eastAsia="Times New Roman" w:cs="Times New Roman"/>
                <w:sz w:val="24"/>
                <w:szCs w:val="24"/>
                <w:lang w:val="id-ID"/>
              </w:rPr>
            </w:pPr>
          </w:p>
        </w:tc>
        <w:tc>
          <w:tcPr>
            <w:tcW w:w="0" w:type="auto"/>
            <w:vMerge w:val="continue"/>
            <w:vAlign w:val="center"/>
          </w:tcPr>
          <w:p w14:paraId="3C3143E2">
            <w:pPr>
              <w:spacing w:after="0" w:line="240" w:lineRule="auto"/>
              <w:jc w:val="center"/>
              <w:rPr>
                <w:rFonts w:ascii="Times New Roman" w:hAnsi="Times New Roman" w:eastAsia="Times New Roman" w:cs="Times New Roman"/>
                <w:sz w:val="24"/>
                <w:szCs w:val="24"/>
                <w:lang w:val="id-ID"/>
              </w:rPr>
            </w:pPr>
          </w:p>
        </w:tc>
        <w:tc>
          <w:tcPr>
            <w:tcW w:w="1176" w:type="dxa"/>
            <w:vAlign w:val="center"/>
          </w:tcPr>
          <w:p w14:paraId="49060726">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L</w:t>
            </w:r>
          </w:p>
        </w:tc>
        <w:tc>
          <w:tcPr>
            <w:tcW w:w="1705" w:type="dxa"/>
            <w:vAlign w:val="center"/>
          </w:tcPr>
          <w:p w14:paraId="074D12AD">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P</w:t>
            </w:r>
          </w:p>
        </w:tc>
        <w:tc>
          <w:tcPr>
            <w:tcW w:w="0" w:type="auto"/>
            <w:vMerge w:val="continue"/>
            <w:vAlign w:val="center"/>
          </w:tcPr>
          <w:p w14:paraId="32D23078">
            <w:pPr>
              <w:spacing w:after="0" w:line="240" w:lineRule="auto"/>
              <w:jc w:val="center"/>
              <w:rPr>
                <w:rFonts w:ascii="Times New Roman" w:hAnsi="Times New Roman" w:eastAsia="Times New Roman" w:cs="Times New Roman"/>
                <w:sz w:val="24"/>
                <w:szCs w:val="24"/>
                <w:lang w:val="id-ID"/>
              </w:rPr>
            </w:pPr>
          </w:p>
        </w:tc>
      </w:tr>
      <w:tr w14:paraId="665B47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5" w:hRule="atLeast"/>
          <w:jc w:val="center"/>
        </w:trPr>
        <w:tc>
          <w:tcPr>
            <w:tcW w:w="963" w:type="dxa"/>
            <w:vAlign w:val="center"/>
          </w:tcPr>
          <w:p w14:paraId="6B91FA1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21" w:type="dxa"/>
            <w:vAlign w:val="center"/>
          </w:tcPr>
          <w:p w14:paraId="5A3397D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IV A</w:t>
            </w:r>
          </w:p>
        </w:tc>
        <w:tc>
          <w:tcPr>
            <w:tcW w:w="1176" w:type="dxa"/>
            <w:vAlign w:val="center"/>
          </w:tcPr>
          <w:p w14:paraId="08553DDF">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Pr>
                <w:rFonts w:ascii="Times New Roman" w:hAnsi="Times New Roman" w:cs="Times New Roman"/>
                <w:sz w:val="24"/>
                <w:szCs w:val="24"/>
                <w:lang w:val="en-US"/>
              </w:rPr>
              <w:t>2</w:t>
            </w:r>
            <w:r>
              <w:rPr>
                <w:rFonts w:ascii="Times New Roman" w:hAnsi="Times New Roman" w:cs="Times New Roman"/>
                <w:sz w:val="24"/>
                <w:szCs w:val="24"/>
                <w:lang w:val="id-ID"/>
              </w:rPr>
              <w:t xml:space="preserve"> orang</w:t>
            </w:r>
          </w:p>
        </w:tc>
        <w:tc>
          <w:tcPr>
            <w:tcW w:w="1705" w:type="dxa"/>
            <w:vAlign w:val="center"/>
          </w:tcPr>
          <w:p w14:paraId="493345E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US"/>
              </w:rPr>
              <w:t>13</w:t>
            </w:r>
            <w:r>
              <w:rPr>
                <w:rFonts w:ascii="Times New Roman" w:hAnsi="Times New Roman" w:cs="Times New Roman"/>
                <w:sz w:val="24"/>
                <w:szCs w:val="24"/>
                <w:lang w:val="id-ID"/>
              </w:rPr>
              <w:t xml:space="preserve"> orang</w:t>
            </w:r>
          </w:p>
        </w:tc>
        <w:tc>
          <w:tcPr>
            <w:tcW w:w="2363" w:type="dxa"/>
            <w:vAlign w:val="center"/>
          </w:tcPr>
          <w:p w14:paraId="4F0DFAC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r>
      <w:tr w14:paraId="397258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5" w:hRule="atLeast"/>
          <w:jc w:val="center"/>
        </w:trPr>
        <w:tc>
          <w:tcPr>
            <w:tcW w:w="963" w:type="dxa"/>
            <w:vAlign w:val="center"/>
          </w:tcPr>
          <w:p w14:paraId="56CBB4C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21" w:type="dxa"/>
            <w:vAlign w:val="center"/>
          </w:tcPr>
          <w:p w14:paraId="5FE34C0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IV B</w:t>
            </w:r>
          </w:p>
        </w:tc>
        <w:tc>
          <w:tcPr>
            <w:tcW w:w="1176" w:type="dxa"/>
            <w:vAlign w:val="center"/>
          </w:tcPr>
          <w:p w14:paraId="2DE772B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Pr>
                <w:rFonts w:ascii="Times New Roman" w:hAnsi="Times New Roman" w:cs="Times New Roman"/>
                <w:sz w:val="24"/>
                <w:szCs w:val="24"/>
                <w:lang w:val="en-US"/>
              </w:rPr>
              <w:t>1</w:t>
            </w:r>
            <w:r>
              <w:rPr>
                <w:rFonts w:ascii="Times New Roman" w:hAnsi="Times New Roman" w:cs="Times New Roman"/>
                <w:sz w:val="24"/>
                <w:szCs w:val="24"/>
                <w:lang w:val="id-ID"/>
              </w:rPr>
              <w:t xml:space="preserve"> orang</w:t>
            </w:r>
          </w:p>
        </w:tc>
        <w:tc>
          <w:tcPr>
            <w:tcW w:w="1705" w:type="dxa"/>
            <w:vAlign w:val="center"/>
          </w:tcPr>
          <w:p w14:paraId="2327D03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US"/>
              </w:rPr>
              <w:t>12</w:t>
            </w:r>
            <w:r>
              <w:rPr>
                <w:rFonts w:ascii="Times New Roman" w:hAnsi="Times New Roman" w:cs="Times New Roman"/>
                <w:sz w:val="24"/>
                <w:szCs w:val="24"/>
                <w:lang w:val="id-ID"/>
              </w:rPr>
              <w:t xml:space="preserve"> orang</w:t>
            </w:r>
          </w:p>
        </w:tc>
        <w:tc>
          <w:tcPr>
            <w:tcW w:w="2363" w:type="dxa"/>
            <w:vAlign w:val="center"/>
          </w:tcPr>
          <w:p w14:paraId="496B6E4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r>
      <w:tr w14:paraId="198A95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7" w:hRule="atLeast"/>
          <w:jc w:val="center"/>
        </w:trPr>
        <w:tc>
          <w:tcPr>
            <w:tcW w:w="2184" w:type="dxa"/>
            <w:gridSpan w:val="2"/>
            <w:vAlign w:val="center"/>
          </w:tcPr>
          <w:p w14:paraId="72B1AEB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176" w:type="dxa"/>
            <w:vAlign w:val="center"/>
          </w:tcPr>
          <w:p w14:paraId="2588F6F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1705" w:type="dxa"/>
            <w:vAlign w:val="center"/>
          </w:tcPr>
          <w:p w14:paraId="1277B3C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2363" w:type="dxa"/>
            <w:vAlign w:val="center"/>
          </w:tcPr>
          <w:p w14:paraId="1537D24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US"/>
              </w:rPr>
              <w:t>4</w:t>
            </w:r>
            <w:r>
              <w:rPr>
                <w:rFonts w:ascii="Times New Roman" w:hAnsi="Times New Roman" w:cs="Times New Roman"/>
                <w:sz w:val="24"/>
                <w:szCs w:val="24"/>
                <w:lang w:val="id-ID"/>
              </w:rPr>
              <w:t>8</w:t>
            </w:r>
          </w:p>
        </w:tc>
      </w:tr>
    </w:tbl>
    <w:p w14:paraId="7487FAB0">
      <w:pPr>
        <w:spacing w:line="480" w:lineRule="auto"/>
        <w:jc w:val="right"/>
        <w:rPr>
          <w:rFonts w:ascii="Times New Roman" w:hAnsi="Times New Roman" w:eastAsia="Times New Roman" w:cs="Times New Roman"/>
          <w:i/>
          <w:iCs/>
          <w:sz w:val="24"/>
          <w:szCs w:val="24"/>
        </w:rPr>
      </w:pPr>
      <w:r>
        <w:rPr>
          <w:rFonts w:ascii="Times New Roman" w:hAnsi="Times New Roman" w:cs="Times New Roman"/>
          <w:i/>
          <w:iCs/>
          <w:sz w:val="24"/>
          <w:szCs w:val="24"/>
        </w:rPr>
        <w:t>Sumber: Absensi Murid</w:t>
      </w:r>
    </w:p>
    <w:p w14:paraId="1FA91AC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Jenis sampel yang digunakan pada penelitian ini adalah teknik </w:t>
      </w:r>
      <w:r>
        <w:rPr>
          <w:rFonts w:ascii="Times New Roman" w:hAnsi="Times New Roman" w:cs="Times New Roman"/>
          <w:i/>
          <w:iCs/>
          <w:sz w:val="24"/>
          <w:szCs w:val="24"/>
        </w:rPr>
        <w:t>purposive sampling</w:t>
      </w:r>
      <w:r>
        <w:rPr>
          <w:rFonts w:ascii="Times New Roman" w:hAnsi="Times New Roman" w:cs="Times New Roman"/>
          <w:sz w:val="24"/>
          <w:szCs w:val="24"/>
        </w:rPr>
        <w:t xml:space="preserve"> teknik mengambil sampel yang dilakukan sengaja dan telah sesuai dengan semua persyaratan sampel yang akan diperlukan. Alasan menggunakan purposive sampling, karena seringkali banyak batasan yang akan menghalangi para peneliti untuk bisa mengambil sampel secara random (acak) di dalam setiap penelitian yang akan mereka lakukan, sehingga seringkali ditemukan kasus dimana penggunaan </w:t>
      </w:r>
      <w:r>
        <w:rPr>
          <w:rFonts w:ascii="Times New Roman" w:hAnsi="Times New Roman" w:cs="Times New Roman"/>
          <w:i/>
          <w:iCs/>
          <w:sz w:val="24"/>
          <w:szCs w:val="24"/>
        </w:rPr>
        <w:t>random sampling</w:t>
      </w:r>
      <w:r>
        <w:rPr>
          <w:rFonts w:ascii="Times New Roman" w:hAnsi="Times New Roman" w:cs="Times New Roman"/>
          <w:sz w:val="24"/>
          <w:szCs w:val="24"/>
        </w:rPr>
        <w:t xml:space="preserve"> (sampel acak) justru menyulitkan peneliti dalam melakukan penelitiannya. Dengan melihat hal tersebut, maka penggunaan purposive sampling diharapkan bisa menghasilkan kriteria sampel yang benat-benar sesuai dengan penelitian yang akan dilakukan.</w:t>
      </w:r>
    </w:p>
    <w:p w14:paraId="4BCC550D">
      <w:pPr>
        <w:pStyle w:val="19"/>
        <w:spacing w:before="0" w:beforeAutospacing="0" w:after="0" w:afterAutospacing="0" w:line="480" w:lineRule="auto"/>
        <w:jc w:val="both"/>
      </w:pPr>
    </w:p>
    <w:p w14:paraId="23568CB2">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3.5 Definisi Operasional Variabel</w:t>
      </w:r>
    </w:p>
    <w:p w14:paraId="4A60570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Variabel merupakan segala sesuatu yang menjadi objek pengamatan dalam suatu penelitian. Variabel sering kali diartikan sebagai faktor-faktor yang berperan dalam suatu peristiwa atau gejala yang diteliti.</w:t>
      </w:r>
    </w:p>
    <w:p w14:paraId="6CF7F45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Kerlinger (dalam Sugiyono, 2015:61), variabel adalah konstruk (constructs) atau sifat-sifat yang akan dipelajari. Agar tidak terjadi kesalahpahaman dalam memahami variabel pada penelitian ini, maka dijelaskan definisi operasional dari masing-masing variabel sebagai berikut:</w:t>
      </w:r>
    </w:p>
    <w:p w14:paraId="7F64D7E2">
      <w:pPr>
        <w:numPr>
          <w:ilvl w:val="0"/>
          <w:numId w:val="2"/>
        </w:numPr>
        <w:spacing w:after="0" w:line="480" w:lineRule="auto"/>
        <w:jc w:val="both"/>
        <w:rPr>
          <w:rFonts w:ascii="Times New Roman" w:hAnsi="Times New Roman" w:cs="Times New Roman"/>
          <w:b/>
          <w:bCs/>
          <w:sz w:val="24"/>
          <w:szCs w:val="24"/>
        </w:rPr>
      </w:pPr>
      <w:r>
        <w:rPr>
          <w:rStyle w:val="21"/>
          <w:rFonts w:ascii="Times New Roman" w:hAnsi="Times New Roman" w:cs="Times New Roman"/>
          <w:b w:val="0"/>
          <w:bCs w:val="0"/>
          <w:sz w:val="24"/>
          <w:szCs w:val="24"/>
        </w:rPr>
        <w:t>Pemberian Tugas Bahasa Indonesia</w:t>
      </w:r>
    </w:p>
    <w:p w14:paraId="5ABB0118">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Pemberian tugas Bahasa Indonesia yang dimaksud dalam penelitian ini adalah suatu bentuk latihan yang diberikan oleh guru kepada siswa dengan tujuan melatih kemampuan siswa dalam memahami materi yang telah diajarkan. Tugas ini dapat dikerjakan di sekolah maupun di rumah, baik secara individu maupun kelompok. Tugas-tugas tersebut berisi latihan-latihan yang berkaitan langsung dengan materi pelajaran Bahasa Indonesia.</w:t>
      </w:r>
    </w:p>
    <w:p w14:paraId="5325E9A2">
      <w:pPr>
        <w:numPr>
          <w:ilvl w:val="0"/>
          <w:numId w:val="2"/>
        </w:numPr>
        <w:spacing w:after="0" w:line="480" w:lineRule="auto"/>
        <w:jc w:val="both"/>
        <w:rPr>
          <w:rFonts w:ascii="Times New Roman" w:hAnsi="Times New Roman" w:cs="Times New Roman"/>
          <w:b/>
          <w:bCs/>
          <w:sz w:val="24"/>
          <w:szCs w:val="24"/>
        </w:rPr>
      </w:pPr>
      <w:r>
        <w:rPr>
          <w:rStyle w:val="21"/>
          <w:rFonts w:ascii="Times New Roman" w:hAnsi="Times New Roman" w:cs="Times New Roman"/>
          <w:b w:val="0"/>
          <w:bCs w:val="0"/>
          <w:sz w:val="24"/>
          <w:szCs w:val="24"/>
        </w:rPr>
        <w:t>Motivasi Belajar</w:t>
      </w:r>
    </w:p>
    <w:p w14:paraId="7080C59D">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Motivasi belajar yang dimaksud dalam penelitian ini adalah dorongan internal maupun eksternal yang memengaruhi siswa untuk melakukan aktivitas belajar. Dorongan tersebut ditunjukkan melalui perhatian siswa terhadap pelajaran Bahasa Indonesia, baik di sekolah maupun di rumah. Motivasi ini mencakup aspek kognitif, afektif, dan konatif yang mendorong siswa untuk mencapai tujuan belajar secara optimal (Uno, 2011:23).</w:t>
      </w:r>
    </w:p>
    <w:p w14:paraId="172A091B">
      <w:pPr>
        <w:spacing w:after="0" w:line="480" w:lineRule="auto"/>
        <w:jc w:val="both"/>
        <w:rPr>
          <w:rFonts w:ascii="Times New Roman" w:hAnsi="Times New Roman" w:cs="Times New Roman"/>
          <w:sz w:val="24"/>
          <w:szCs w:val="24"/>
        </w:rPr>
      </w:pPr>
    </w:p>
    <w:p w14:paraId="42AC0808">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3.6 Instrumen Penelitian</w:t>
      </w:r>
    </w:p>
    <w:p w14:paraId="5CBCEFB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Sugiyono (2014:305), terdapat dua hal utama yang memengaruhi kualitas hasil penelitian, yaitu kualitas instrumen penelitian dan kualitas pengumpulan data. Instrumen penelitian merupakan alat yang digunakan untuk mengukur fenomena alam maupun sosial yang diamati.</w:t>
      </w:r>
    </w:p>
    <w:p w14:paraId="57457DB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penelitian ini, instrumen yang digunakan untuk mengumpulkan data terdiri atas:</w:t>
      </w:r>
    </w:p>
    <w:p w14:paraId="1FF5032B">
      <w:pPr>
        <w:numPr>
          <w:ilvl w:val="0"/>
          <w:numId w:val="3"/>
        </w:numPr>
        <w:spacing w:after="0" w:line="480" w:lineRule="auto"/>
        <w:jc w:val="both"/>
        <w:rPr>
          <w:rFonts w:ascii="Times New Roman" w:hAnsi="Times New Roman" w:cs="Times New Roman"/>
          <w:b/>
          <w:bCs/>
          <w:sz w:val="24"/>
          <w:szCs w:val="24"/>
        </w:rPr>
      </w:pPr>
      <w:r>
        <w:rPr>
          <w:rStyle w:val="21"/>
          <w:rFonts w:ascii="Times New Roman" w:hAnsi="Times New Roman" w:cs="Times New Roman"/>
          <w:b w:val="0"/>
          <w:bCs w:val="0"/>
          <w:sz w:val="24"/>
          <w:szCs w:val="24"/>
        </w:rPr>
        <w:t>Angket</w:t>
      </w:r>
    </w:p>
    <w:p w14:paraId="15873DC0">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Angket adalah teknik pengumpulan data yang dilakukan dengan memberikan daftar pertanyaan tertulis kepada responden untuk dijawab secara tertulis pula. Angket dalam penelitian ini digunakan untuk mengukur persepsi siswa terhadap pemberian tugas Bahasa Indonesia dan tingkat motivasi belajar mereka. Butir-butir pertanyaan disusun berdasarkan indikator yang telah ditentukan pada masing-masing variabel.</w:t>
      </w:r>
    </w:p>
    <w:p w14:paraId="005899EA">
      <w:pPr>
        <w:numPr>
          <w:ilvl w:val="0"/>
          <w:numId w:val="3"/>
        </w:numPr>
        <w:spacing w:after="0" w:line="480" w:lineRule="auto"/>
        <w:jc w:val="both"/>
        <w:rPr>
          <w:rFonts w:ascii="Times New Roman" w:hAnsi="Times New Roman" w:cs="Times New Roman"/>
          <w:b/>
          <w:bCs/>
          <w:sz w:val="24"/>
          <w:szCs w:val="24"/>
        </w:rPr>
      </w:pPr>
      <w:r>
        <w:rPr>
          <w:rStyle w:val="21"/>
          <w:rFonts w:ascii="Times New Roman" w:hAnsi="Times New Roman" w:cs="Times New Roman"/>
          <w:b w:val="0"/>
          <w:bCs w:val="0"/>
          <w:sz w:val="24"/>
          <w:szCs w:val="24"/>
        </w:rPr>
        <w:t>Dokumentasi</w:t>
      </w:r>
    </w:p>
    <w:p w14:paraId="62154B18">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Dokumentasi adalah teknik pengumpulan data dengan mengumpulkan dan menelaah berbagai dokumen atau bukti tertulis seperti daftar hadir siswa, nilai tugas Bahasa Indonesia, dan catatan guru terkait aktivitas belajar siswa. Dokumentasi digunakan sebagai data pendukung untuk memperkuat hasil yang diperoleh dari angket.</w:t>
      </w:r>
    </w:p>
    <w:p w14:paraId="6E6B77C4">
      <w:pPr>
        <w:pStyle w:val="19"/>
        <w:spacing w:before="0" w:beforeAutospacing="0" w:after="0" w:afterAutospacing="0" w:line="480" w:lineRule="auto"/>
        <w:jc w:val="both"/>
      </w:pPr>
    </w:p>
    <w:p w14:paraId="22E7261A">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3.7 Teknik Pengumpulan Data</w:t>
      </w:r>
    </w:p>
    <w:p w14:paraId="18AD7B7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Pengumpulan data dalam penelitian ini dilakukan dengan menggunakan dua teknik, yaitu </w:t>
      </w:r>
      <w:r>
        <w:rPr>
          <w:rStyle w:val="21"/>
          <w:rFonts w:ascii="Times New Roman" w:hAnsi="Times New Roman" w:cs="Times New Roman"/>
          <w:b w:val="0"/>
          <w:bCs w:val="0"/>
          <w:sz w:val="24"/>
          <w:szCs w:val="24"/>
        </w:rPr>
        <w:t>angket (kuisioner)</w:t>
      </w:r>
      <w:r>
        <w:rPr>
          <w:rFonts w:ascii="Times New Roman" w:hAnsi="Times New Roman" w:cs="Times New Roman"/>
          <w:sz w:val="24"/>
          <w:szCs w:val="24"/>
        </w:rPr>
        <w:t xml:space="preserve"> dan </w:t>
      </w:r>
      <w:r>
        <w:rPr>
          <w:rStyle w:val="21"/>
          <w:rFonts w:ascii="Times New Roman" w:hAnsi="Times New Roman" w:cs="Times New Roman"/>
          <w:b w:val="0"/>
          <w:bCs w:val="0"/>
          <w:sz w:val="24"/>
          <w:szCs w:val="24"/>
        </w:rPr>
        <w:t>dokumentasi</w:t>
      </w:r>
      <w:r>
        <w:rPr>
          <w:rFonts w:ascii="Times New Roman" w:hAnsi="Times New Roman" w:cs="Times New Roman"/>
          <w:sz w:val="24"/>
          <w:szCs w:val="24"/>
        </w:rPr>
        <w:t>.</w:t>
      </w:r>
    </w:p>
    <w:p w14:paraId="526749E8">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1. Teknik Angket (Kuisioner)</w:t>
      </w:r>
    </w:p>
    <w:p w14:paraId="5F8B232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Angket (kuisioner) merupakan teknik pengumpulan data yang dilakukan dengan cara memberikan seperangkat pertanyaan atau pernyataan tertulis kepada responden untuk dijawab. Seperti yang dikemukakan oleh Bundu (2012:41), </w:t>
      </w:r>
      <w:r>
        <w:rPr>
          <w:rStyle w:val="13"/>
          <w:rFonts w:ascii="Times New Roman" w:hAnsi="Times New Roman" w:cs="Times New Roman"/>
          <w:sz w:val="24"/>
          <w:szCs w:val="24"/>
        </w:rPr>
        <w:t>“angket hampir sama dengan wawancara terstruktur, hanya saja angket tidak perlu saling berhadapan (face to face) antara penilai (guru) dengan yang dinilai (murid).”</w:t>
      </w:r>
    </w:p>
    <w:p w14:paraId="77D09DD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ini, angket disusun secara sistematis dan berkaitan langsung dengan </w:t>
      </w:r>
      <w:r>
        <w:rPr>
          <w:rStyle w:val="21"/>
          <w:rFonts w:ascii="Times New Roman" w:hAnsi="Times New Roman" w:cs="Times New Roman"/>
          <w:b w:val="0"/>
          <w:bCs w:val="0"/>
          <w:sz w:val="24"/>
          <w:szCs w:val="24"/>
        </w:rPr>
        <w:t>pemberian tugas Bahasa Indonesia</w:t>
      </w:r>
      <w:r>
        <w:rPr>
          <w:rFonts w:ascii="Times New Roman" w:hAnsi="Times New Roman" w:cs="Times New Roman"/>
          <w:sz w:val="24"/>
          <w:szCs w:val="24"/>
        </w:rPr>
        <w:t xml:space="preserve"> dan </w:t>
      </w:r>
      <w:r>
        <w:rPr>
          <w:rStyle w:val="21"/>
          <w:rFonts w:ascii="Times New Roman" w:hAnsi="Times New Roman" w:cs="Times New Roman"/>
          <w:b w:val="0"/>
          <w:bCs w:val="0"/>
          <w:sz w:val="24"/>
          <w:szCs w:val="24"/>
        </w:rPr>
        <w:t>tingkat motivasi belajar siswa kelas IV SD Negeri 110 Gunungmanaon Kabupaten Mandailing Natal</w:t>
      </w:r>
      <w:r>
        <w:rPr>
          <w:rFonts w:ascii="Times New Roman" w:hAnsi="Times New Roman" w:cs="Times New Roman"/>
          <w:sz w:val="24"/>
          <w:szCs w:val="24"/>
        </w:rPr>
        <w:t>.</w:t>
      </w:r>
      <w:r>
        <w:rPr>
          <w:rFonts w:ascii="Times New Roman" w:hAnsi="Times New Roman" w:cs="Times New Roman"/>
          <w:sz w:val="24"/>
          <w:szCs w:val="24"/>
        </w:rPr>
        <w:br w:type="textWrapping"/>
      </w:r>
      <w:r>
        <w:rPr>
          <w:rFonts w:ascii="Times New Roman" w:hAnsi="Times New Roman" w:cs="Times New Roman"/>
          <w:sz w:val="24"/>
          <w:szCs w:val="24"/>
        </w:rPr>
        <w:t xml:space="preserve">Angket yang digunakan bersifat </w:t>
      </w:r>
      <w:r>
        <w:rPr>
          <w:rStyle w:val="21"/>
          <w:rFonts w:ascii="Times New Roman" w:hAnsi="Times New Roman" w:cs="Times New Roman"/>
          <w:b w:val="0"/>
          <w:bCs w:val="0"/>
          <w:sz w:val="24"/>
          <w:szCs w:val="24"/>
        </w:rPr>
        <w:t>tertutup</w:t>
      </w:r>
      <w:r>
        <w:rPr>
          <w:rFonts w:ascii="Times New Roman" w:hAnsi="Times New Roman" w:cs="Times New Roman"/>
          <w:sz w:val="24"/>
          <w:szCs w:val="24"/>
        </w:rPr>
        <w:t>, di mana setiap butir pertanyaan memiliki pilihan jawaban yang telah disediakan, dan responden tinggal memilih salah satu jawaban yang paling sesuai.</w:t>
      </w:r>
    </w:p>
    <w:p w14:paraId="1943C83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keperluan analisis data, setiap pilihan jawaban diberikan bobot dengan menggunakan skala Likert, baik untuk pernyataan positif maupun negatif. Adapun rincian pembobotan jawaban sebagai berikut:</w:t>
      </w:r>
    </w:p>
    <w:p w14:paraId="24C26E1F">
      <w:pPr>
        <w:spacing w:after="0" w:line="480" w:lineRule="auto"/>
        <w:jc w:val="center"/>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Tabel 2.</w:t>
      </w:r>
    </w:p>
    <w:p w14:paraId="5865166F">
      <w:pPr>
        <w:spacing w:after="0" w:line="480" w:lineRule="auto"/>
        <w:jc w:val="center"/>
        <w:rPr>
          <w:rFonts w:ascii="Times New Roman" w:hAnsi="Times New Roman" w:cs="Times New Roman"/>
          <w:sz w:val="24"/>
          <w:szCs w:val="24"/>
        </w:rPr>
      </w:pPr>
      <w:r>
        <w:rPr>
          <w:rStyle w:val="21"/>
          <w:rFonts w:ascii="Times New Roman" w:hAnsi="Times New Roman" w:cs="Times New Roman"/>
          <w:b w:val="0"/>
          <w:bCs w:val="0"/>
          <w:sz w:val="24"/>
          <w:szCs w:val="24"/>
        </w:rPr>
        <w:t>Pembobotan Item Angket</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02"/>
        <w:gridCol w:w="1743"/>
        <w:gridCol w:w="1836"/>
      </w:tblGrid>
      <w:tr w14:paraId="554EED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91A977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Pilihan Jawaban</w:t>
            </w:r>
          </w:p>
        </w:tc>
        <w:tc>
          <w:tcPr>
            <w:tcW w:w="0" w:type="auto"/>
            <w:vAlign w:val="center"/>
          </w:tcPr>
          <w:p w14:paraId="4C315C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Kategori Positif</w:t>
            </w:r>
          </w:p>
        </w:tc>
        <w:tc>
          <w:tcPr>
            <w:tcW w:w="0" w:type="auto"/>
            <w:vAlign w:val="center"/>
          </w:tcPr>
          <w:p w14:paraId="1CB1351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Kategori Negatif</w:t>
            </w:r>
          </w:p>
        </w:tc>
      </w:tr>
      <w:tr w14:paraId="28C045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001E24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Selalu (SL)</w:t>
            </w:r>
          </w:p>
        </w:tc>
        <w:tc>
          <w:tcPr>
            <w:tcW w:w="0" w:type="auto"/>
            <w:vAlign w:val="center"/>
          </w:tcPr>
          <w:p w14:paraId="7352164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2F2E92B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r w14:paraId="135CCC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34203C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Sering (SR)</w:t>
            </w:r>
          </w:p>
        </w:tc>
        <w:tc>
          <w:tcPr>
            <w:tcW w:w="0" w:type="auto"/>
            <w:vAlign w:val="center"/>
          </w:tcPr>
          <w:p w14:paraId="4698391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8D2358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61D66C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A18244F">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Kadang-kadang (KD)</w:t>
            </w:r>
          </w:p>
        </w:tc>
        <w:tc>
          <w:tcPr>
            <w:tcW w:w="0" w:type="auto"/>
            <w:vAlign w:val="center"/>
          </w:tcPr>
          <w:p w14:paraId="3B35CA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19A4C9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32E265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10A25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Pernah (TP)</w:t>
            </w:r>
          </w:p>
        </w:tc>
        <w:tc>
          <w:tcPr>
            <w:tcW w:w="0" w:type="auto"/>
            <w:vAlign w:val="center"/>
          </w:tcPr>
          <w:p w14:paraId="6B2FBF8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21D2E68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bl>
    <w:p w14:paraId="3265F34E">
      <w:pPr>
        <w:spacing w:after="0" w:line="480" w:lineRule="auto"/>
        <w:jc w:val="right"/>
        <w:rPr>
          <w:rFonts w:ascii="Times New Roman" w:hAnsi="Times New Roman" w:cs="Times New Roman"/>
          <w:i/>
          <w:iCs/>
          <w:sz w:val="24"/>
          <w:szCs w:val="24"/>
        </w:rPr>
      </w:pPr>
      <w:r>
        <w:rPr>
          <w:rStyle w:val="21"/>
          <w:rFonts w:ascii="Times New Roman" w:hAnsi="Times New Roman" w:cs="Times New Roman"/>
          <w:b w:val="0"/>
          <w:bCs w:val="0"/>
          <w:i/>
          <w:iCs/>
          <w:sz w:val="24"/>
          <w:szCs w:val="24"/>
        </w:rPr>
        <w:t>Sumber:</w:t>
      </w:r>
      <w:r>
        <w:rPr>
          <w:rFonts w:ascii="Times New Roman" w:hAnsi="Times New Roman" w:cs="Times New Roman"/>
          <w:i/>
          <w:iCs/>
          <w:sz w:val="24"/>
          <w:szCs w:val="24"/>
        </w:rPr>
        <w:t xml:space="preserve"> Sugiyono (2010:93)</w:t>
      </w:r>
    </w:p>
    <w:p w14:paraId="5A5D4BCA">
      <w:pPr>
        <w:spacing w:after="0" w:line="240" w:lineRule="auto"/>
        <w:jc w:val="both"/>
        <w:rPr>
          <w:rFonts w:ascii="Times New Roman" w:hAnsi="Times New Roman" w:cs="Times New Roman"/>
          <w:sz w:val="24"/>
          <w:szCs w:val="24"/>
        </w:rPr>
      </w:pPr>
    </w:p>
    <w:p w14:paraId="0C33C38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Angket yang telah disusun kemudian diuji cobakan terlebih dahulu kepada siswa </w:t>
      </w:r>
      <w:r>
        <w:rPr>
          <w:rStyle w:val="21"/>
          <w:rFonts w:ascii="Times New Roman" w:hAnsi="Times New Roman" w:cs="Times New Roman"/>
          <w:b w:val="0"/>
          <w:bCs w:val="0"/>
          <w:sz w:val="24"/>
          <w:szCs w:val="24"/>
        </w:rPr>
        <w:t>kelas IV SD Negeri 110 Gunungmanaon Kabupaten Mandailing Natal</w:t>
      </w:r>
      <w:r>
        <w:rPr>
          <w:rFonts w:ascii="Times New Roman" w:hAnsi="Times New Roman" w:cs="Times New Roman"/>
          <w:sz w:val="24"/>
          <w:szCs w:val="24"/>
        </w:rPr>
        <w:t xml:space="preserve"> yang bukan menjadi sampel utama penelitian, sebanyak </w:t>
      </w:r>
      <w:r>
        <w:rPr>
          <w:rStyle w:val="21"/>
          <w:rFonts w:ascii="Times New Roman" w:hAnsi="Times New Roman" w:cs="Times New Roman"/>
          <w:b w:val="0"/>
          <w:bCs w:val="0"/>
          <w:sz w:val="24"/>
          <w:szCs w:val="24"/>
        </w:rPr>
        <w:t>30 orang siswa</w:t>
      </w:r>
      <w:r>
        <w:rPr>
          <w:rFonts w:ascii="Times New Roman" w:hAnsi="Times New Roman" w:cs="Times New Roman"/>
          <w:sz w:val="24"/>
          <w:szCs w:val="24"/>
        </w:rPr>
        <w:t xml:space="preserve">. Uji coba ini bertujuan untuk mengetahui </w:t>
      </w:r>
      <w:r>
        <w:rPr>
          <w:rStyle w:val="21"/>
          <w:rFonts w:ascii="Times New Roman" w:hAnsi="Times New Roman" w:cs="Times New Roman"/>
          <w:b w:val="0"/>
          <w:bCs w:val="0"/>
          <w:sz w:val="24"/>
          <w:szCs w:val="24"/>
        </w:rPr>
        <w:t>validitas</w:t>
      </w:r>
      <w:r>
        <w:rPr>
          <w:rFonts w:ascii="Times New Roman" w:hAnsi="Times New Roman" w:cs="Times New Roman"/>
          <w:sz w:val="24"/>
          <w:szCs w:val="24"/>
        </w:rPr>
        <w:t xml:space="preserve"> dan </w:t>
      </w:r>
      <w:r>
        <w:rPr>
          <w:rStyle w:val="21"/>
          <w:rFonts w:ascii="Times New Roman" w:hAnsi="Times New Roman" w:cs="Times New Roman"/>
          <w:b w:val="0"/>
          <w:bCs w:val="0"/>
          <w:sz w:val="24"/>
          <w:szCs w:val="24"/>
        </w:rPr>
        <w:t>reliabilitas</w:t>
      </w:r>
      <w:r>
        <w:rPr>
          <w:rFonts w:ascii="Times New Roman" w:hAnsi="Times New Roman" w:cs="Times New Roman"/>
          <w:sz w:val="24"/>
          <w:szCs w:val="24"/>
        </w:rPr>
        <w:t xml:space="preserve"> instrumen angket sebelum digunakan dalam penelitian utama.</w:t>
      </w:r>
    </w:p>
    <w:p w14:paraId="440AA472">
      <w:pPr>
        <w:spacing w:after="0" w:line="480" w:lineRule="auto"/>
        <w:ind w:firstLine="720"/>
        <w:jc w:val="both"/>
        <w:rPr>
          <w:rFonts w:ascii="Times New Roman" w:hAnsi="Times New Roman" w:cs="Times New Roman"/>
          <w:sz w:val="24"/>
          <w:szCs w:val="24"/>
        </w:rPr>
      </w:pPr>
    </w:p>
    <w:p w14:paraId="38E1548F">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2. Teknik Dokumentasi</w:t>
      </w:r>
    </w:p>
    <w:p w14:paraId="3775BA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Teknik dokumentasi dilakukan untuk memperoleh data penunjang berupa:</w:t>
      </w:r>
    </w:p>
    <w:p w14:paraId="3A717494">
      <w:pPr>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Data jumlah siswa kelas IV SD Negeri 110 Gunungmanaon Kabupaten Mandailing Natal Tahun Pembelajaran 2025-2026.</w:t>
      </w:r>
    </w:p>
    <w:p w14:paraId="2D921248">
      <w:pPr>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Data rekap nilai tugas Bahasa Indonesia siswa yang berkaitan dengan variabel penelitian.</w:t>
      </w:r>
    </w:p>
    <w:p w14:paraId="57D416B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Teknik ini dilakukan dengan cara menelaah dokumen yang tersedia di sekolah, seperti </w:t>
      </w:r>
      <w:r>
        <w:rPr>
          <w:rStyle w:val="21"/>
          <w:rFonts w:ascii="Times New Roman" w:hAnsi="Times New Roman" w:cs="Times New Roman"/>
          <w:b w:val="0"/>
          <w:bCs w:val="0"/>
          <w:sz w:val="24"/>
          <w:szCs w:val="24"/>
        </w:rPr>
        <w:t>data administrasi kelas</w:t>
      </w:r>
      <w:r>
        <w:rPr>
          <w:rFonts w:ascii="Times New Roman" w:hAnsi="Times New Roman" w:cs="Times New Roman"/>
          <w:sz w:val="24"/>
          <w:szCs w:val="24"/>
        </w:rPr>
        <w:t xml:space="preserve"> dan </w:t>
      </w:r>
      <w:r>
        <w:rPr>
          <w:rStyle w:val="21"/>
          <w:rFonts w:ascii="Times New Roman" w:hAnsi="Times New Roman" w:cs="Times New Roman"/>
          <w:b w:val="0"/>
          <w:bCs w:val="0"/>
          <w:sz w:val="24"/>
          <w:szCs w:val="24"/>
        </w:rPr>
        <w:t>arsip nilai tugas Bahasa Indonesia</w:t>
      </w:r>
      <w:r>
        <w:rPr>
          <w:rFonts w:ascii="Times New Roman" w:hAnsi="Times New Roman" w:cs="Times New Roman"/>
          <w:sz w:val="24"/>
          <w:szCs w:val="24"/>
        </w:rPr>
        <w:t xml:space="preserve"> siswa.</w:t>
      </w:r>
    </w:p>
    <w:p w14:paraId="76280591">
      <w:pPr>
        <w:pStyle w:val="19"/>
        <w:spacing w:before="0" w:beforeAutospacing="0" w:after="0" w:afterAutospacing="0" w:line="480" w:lineRule="auto"/>
        <w:jc w:val="both"/>
      </w:pPr>
    </w:p>
    <w:p w14:paraId="698B7532">
      <w:pPr>
        <w:pStyle w:val="5"/>
        <w:spacing w:before="0" w:line="480" w:lineRule="auto"/>
        <w:ind w:left="-3"/>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3.8 Teknik Analisis Data</w:t>
      </w:r>
    </w:p>
    <w:p w14:paraId="1B122B78">
      <w:pPr>
        <w:spacing w:after="0" w:line="480" w:lineRule="auto"/>
        <w:ind w:left="-13" w:firstLine="720"/>
        <w:jc w:val="both"/>
        <w:rPr>
          <w:rFonts w:ascii="Times New Roman" w:hAnsi="Times New Roman" w:cs="Times New Roman"/>
          <w:sz w:val="24"/>
          <w:szCs w:val="24"/>
        </w:rPr>
      </w:pPr>
      <w:r>
        <w:rPr>
          <w:rFonts w:ascii="Times New Roman" w:hAnsi="Times New Roman" w:cs="Times New Roman"/>
          <w:sz w:val="24"/>
          <w:szCs w:val="24"/>
        </w:rPr>
        <w:t xml:space="preserve">Pengujian hipotesis dalam penelitian ini menggunakan teknik analisis korelasi </w:t>
      </w:r>
      <w:r>
        <w:rPr>
          <w:rFonts w:ascii="Times New Roman" w:hAnsi="Times New Roman" w:cs="Times New Roman"/>
          <w:i/>
          <w:sz w:val="24"/>
          <w:szCs w:val="24"/>
        </w:rPr>
        <w:t>product moment</w:t>
      </w:r>
      <w:r>
        <w:rPr>
          <w:rFonts w:ascii="Times New Roman" w:hAnsi="Times New Roman" w:cs="Times New Roman"/>
          <w:sz w:val="24"/>
          <w:szCs w:val="24"/>
        </w:rPr>
        <w:t xml:space="preserve">. Hal ini dikarenakan teknik korelasi </w:t>
      </w:r>
      <w:r>
        <w:rPr>
          <w:rFonts w:ascii="Times New Roman" w:hAnsi="Times New Roman" w:cs="Times New Roman"/>
          <w:i/>
          <w:sz w:val="24"/>
          <w:szCs w:val="24"/>
        </w:rPr>
        <w:t xml:space="preserve">product moment </w:t>
      </w:r>
      <w:r>
        <w:rPr>
          <w:rFonts w:ascii="Times New Roman" w:hAnsi="Times New Roman" w:cs="Times New Roman"/>
          <w:sz w:val="24"/>
          <w:szCs w:val="24"/>
        </w:rPr>
        <w:t>digunakan untuk mencari hubungan dan membuktikan hipotesis hubungan dua variabel yang akan diteliti.</w:t>
      </w:r>
    </w:p>
    <w:p w14:paraId="231A623A">
      <w:pPr>
        <w:spacing w:after="0" w:line="480" w:lineRule="auto"/>
        <w:ind w:left="-13" w:firstLine="720"/>
        <w:jc w:val="both"/>
        <w:rPr>
          <w:rFonts w:ascii="Times New Roman" w:hAnsi="Times New Roman" w:cs="Times New Roman"/>
          <w:sz w:val="24"/>
          <w:szCs w:val="24"/>
        </w:rPr>
      </w:pPr>
      <w:r>
        <w:rPr>
          <w:rFonts w:ascii="Times New Roman" w:hAnsi="Times New Roman" w:cs="Times New Roman"/>
          <w:sz w:val="24"/>
          <w:szCs w:val="24"/>
        </w:rPr>
        <w:t>Analisis data merupakan kegiatan setelah data dari seluruh responden atau sumber data lain terkumpul (Sugiyono, 2016 : 207). Adapun proses analisis merupakan suatu usaha menemukan jawaban atas pertanyaan atau hal-hal yang kita peroleh dalam proses penelitian.</w:t>
      </w:r>
    </w:p>
    <w:p w14:paraId="4637176C">
      <w:pPr>
        <w:spacing w:after="0" w:line="480" w:lineRule="auto"/>
        <w:ind w:left="-13" w:firstLine="720"/>
        <w:jc w:val="both"/>
        <w:rPr>
          <w:rFonts w:ascii="Times New Roman" w:hAnsi="Times New Roman" w:cs="Times New Roman"/>
          <w:sz w:val="24"/>
          <w:szCs w:val="24"/>
        </w:rPr>
      </w:pPr>
      <w:r>
        <w:rPr>
          <w:rFonts w:ascii="Times New Roman" w:hAnsi="Times New Roman" w:cs="Times New Roman"/>
          <w:sz w:val="24"/>
          <w:szCs w:val="24"/>
        </w:rPr>
        <w:t xml:space="preserve">Dari hasil pengumpulan data yang telah terkumpul selama penelitian, penulis menggunakan analisis data statistik </w:t>
      </w:r>
      <w:r>
        <w:rPr>
          <w:rFonts w:ascii="Times New Roman" w:hAnsi="Times New Roman" w:cs="Times New Roman"/>
          <w:i/>
          <w:sz w:val="24"/>
          <w:szCs w:val="24"/>
        </w:rPr>
        <w:t>Product moment</w:t>
      </w:r>
      <w:r>
        <w:rPr>
          <w:rFonts w:ascii="Times New Roman" w:hAnsi="Times New Roman" w:cs="Times New Roman"/>
          <w:sz w:val="24"/>
          <w:szCs w:val="24"/>
        </w:rPr>
        <w:t xml:space="preserve">. Analisis ini bertujuan untuk mengetahui adanya hubungan antara pemberian tugas dengan motivasi belajar murid. Analisis data statistik </w:t>
      </w:r>
      <w:r>
        <w:rPr>
          <w:rFonts w:ascii="Times New Roman" w:hAnsi="Times New Roman" w:cs="Times New Roman"/>
          <w:i/>
          <w:sz w:val="24"/>
          <w:szCs w:val="24"/>
        </w:rPr>
        <w:t xml:space="preserve">Product moment </w:t>
      </w:r>
      <w:r>
        <w:rPr>
          <w:rFonts w:ascii="Times New Roman" w:hAnsi="Times New Roman" w:cs="Times New Roman"/>
          <w:sz w:val="24"/>
          <w:szCs w:val="24"/>
        </w:rPr>
        <w:t>ini menggunakan rumus:</w:t>
      </w:r>
    </w:p>
    <w:p w14:paraId="7A152A6A">
      <w:pPr>
        <w:spacing w:after="0" w:line="240" w:lineRule="auto"/>
        <w:ind w:left="-13" w:firstLine="720"/>
        <w:jc w:val="both"/>
        <w:rPr>
          <w:rFonts w:ascii="Times New Roman" w:hAnsi="Times New Roman" w:cs="Times New Roman"/>
          <w:sz w:val="26"/>
          <w:szCs w:val="26"/>
        </w:rPr>
      </w:pPr>
      <m:oMathPara>
        <m:oMath>
          <m:sSub>
            <m:sSubPr>
              <m:ctrlPr>
                <w:rPr>
                  <w:rFonts w:ascii="Cambria Math" w:hAnsi="Cambria Math" w:cs="Times New Roman"/>
                  <w:i/>
                  <w:sz w:val="26"/>
                  <w:szCs w:val="26"/>
                </w:rPr>
              </m:ctrlPr>
            </m:sSubPr>
            <m:e>
              <m:r>
                <m:rPr/>
                <w:rPr>
                  <w:rFonts w:ascii="Cambria Math" w:hAnsi="Cambria Math" w:cs="Times New Roman"/>
                  <w:sz w:val="26"/>
                  <w:szCs w:val="26"/>
                </w:rPr>
                <m:t>r</m:t>
              </m:r>
              <m:ctrlPr>
                <w:rPr>
                  <w:rFonts w:ascii="Cambria Math" w:hAnsi="Cambria Math" w:cs="Times New Roman"/>
                  <w:i/>
                  <w:sz w:val="26"/>
                  <w:szCs w:val="26"/>
                </w:rPr>
              </m:ctrlPr>
            </m:e>
            <m:sub>
              <m:r>
                <m:rPr/>
                <w:rPr>
                  <w:rFonts w:ascii="Cambria Math" w:hAnsi="Cambria Math" w:cs="Times New Roman"/>
                  <w:sz w:val="26"/>
                  <w:szCs w:val="26"/>
                </w:rPr>
                <m:t>xy</m:t>
              </m:r>
              <m:ctrlPr>
                <w:rPr>
                  <w:rFonts w:ascii="Cambria Math" w:hAnsi="Cambria Math" w:cs="Times New Roman"/>
                  <w:i/>
                  <w:sz w:val="26"/>
                  <w:szCs w:val="26"/>
                </w:rPr>
              </m:ctrlPr>
            </m:sub>
          </m:sSub>
          <m:r>
            <m:rPr/>
            <w:rPr>
              <w:rFonts w:ascii="Cambria Math" w:hAnsi="Cambria Math" w:cs="Times New Roman"/>
              <w:sz w:val="26"/>
              <w:szCs w:val="26"/>
            </w:rPr>
            <m:t>=</m:t>
          </m:r>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m:rPr/>
                    <w:rPr>
                      <w:rFonts w:ascii="Cambria Math" w:hAnsi="Cambria Math" w:cs="Times New Roman"/>
                      <w:sz w:val="26"/>
                      <w:szCs w:val="26"/>
                    </w:rPr>
                    <m:t>Σ</m:t>
                  </m:r>
                  <m:ctrlPr>
                    <w:rPr>
                      <w:rFonts w:ascii="Cambria Math" w:hAnsi="Cambria Math" w:cs="Times New Roman"/>
                      <w:i/>
                      <w:sz w:val="26"/>
                      <w:szCs w:val="26"/>
                    </w:rPr>
                  </m:ctrlPr>
                </m:e>
                <m:sub>
                  <m:r>
                    <m:rPr/>
                    <w:rPr>
                      <w:rFonts w:ascii="Cambria Math" w:hAnsi="Cambria Math" w:cs="Times New Roman"/>
                      <w:sz w:val="26"/>
                      <w:szCs w:val="26"/>
                    </w:rPr>
                    <m:t>xy</m:t>
                  </m:r>
                  <m:ctrlPr>
                    <w:rPr>
                      <w:rFonts w:ascii="Cambria Math" w:hAnsi="Cambria Math" w:cs="Times New Roman"/>
                      <w:i/>
                      <w:sz w:val="26"/>
                      <w:szCs w:val="26"/>
                    </w:rPr>
                  </m:ctrlPr>
                </m:sub>
              </m:sSub>
              <m:ctrlPr>
                <w:rPr>
                  <w:rFonts w:ascii="Cambria Math" w:hAnsi="Cambria Math" w:cs="Times New Roman"/>
                  <w:i/>
                  <w:sz w:val="26"/>
                  <w:szCs w:val="26"/>
                </w:rPr>
              </m:ctrlPr>
            </m:num>
            <m:den>
              <m:rad>
                <m:radPr>
                  <m:degHide m:val="1"/>
                  <m:ctrlPr>
                    <w:rPr>
                      <w:rFonts w:ascii="Cambria Math" w:hAnsi="Cambria Math" w:cs="Times New Roman"/>
                      <w:i/>
                      <w:sz w:val="26"/>
                      <w:szCs w:val="26"/>
                    </w:rPr>
                  </m:ctrlPr>
                </m:radPr>
                <m:deg>
                  <m:ctrlPr>
                    <w:rPr>
                      <w:rFonts w:ascii="Cambria Math" w:hAnsi="Cambria Math" w:cs="Times New Roman"/>
                      <w:i/>
                      <w:sz w:val="26"/>
                      <w:szCs w:val="26"/>
                    </w:rPr>
                  </m:ctrlPr>
                </m:deg>
                <m:e>
                  <m:r>
                    <m:rPr/>
                    <w:rPr>
                      <w:rFonts w:ascii="Cambria Math" w:hAnsi="Cambria Math" w:cs="Times New Roman"/>
                      <w:sz w:val="26"/>
                      <w:szCs w:val="26"/>
                    </w:rPr>
                    <m:t>Σ</m:t>
                  </m:r>
                  <m:sSup>
                    <m:sSupPr>
                      <m:ctrlPr>
                        <w:rPr>
                          <w:rFonts w:ascii="Cambria Math" w:hAnsi="Cambria Math" w:cs="Times New Roman"/>
                          <w:i/>
                          <w:sz w:val="26"/>
                          <w:szCs w:val="26"/>
                        </w:rPr>
                      </m:ctrlPr>
                    </m:sSupPr>
                    <m:e>
                      <m:r>
                        <m:rPr/>
                        <w:rPr>
                          <w:rFonts w:ascii="Cambria Math" w:hAnsi="Cambria Math" w:cs="Times New Roman"/>
                          <w:sz w:val="26"/>
                          <w:szCs w:val="26"/>
                        </w:rPr>
                        <m:t>x</m:t>
                      </m:r>
                      <m:ctrlPr>
                        <w:rPr>
                          <w:rFonts w:ascii="Cambria Math" w:hAnsi="Cambria Math" w:cs="Times New Roman"/>
                          <w:i/>
                          <w:sz w:val="26"/>
                          <w:szCs w:val="26"/>
                        </w:rPr>
                      </m:ctrlPr>
                    </m:e>
                    <m:sup>
                      <m:r>
                        <m:rPr/>
                        <w:rPr>
                          <w:rFonts w:ascii="Cambria Math" w:hAnsi="Cambria Math" w:cs="Times New Roman"/>
                          <w:sz w:val="26"/>
                          <w:szCs w:val="26"/>
                        </w:rPr>
                        <m:t>2</m:t>
                      </m:r>
                      <m:ctrlPr>
                        <w:rPr>
                          <w:rFonts w:ascii="Cambria Math" w:hAnsi="Cambria Math" w:cs="Times New Roman"/>
                          <w:i/>
                          <w:sz w:val="26"/>
                          <w:szCs w:val="26"/>
                        </w:rPr>
                      </m:ctrlPr>
                    </m:sup>
                  </m:sSup>
                  <m:r>
                    <m:rPr/>
                    <w:rPr>
                      <w:rFonts w:ascii="Cambria Math" w:hAnsi="Cambria Math" w:cs="Times New Roman"/>
                      <w:sz w:val="26"/>
                      <w:szCs w:val="26"/>
                    </w:rPr>
                    <m:t>∑</m:t>
                  </m:r>
                  <m:sSup>
                    <m:sSupPr>
                      <m:ctrlPr>
                        <w:rPr>
                          <w:rFonts w:ascii="Cambria Math" w:hAnsi="Cambria Math" w:cs="Times New Roman"/>
                          <w:i/>
                          <w:sz w:val="26"/>
                          <w:szCs w:val="26"/>
                        </w:rPr>
                      </m:ctrlPr>
                    </m:sSupPr>
                    <m:e>
                      <m:r>
                        <m:rPr/>
                        <w:rPr>
                          <w:rFonts w:ascii="Cambria Math" w:hAnsi="Cambria Math" w:cs="Times New Roman"/>
                          <w:sz w:val="26"/>
                          <w:szCs w:val="26"/>
                        </w:rPr>
                        <m:t>y</m:t>
                      </m:r>
                      <m:ctrlPr>
                        <w:rPr>
                          <w:rFonts w:ascii="Cambria Math" w:hAnsi="Cambria Math" w:cs="Times New Roman"/>
                          <w:i/>
                          <w:sz w:val="26"/>
                          <w:szCs w:val="26"/>
                        </w:rPr>
                      </m:ctrlPr>
                    </m:e>
                    <m:sup>
                      <m:r>
                        <m:rPr/>
                        <w:rPr>
                          <w:rFonts w:ascii="Cambria Math" w:hAnsi="Cambria Math" w:cs="Times New Roman"/>
                          <w:sz w:val="26"/>
                          <w:szCs w:val="26"/>
                        </w:rPr>
                        <m:t>2</m:t>
                      </m:r>
                      <m:ctrlPr>
                        <w:rPr>
                          <w:rFonts w:ascii="Cambria Math" w:hAnsi="Cambria Math" w:cs="Times New Roman"/>
                          <w:i/>
                          <w:sz w:val="26"/>
                          <w:szCs w:val="26"/>
                        </w:rPr>
                      </m:ctrlPr>
                    </m:sup>
                  </m:sSup>
                  <m:ctrlPr>
                    <w:rPr>
                      <w:rFonts w:ascii="Cambria Math" w:hAnsi="Cambria Math" w:cs="Times New Roman"/>
                      <w:i/>
                      <w:sz w:val="26"/>
                      <w:szCs w:val="26"/>
                    </w:rPr>
                  </m:ctrlPr>
                </m:e>
              </m:rad>
              <m:ctrlPr>
                <w:rPr>
                  <w:rFonts w:ascii="Cambria Math" w:hAnsi="Cambria Math" w:cs="Times New Roman"/>
                  <w:i/>
                  <w:sz w:val="26"/>
                  <w:szCs w:val="26"/>
                </w:rPr>
              </m:ctrlPr>
            </m:den>
          </m:f>
        </m:oMath>
      </m:oMathPara>
    </w:p>
    <w:p w14:paraId="4A8A6798">
      <w:pPr>
        <w:spacing w:after="0" w:line="480" w:lineRule="auto"/>
        <w:ind w:left="3096"/>
        <w:jc w:val="both"/>
        <w:rPr>
          <w:rFonts w:ascii="Times New Roman" w:hAnsi="Times New Roman" w:cs="Times New Roman"/>
          <w:sz w:val="24"/>
          <w:szCs w:val="24"/>
        </w:rPr>
      </w:pPr>
    </w:p>
    <w:p w14:paraId="3AB5187F">
      <w:pPr>
        <w:spacing w:after="0" w:line="480" w:lineRule="auto"/>
        <w:jc w:val="right"/>
        <w:rPr>
          <w:rFonts w:ascii="Times New Roman" w:hAnsi="Times New Roman" w:cs="Times New Roman"/>
          <w:i/>
          <w:iCs/>
          <w:sz w:val="24"/>
          <w:szCs w:val="24"/>
        </w:rPr>
      </w:pPr>
      <w:r>
        <w:rPr>
          <w:rFonts w:ascii="Times New Roman" w:hAnsi="Times New Roman" w:cs="Times New Roman"/>
          <w:i/>
          <w:iCs/>
          <w:sz w:val="24"/>
          <w:szCs w:val="24"/>
        </w:rPr>
        <w:t>(Sugiyono, 2016 :183)</w:t>
      </w:r>
    </w:p>
    <w:p w14:paraId="1CB9C941">
      <w:pPr>
        <w:spacing w:after="0" w:line="480" w:lineRule="auto"/>
        <w:jc w:val="both"/>
        <w:rPr>
          <w:rFonts w:ascii="Times New Roman" w:hAnsi="Times New Roman" w:cs="Times New Roman"/>
          <w:sz w:val="24"/>
          <w:szCs w:val="24"/>
        </w:rPr>
      </w:pPr>
    </w:p>
    <w:p w14:paraId="507997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Keterangan :</w:t>
      </w:r>
    </w:p>
    <w:p w14:paraId="63BBC180">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bscript"/>
        </w:rPr>
        <w:t xml:space="preserve">xy </w:t>
      </w:r>
      <w:r>
        <w:rPr>
          <w:rFonts w:ascii="Times New Roman" w:hAnsi="Times New Roman" w:cs="Times New Roman"/>
          <w:sz w:val="24"/>
          <w:szCs w:val="24"/>
        </w:rPr>
        <w:t>= Korelasi product moment person item dengan total</w:t>
      </w:r>
    </w:p>
    <w:p w14:paraId="34FB318E">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N   = Jumlah responden</w:t>
      </w:r>
    </w:p>
    <w:p w14:paraId="23A8D733">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bscript"/>
        </w:rPr>
        <w:t xml:space="preserve">xy </w:t>
      </w:r>
      <w:r>
        <w:rPr>
          <w:rFonts w:ascii="Times New Roman" w:hAnsi="Times New Roman" w:cs="Times New Roman"/>
          <w:sz w:val="24"/>
          <w:szCs w:val="24"/>
        </w:rPr>
        <w:t>= Jumlah hasil perkalian antara skor X dan skor Y</w:t>
      </w:r>
    </w:p>
    <w:p w14:paraId="1F54855D">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bscript"/>
        </w:rPr>
        <w:t xml:space="preserve">x </w:t>
      </w:r>
      <w:r>
        <w:rPr>
          <w:rFonts w:ascii="Times New Roman" w:hAnsi="Times New Roman" w:cs="Times New Roman"/>
          <w:sz w:val="24"/>
          <w:szCs w:val="24"/>
        </w:rPr>
        <w:t>= Jumlah seluruh skor X</w:t>
      </w:r>
    </w:p>
    <w:p w14:paraId="088CFF5B">
      <w:pPr>
        <w:spacing w:after="0" w:line="480" w:lineRule="auto"/>
        <w:ind w:left="73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bscript"/>
        </w:rPr>
        <w:t xml:space="preserve">y </w:t>
      </w:r>
      <w:r>
        <w:rPr>
          <w:rFonts w:ascii="Times New Roman" w:hAnsi="Times New Roman" w:cs="Times New Roman"/>
          <w:sz w:val="24"/>
          <w:szCs w:val="24"/>
        </w:rPr>
        <w:t>= Jumlah seluruh skor Y</w:t>
      </w:r>
    </w:p>
    <w:p w14:paraId="69916094">
      <w:pPr>
        <w:spacing w:after="0" w:line="480" w:lineRule="auto"/>
        <w:rPr>
          <w:rFonts w:ascii="Times New Roman" w:hAnsi="Times New Roman" w:cs="Times New Roman"/>
          <w:sz w:val="24"/>
          <w:szCs w:val="24"/>
        </w:rPr>
      </w:pPr>
    </w:p>
    <w:p w14:paraId="4A125E4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3.</w:t>
      </w:r>
    </w:p>
    <w:p w14:paraId="242CECE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Pedoman Untuk Memberikan Interprestasi Koefisien Korelasi</w:t>
      </w:r>
    </w:p>
    <w:tbl>
      <w:tblPr>
        <w:tblStyle w:val="326"/>
        <w:tblW w:w="6472" w:type="dxa"/>
        <w:jc w:val="center"/>
        <w:tblLayout w:type="autofit"/>
        <w:tblCellMar>
          <w:top w:w="49" w:type="dxa"/>
          <w:left w:w="115" w:type="dxa"/>
          <w:bottom w:w="0" w:type="dxa"/>
          <w:right w:w="115" w:type="dxa"/>
        </w:tblCellMar>
      </w:tblPr>
      <w:tblGrid>
        <w:gridCol w:w="3392"/>
        <w:gridCol w:w="3080"/>
      </w:tblGrid>
      <w:tr w14:paraId="188B3103">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6A88044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Interval Koefisien</w:t>
            </w:r>
          </w:p>
        </w:tc>
        <w:tc>
          <w:tcPr>
            <w:tcW w:w="3080" w:type="dxa"/>
            <w:tcBorders>
              <w:top w:val="single" w:color="000000" w:sz="4" w:space="0"/>
              <w:left w:val="single" w:color="000000" w:sz="4" w:space="0"/>
              <w:bottom w:val="single" w:color="000000" w:sz="4" w:space="0"/>
              <w:right w:val="single" w:color="000000" w:sz="4" w:space="0"/>
            </w:tcBorders>
            <w:vAlign w:val="center"/>
          </w:tcPr>
          <w:p w14:paraId="7F19B6E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Tingkat hubungan</w:t>
            </w:r>
          </w:p>
        </w:tc>
      </w:tr>
      <w:tr w14:paraId="3CB7466A">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2EE3F943">
            <w:pPr>
              <w:spacing w:after="0" w:line="240" w:lineRule="auto"/>
              <w:ind w:left="2"/>
              <w:jc w:val="center"/>
              <w:rPr>
                <w:rFonts w:ascii="Times New Roman" w:hAnsi="Times New Roman" w:cs="Times New Roman"/>
                <w:sz w:val="24"/>
                <w:szCs w:val="24"/>
              </w:rPr>
            </w:pPr>
            <w:r>
              <w:rPr>
                <w:rFonts w:ascii="Times New Roman" w:hAnsi="Times New Roman" w:cs="Times New Roman"/>
                <w:sz w:val="24"/>
                <w:szCs w:val="24"/>
              </w:rPr>
              <w:t>0,00 – 0,199</w:t>
            </w:r>
          </w:p>
        </w:tc>
        <w:tc>
          <w:tcPr>
            <w:tcW w:w="3080" w:type="dxa"/>
            <w:tcBorders>
              <w:top w:val="single" w:color="000000" w:sz="4" w:space="0"/>
              <w:left w:val="single" w:color="000000" w:sz="4" w:space="0"/>
              <w:bottom w:val="single" w:color="000000" w:sz="4" w:space="0"/>
              <w:right w:val="single" w:color="000000" w:sz="4" w:space="0"/>
            </w:tcBorders>
            <w:vAlign w:val="center"/>
          </w:tcPr>
          <w:p w14:paraId="7ADE49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Rendah</w:t>
            </w:r>
          </w:p>
        </w:tc>
      </w:tr>
      <w:tr w14:paraId="77733505">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5E1514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0,20 – 0,399</w:t>
            </w:r>
          </w:p>
        </w:tc>
        <w:tc>
          <w:tcPr>
            <w:tcW w:w="3080" w:type="dxa"/>
            <w:tcBorders>
              <w:top w:val="single" w:color="000000" w:sz="4" w:space="0"/>
              <w:left w:val="single" w:color="000000" w:sz="4" w:space="0"/>
              <w:bottom w:val="single" w:color="000000" w:sz="4" w:space="0"/>
              <w:right w:val="single" w:color="000000" w:sz="4" w:space="0"/>
            </w:tcBorders>
            <w:vAlign w:val="center"/>
          </w:tcPr>
          <w:p w14:paraId="69D04E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Rendah</w:t>
            </w:r>
          </w:p>
        </w:tc>
      </w:tr>
      <w:tr w14:paraId="015285E7">
        <w:tblPrEx>
          <w:tblCellMar>
            <w:top w:w="49" w:type="dxa"/>
            <w:left w:w="115" w:type="dxa"/>
            <w:bottom w:w="0" w:type="dxa"/>
            <w:right w:w="115" w:type="dxa"/>
          </w:tblCellMar>
        </w:tblPrEx>
        <w:trPr>
          <w:trHeight w:val="345"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19C5FD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0,40 – 0,599</w:t>
            </w:r>
          </w:p>
        </w:tc>
        <w:tc>
          <w:tcPr>
            <w:tcW w:w="3080" w:type="dxa"/>
            <w:tcBorders>
              <w:top w:val="single" w:color="000000" w:sz="4" w:space="0"/>
              <w:left w:val="single" w:color="000000" w:sz="4" w:space="0"/>
              <w:bottom w:val="single" w:color="000000" w:sz="4" w:space="0"/>
              <w:right w:val="single" w:color="000000" w:sz="4" w:space="0"/>
            </w:tcBorders>
            <w:vAlign w:val="center"/>
          </w:tcPr>
          <w:p w14:paraId="5B9514F9">
            <w:pPr>
              <w:spacing w:after="0" w:line="240" w:lineRule="auto"/>
              <w:ind w:left="2"/>
              <w:jc w:val="center"/>
              <w:rPr>
                <w:rFonts w:ascii="Times New Roman" w:hAnsi="Times New Roman" w:cs="Times New Roman"/>
                <w:sz w:val="24"/>
                <w:szCs w:val="24"/>
              </w:rPr>
            </w:pPr>
            <w:r>
              <w:rPr>
                <w:rFonts w:ascii="Times New Roman" w:hAnsi="Times New Roman" w:cs="Times New Roman"/>
                <w:sz w:val="24"/>
                <w:szCs w:val="24"/>
              </w:rPr>
              <w:t>Sedang</w:t>
            </w:r>
          </w:p>
        </w:tc>
      </w:tr>
      <w:tr w14:paraId="4A7F7E6B">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55E7A2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0,60 – 0,799</w:t>
            </w:r>
          </w:p>
        </w:tc>
        <w:tc>
          <w:tcPr>
            <w:tcW w:w="3080" w:type="dxa"/>
            <w:tcBorders>
              <w:top w:val="single" w:color="000000" w:sz="4" w:space="0"/>
              <w:left w:val="single" w:color="000000" w:sz="4" w:space="0"/>
              <w:bottom w:val="single" w:color="000000" w:sz="4" w:space="0"/>
              <w:right w:val="single" w:color="000000" w:sz="4" w:space="0"/>
            </w:tcBorders>
            <w:vAlign w:val="center"/>
          </w:tcPr>
          <w:p w14:paraId="32538E1B">
            <w:pPr>
              <w:spacing w:after="0" w:line="240" w:lineRule="auto"/>
              <w:ind w:left="2"/>
              <w:jc w:val="center"/>
              <w:rPr>
                <w:rFonts w:ascii="Times New Roman" w:hAnsi="Times New Roman" w:cs="Times New Roman"/>
                <w:sz w:val="24"/>
                <w:szCs w:val="24"/>
              </w:rPr>
            </w:pPr>
            <w:r>
              <w:rPr>
                <w:rFonts w:ascii="Times New Roman" w:hAnsi="Times New Roman" w:cs="Times New Roman"/>
                <w:sz w:val="24"/>
                <w:szCs w:val="24"/>
              </w:rPr>
              <w:t>Kuat</w:t>
            </w:r>
          </w:p>
        </w:tc>
      </w:tr>
      <w:tr w14:paraId="0F1DED59">
        <w:tblPrEx>
          <w:tblCellMar>
            <w:top w:w="49" w:type="dxa"/>
            <w:left w:w="115" w:type="dxa"/>
            <w:bottom w:w="0" w:type="dxa"/>
            <w:right w:w="115" w:type="dxa"/>
          </w:tblCellMar>
        </w:tblPrEx>
        <w:trPr>
          <w:trHeight w:val="344" w:hRule="atLeast"/>
          <w:jc w:val="center"/>
        </w:trPr>
        <w:tc>
          <w:tcPr>
            <w:tcW w:w="3392" w:type="dxa"/>
            <w:tcBorders>
              <w:top w:val="single" w:color="000000" w:sz="4" w:space="0"/>
              <w:left w:val="single" w:color="000000" w:sz="4" w:space="0"/>
              <w:bottom w:val="single" w:color="000000" w:sz="4" w:space="0"/>
              <w:right w:val="single" w:color="000000" w:sz="4" w:space="0"/>
            </w:tcBorders>
            <w:vAlign w:val="center"/>
          </w:tcPr>
          <w:p w14:paraId="1821BC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 – 1,000</w:t>
            </w:r>
          </w:p>
        </w:tc>
        <w:tc>
          <w:tcPr>
            <w:tcW w:w="3080" w:type="dxa"/>
            <w:tcBorders>
              <w:top w:val="single" w:color="000000" w:sz="4" w:space="0"/>
              <w:left w:val="single" w:color="000000" w:sz="4" w:space="0"/>
              <w:bottom w:val="single" w:color="000000" w:sz="4" w:space="0"/>
              <w:right w:val="single" w:color="000000" w:sz="4" w:space="0"/>
            </w:tcBorders>
            <w:vAlign w:val="center"/>
          </w:tcPr>
          <w:p w14:paraId="613D7E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Kuat</w:t>
            </w:r>
          </w:p>
        </w:tc>
      </w:tr>
    </w:tbl>
    <w:p w14:paraId="01B1493E">
      <w:pPr>
        <w:spacing w:after="0" w:line="480" w:lineRule="auto"/>
        <w:jc w:val="center"/>
        <w:rPr>
          <w:rFonts w:ascii="Times New Roman" w:hAnsi="Times New Roman" w:cs="Times New Roman"/>
          <w:b/>
          <w:bCs/>
          <w:sz w:val="24"/>
          <w:szCs w:val="24"/>
        </w:rPr>
      </w:pPr>
    </w:p>
    <w:sectPr>
      <w:headerReference r:id="rId7" w:type="first"/>
      <w:headerReference r:id="rId5" w:type="default"/>
      <w:footerReference r:id="rId8" w:type="default"/>
      <w:headerReference r:id="rId6" w:type="even"/>
      <w:pgSz w:w="11907" w:h="16839"/>
      <w:pgMar w:top="2268" w:right="1701" w:bottom="1701" w:left="2268" w:header="993" w:footer="1082"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CF2F">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2A8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9" o:spid="_x0000_s2102"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663D8AC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EB025">
    <w:pPr>
      <w:pStyle w:val="16"/>
    </w:pPr>
    <w:r>
      <w:pict>
        <v:shape id="WordPictureWatermark121352868" o:spid="_x0000_s2101"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83A7B">
    <w:pPr>
      <w:pStyle w:val="16"/>
    </w:pPr>
    <w:r>
      <w:pict>
        <v:shape id="WordPictureWatermark121352867" o:spid="_x0000_s2100"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64AAE"/>
    <w:multiLevelType w:val="multilevel"/>
    <w:tmpl w:val="02564AAE"/>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5F6757B"/>
    <w:multiLevelType w:val="multilevel"/>
    <w:tmpl w:val="25F6757B"/>
    <w:lvl w:ilvl="0" w:tentative="0">
      <w:start w:val="24"/>
      <w:numFmt w:val="upperLetter"/>
      <w:lvlText w:val="%1"/>
      <w:lvlJc w:val="left"/>
      <w:pPr>
        <w:ind w:left="953" w:firstLine="0"/>
      </w:pPr>
      <w:rPr>
        <w:rFonts w:ascii="Times New Roman" w:hAnsi="Times New Roman" w:eastAsia="Times New Roman" w:cs="Times New Roman"/>
        <w:b w:val="0"/>
        <w:i w:val="0"/>
        <w:strike w:val="0"/>
        <w:dstrike w:val="0"/>
        <w:color w:val="000000"/>
        <w:sz w:val="24"/>
        <w:szCs w:val="24"/>
        <w:u w:val="none" w:color="000000"/>
        <w:vertAlign w:val="baseline"/>
      </w:rPr>
    </w:lvl>
    <w:lvl w:ilvl="1" w:tentative="0">
      <w:start w:val="1"/>
      <w:numFmt w:val="lowerLetter"/>
      <w:lvlText w:val="%2"/>
      <w:lvlJc w:val="left"/>
      <w:pPr>
        <w:ind w:left="1800" w:firstLine="0"/>
      </w:pPr>
      <w:rPr>
        <w:rFonts w:ascii="Times New Roman" w:hAnsi="Times New Roman" w:eastAsia="Times New Roman" w:cs="Times New Roman"/>
        <w:b w:val="0"/>
        <w:i w:val="0"/>
        <w:strike w:val="0"/>
        <w:dstrike w:val="0"/>
        <w:color w:val="000000"/>
        <w:sz w:val="24"/>
        <w:szCs w:val="24"/>
        <w:u w:val="none" w:color="000000"/>
        <w:vertAlign w:val="baseline"/>
      </w:rPr>
    </w:lvl>
    <w:lvl w:ilvl="2" w:tentative="0">
      <w:start w:val="1"/>
      <w:numFmt w:val="lowerRoman"/>
      <w:lvlText w:val="%3"/>
      <w:lvlJc w:val="left"/>
      <w:pPr>
        <w:ind w:left="2520" w:firstLine="0"/>
      </w:pPr>
      <w:rPr>
        <w:rFonts w:ascii="Times New Roman" w:hAnsi="Times New Roman" w:eastAsia="Times New Roman" w:cs="Times New Roman"/>
        <w:b w:val="0"/>
        <w:i w:val="0"/>
        <w:strike w:val="0"/>
        <w:dstrike w:val="0"/>
        <w:color w:val="000000"/>
        <w:sz w:val="24"/>
        <w:szCs w:val="24"/>
        <w:u w:val="none" w:color="000000"/>
        <w:vertAlign w:val="baseline"/>
      </w:rPr>
    </w:lvl>
    <w:lvl w:ilvl="3" w:tentative="0">
      <w:start w:val="1"/>
      <w:numFmt w:val="decimal"/>
      <w:lvlText w:val="%4"/>
      <w:lvlJc w:val="left"/>
      <w:pPr>
        <w:ind w:left="3240" w:firstLine="0"/>
      </w:pPr>
      <w:rPr>
        <w:rFonts w:ascii="Times New Roman" w:hAnsi="Times New Roman" w:eastAsia="Times New Roman" w:cs="Times New Roman"/>
        <w:b w:val="0"/>
        <w:i w:val="0"/>
        <w:strike w:val="0"/>
        <w:dstrike w:val="0"/>
        <w:color w:val="000000"/>
        <w:sz w:val="24"/>
        <w:szCs w:val="24"/>
        <w:u w:val="none" w:color="000000"/>
        <w:vertAlign w:val="baseline"/>
      </w:rPr>
    </w:lvl>
    <w:lvl w:ilvl="4" w:tentative="0">
      <w:start w:val="1"/>
      <w:numFmt w:val="lowerLetter"/>
      <w:lvlText w:val="%5"/>
      <w:lvlJc w:val="left"/>
      <w:pPr>
        <w:ind w:left="3960" w:firstLine="0"/>
      </w:pPr>
      <w:rPr>
        <w:rFonts w:ascii="Times New Roman" w:hAnsi="Times New Roman" w:eastAsia="Times New Roman" w:cs="Times New Roman"/>
        <w:b w:val="0"/>
        <w:i w:val="0"/>
        <w:strike w:val="0"/>
        <w:dstrike w:val="0"/>
        <w:color w:val="000000"/>
        <w:sz w:val="24"/>
        <w:szCs w:val="24"/>
        <w:u w:val="none" w:color="000000"/>
        <w:vertAlign w:val="baseline"/>
      </w:rPr>
    </w:lvl>
    <w:lvl w:ilvl="5" w:tentative="0">
      <w:start w:val="1"/>
      <w:numFmt w:val="lowerRoman"/>
      <w:lvlText w:val="%6"/>
      <w:lvlJc w:val="left"/>
      <w:pPr>
        <w:ind w:left="4680" w:firstLine="0"/>
      </w:pPr>
      <w:rPr>
        <w:rFonts w:ascii="Times New Roman" w:hAnsi="Times New Roman" w:eastAsia="Times New Roman" w:cs="Times New Roman"/>
        <w:b w:val="0"/>
        <w:i w:val="0"/>
        <w:strike w:val="0"/>
        <w:dstrike w:val="0"/>
        <w:color w:val="000000"/>
        <w:sz w:val="24"/>
        <w:szCs w:val="24"/>
        <w:u w:val="none" w:color="000000"/>
        <w:vertAlign w:val="baseline"/>
      </w:rPr>
    </w:lvl>
    <w:lvl w:ilvl="6" w:tentative="0">
      <w:start w:val="1"/>
      <w:numFmt w:val="decimal"/>
      <w:lvlText w:val="%7"/>
      <w:lvlJc w:val="left"/>
      <w:pPr>
        <w:ind w:left="5400" w:firstLine="0"/>
      </w:pPr>
      <w:rPr>
        <w:rFonts w:ascii="Times New Roman" w:hAnsi="Times New Roman" w:eastAsia="Times New Roman" w:cs="Times New Roman"/>
        <w:b w:val="0"/>
        <w:i w:val="0"/>
        <w:strike w:val="0"/>
        <w:dstrike w:val="0"/>
        <w:color w:val="000000"/>
        <w:sz w:val="24"/>
        <w:szCs w:val="24"/>
        <w:u w:val="none" w:color="000000"/>
        <w:vertAlign w:val="baseline"/>
      </w:rPr>
    </w:lvl>
    <w:lvl w:ilvl="7" w:tentative="0">
      <w:start w:val="1"/>
      <w:numFmt w:val="lowerLetter"/>
      <w:lvlText w:val="%8"/>
      <w:lvlJc w:val="left"/>
      <w:pPr>
        <w:ind w:left="6120" w:firstLine="0"/>
      </w:pPr>
      <w:rPr>
        <w:rFonts w:ascii="Times New Roman" w:hAnsi="Times New Roman" w:eastAsia="Times New Roman" w:cs="Times New Roman"/>
        <w:b w:val="0"/>
        <w:i w:val="0"/>
        <w:strike w:val="0"/>
        <w:dstrike w:val="0"/>
        <w:color w:val="000000"/>
        <w:sz w:val="24"/>
        <w:szCs w:val="24"/>
        <w:u w:val="none" w:color="000000"/>
        <w:vertAlign w:val="baseline"/>
      </w:rPr>
    </w:lvl>
    <w:lvl w:ilvl="8" w:tentative="0">
      <w:start w:val="1"/>
      <w:numFmt w:val="lowerRoman"/>
      <w:lvlText w:val="%9"/>
      <w:lvlJc w:val="left"/>
      <w:pPr>
        <w:ind w:left="6840" w:firstLine="0"/>
      </w:pPr>
      <w:rPr>
        <w:rFonts w:ascii="Times New Roman" w:hAnsi="Times New Roman" w:eastAsia="Times New Roman" w:cs="Times New Roman"/>
        <w:b w:val="0"/>
        <w:i w:val="0"/>
        <w:strike w:val="0"/>
        <w:dstrike w:val="0"/>
        <w:color w:val="000000"/>
        <w:sz w:val="24"/>
        <w:szCs w:val="24"/>
        <w:u w:val="none" w:color="000000"/>
        <w:vertAlign w:val="baseline"/>
      </w:rPr>
    </w:lvl>
  </w:abstractNum>
  <w:abstractNum w:abstractNumId="2">
    <w:nsid w:val="43EF7BB9"/>
    <w:multiLevelType w:val="multilevel"/>
    <w:tmpl w:val="43EF7BB9"/>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6F4D275D"/>
    <w:multiLevelType w:val="multilevel"/>
    <w:tmpl w:val="6F4D275D"/>
    <w:lvl w:ilvl="0" w:tentative="0">
      <w:start w:val="1"/>
      <w:numFmt w:val="lowerLetter"/>
      <w:lvlText w:val="%1)"/>
      <w:lvlJc w:val="left"/>
      <w:pPr>
        <w:tabs>
          <w:tab w:val="left" w:pos="720"/>
        </w:tabs>
        <w:ind w:left="720" w:hanging="360"/>
      </w:pPr>
      <w:rPr>
        <w:rFonts w:hint="default"/>
        <w:sz w:val="24"/>
        <w:szCs w:val="32"/>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evyoTp3JNNAJ1gYxQtvKi4b9Up4=" w:salt="gTWphkhWxnQG+FZmZpmTk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06F9E"/>
    <w:rsid w:val="00010A2A"/>
    <w:rsid w:val="000257BF"/>
    <w:rsid w:val="00032B15"/>
    <w:rsid w:val="00037E18"/>
    <w:rsid w:val="00043EC4"/>
    <w:rsid w:val="000526A3"/>
    <w:rsid w:val="000566AC"/>
    <w:rsid w:val="000610AC"/>
    <w:rsid w:val="000652AC"/>
    <w:rsid w:val="00066C41"/>
    <w:rsid w:val="0007628A"/>
    <w:rsid w:val="00082C7F"/>
    <w:rsid w:val="00085210"/>
    <w:rsid w:val="0008752B"/>
    <w:rsid w:val="00093398"/>
    <w:rsid w:val="000941E6"/>
    <w:rsid w:val="000A3683"/>
    <w:rsid w:val="000A65FF"/>
    <w:rsid w:val="000B2BF2"/>
    <w:rsid w:val="000B4810"/>
    <w:rsid w:val="000B66D3"/>
    <w:rsid w:val="000C5A2B"/>
    <w:rsid w:val="000C622F"/>
    <w:rsid w:val="000D09AC"/>
    <w:rsid w:val="000D2359"/>
    <w:rsid w:val="000E2722"/>
    <w:rsid w:val="000E4D74"/>
    <w:rsid w:val="000F003E"/>
    <w:rsid w:val="00100365"/>
    <w:rsid w:val="00101226"/>
    <w:rsid w:val="0010474B"/>
    <w:rsid w:val="001070AA"/>
    <w:rsid w:val="0012270B"/>
    <w:rsid w:val="00127FF1"/>
    <w:rsid w:val="001336CE"/>
    <w:rsid w:val="00133EF1"/>
    <w:rsid w:val="0014401C"/>
    <w:rsid w:val="00144FB9"/>
    <w:rsid w:val="001462FC"/>
    <w:rsid w:val="001464F0"/>
    <w:rsid w:val="001503E5"/>
    <w:rsid w:val="00152371"/>
    <w:rsid w:val="00153531"/>
    <w:rsid w:val="00155DAD"/>
    <w:rsid w:val="00162AFC"/>
    <w:rsid w:val="001633D1"/>
    <w:rsid w:val="00165CEA"/>
    <w:rsid w:val="001738F6"/>
    <w:rsid w:val="00176EAA"/>
    <w:rsid w:val="00180CA7"/>
    <w:rsid w:val="001822C5"/>
    <w:rsid w:val="00182FA8"/>
    <w:rsid w:val="00190D6B"/>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65D1"/>
    <w:rsid w:val="0020513C"/>
    <w:rsid w:val="0021511D"/>
    <w:rsid w:val="002161F6"/>
    <w:rsid w:val="00217672"/>
    <w:rsid w:val="00220A25"/>
    <w:rsid w:val="00225E73"/>
    <w:rsid w:val="00227AFA"/>
    <w:rsid w:val="002321A9"/>
    <w:rsid w:val="00235414"/>
    <w:rsid w:val="00236D4A"/>
    <w:rsid w:val="00237CBF"/>
    <w:rsid w:val="00243567"/>
    <w:rsid w:val="00246234"/>
    <w:rsid w:val="0025054F"/>
    <w:rsid w:val="00255363"/>
    <w:rsid w:val="00255B34"/>
    <w:rsid w:val="002617A2"/>
    <w:rsid w:val="00263E05"/>
    <w:rsid w:val="0027083F"/>
    <w:rsid w:val="00271480"/>
    <w:rsid w:val="002719FF"/>
    <w:rsid w:val="002742BE"/>
    <w:rsid w:val="00275ACF"/>
    <w:rsid w:val="002769CB"/>
    <w:rsid w:val="0028076E"/>
    <w:rsid w:val="00294619"/>
    <w:rsid w:val="00297911"/>
    <w:rsid w:val="002A117E"/>
    <w:rsid w:val="002A13A1"/>
    <w:rsid w:val="002A2D0B"/>
    <w:rsid w:val="002B4121"/>
    <w:rsid w:val="002D07F6"/>
    <w:rsid w:val="002D3A36"/>
    <w:rsid w:val="002D5237"/>
    <w:rsid w:val="002D5727"/>
    <w:rsid w:val="002E42DF"/>
    <w:rsid w:val="002E4945"/>
    <w:rsid w:val="002E7C27"/>
    <w:rsid w:val="002F18B6"/>
    <w:rsid w:val="002F19F1"/>
    <w:rsid w:val="002F53BC"/>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67619"/>
    <w:rsid w:val="00370187"/>
    <w:rsid w:val="003768F2"/>
    <w:rsid w:val="00381ECD"/>
    <w:rsid w:val="0038215C"/>
    <w:rsid w:val="0038352C"/>
    <w:rsid w:val="00385BA0"/>
    <w:rsid w:val="003A1162"/>
    <w:rsid w:val="003A44D1"/>
    <w:rsid w:val="003A453B"/>
    <w:rsid w:val="003B09B7"/>
    <w:rsid w:val="003C5C6E"/>
    <w:rsid w:val="003C6982"/>
    <w:rsid w:val="003E6B23"/>
    <w:rsid w:val="003F048E"/>
    <w:rsid w:val="00407ADC"/>
    <w:rsid w:val="004108DD"/>
    <w:rsid w:val="00422532"/>
    <w:rsid w:val="004229D7"/>
    <w:rsid w:val="00424EDA"/>
    <w:rsid w:val="00433249"/>
    <w:rsid w:val="00433B64"/>
    <w:rsid w:val="00434581"/>
    <w:rsid w:val="004477CC"/>
    <w:rsid w:val="00452E0F"/>
    <w:rsid w:val="004530A4"/>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607"/>
    <w:rsid w:val="004A4A7E"/>
    <w:rsid w:val="004B7701"/>
    <w:rsid w:val="004C1A20"/>
    <w:rsid w:val="004C4E57"/>
    <w:rsid w:val="004D226A"/>
    <w:rsid w:val="004D279A"/>
    <w:rsid w:val="004D4A01"/>
    <w:rsid w:val="004E2D75"/>
    <w:rsid w:val="004E6227"/>
    <w:rsid w:val="004E6365"/>
    <w:rsid w:val="004F16E8"/>
    <w:rsid w:val="005039FD"/>
    <w:rsid w:val="005046B1"/>
    <w:rsid w:val="00505CC2"/>
    <w:rsid w:val="005069DE"/>
    <w:rsid w:val="005120F3"/>
    <w:rsid w:val="00525EB7"/>
    <w:rsid w:val="00534B34"/>
    <w:rsid w:val="00537438"/>
    <w:rsid w:val="00544BF1"/>
    <w:rsid w:val="00546A40"/>
    <w:rsid w:val="005471C9"/>
    <w:rsid w:val="0056662C"/>
    <w:rsid w:val="00566753"/>
    <w:rsid w:val="00576531"/>
    <w:rsid w:val="0057731C"/>
    <w:rsid w:val="00582C96"/>
    <w:rsid w:val="00585393"/>
    <w:rsid w:val="00591120"/>
    <w:rsid w:val="00595D33"/>
    <w:rsid w:val="00597859"/>
    <w:rsid w:val="005A5138"/>
    <w:rsid w:val="005A621F"/>
    <w:rsid w:val="005B193D"/>
    <w:rsid w:val="005B2D54"/>
    <w:rsid w:val="005C2B31"/>
    <w:rsid w:val="005C763F"/>
    <w:rsid w:val="005D35B8"/>
    <w:rsid w:val="005E1754"/>
    <w:rsid w:val="005F17E3"/>
    <w:rsid w:val="005F2543"/>
    <w:rsid w:val="005F4899"/>
    <w:rsid w:val="00612C43"/>
    <w:rsid w:val="006149FA"/>
    <w:rsid w:val="006214BF"/>
    <w:rsid w:val="00622B0C"/>
    <w:rsid w:val="00627B7C"/>
    <w:rsid w:val="00631996"/>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D4A92"/>
    <w:rsid w:val="006E0536"/>
    <w:rsid w:val="006E1C55"/>
    <w:rsid w:val="006E6E69"/>
    <w:rsid w:val="006F1855"/>
    <w:rsid w:val="006F224B"/>
    <w:rsid w:val="006F5E4C"/>
    <w:rsid w:val="0070375F"/>
    <w:rsid w:val="00704791"/>
    <w:rsid w:val="0071411C"/>
    <w:rsid w:val="007167F3"/>
    <w:rsid w:val="00721A6D"/>
    <w:rsid w:val="007220D0"/>
    <w:rsid w:val="00722FE8"/>
    <w:rsid w:val="0073026D"/>
    <w:rsid w:val="00733E77"/>
    <w:rsid w:val="0073628A"/>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59E7"/>
    <w:rsid w:val="007C72AC"/>
    <w:rsid w:val="007E2F81"/>
    <w:rsid w:val="007E5CCA"/>
    <w:rsid w:val="007F5A50"/>
    <w:rsid w:val="007F6F30"/>
    <w:rsid w:val="007F6F48"/>
    <w:rsid w:val="00814E0C"/>
    <w:rsid w:val="00823CD9"/>
    <w:rsid w:val="0082669A"/>
    <w:rsid w:val="008311FE"/>
    <w:rsid w:val="008404AD"/>
    <w:rsid w:val="0084056A"/>
    <w:rsid w:val="0084078A"/>
    <w:rsid w:val="00841465"/>
    <w:rsid w:val="00846721"/>
    <w:rsid w:val="00866287"/>
    <w:rsid w:val="00872ABF"/>
    <w:rsid w:val="00874A44"/>
    <w:rsid w:val="00874E9A"/>
    <w:rsid w:val="0088191D"/>
    <w:rsid w:val="00883D2C"/>
    <w:rsid w:val="008912EF"/>
    <w:rsid w:val="00894761"/>
    <w:rsid w:val="0089633A"/>
    <w:rsid w:val="008A1832"/>
    <w:rsid w:val="008A1FE9"/>
    <w:rsid w:val="008A4B7B"/>
    <w:rsid w:val="008A6835"/>
    <w:rsid w:val="008B0FFB"/>
    <w:rsid w:val="008B2073"/>
    <w:rsid w:val="008C6C75"/>
    <w:rsid w:val="008D03A5"/>
    <w:rsid w:val="008D0ACF"/>
    <w:rsid w:val="008D1EDC"/>
    <w:rsid w:val="008D2245"/>
    <w:rsid w:val="008D2EFF"/>
    <w:rsid w:val="008D3FD7"/>
    <w:rsid w:val="008E1B60"/>
    <w:rsid w:val="008F6E07"/>
    <w:rsid w:val="008F7706"/>
    <w:rsid w:val="00902961"/>
    <w:rsid w:val="00902FA3"/>
    <w:rsid w:val="00906917"/>
    <w:rsid w:val="0091008B"/>
    <w:rsid w:val="00912EA3"/>
    <w:rsid w:val="009243E0"/>
    <w:rsid w:val="009260DA"/>
    <w:rsid w:val="00934CBD"/>
    <w:rsid w:val="0094054C"/>
    <w:rsid w:val="00941EC4"/>
    <w:rsid w:val="00942F88"/>
    <w:rsid w:val="0095549F"/>
    <w:rsid w:val="00963653"/>
    <w:rsid w:val="009651CE"/>
    <w:rsid w:val="009663A1"/>
    <w:rsid w:val="00973A49"/>
    <w:rsid w:val="00975556"/>
    <w:rsid w:val="00975DCE"/>
    <w:rsid w:val="00976835"/>
    <w:rsid w:val="00980C7F"/>
    <w:rsid w:val="009832A8"/>
    <w:rsid w:val="00990D6C"/>
    <w:rsid w:val="0099170F"/>
    <w:rsid w:val="009979E3"/>
    <w:rsid w:val="009A1730"/>
    <w:rsid w:val="009B4AD4"/>
    <w:rsid w:val="009C2D06"/>
    <w:rsid w:val="009C2E31"/>
    <w:rsid w:val="009C331D"/>
    <w:rsid w:val="009C39BC"/>
    <w:rsid w:val="009D0452"/>
    <w:rsid w:val="009D4A96"/>
    <w:rsid w:val="009D627D"/>
    <w:rsid w:val="009E2674"/>
    <w:rsid w:val="009E3224"/>
    <w:rsid w:val="009E4050"/>
    <w:rsid w:val="009E6A88"/>
    <w:rsid w:val="009F3259"/>
    <w:rsid w:val="009F43F4"/>
    <w:rsid w:val="00A02450"/>
    <w:rsid w:val="00A05563"/>
    <w:rsid w:val="00A1151C"/>
    <w:rsid w:val="00A11ADD"/>
    <w:rsid w:val="00A21253"/>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6770"/>
    <w:rsid w:val="00A77181"/>
    <w:rsid w:val="00A862A2"/>
    <w:rsid w:val="00A86C37"/>
    <w:rsid w:val="00A9181F"/>
    <w:rsid w:val="00A93B78"/>
    <w:rsid w:val="00AA3268"/>
    <w:rsid w:val="00AA333C"/>
    <w:rsid w:val="00AA3530"/>
    <w:rsid w:val="00AA4900"/>
    <w:rsid w:val="00AA4A1A"/>
    <w:rsid w:val="00AA5336"/>
    <w:rsid w:val="00AB1C42"/>
    <w:rsid w:val="00AC129E"/>
    <w:rsid w:val="00AC3B51"/>
    <w:rsid w:val="00AC3DFA"/>
    <w:rsid w:val="00AD18DD"/>
    <w:rsid w:val="00AD7702"/>
    <w:rsid w:val="00AD7D54"/>
    <w:rsid w:val="00AE1B4E"/>
    <w:rsid w:val="00AF174D"/>
    <w:rsid w:val="00AF5A60"/>
    <w:rsid w:val="00AF74D5"/>
    <w:rsid w:val="00B01362"/>
    <w:rsid w:val="00B01E14"/>
    <w:rsid w:val="00B028C5"/>
    <w:rsid w:val="00B1313D"/>
    <w:rsid w:val="00B13DB7"/>
    <w:rsid w:val="00B17C77"/>
    <w:rsid w:val="00B23009"/>
    <w:rsid w:val="00B24A98"/>
    <w:rsid w:val="00B274C9"/>
    <w:rsid w:val="00B33A39"/>
    <w:rsid w:val="00B33C6C"/>
    <w:rsid w:val="00B410FB"/>
    <w:rsid w:val="00B54A79"/>
    <w:rsid w:val="00B577BC"/>
    <w:rsid w:val="00B62E6F"/>
    <w:rsid w:val="00B66DA1"/>
    <w:rsid w:val="00B70082"/>
    <w:rsid w:val="00B73A23"/>
    <w:rsid w:val="00B86468"/>
    <w:rsid w:val="00B90AE3"/>
    <w:rsid w:val="00B94CE5"/>
    <w:rsid w:val="00B95029"/>
    <w:rsid w:val="00BA7BA8"/>
    <w:rsid w:val="00BB13C2"/>
    <w:rsid w:val="00BB5517"/>
    <w:rsid w:val="00BB59F2"/>
    <w:rsid w:val="00BC1F11"/>
    <w:rsid w:val="00BD1678"/>
    <w:rsid w:val="00BE0224"/>
    <w:rsid w:val="00BE3260"/>
    <w:rsid w:val="00BE4BAA"/>
    <w:rsid w:val="00BF0220"/>
    <w:rsid w:val="00BF25DD"/>
    <w:rsid w:val="00BF262B"/>
    <w:rsid w:val="00BF3CBD"/>
    <w:rsid w:val="00BF3ECB"/>
    <w:rsid w:val="00BF5733"/>
    <w:rsid w:val="00BF7DE8"/>
    <w:rsid w:val="00C004A5"/>
    <w:rsid w:val="00C02163"/>
    <w:rsid w:val="00C10445"/>
    <w:rsid w:val="00C15028"/>
    <w:rsid w:val="00C22E6F"/>
    <w:rsid w:val="00C2478B"/>
    <w:rsid w:val="00C30B38"/>
    <w:rsid w:val="00C31FE5"/>
    <w:rsid w:val="00C320BF"/>
    <w:rsid w:val="00C37416"/>
    <w:rsid w:val="00C411EA"/>
    <w:rsid w:val="00C444F8"/>
    <w:rsid w:val="00C453BC"/>
    <w:rsid w:val="00C4579D"/>
    <w:rsid w:val="00C45D5E"/>
    <w:rsid w:val="00C46A49"/>
    <w:rsid w:val="00C50A63"/>
    <w:rsid w:val="00C52447"/>
    <w:rsid w:val="00C52B92"/>
    <w:rsid w:val="00C55576"/>
    <w:rsid w:val="00C66974"/>
    <w:rsid w:val="00C70294"/>
    <w:rsid w:val="00C70296"/>
    <w:rsid w:val="00C82D87"/>
    <w:rsid w:val="00C8404C"/>
    <w:rsid w:val="00C93A61"/>
    <w:rsid w:val="00C94101"/>
    <w:rsid w:val="00CA2165"/>
    <w:rsid w:val="00CA4955"/>
    <w:rsid w:val="00CB486B"/>
    <w:rsid w:val="00CC1B51"/>
    <w:rsid w:val="00CC2D1B"/>
    <w:rsid w:val="00CD1291"/>
    <w:rsid w:val="00CE2993"/>
    <w:rsid w:val="00CE67C7"/>
    <w:rsid w:val="00CF3CB5"/>
    <w:rsid w:val="00CF4A18"/>
    <w:rsid w:val="00D00A1C"/>
    <w:rsid w:val="00D06D2A"/>
    <w:rsid w:val="00D1443A"/>
    <w:rsid w:val="00D23ACA"/>
    <w:rsid w:val="00D25A35"/>
    <w:rsid w:val="00D26EFF"/>
    <w:rsid w:val="00D31B8C"/>
    <w:rsid w:val="00D67A35"/>
    <w:rsid w:val="00D72728"/>
    <w:rsid w:val="00D74A99"/>
    <w:rsid w:val="00D752A7"/>
    <w:rsid w:val="00D83573"/>
    <w:rsid w:val="00D84AC5"/>
    <w:rsid w:val="00D902F3"/>
    <w:rsid w:val="00D96EA4"/>
    <w:rsid w:val="00D97ADB"/>
    <w:rsid w:val="00DC4759"/>
    <w:rsid w:val="00DD0777"/>
    <w:rsid w:val="00DD1E44"/>
    <w:rsid w:val="00DD2011"/>
    <w:rsid w:val="00DE5176"/>
    <w:rsid w:val="00DF235B"/>
    <w:rsid w:val="00DF52EB"/>
    <w:rsid w:val="00DF6C52"/>
    <w:rsid w:val="00E04E5A"/>
    <w:rsid w:val="00E103F2"/>
    <w:rsid w:val="00E10C47"/>
    <w:rsid w:val="00E223E0"/>
    <w:rsid w:val="00E227A1"/>
    <w:rsid w:val="00E22D2B"/>
    <w:rsid w:val="00E60570"/>
    <w:rsid w:val="00E6113A"/>
    <w:rsid w:val="00E73075"/>
    <w:rsid w:val="00E73AFE"/>
    <w:rsid w:val="00E803D0"/>
    <w:rsid w:val="00E844BB"/>
    <w:rsid w:val="00E85B4E"/>
    <w:rsid w:val="00E866C0"/>
    <w:rsid w:val="00E90E13"/>
    <w:rsid w:val="00E9190C"/>
    <w:rsid w:val="00E966CF"/>
    <w:rsid w:val="00EA395D"/>
    <w:rsid w:val="00EA7936"/>
    <w:rsid w:val="00EB38B3"/>
    <w:rsid w:val="00EC316E"/>
    <w:rsid w:val="00EC4902"/>
    <w:rsid w:val="00EC4C79"/>
    <w:rsid w:val="00EC5561"/>
    <w:rsid w:val="00ED2033"/>
    <w:rsid w:val="00ED2085"/>
    <w:rsid w:val="00ED543B"/>
    <w:rsid w:val="00EE13AC"/>
    <w:rsid w:val="00EE3B99"/>
    <w:rsid w:val="00EF7405"/>
    <w:rsid w:val="00F009C3"/>
    <w:rsid w:val="00F01CF0"/>
    <w:rsid w:val="00F02B1B"/>
    <w:rsid w:val="00F031B4"/>
    <w:rsid w:val="00F07F55"/>
    <w:rsid w:val="00F10F57"/>
    <w:rsid w:val="00F26EE3"/>
    <w:rsid w:val="00F34F62"/>
    <w:rsid w:val="00F36DC7"/>
    <w:rsid w:val="00F43276"/>
    <w:rsid w:val="00F547D9"/>
    <w:rsid w:val="00F61C26"/>
    <w:rsid w:val="00F62110"/>
    <w:rsid w:val="00F6425D"/>
    <w:rsid w:val="00F66F8D"/>
    <w:rsid w:val="00F7382E"/>
    <w:rsid w:val="00F835BC"/>
    <w:rsid w:val="00F92370"/>
    <w:rsid w:val="00F97D5A"/>
    <w:rsid w:val="00FA00E8"/>
    <w:rsid w:val="00FA6B58"/>
    <w:rsid w:val="00FB75EC"/>
    <w:rsid w:val="00FB7828"/>
    <w:rsid w:val="00FC240B"/>
    <w:rsid w:val="00FC29CD"/>
    <w:rsid w:val="00FC2EA6"/>
    <w:rsid w:val="00FC566F"/>
    <w:rsid w:val="00FD0226"/>
    <w:rsid w:val="00FD0C1E"/>
    <w:rsid w:val="00FD2426"/>
    <w:rsid w:val="00FD627C"/>
    <w:rsid w:val="00FE1BE8"/>
    <w:rsid w:val="00FE2BDC"/>
    <w:rsid w:val="00FE506E"/>
    <w:rsid w:val="00FE6638"/>
    <w:rsid w:val="00FE7AE2"/>
    <w:rsid w:val="00FF12F8"/>
    <w:rsid w:val="7A5C40F9"/>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uiPriority w:val="0"/>
    <w:pPr>
      <w:widowControl w:val="0"/>
      <w:shd w:val="clear" w:color="auto" w:fill="FFFFFF"/>
      <w:spacing w:after="0" w:line="266" w:lineRule="exact"/>
    </w:pPr>
  </w:style>
  <w:style w:type="character" w:customStyle="1" w:styleId="50">
    <w:name w:val="Body text (2)"/>
    <w:basedOn w:val="43"/>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locked/>
    <w:uiPriority w:val="0"/>
    <w:rPr>
      <w:b/>
      <w:bCs/>
      <w:sz w:val="32"/>
      <w:szCs w:val="32"/>
      <w:shd w:val="clear" w:color="auto" w:fill="FFFFFF"/>
    </w:rPr>
  </w:style>
  <w:style w:type="paragraph" w:customStyle="1" w:styleId="54">
    <w:name w:val="Heading #3"/>
    <w:basedOn w:val="1"/>
    <w:link w:val="53"/>
    <w:qFormat/>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qFormat/>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locked/>
    <w:uiPriority w:val="0"/>
    <w:rPr>
      <w:sz w:val="21"/>
      <w:szCs w:val="21"/>
      <w:shd w:val="clear" w:color="auto" w:fill="FFFFFF"/>
    </w:rPr>
  </w:style>
  <w:style w:type="paragraph" w:customStyle="1" w:styleId="59">
    <w:name w:val="Picture caption (2)"/>
    <w:basedOn w:val="1"/>
    <w:link w:val="58"/>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qFormat/>
    <w:locked/>
    <w:uiPriority w:val="0"/>
    <w:rPr>
      <w:b/>
      <w:bCs/>
      <w:sz w:val="28"/>
      <w:szCs w:val="28"/>
      <w:shd w:val="clear" w:color="auto" w:fill="FFFFFF"/>
    </w:rPr>
  </w:style>
  <w:style w:type="paragraph" w:customStyle="1" w:styleId="63">
    <w:name w:val="Body text (4)"/>
    <w:basedOn w:val="1"/>
    <w:link w:val="62"/>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locked/>
    <w:uiPriority w:val="0"/>
    <w:rPr>
      <w:b/>
      <w:bCs/>
      <w:sz w:val="72"/>
      <w:szCs w:val="72"/>
      <w:shd w:val="clear" w:color="auto" w:fill="FFFFFF"/>
    </w:rPr>
  </w:style>
  <w:style w:type="paragraph" w:customStyle="1" w:styleId="81">
    <w:name w:val="Heading #1"/>
    <w:basedOn w:val="1"/>
    <w:link w:val="80"/>
    <w:qFormat/>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qFormat/>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qFormat/>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qFormat/>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qFormat/>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qFormat/>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qFormat/>
    <w:locked/>
    <w:uiPriority w:val="0"/>
    <w:rPr>
      <w:b/>
      <w:bCs/>
      <w:sz w:val="9"/>
      <w:szCs w:val="9"/>
      <w:shd w:val="clear" w:color="auto" w:fill="FFFFFF"/>
    </w:rPr>
  </w:style>
  <w:style w:type="paragraph" w:customStyle="1" w:styleId="105">
    <w:name w:val="Body text (27)"/>
    <w:basedOn w:val="1"/>
    <w:link w:val="104"/>
    <w:qFormat/>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qFormat/>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qFormat/>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qFormat/>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qFormat/>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qFormat/>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qFormat/>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locked/>
    <w:uiPriority w:val="0"/>
    <w:rPr>
      <w:sz w:val="11"/>
      <w:szCs w:val="11"/>
      <w:shd w:val="clear" w:color="auto" w:fill="FFFFFF"/>
    </w:rPr>
  </w:style>
  <w:style w:type="paragraph" w:customStyle="1" w:styleId="121">
    <w:name w:val="Table caption (7)"/>
    <w:basedOn w:val="1"/>
    <w:link w:val="120"/>
    <w:qFormat/>
    <w:uiPriority w:val="0"/>
    <w:pPr>
      <w:widowControl w:val="0"/>
      <w:shd w:val="clear" w:color="auto" w:fill="FFFFFF"/>
      <w:spacing w:after="0" w:line="197" w:lineRule="exact"/>
    </w:pPr>
    <w:rPr>
      <w:sz w:val="11"/>
      <w:szCs w:val="11"/>
    </w:rPr>
  </w:style>
  <w:style w:type="character" w:customStyle="1" w:styleId="122">
    <w:name w:val="Body text (44)_"/>
    <w:basedOn w:val="9"/>
    <w:link w:val="123"/>
    <w:qFormat/>
    <w:locked/>
    <w:uiPriority w:val="0"/>
    <w:rPr>
      <w:sz w:val="11"/>
      <w:szCs w:val="11"/>
      <w:shd w:val="clear" w:color="auto" w:fill="FFFFFF"/>
    </w:rPr>
  </w:style>
  <w:style w:type="paragraph" w:customStyle="1" w:styleId="123">
    <w:name w:val="Body text (44)"/>
    <w:basedOn w:val="1"/>
    <w:link w:val="122"/>
    <w:qFormat/>
    <w:uiPriority w:val="0"/>
    <w:pPr>
      <w:widowControl w:val="0"/>
      <w:shd w:val="clear" w:color="auto" w:fill="FFFFFF"/>
      <w:spacing w:after="140" w:line="122" w:lineRule="exact"/>
    </w:pPr>
    <w:rPr>
      <w:sz w:val="11"/>
      <w:szCs w:val="11"/>
    </w:rPr>
  </w:style>
  <w:style w:type="character" w:customStyle="1" w:styleId="124">
    <w:name w:val="Body text (45)_"/>
    <w:basedOn w:val="9"/>
    <w:link w:val="125"/>
    <w:qFormat/>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qFormat/>
    <w:locked/>
    <w:uiPriority w:val="0"/>
    <w:rPr>
      <w:i/>
      <w:iCs/>
      <w:spacing w:val="10"/>
      <w:sz w:val="14"/>
      <w:szCs w:val="14"/>
      <w:shd w:val="clear" w:color="auto" w:fill="FFFFFF"/>
    </w:rPr>
  </w:style>
  <w:style w:type="paragraph" w:customStyle="1" w:styleId="127">
    <w:name w:val="Body text (46)"/>
    <w:basedOn w:val="1"/>
    <w:link w:val="126"/>
    <w:qFormat/>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qFormat/>
    <w:locked/>
    <w:uiPriority w:val="0"/>
    <w:rPr>
      <w:sz w:val="15"/>
      <w:szCs w:val="15"/>
      <w:shd w:val="clear" w:color="auto" w:fill="FFFFFF"/>
    </w:rPr>
  </w:style>
  <w:style w:type="paragraph" w:customStyle="1" w:styleId="131">
    <w:name w:val="Table caption (8)"/>
    <w:basedOn w:val="1"/>
    <w:link w:val="130"/>
    <w:qFormat/>
    <w:uiPriority w:val="0"/>
    <w:pPr>
      <w:widowControl w:val="0"/>
      <w:shd w:val="clear" w:color="auto" w:fill="FFFFFF"/>
      <w:spacing w:after="0" w:line="166" w:lineRule="exact"/>
    </w:pPr>
    <w:rPr>
      <w:sz w:val="15"/>
      <w:szCs w:val="15"/>
    </w:rPr>
  </w:style>
  <w:style w:type="character" w:customStyle="1" w:styleId="132">
    <w:name w:val="Body text (48) Exact"/>
    <w:basedOn w:val="9"/>
    <w:link w:val="133"/>
    <w:qFormat/>
    <w:locked/>
    <w:uiPriority w:val="0"/>
    <w:rPr>
      <w:sz w:val="10"/>
      <w:szCs w:val="10"/>
      <w:shd w:val="clear" w:color="auto" w:fill="FFFFFF"/>
    </w:rPr>
  </w:style>
  <w:style w:type="paragraph" w:customStyle="1" w:styleId="133">
    <w:name w:val="Body text (48)"/>
    <w:basedOn w:val="1"/>
    <w:link w:val="132"/>
    <w:qFormat/>
    <w:uiPriority w:val="0"/>
    <w:pPr>
      <w:widowControl w:val="0"/>
      <w:shd w:val="clear" w:color="auto" w:fill="FFFFFF"/>
      <w:spacing w:after="120" w:line="110" w:lineRule="exact"/>
    </w:pPr>
    <w:rPr>
      <w:sz w:val="10"/>
      <w:szCs w:val="10"/>
    </w:rPr>
  </w:style>
  <w:style w:type="character" w:customStyle="1" w:styleId="134">
    <w:name w:val="Body text (49) Exact"/>
    <w:basedOn w:val="9"/>
    <w:link w:val="135"/>
    <w:qFormat/>
    <w:locked/>
    <w:uiPriority w:val="0"/>
    <w:rPr>
      <w:rFonts w:ascii="Arial" w:hAnsi="Arial" w:eastAsia="Arial" w:cs="Arial"/>
      <w:spacing w:val="20"/>
      <w:sz w:val="8"/>
      <w:szCs w:val="8"/>
      <w:shd w:val="clear" w:color="auto" w:fill="FFFFFF"/>
    </w:rPr>
  </w:style>
  <w:style w:type="paragraph" w:customStyle="1" w:styleId="135">
    <w:name w:val="Body text (49)"/>
    <w:basedOn w:val="1"/>
    <w:link w:val="134"/>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qFormat/>
    <w:locked/>
    <w:uiPriority w:val="0"/>
    <w:rPr>
      <w:i/>
      <w:iCs/>
      <w:spacing w:val="10"/>
      <w:sz w:val="14"/>
      <w:szCs w:val="14"/>
      <w:shd w:val="clear" w:color="auto" w:fill="FFFFFF"/>
    </w:rPr>
  </w:style>
  <w:style w:type="paragraph" w:customStyle="1" w:styleId="137">
    <w:name w:val="Picture caption (6)"/>
    <w:basedOn w:val="1"/>
    <w:link w:val="136"/>
    <w:qFormat/>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uiPriority w:val="0"/>
    <w:rPr>
      <w:u w:val="none"/>
    </w:rPr>
  </w:style>
  <w:style w:type="character" w:customStyle="1" w:styleId="143">
    <w:name w:val="Header or footer + 9.5 pt"/>
    <w:basedOn w:val="44"/>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uiPriority w:val="0"/>
    <w:rPr>
      <w:b/>
      <w:bCs/>
      <w:sz w:val="32"/>
      <w:szCs w:val="32"/>
      <w:u w:val="none"/>
    </w:rPr>
  </w:style>
  <w:style w:type="character" w:customStyle="1" w:styleId="145">
    <w:name w:val="Body text (3) + Italic"/>
    <w:basedOn w:val="144"/>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qFormat/>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qFormat/>
    <w:uiPriority w:val="0"/>
    <w:rPr>
      <w:i/>
      <w:iCs/>
      <w:u w:val="none"/>
    </w:rPr>
  </w:style>
  <w:style w:type="character" w:customStyle="1" w:styleId="150">
    <w:name w:val="Body text (2) + 11 pt"/>
    <w:basedOn w:val="43"/>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qFormat/>
    <w:uiPriority w:val="0"/>
    <w:rPr>
      <w:u w:val="none"/>
    </w:rPr>
  </w:style>
  <w:style w:type="character" w:customStyle="1" w:styleId="156">
    <w:name w:val="Body text (5) Exact"/>
    <w:basedOn w:val="9"/>
    <w:qFormat/>
    <w:uiPriority w:val="0"/>
    <w:rPr>
      <w:b/>
      <w:bCs/>
      <w:u w:val="none"/>
    </w:rPr>
  </w:style>
  <w:style w:type="character" w:customStyle="1" w:styleId="157">
    <w:name w:val="Body text (2) + Italic Exact"/>
    <w:basedOn w:val="43"/>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qFormat/>
    <w:uiPriority w:val="0"/>
    <w:rPr>
      <w:b/>
      <w:bCs/>
      <w:sz w:val="21"/>
      <w:szCs w:val="21"/>
      <w:u w:val="none"/>
    </w:rPr>
  </w:style>
  <w:style w:type="character" w:customStyle="1" w:styleId="159">
    <w:name w:val="Body text (2) + Bold Exact"/>
    <w:basedOn w:val="43"/>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qFormat/>
    <w:uiPriority w:val="0"/>
    <w:rPr>
      <w:i/>
      <w:iCs/>
      <w:u w:val="none"/>
    </w:rPr>
  </w:style>
  <w:style w:type="character" w:customStyle="1" w:styleId="161">
    <w:name w:val="Body text (7) + Not Italic Exact"/>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qFormat/>
    <w:uiPriority w:val="0"/>
    <w:rPr>
      <w:u w:val="none"/>
    </w:rPr>
  </w:style>
  <w:style w:type="character" w:customStyle="1" w:styleId="163">
    <w:name w:val="Table caption Exact"/>
    <w:basedOn w:val="9"/>
    <w:qFormat/>
    <w:uiPriority w:val="0"/>
    <w:rPr>
      <w:u w:val="none"/>
    </w:rPr>
  </w:style>
  <w:style w:type="character" w:customStyle="1" w:styleId="164">
    <w:name w:val="Body text (2) + 4 pt"/>
    <w:basedOn w:val="43"/>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qFormat/>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qFormat/>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qFormat/>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qFormat/>
    <w:uiPriority w:val="0"/>
    <w:rPr>
      <w:b/>
      <w:bCs/>
      <w:sz w:val="21"/>
      <w:szCs w:val="21"/>
      <w:u w:val="none"/>
    </w:rPr>
  </w:style>
  <w:style w:type="character" w:customStyle="1" w:styleId="203">
    <w:name w:val="Body text (26)"/>
    <w:basedOn w:val="202"/>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uiPriority w:val="0"/>
    <w:rPr>
      <w:w w:val="200"/>
      <w:sz w:val="8"/>
      <w:szCs w:val="8"/>
      <w:u w:val="none"/>
    </w:rPr>
  </w:style>
  <w:style w:type="character" w:customStyle="1" w:styleId="259">
    <w:name w:val="Body text (38)"/>
    <w:basedOn w:val="258"/>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uiPriority w:val="0"/>
  </w:style>
  <w:style w:type="character" w:customStyle="1" w:styleId="312">
    <w:name w:val="mord"/>
    <w:basedOn w:val="9"/>
    <w:qFormat/>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uiPriority w:val="9"/>
    <w:rPr>
      <w:rFonts w:asciiTheme="majorHAnsi" w:hAnsiTheme="majorHAnsi" w:eastAsiaTheme="majorEastAsia" w:cstheme="majorBidi"/>
      <w:color w:val="254061" w:themeColor="accent1" w:themeShade="80"/>
    </w:rPr>
  </w:style>
  <w:style w:type="character" w:customStyle="1" w:styleId="318">
    <w:name w:val="overflow-hidden"/>
    <w:basedOn w:val="9"/>
    <w:uiPriority w:val="0"/>
  </w:style>
  <w:style w:type="character" w:customStyle="1" w:styleId="319">
    <w:name w:val="mbin"/>
    <w:basedOn w:val="9"/>
    <w:uiPriority w:val="0"/>
  </w:style>
  <w:style w:type="character" w:customStyle="1" w:styleId="320">
    <w:name w:val="mrel"/>
    <w:basedOn w:val="9"/>
    <w:uiPriority w:val="0"/>
  </w:style>
  <w:style w:type="character" w:customStyle="1" w:styleId="321">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uiPriority w:val="0"/>
  </w:style>
  <w:style w:type="character" w:customStyle="1" w:styleId="324">
    <w:name w:val="export-sheets-button"/>
    <w:basedOn w:val="9"/>
    <w:qFormat/>
    <w:uiPriority w:val="0"/>
  </w:style>
  <w:style w:type="character" w:customStyle="1" w:styleId="325">
    <w:name w:val="citation-0"/>
    <w:basedOn w:val="9"/>
    <w:uiPriority w:val="0"/>
  </w:style>
  <w:style w:type="table" w:customStyle="1" w:styleId="326">
    <w:name w:val="TableGrid"/>
    <w:uiPriority w:val="0"/>
    <w:pPr>
      <w:spacing w:after="0" w:line="240" w:lineRule="auto"/>
    </w:pPr>
    <w:tblPr>
      <w:tblCellMar>
        <w:top w:w="0" w:type="dxa"/>
        <w:left w:w="0" w:type="dxa"/>
        <w:bottom w:w="0" w:type="dxa"/>
        <w:right w:w="0" w:type="dxa"/>
      </w:tblCellMar>
    </w:tblPr>
  </w:style>
  <w:style w:type="character" w:customStyle="1" w:styleId="327">
    <w:name w:val="mpunct"/>
    <w:basedOn w:val="9"/>
    <w:uiPriority w:val="0"/>
  </w:style>
  <w:style w:type="character" w:customStyle="1" w:styleId="328">
    <w:name w:val="citation-33"/>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102"/>
    <customShpInfo spid="_x0000_s2101"/>
    <customShpInfo spid="_x0000_s2100"/>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E84458-2827-44E6-9BE2-8E7025891BE7}">
  <ds:schemaRefs/>
</ds:datastoreItem>
</file>

<file path=docProps/app.xml><?xml version="1.0" encoding="utf-8"?>
<Properties xmlns="http://schemas.openxmlformats.org/officeDocument/2006/extended-properties" xmlns:vt="http://schemas.openxmlformats.org/officeDocument/2006/docPropsVTypes">
  <Template>Normal</Template>
  <Pages>12</Pages>
  <Words>1805</Words>
  <Characters>11724</Characters>
  <Lines>96</Lines>
  <Paragraphs>27</Paragraphs>
  <TotalTime>0</TotalTime>
  <ScaleCrop>false</ScaleCrop>
  <LinksUpToDate>false</LinksUpToDate>
  <CharactersWithSpaces>13398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2026-08-19T10:43:00Z</dcterms:created>
  <dc:creator>user</dc:creator>
  <cp:lastModifiedBy>Administrator</cp:lastModifiedBy>
  <cp:lastPrinted>2019-04-10T14:28:00Z</cp:lastPrinted>
  <dcterms:modified xsi:type="dcterms:W3CDTF">2026-09-10T07:12:52Z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EB800250A78E4F8F9852E351365C200B_13</vt:lpwstr>
  </property>
</Properties>
</file>