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F57F2">
      <w:pPr>
        <w:spacing w:after="0" w:line="480" w:lineRule="auto"/>
        <w:jc w:val="center"/>
        <w:rPr>
          <w:rFonts w:ascii="Times New Roman" w:hAnsi="Times New Roman" w:cs="Times New Roman"/>
          <w:b/>
          <w:bCs/>
          <w:sz w:val="24"/>
          <w:szCs w:val="24"/>
          <w:lang w:val="id-ID"/>
        </w:rPr>
      </w:pPr>
      <w:bookmarkStart w:id="0" w:name="_GoBack"/>
      <w:bookmarkEnd w:id="0"/>
      <w:r>
        <w:rPr>
          <w:rFonts w:ascii="Times New Roman" w:hAnsi="Times New Roman" w:cs="Times New Roman"/>
          <w:b/>
          <w:bCs/>
          <w:sz w:val="24"/>
          <w:szCs w:val="24"/>
          <w:lang w:val="id-ID"/>
        </w:rPr>
        <w:t>BAB  IV</w:t>
      </w:r>
    </w:p>
    <w:p w14:paraId="73062A9D">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HASIL PENELITIAN DAN PEMBAHASAN</w:t>
      </w:r>
    </w:p>
    <w:p w14:paraId="098D5D39">
      <w:pPr>
        <w:spacing w:after="0" w:line="480" w:lineRule="auto"/>
        <w:rPr>
          <w:rFonts w:ascii="Times New Roman" w:hAnsi="Times New Roman" w:cs="Times New Roman"/>
          <w:b/>
          <w:bCs/>
          <w:sz w:val="24"/>
          <w:szCs w:val="24"/>
          <w:lang w:val="id-ID"/>
        </w:rPr>
      </w:pPr>
    </w:p>
    <w:p w14:paraId="051AA6F8">
      <w:pPr>
        <w:pStyle w:val="34"/>
        <w:numPr>
          <w:ilvl w:val="1"/>
          <w:numId w:val="1"/>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Deskripsi   Subjek  dan  Konteks  Penelitian</w:t>
      </w:r>
    </w:p>
    <w:p w14:paraId="16F2BF9A">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Penelitian  ini  dilakukan  di  SDN 04  Rantau  Utara,  Kabupaten  Labuhanbatu, dengan  fokus  pada  siswa   kelas IV,  khususnya  dua  orang  siswa  dengan  karakteristik  ADHD  rimgan. Penelitian  berlangsung  selama 2  minggu  dan  menggunakan  model  pengembangan   R&amp;D  (Research and Development)  dalam bentuk  implementasi  modul  ajar berdiferensiasi.</w:t>
      </w:r>
    </w:p>
    <w:p w14:paraId="64C5DA1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Pada  bab  ini  menjelaskan,  hasil  penelitian  yang  diperoleh  dari  implementasi  modul  ajar  berdiferensiasi  yang  dilakukan  dalam  pembelajaran  bahasa  indonesia  untuk  siswa  ADHD.</w:t>
      </w:r>
    </w:p>
    <w:p w14:paraId="193F3513">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dilakukan  di kelas IV  SDN  04  Rantau  Utara  dengan  subjek  dua  siswa  yang  teridentifikasi  memiliki  ADHD  ringan.  Kedua  siswa  menunjukkan  gejala  umum  seperti  sulit  fokus, impulsif,  dan  cepat  bosan.  Sebelum  modul  berdiferensiasi  digunakan,  guru  mengalami  kesulitan  dalm  menarik   perhatian  mereka  dan  membuat  mereka  menyelesaikan  tugas  dengan  baik. melibatkan  kelas IV yang  memiliki  siswa   ADHD  adalah  tugas  yang  paling  relevan,  yang  harus dilaksanakan  oleh  seorang  guru.   Hasil  observasi  awal  menunjukkan  bahwa  siswa  dengan  ADHD  menghadapi  kesulitan  dalam  memusatkan  perhatian,  memahami  instruksi  guru,  serta  menyelesaikan  tugas  dalam  waktu  yang  ditentukan. </w:t>
      </w:r>
    </w:p>
    <w:p w14:paraId="2F094C7A">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Dalam  pembelajaran  sebelumnya   anak  ADHD  terlihat   tidak  fokus  dalam  memusatkan  perhatiannya,  serta  menyimak  dan  memahami  apa  yang  disampaikan  oleh  guru,  siswa  ADHD  cenderung  terlihat  lebih  aktif  dalam  kesibukannya  sendiri  serta   mengabaikan   apa  yang  disampaikan  oleh  guru  didepan  kelas.</w:t>
      </w:r>
    </w:p>
    <w:p w14:paraId="069AAC4D">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ADHD  tidak  dapat  menyelesaikan  tugasnya   tepat  waktu, dan  terlihat  bingung,  serta  lebih  aktif   bermain  dan  berlari ke  luar  kelas.</w:t>
      </w:r>
    </w:p>
    <w:p w14:paraId="51ADE57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Dalam  pembelajaran  yang  dilakukan,   guru  terlihat  mengalami  kesulitan  dalam  menerapkan  metode  yang  sesuai  untuk  mengakomodasi  kebutuhan  siswa  ADHD.</w:t>
      </w:r>
    </w:p>
    <w:p w14:paraId="75B87AC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Wawancara  dengan  guru  kelas  menunjukkan  bahwa  pendekatan     konvensional  yang  diterapkan  kurang  efektif  karena  siswa  ADHD  cenderung  kehilangan  fokus  dalam  waktu  singkat  dan  mudah  teralihkan  oleh  gangguan  lingkungan  kelas,  yang  membuat  kehilangan   fokus  pemusatan  perhatiannya. Oleh  karena  itu,  untuk  mengatasi  permasalahan  yang  terjadi  dikelas  inklusi  ini,  diperlukan  modul  ajar  berdiferensiasi  yang  dapat  membantu  siswa  ADHD  belajar  dengan  lebih  baik.</w:t>
      </w:r>
    </w:p>
    <w:p w14:paraId="457B6DD8">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4.2    Proses  Pengembangan  Modul   Ajar  Berdiferensiasi</w:t>
      </w:r>
    </w:p>
    <w:p w14:paraId="03272B2F">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Modul  dikembangkan  berdasarkan  analisis  kebutuhan  guru  dan  karakteristik  siswa.  </w:t>
      </w:r>
    </w:p>
    <w:p w14:paraId="2ABE3A7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Lima  pertemuan  dirancang  secara  bertahap  untuk  membangun  kemampuan  bahasa    </w:t>
      </w:r>
    </w:p>
    <w:p w14:paraId="1A5ED7A2">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Anak  ADHD  melalui :</w:t>
      </w:r>
    </w:p>
    <w:p w14:paraId="64145295">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Media  visual  (gambar  cerita)</w:t>
      </w:r>
    </w:p>
    <w:p w14:paraId="30C25AFA">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Kegiatan  interaktif  (permainan, diskusi)</w:t>
      </w:r>
    </w:p>
    <w:p w14:paraId="19F59CB1">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Bimbingan  langsung  dari  guru</w:t>
      </w:r>
    </w:p>
    <w:p w14:paraId="4ADD27A7">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Strategi   diferensiasi (konten,proses,produk, dan lingkungan  belajar)</w:t>
      </w:r>
    </w:p>
    <w:p w14:paraId="7DF1200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4FA9A960">
      <w:pPr>
        <w:spacing w:after="0" w:line="480" w:lineRule="auto"/>
        <w:rPr>
          <w:rFonts w:ascii="Times New Roman" w:hAnsi="Times New Roman" w:cs="Times New Roman"/>
          <w:sz w:val="24"/>
          <w:szCs w:val="24"/>
          <w:lang w:val="id-ID"/>
        </w:rPr>
      </w:pPr>
    </w:p>
    <w:p w14:paraId="625A6D63">
      <w:pPr>
        <w:spacing w:after="0" w:line="480" w:lineRule="auto"/>
        <w:rPr>
          <w:rFonts w:ascii="Times New Roman" w:hAnsi="Times New Roman" w:cs="Times New Roman"/>
          <w:sz w:val="24"/>
          <w:szCs w:val="24"/>
          <w:lang w:val="id-ID"/>
        </w:rPr>
      </w:pPr>
    </w:p>
    <w:p w14:paraId="5F732F95">
      <w:pPr>
        <w:spacing w:after="0" w:line="480" w:lineRule="auto"/>
        <w:rPr>
          <w:rFonts w:ascii="Times New Roman" w:hAnsi="Times New Roman" w:cs="Times New Roman"/>
          <w:sz w:val="24"/>
          <w:szCs w:val="24"/>
          <w:lang w:val="id-ID"/>
        </w:rPr>
      </w:pPr>
    </w:p>
    <w:p w14:paraId="7FC66053">
      <w:pPr>
        <w:pStyle w:val="34"/>
        <w:numPr>
          <w:ilvl w:val="5"/>
          <w:numId w:val="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Deskripsi  Modul  Ajar  Berdiferensiasi</w:t>
      </w:r>
    </w:p>
    <w:p w14:paraId="62C3DE74">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Dalam  pengembangan  modul  ajar  ini,  kami  merancang  sebuah  modul  yang  berfokus  pada  pendekatan  berdiferensiasi  untuk  memenuhi  kebutuhan  belajar  siswa  dengan  ADHD.</w:t>
      </w:r>
    </w:p>
    <w:p w14:paraId="41779967">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dikembangkan  menggunakan  model  ADDIE  yang  meliputi  tahapan  analisis  kebutuhan  siswa,  Desain  aktivitas  bediferensiasi, pengembangan  media  pembelajaran, implementasi  di kelas, dan  evaluasi  efektivitas. Modul  mengutamakan  pendekatan  konten  vicual, aktivitas  fisik, dan  produk  yang  bervariasi  untuk  menyesuaikan  gaya  belajar  siswa  ADHD.</w:t>
      </w:r>
    </w:p>
    <w:p w14:paraId="0F2B3CF0">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ini  terdiri  dari  beberapa  komponen  utama  :</w:t>
      </w:r>
    </w:p>
    <w:p w14:paraId="5A726539">
      <w:pPr>
        <w:pStyle w:val="34"/>
        <w:numPr>
          <w:ilvl w:val="8"/>
          <w:numId w:val="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Tujuan  pembelajaran  untuk  meningkatkan  kemampuan  membaca, menulis, dan   berbicara  bahasa  indonesia  dengan  interaktif,  tujuan  spesifiknya  mencakup  :</w:t>
      </w:r>
    </w:p>
    <w:p w14:paraId="25A86307">
      <w:pPr>
        <w:pStyle w:val="34"/>
        <w:numPr>
          <w:ilvl w:val="0"/>
          <w:numId w:val="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Meningkatkan  kosakata  siswa</w:t>
      </w:r>
    </w:p>
    <w:p w14:paraId="75D20809">
      <w:pPr>
        <w:pStyle w:val="34"/>
        <w:numPr>
          <w:ilvl w:val="0"/>
          <w:numId w:val="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Meningkatkan  pemahaman  bacaan</w:t>
      </w:r>
    </w:p>
    <w:p w14:paraId="2BD766C3">
      <w:pPr>
        <w:pStyle w:val="34"/>
        <w:numPr>
          <w:ilvl w:val="0"/>
          <w:numId w:val="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Mendorong  anak  untuk  mengekspresikan  ide  secara  lisan  dan  tulisan.</w:t>
      </w:r>
    </w:p>
    <w:p w14:paraId="0FF8306C">
      <w:pPr>
        <w:pStyle w:val="34"/>
        <w:numPr>
          <w:ilvl w:val="8"/>
          <w:numId w:val="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 Materi  pembelajaran : teks  cerita  pendek  contoh “ kisah  sikancil  dan  “binatang  yang  hilang “. dalam  mengembangkan  materi  ini,  yang  digunakan  dalam  modul  mencakup  keterampilan  menulis  melalui  kegiatan  kreatif,  teks  cerita   pendek, puisi, dan artikel  sederhana  yang  relevan  dengan  kehidupan  sehari-hari  anak.  Setiap  materi  disajikan  dalam   format  yang  bervariasi, seperti  gambar, video,  dan audio  untuk  menarik  perhatian  siswa.</w:t>
      </w:r>
    </w:p>
    <w:p w14:paraId="7E30B1CE">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Aktivitas  menulis  :  membuat   cerita  berdasarkan  gambar  (misalnya,  gambar, hewan, pemandangan).</w:t>
      </w:r>
    </w:p>
    <w:p w14:paraId="0D0C30DD">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Kegiatan  berbicara  :  Diskusi  Kelompok  tentang  tema  cerita  dan  presentasi  hasil  diskusi.</w:t>
      </w:r>
    </w:p>
    <w:p w14:paraId="1C88AB10">
      <w:pPr>
        <w:pStyle w:val="34"/>
        <w:numPr>
          <w:ilvl w:val="8"/>
          <w:numId w:val="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 Metode  Pengajaran :  metode  yang  digunakan  dalam  modul  ini  mencakup  </w:t>
      </w:r>
    </w:p>
    <w:p w14:paraId="3F31BFB8">
      <w:pPr>
        <w:pStyle w:val="34"/>
        <w:numPr>
          <w:ilvl w:val="0"/>
          <w:numId w:val="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Pembelajaran  berbasis  proyek, dimana  siswa  bekerja  untuk  proyek  kelompok  dalam  membuat  sebuah  poster  tentang  cerita, dan  untuk    menciptakan  presentasi  tentang  tema  tersebut.</w:t>
      </w:r>
    </w:p>
    <w:p w14:paraId="0097E670">
      <w:pPr>
        <w:pStyle w:val="34"/>
        <w:numPr>
          <w:ilvl w:val="0"/>
          <w:numId w:val="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Pendekatan  multisensori,  yang  melibatkan  penggunaan  teknologi  untuk  mendukung  proses  belajar  seperti   menggunakan  video, gambar, dan  alat  peraga.</w:t>
      </w:r>
    </w:p>
    <w:p w14:paraId="46C77748">
      <w:pPr>
        <w:pStyle w:val="34"/>
        <w:numPr>
          <w:ilvl w:val="8"/>
          <w:numId w:val="2"/>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Media  Pembelajaran :  media  yang digunakan  dalam  modul  ini  termasuk  aplikasi  pembelajaran, papan  tulis  interaktif, dan  buku  cerita  bergambar dengan  ilustrasi  menarik.  Penggunaan  media  ini  bertujuan  untuk  meningkatkan  keterlibatan  siswa  selama  pembelajaran.</w:t>
      </w:r>
    </w:p>
    <w:p w14:paraId="5D7FD4D0">
      <w:pPr>
        <w:pStyle w:val="34"/>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Video  Animasi  :  Video  pendek  yang  menjelaskan  konsep   bahasa  Indonesia.</w:t>
      </w:r>
    </w:p>
    <w:p w14:paraId="43B32993">
      <w:pPr>
        <w:pStyle w:val="34"/>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Aplikasi  Pembelajaran  : Aplikasi  seperti  “Kahoot” untuk  kuis  interaktif.</w:t>
      </w:r>
    </w:p>
    <w:p w14:paraId="7592D3A2">
      <w:pPr>
        <w:pStyle w:val="34"/>
        <w:numPr>
          <w:ilvl w:val="1"/>
          <w:numId w:val="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Implementasi  Moduk  Ajar</w:t>
      </w:r>
    </w:p>
    <w:p w14:paraId="7CC5150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ajar  ini  di terapkan  dalam  5 pertemuan  pembelajaran  bahasa  indonesia. Setiap  pertemuan  memuat  tujuan  pembelajaran  yang  jelas,  aktivitas  yang   fleksibel, serta  diferensiasi  konten  dan  proses.  Observasi  dan  asesmen  dilakukan  pada  setiap  pertemuan  untuk  memantau  perkembangan  siswa. diimplementasikan  dikelas IV  SD  dengan  melibatkan  20   siswa,  dimana  2 diantaranya  teridentifikasi  memiliki  ADHD.  Proses  pengajaran  dilakukan  dalam  5   pertemuan  selama  4 minggu</w:t>
      </w:r>
    </w:p>
    <w:p w14:paraId="659F516C">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Berikut  adalah  langkah-langkah  implementasinya :</w:t>
      </w:r>
    </w:p>
    <w:p w14:paraId="6E66DAB8">
      <w:pPr>
        <w:pStyle w:val="34"/>
        <w:numPr>
          <w:ilvl w:val="0"/>
          <w:numId w:val="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Persiapan  :  sebelum  pelaksanaan,  guru  melakukan  pelatihan  mengenai  penggunaan  modul  ajar  dan  strategi  diferensiasi.</w:t>
      </w:r>
    </w:p>
    <w:p w14:paraId="2F902AE0">
      <w:pPr>
        <w:pStyle w:val="34"/>
        <w:numPr>
          <w:ilvl w:val="0"/>
          <w:numId w:val="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Pengajaran  :  setiap  pertemuan  dimulai  dengan  pengantar  materi,  diikuti  dengan  kegiatan  interaktif  seperti  diskusi  kelompok   dan  permainan  bahasa.</w:t>
      </w:r>
    </w:p>
    <w:p w14:paraId="472CA3ED">
      <w:pPr>
        <w:pStyle w:val="34"/>
        <w:numPr>
          <w:ilvl w:val="0"/>
          <w:numId w:val="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Evaluasi   :  setelah  pertemuan,  dilakukan  evaluasi  formatif  untuk  mengukur  pemahaman  siswa, dimana  siswa  diminta  untuk  menyampaikan  pendapat  atau  menyampaikan  pendapat  atau  menjawab  pertanyaan  secara  lisan.</w:t>
      </w:r>
    </w:p>
    <w:p w14:paraId="070FDCF5">
      <w:pPr>
        <w:pStyle w:val="34"/>
        <w:numPr>
          <w:ilvl w:val="2"/>
          <w:numId w:val="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Hasil   Observasi  Kegiatan  Belajar  Anak  ADHD</w:t>
      </w:r>
    </w:p>
    <w:p w14:paraId="643F46F5">
      <w:p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    </w:t>
      </w:r>
    </w:p>
    <w:tbl>
      <w:tblPr>
        <w:tblStyle w:val="19"/>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2064"/>
        <w:gridCol w:w="1673"/>
        <w:gridCol w:w="1673"/>
        <w:gridCol w:w="1673"/>
      </w:tblGrid>
      <w:tr w14:paraId="043E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3678A5A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Pertemuan</w:t>
            </w:r>
          </w:p>
        </w:tc>
        <w:tc>
          <w:tcPr>
            <w:tcW w:w="2064" w:type="dxa"/>
          </w:tcPr>
          <w:p w14:paraId="4D77717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673" w:type="dxa"/>
          </w:tcPr>
          <w:p w14:paraId="7A481FB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Respon terhadap gambar</w:t>
            </w:r>
          </w:p>
        </w:tc>
        <w:tc>
          <w:tcPr>
            <w:tcW w:w="1673" w:type="dxa"/>
          </w:tcPr>
          <w:p w14:paraId="3BF4BE1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Partisipasi dalam kegiatan</w:t>
            </w:r>
          </w:p>
        </w:tc>
        <w:tc>
          <w:tcPr>
            <w:tcW w:w="1673" w:type="dxa"/>
          </w:tcPr>
          <w:p w14:paraId="372E3F4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2DC2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59ABBE30">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w:t>
            </w:r>
          </w:p>
        </w:tc>
        <w:tc>
          <w:tcPr>
            <w:tcW w:w="2064" w:type="dxa"/>
          </w:tcPr>
          <w:p w14:paraId="2CAC282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Terganggu,cepat bosan</w:t>
            </w:r>
          </w:p>
        </w:tc>
        <w:tc>
          <w:tcPr>
            <w:tcW w:w="1673" w:type="dxa"/>
          </w:tcPr>
          <w:p w14:paraId="638C5B0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Terbantu dengan gambar tokoh</w:t>
            </w:r>
          </w:p>
        </w:tc>
        <w:tc>
          <w:tcPr>
            <w:tcW w:w="1673" w:type="dxa"/>
          </w:tcPr>
          <w:p w14:paraId="1A8CB14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Cukup,butuh dibimbing</w:t>
            </w:r>
          </w:p>
        </w:tc>
        <w:tc>
          <w:tcPr>
            <w:tcW w:w="1673" w:type="dxa"/>
          </w:tcPr>
          <w:p w14:paraId="227997D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Perlu penguatan fokus</w:t>
            </w:r>
          </w:p>
        </w:tc>
      </w:tr>
      <w:tr w14:paraId="3AF1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1C6FCE34">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064" w:type="dxa"/>
          </w:tcPr>
          <w:p w14:paraId="0846574B">
            <w:pPr>
              <w:spacing w:after="0" w:line="480" w:lineRule="auto"/>
              <w:rPr>
                <w:rFonts w:ascii="Times New Roman" w:hAnsi="Times New Roman" w:cs="Times New Roman"/>
                <w:sz w:val="24"/>
                <w:szCs w:val="24"/>
                <w:lang w:val="id-ID"/>
              </w:rPr>
            </w:pPr>
          </w:p>
        </w:tc>
        <w:tc>
          <w:tcPr>
            <w:tcW w:w="1673" w:type="dxa"/>
          </w:tcPr>
          <w:p w14:paraId="0D8F86C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Menyusun gambar  dengan bantuan teman</w:t>
            </w:r>
          </w:p>
        </w:tc>
        <w:tc>
          <w:tcPr>
            <w:tcW w:w="1673" w:type="dxa"/>
          </w:tcPr>
          <w:p w14:paraId="5632526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w:t>
            </w:r>
          </w:p>
        </w:tc>
        <w:tc>
          <w:tcPr>
            <w:tcW w:w="1673" w:type="dxa"/>
          </w:tcPr>
          <w:p w14:paraId="6390895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Siswa mulai antusias</w:t>
            </w:r>
          </w:p>
        </w:tc>
      </w:tr>
      <w:tr w14:paraId="4633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69E54961">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3    </w:t>
            </w:r>
          </w:p>
        </w:tc>
        <w:tc>
          <w:tcPr>
            <w:tcW w:w="2064" w:type="dxa"/>
          </w:tcPr>
          <w:p w14:paraId="1C3CEB74">
            <w:pPr>
              <w:spacing w:after="0" w:line="480" w:lineRule="auto"/>
              <w:rPr>
                <w:rFonts w:ascii="Times New Roman" w:hAnsi="Times New Roman" w:cs="Times New Roman"/>
                <w:sz w:val="24"/>
                <w:szCs w:val="24"/>
                <w:lang w:val="id-ID"/>
              </w:rPr>
            </w:pPr>
          </w:p>
        </w:tc>
        <w:tc>
          <w:tcPr>
            <w:tcW w:w="1673" w:type="dxa"/>
          </w:tcPr>
          <w:p w14:paraId="6821731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Mampu menceritakan gambar</w:t>
            </w:r>
          </w:p>
        </w:tc>
        <w:tc>
          <w:tcPr>
            <w:tcW w:w="1673" w:type="dxa"/>
          </w:tcPr>
          <w:p w14:paraId="664A25A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 sekali</w:t>
            </w:r>
          </w:p>
        </w:tc>
        <w:tc>
          <w:tcPr>
            <w:tcW w:w="1673" w:type="dxa"/>
          </w:tcPr>
          <w:p w14:paraId="45937D1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Perubahan positif signifikan</w:t>
            </w:r>
          </w:p>
        </w:tc>
      </w:tr>
      <w:tr w14:paraId="3DD0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47BF424F">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064" w:type="dxa"/>
          </w:tcPr>
          <w:p w14:paraId="0F5FB927">
            <w:pPr>
              <w:spacing w:after="0" w:line="480" w:lineRule="auto"/>
              <w:rPr>
                <w:rFonts w:ascii="Times New Roman" w:hAnsi="Times New Roman" w:cs="Times New Roman"/>
                <w:sz w:val="24"/>
                <w:szCs w:val="24"/>
                <w:lang w:val="id-ID"/>
              </w:rPr>
            </w:pPr>
          </w:p>
        </w:tc>
        <w:tc>
          <w:tcPr>
            <w:tcW w:w="1673" w:type="dxa"/>
          </w:tcPr>
          <w:p w14:paraId="664EC89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Membedakan kartu fakta dan pendapat</w:t>
            </w:r>
          </w:p>
        </w:tc>
        <w:tc>
          <w:tcPr>
            <w:tcW w:w="1673" w:type="dxa"/>
          </w:tcPr>
          <w:p w14:paraId="7771FDE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aktif</w:t>
            </w:r>
          </w:p>
        </w:tc>
        <w:tc>
          <w:tcPr>
            <w:tcW w:w="1673" w:type="dxa"/>
          </w:tcPr>
          <w:p w14:paraId="6B2677D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Mampu menjawab dengan cepar</w:t>
            </w:r>
          </w:p>
        </w:tc>
      </w:tr>
      <w:tr w14:paraId="07E1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73DE0576">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064" w:type="dxa"/>
          </w:tcPr>
          <w:p w14:paraId="2784779B">
            <w:pPr>
              <w:spacing w:after="0" w:line="480" w:lineRule="auto"/>
              <w:rPr>
                <w:rFonts w:ascii="Times New Roman" w:hAnsi="Times New Roman" w:cs="Times New Roman"/>
                <w:sz w:val="24"/>
                <w:szCs w:val="24"/>
                <w:lang w:val="id-ID"/>
              </w:rPr>
            </w:pPr>
          </w:p>
        </w:tc>
        <w:tc>
          <w:tcPr>
            <w:tcW w:w="1673" w:type="dxa"/>
          </w:tcPr>
          <w:p w14:paraId="1FED32F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Menulis 2 kalimat sederhana</w:t>
            </w:r>
          </w:p>
        </w:tc>
        <w:tc>
          <w:tcPr>
            <w:tcW w:w="1673" w:type="dxa"/>
          </w:tcPr>
          <w:p w14:paraId="69C9671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Mampu menyelesaikan tugas</w:t>
            </w:r>
          </w:p>
        </w:tc>
        <w:tc>
          <w:tcPr>
            <w:tcW w:w="1673" w:type="dxa"/>
          </w:tcPr>
          <w:p w14:paraId="6E8538D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Siswa merasa percaya diri</w:t>
            </w:r>
          </w:p>
        </w:tc>
      </w:tr>
    </w:tbl>
    <w:p w14:paraId="2FE89E09">
      <w:pPr>
        <w:spacing w:after="0" w:line="480" w:lineRule="auto"/>
        <w:ind w:left="360"/>
        <w:rPr>
          <w:rFonts w:ascii="Times New Roman" w:hAnsi="Times New Roman" w:cs="Times New Roman"/>
          <w:sz w:val="24"/>
          <w:szCs w:val="24"/>
          <w:lang w:val="id-ID"/>
        </w:rPr>
      </w:pPr>
    </w:p>
    <w:p w14:paraId="798A8C9A">
      <w:pPr>
        <w:spacing w:after="0" w:line="480" w:lineRule="auto"/>
        <w:ind w:left="360"/>
        <w:rPr>
          <w:rFonts w:ascii="Times New Roman" w:hAnsi="Times New Roman" w:cs="Times New Roman"/>
          <w:sz w:val="24"/>
          <w:szCs w:val="24"/>
          <w:lang w:val="id-ID"/>
        </w:rPr>
      </w:pPr>
    </w:p>
    <w:p w14:paraId="7A475635">
      <w:pPr>
        <w:spacing w:after="0" w:line="480" w:lineRule="auto"/>
        <w:ind w:left="360"/>
        <w:rPr>
          <w:rFonts w:ascii="Times New Roman" w:hAnsi="Times New Roman" w:cs="Times New Roman"/>
          <w:sz w:val="24"/>
          <w:szCs w:val="24"/>
          <w:lang w:val="id-ID"/>
        </w:rPr>
      </w:pPr>
    </w:p>
    <w:p w14:paraId="63C4100A">
      <w:pPr>
        <w:spacing w:after="0" w:line="480" w:lineRule="auto"/>
        <w:ind w:left="360"/>
        <w:rPr>
          <w:rFonts w:ascii="Times New Roman" w:hAnsi="Times New Roman" w:cs="Times New Roman"/>
          <w:sz w:val="24"/>
          <w:szCs w:val="24"/>
          <w:lang w:val="id-ID"/>
        </w:rPr>
      </w:pPr>
    </w:p>
    <w:p w14:paraId="18C9D069">
      <w:pPr>
        <w:spacing w:after="0" w:line="480" w:lineRule="auto"/>
        <w:ind w:left="360"/>
        <w:rPr>
          <w:rFonts w:ascii="Times New Roman" w:hAnsi="Times New Roman" w:cs="Times New Roman"/>
          <w:sz w:val="24"/>
          <w:szCs w:val="24"/>
          <w:lang w:val="id-ID"/>
        </w:rPr>
      </w:pPr>
    </w:p>
    <w:p w14:paraId="02544652">
      <w:pPr>
        <w:pStyle w:val="34"/>
        <w:numPr>
          <w:ilvl w:val="2"/>
          <w:numId w:val="5"/>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Hasil  Formatif  dan  Sumatif</w:t>
      </w:r>
    </w:p>
    <w:tbl>
      <w:tblPr>
        <w:tblStyle w:val="19"/>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2410"/>
        <w:gridCol w:w="2606"/>
        <w:gridCol w:w="1996"/>
      </w:tblGrid>
      <w:tr w14:paraId="3928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7466C52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2410" w:type="dxa"/>
          </w:tcPr>
          <w:p w14:paraId="25A78BA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Asesmen Awal</w:t>
            </w:r>
          </w:p>
        </w:tc>
        <w:tc>
          <w:tcPr>
            <w:tcW w:w="2606" w:type="dxa"/>
          </w:tcPr>
          <w:p w14:paraId="27A4FE40">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Asesmen Akhir</w:t>
            </w:r>
          </w:p>
        </w:tc>
        <w:tc>
          <w:tcPr>
            <w:tcW w:w="1925" w:type="dxa"/>
          </w:tcPr>
          <w:p w14:paraId="7FBAB7C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Keterangan</w:t>
            </w:r>
          </w:p>
        </w:tc>
      </w:tr>
      <w:tr w14:paraId="2720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663D020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Joshua Marbun</w:t>
            </w:r>
          </w:p>
        </w:tc>
        <w:tc>
          <w:tcPr>
            <w:tcW w:w="2410" w:type="dxa"/>
          </w:tcPr>
          <w:p w14:paraId="4D8378BF">
            <w:pPr>
              <w:pStyle w:val="34"/>
              <w:spacing w:after="0"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Belum dapat menceritakan isi gambar</w:t>
            </w:r>
          </w:p>
        </w:tc>
        <w:tc>
          <w:tcPr>
            <w:tcW w:w="2606" w:type="dxa"/>
          </w:tcPr>
          <w:p w14:paraId="47BC05B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Mampu menceritakan ualng secara lisan</w:t>
            </w:r>
          </w:p>
        </w:tc>
        <w:tc>
          <w:tcPr>
            <w:tcW w:w="1925" w:type="dxa"/>
          </w:tcPr>
          <w:p w14:paraId="133303A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Perkembangan sangat baik</w:t>
            </w:r>
          </w:p>
        </w:tc>
      </w:tr>
      <w:tr w14:paraId="0540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1934A28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Tasya </w:t>
            </w:r>
          </w:p>
        </w:tc>
        <w:tc>
          <w:tcPr>
            <w:tcW w:w="2410" w:type="dxa"/>
          </w:tcPr>
          <w:p w14:paraId="134B263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Tidak fokus saat menyimak cerita</w:t>
            </w:r>
          </w:p>
        </w:tc>
        <w:tc>
          <w:tcPr>
            <w:tcW w:w="2606" w:type="dxa"/>
          </w:tcPr>
          <w:p w14:paraId="4506401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Dapat menyusun kalimat tentang tokoh</w:t>
            </w:r>
          </w:p>
        </w:tc>
        <w:tc>
          <w:tcPr>
            <w:tcW w:w="1925" w:type="dxa"/>
          </w:tcPr>
          <w:p w14:paraId="1BD63F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Perlu pendamping,tetapi ada kemajuan</w:t>
            </w:r>
          </w:p>
        </w:tc>
      </w:tr>
    </w:tbl>
    <w:p w14:paraId="4178E61F">
      <w:pPr>
        <w:pStyle w:val="34"/>
        <w:spacing w:after="0" w:line="480" w:lineRule="auto"/>
        <w:ind w:left="1080"/>
        <w:rPr>
          <w:rFonts w:ascii="Times New Roman" w:hAnsi="Times New Roman" w:cs="Times New Roman"/>
          <w:sz w:val="24"/>
          <w:szCs w:val="24"/>
          <w:lang w:val="id-ID"/>
        </w:rPr>
      </w:pPr>
    </w:p>
    <w:p w14:paraId="132FBB42">
      <w:pPr>
        <w:pStyle w:val="34"/>
        <w:numPr>
          <w:ilvl w:val="1"/>
          <w:numId w:val="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Hasil  Pembelajaran dan  Observasi  serta  Penilaian  Kuantitatif</w:t>
      </w:r>
    </w:p>
    <w:p w14:paraId="2AC50645">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Hasil  pembelajaran  dan  Observasi  menunjukkan  peningkatan  skor  fokus, keterlibatan, dan  hasil  tugas.  Siswa  A  meningkat  dari  rata-rata  2,25  menjadi  4.00  sedangkan  siswa  B meningkat  dari  1,75  ke 3,50.  Hal  ini  menunujukkan  efektivitas  modul  berdiferensiasi  terhadap  perilaku   belajar  siswa  ADHD.</w:t>
      </w:r>
    </w:p>
    <w:p w14:paraId="74E0780C">
      <w:p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dievaluasi  menggunakan  pre-test  dan  post-test  yang  dirancang  untuk   </w:t>
      </w:r>
    </w:p>
    <w:p w14:paraId="76E8F0AE">
      <w:p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mengukur  kemampuan  siswa  dalam  membaca  dan  menulis. Berikut  adalah  </w:t>
      </w:r>
    </w:p>
    <w:p w14:paraId="642E02DD">
      <w:p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data  hasil  yang  diperoleh :</w:t>
      </w:r>
    </w:p>
    <w:p w14:paraId="74C06819">
      <w:pPr>
        <w:pStyle w:val="34"/>
        <w:numPr>
          <w:ilvl w:val="0"/>
          <w:numId w:val="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Pre-test  : Rata-rata  nilai  siswa  sebelum  menggunakan  modul  adalah  65. </w:t>
      </w:r>
    </w:p>
    <w:p w14:paraId="3EB96C95">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Rentang nilai  :  50-80</w:t>
      </w:r>
    </w:p>
    <w:p w14:paraId="1ABA7592">
      <w:pPr>
        <w:pStyle w:val="34"/>
        <w:numPr>
          <w:ilvl w:val="0"/>
          <w:numId w:val="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Post-test  :  Rata-rata  siswa  setelah  menggunakan  modul  meningkat  menjadi  80.</w:t>
      </w:r>
    </w:p>
    <w:p w14:paraId="538E4ADD">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Rentang  Nilai :  70-90</w:t>
      </w:r>
    </w:p>
    <w:p w14:paraId="3A999DBE">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 xml:space="preserve">Data  ini  menunjukkan  peningkatan  yang  signifikan,  dengan  analisis  statistik  menunjukkan  bahwa  </w:t>
      </w:r>
      <w:r>
        <w:rPr>
          <w:rFonts w:ascii="Times New Roman" w:hAnsi="Times New Roman" w:cs="Times New Roman"/>
          <w:i/>
          <w:iCs/>
          <w:sz w:val="24"/>
          <w:szCs w:val="24"/>
          <w:lang w:val="id-ID"/>
        </w:rPr>
        <w:t>p&lt;</w:t>
      </w:r>
      <w:r>
        <w:rPr>
          <w:rFonts w:ascii="Times New Roman" w:hAnsi="Times New Roman" w:cs="Times New Roman"/>
          <w:sz w:val="24"/>
          <w:szCs w:val="24"/>
          <w:lang w:val="id-ID"/>
        </w:rPr>
        <w:t>0,05  yang  berarti  ada  perbedaan  yang  signifikan  antara  hasil  pre-test  dan  post-test.</w:t>
      </w:r>
    </w:p>
    <w:p w14:paraId="28A80ECD">
      <w:pPr>
        <w:pStyle w:val="34"/>
        <w:spacing w:after="0" w:line="480" w:lineRule="auto"/>
        <w:ind w:left="1080"/>
        <w:rPr>
          <w:rFonts w:ascii="Times New Roman" w:hAnsi="Times New Roman" w:cs="Times New Roman"/>
          <w:sz w:val="24"/>
          <w:szCs w:val="24"/>
          <w:lang w:val="id-ID"/>
        </w:rPr>
      </w:pPr>
    </w:p>
    <w:p w14:paraId="5CF10FA3">
      <w:pPr>
        <w:pStyle w:val="34"/>
        <w:spacing w:after="0" w:line="480" w:lineRule="auto"/>
        <w:ind w:left="1080"/>
        <w:rPr>
          <w:rFonts w:ascii="Times New Roman" w:hAnsi="Times New Roman" w:cs="Times New Roman"/>
          <w:sz w:val="24"/>
          <w:szCs w:val="24"/>
          <w:lang w:val="id-ID"/>
        </w:rPr>
      </w:pPr>
    </w:p>
    <w:p w14:paraId="12D3DE2C">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Hasil   menunjukkan  bahwa  :</w:t>
      </w:r>
    </w:p>
    <w:p w14:paraId="1A1405D0">
      <w:pPr>
        <w:pStyle w:val="34"/>
        <w:numPr>
          <w:ilvl w:val="7"/>
          <w:numId w:val="8"/>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Modul  ajar  berdiferensiasi  berpengaruh  positif  terhadap  </w:t>
      </w:r>
      <w:r>
        <w:rPr>
          <w:rFonts w:ascii="Times New Roman" w:hAnsi="Times New Roman" w:cs="Times New Roman"/>
          <w:b/>
          <w:bCs/>
          <w:sz w:val="24"/>
          <w:szCs w:val="24"/>
          <w:lang w:val="id-ID"/>
        </w:rPr>
        <w:t>keterlibatan, pemahaman, dan  ekpresi  verbal  siswa  ADHD.</w:t>
      </w:r>
    </w:p>
    <w:p w14:paraId="77F2BC73">
      <w:pPr>
        <w:pStyle w:val="34"/>
        <w:numPr>
          <w:ilvl w:val="7"/>
          <w:numId w:val="8"/>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Visualisasi, kegiatan  kelompok, dan  penguatan  positif  sangat  membantu  anak  ADHD  </w:t>
      </w:r>
      <w:r>
        <w:rPr>
          <w:rFonts w:ascii="Times New Roman" w:hAnsi="Times New Roman" w:cs="Times New Roman"/>
          <w:b/>
          <w:bCs/>
          <w:sz w:val="24"/>
          <w:szCs w:val="24"/>
          <w:lang w:val="id-ID"/>
        </w:rPr>
        <w:t>memahami  cerita  dan  menyampaikan  ide  secara  tertata.</w:t>
      </w:r>
    </w:p>
    <w:p w14:paraId="05609AA6">
      <w:pPr>
        <w:pStyle w:val="34"/>
        <w:numPr>
          <w:ilvl w:val="7"/>
          <w:numId w:val="8"/>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Strategi  diferensiasi  membantu  mengurangi  distraksi  dan  </w:t>
      </w:r>
      <w:r>
        <w:rPr>
          <w:rFonts w:ascii="Times New Roman" w:hAnsi="Times New Roman" w:cs="Times New Roman"/>
          <w:b/>
          <w:bCs/>
          <w:sz w:val="24"/>
          <w:szCs w:val="24"/>
          <w:lang w:val="id-ID"/>
        </w:rPr>
        <w:t>meningkatkan  fokus  anak  selama  pembelajaran.</w:t>
      </w:r>
    </w:p>
    <w:p w14:paraId="219C6D5A">
      <w:pPr>
        <w:pStyle w:val="34"/>
        <w:numPr>
          <w:ilvl w:val="7"/>
          <w:numId w:val="8"/>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Penerapan  bertahap  dalam 5  pertemuan  memberikan  waktu  dan  ruang  bagi  anak  ADHD  untuk  </w:t>
      </w:r>
      <w:r>
        <w:rPr>
          <w:rFonts w:ascii="Times New Roman" w:hAnsi="Times New Roman" w:cs="Times New Roman"/>
          <w:b/>
          <w:bCs/>
          <w:sz w:val="24"/>
          <w:szCs w:val="24"/>
          <w:lang w:val="id-ID"/>
        </w:rPr>
        <w:t>beradaptasi  dan  membangun  kepercayaan  diri.</w:t>
      </w:r>
    </w:p>
    <w:p w14:paraId="107B87A2">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Temuan  ini  sejalan  dengan  teori  inklusi  dan  kebutuhan   pembelajaran  individual, seperti  yang  dikemukakan  oleh  Tomlinson (2017) bahwa  diferensiasi  penting   dalam  menciptakan  pembelajaran  bermakna  bagi  siswa  dengan  kebutuhan  khusus.</w:t>
      </w:r>
    </w:p>
    <w:p w14:paraId="47D630A4">
      <w:pPr>
        <w:pStyle w:val="34"/>
        <w:numPr>
          <w:ilvl w:val="1"/>
          <w:numId w:val="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pembahasan </w:t>
      </w:r>
    </w:p>
    <w:p w14:paraId="2D292C4F">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penerapan  modul  berdiferensiasi terbukti  mrningkatkan  motivasi dan  kemandirian  belajar  siswa  ADHD.  Modul  yang  disesuaikan  dengan  gaya  belajar  visual  dan  kinentetik  mampu  mengurangi  hambatan  belajar.temuan  ini  mendukung  teori  Tomlinson  dan  penelitian  lain  yang  menyatakan  bahwa  pembelajaran  berdiferensiasi  mendukung  pendidikan  inklusif.</w:t>
      </w:r>
    </w:p>
    <w:p w14:paraId="463EA89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Umpan Balik  dari  siswa  dan  Guru</w:t>
      </w:r>
    </w:p>
    <w:p w14:paraId="4CB9BB1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Penilaian  </w:t>
      </w:r>
    </w:p>
    <w:p w14:paraId="72FAFA98">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Umpan  balik  dikumpulkan  melalui  kuesioner  dan  wawancara,  hasilnya  menunjukkan  bahwa  :</w:t>
      </w:r>
    </w:p>
    <w:p w14:paraId="6B51E1F4">
      <w:pPr>
        <w:pStyle w:val="34"/>
        <w:numPr>
          <w:ilvl w:val="5"/>
          <w:numId w:val="8"/>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Siswa  : 85%  siswa  merasa  lebih  tertarik  dan  termotivasi  untuk  belajar  bahasa  indonesia  setelah  menggunakan  modul.  Mereka  menyukai  kegiatan  yang  melibatkan  permainan  dan  kolaborasi.</w:t>
      </w:r>
    </w:p>
    <w:p w14:paraId="2C4C86F2">
      <w:pPr>
        <w:pStyle w:val="34"/>
        <w:numPr>
          <w:ilvl w:val="5"/>
          <w:numId w:val="8"/>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guru  :  Guru  melaporkan  bahwa  modul  ajar  membantu  dalam  mengelola  kelas  dan  memberikan  perhatian  labih  kepada  siswa  dengan  ADHD.  Namun,  beberapa  guru  mencatat  tantangan  kecepatan  pembelajaran  untuk  semua  siswa.</w:t>
      </w:r>
    </w:p>
    <w:p w14:paraId="1997D43A">
      <w:pPr>
        <w:spacing w:after="0" w:line="480" w:lineRule="auto"/>
        <w:ind w:left="66"/>
        <w:rPr>
          <w:rFonts w:ascii="Times New Roman" w:hAnsi="Times New Roman" w:cs="Times New Roman"/>
          <w:sz w:val="24"/>
          <w:szCs w:val="24"/>
          <w:lang w:val="id-ID"/>
        </w:rPr>
      </w:pPr>
      <w:r>
        <w:rPr>
          <w:rFonts w:ascii="Times New Roman" w:hAnsi="Times New Roman" w:cs="Times New Roman"/>
          <w:sz w:val="24"/>
          <w:szCs w:val="24"/>
          <w:lang w:val="id-ID"/>
        </w:rPr>
        <w:t xml:space="preserve">4.6  Pembahasan </w:t>
      </w:r>
    </w:p>
    <w:p w14:paraId="026E24AF">
      <w:pPr>
        <w:pStyle w:val="34"/>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 xml:space="preserve">  Temuan  ini  menunjukkan  bahwa  modul  ajar  berdiferensiasi  terbukti </w:t>
      </w:r>
    </w:p>
    <w:p w14:paraId="4E4CCE16">
      <w:pPr>
        <w:pStyle w:val="34"/>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 xml:space="preserve">  Efektif  dalam   meningkatkan  hasil  belajar  siswa  ADHD.</w:t>
      </w:r>
    </w:p>
    <w:p w14:paraId="4C0487AC">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Penggunaan  metode  dan  media  yang  bervariasi  membantu  siswa  untuk   lebih  terlibat  dan  memahami  materi.  Penelitian  ini  sejalan  dengan  teori  belajar  konstruktivisme   yang  menyatakan  bahwa  siswa  belajar  lebih  aktif  terlibat  dalam  proses  pembelajaran. Serta  penerapan  metode  dan  media  yang  bervariasi  membantu  meningkatkan  motivasi  dan  keterlibatan  siswa.</w:t>
      </w:r>
    </w:p>
    <w:p w14:paraId="4976657E">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Pengembangan  modul  ajar  dilakukan  berdasarkan  model  Research </w:t>
      </w:r>
    </w:p>
    <w:p w14:paraId="6E40E978">
      <w:pPr>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 xml:space="preserve"> and    Development  ( R&amp;D)  tahap  ADDIE,  yang  terdiri   dari  :</w:t>
      </w:r>
    </w:p>
    <w:p w14:paraId="350E3C6A">
      <w:pPr>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I     Analisis</w:t>
      </w:r>
    </w:p>
    <w:p w14:paraId="3E52F964">
      <w:pPr>
        <w:pStyle w:val="34"/>
        <w:numPr>
          <w:ilvl w:val="6"/>
          <w:numId w:val="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Identifikasi   karakteristik  anak  ADHD  dikelas   inklusi.</w:t>
      </w:r>
    </w:p>
    <w:p w14:paraId="3AD3AD26">
      <w:pPr>
        <w:pStyle w:val="34"/>
        <w:numPr>
          <w:ilvl w:val="6"/>
          <w:numId w:val="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Identifikasi  kesulitan  belajar  dalam  pembelajaran  bahasa  indonesia.</w:t>
      </w:r>
    </w:p>
    <w:p w14:paraId="7AA6E067">
      <w:pPr>
        <w:pStyle w:val="34"/>
        <w:numPr>
          <w:ilvl w:val="1"/>
          <w:numId w:val="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xml:space="preserve">Desain </w:t>
      </w:r>
    </w:p>
    <w:p w14:paraId="703584F0">
      <w:pPr>
        <w:pStyle w:val="34"/>
        <w:numPr>
          <w:ilvl w:val="3"/>
          <w:numId w:val="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Penyusunan  modul  ajar  dengan  pendekatan  berdiferensiasi  dalam  konten, proses,  dan  produk.</w:t>
      </w:r>
    </w:p>
    <w:p w14:paraId="2C0CAC5A">
      <w:pPr>
        <w:pStyle w:val="34"/>
        <w:numPr>
          <w:ilvl w:val="3"/>
          <w:numId w:val="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Modul  dikembangkan  dengan  media  kartu  huruf  bergambar  dan  latihan  interaktif  untuk  meningkatkan  keterampilan membaca   awal.</w:t>
      </w:r>
    </w:p>
    <w:p w14:paraId="103DD766">
      <w:pPr>
        <w:pStyle w:val="34"/>
        <w:numPr>
          <w:ilvl w:val="1"/>
          <w:numId w:val="2"/>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Pengembangan  </w:t>
      </w:r>
    </w:p>
    <w:p w14:paraId="19D7800F">
      <w:pPr>
        <w:pStyle w:val="34"/>
        <w:numPr>
          <w:ilvl w:val="3"/>
          <w:numId w:val="2"/>
        </w:numPr>
        <w:spacing w:after="0" w:line="480" w:lineRule="auto"/>
        <w:ind w:left="993"/>
        <w:rPr>
          <w:rFonts w:ascii="Times New Roman" w:hAnsi="Times New Roman" w:cs="Times New Roman"/>
          <w:sz w:val="24"/>
          <w:szCs w:val="24"/>
          <w:lang w:val="id-ID"/>
        </w:rPr>
      </w:pPr>
      <w:r>
        <w:rPr>
          <w:rFonts w:ascii="Times New Roman" w:hAnsi="Times New Roman" w:cs="Times New Roman"/>
          <w:sz w:val="24"/>
          <w:szCs w:val="24"/>
          <w:lang w:val="id-ID"/>
        </w:rPr>
        <w:t>Modul  divalidasi  oleh  pakar  pendidikan  inklusi  dan  guru   kelas  untuk  memastikan  kesesuaian  isi  dengan  kebutuhan  siswa  ADHD.</w:t>
      </w:r>
    </w:p>
    <w:p w14:paraId="20F38516">
      <w:pPr>
        <w:pStyle w:val="34"/>
        <w:numPr>
          <w:ilvl w:val="7"/>
          <w:numId w:val="2"/>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Implementasi </w:t>
      </w:r>
    </w:p>
    <w:p w14:paraId="304F4F53">
      <w:pPr>
        <w:pStyle w:val="34"/>
        <w:numPr>
          <w:ilvl w:val="3"/>
          <w:numId w:val="2"/>
        </w:numPr>
        <w:spacing w:after="0" w:line="480" w:lineRule="auto"/>
        <w:ind w:left="993"/>
        <w:rPr>
          <w:rFonts w:ascii="Times New Roman" w:hAnsi="Times New Roman" w:cs="Times New Roman"/>
          <w:sz w:val="24"/>
          <w:szCs w:val="24"/>
          <w:lang w:val="id-ID"/>
        </w:rPr>
      </w:pPr>
      <w:r>
        <w:rPr>
          <w:rFonts w:ascii="Times New Roman" w:hAnsi="Times New Roman" w:cs="Times New Roman"/>
          <w:sz w:val="24"/>
          <w:szCs w:val="24"/>
          <w:lang w:val="id-ID"/>
        </w:rPr>
        <w:t>Modul  diuji  coba  pada  2 siswa  ADHD  selama  4  minggu  dengan  pendekatan  bermain  sambil  belajar.</w:t>
      </w:r>
    </w:p>
    <w:p w14:paraId="727C6FFD">
      <w:pPr>
        <w:pStyle w:val="34"/>
        <w:numPr>
          <w:ilvl w:val="0"/>
          <w:numId w:val="2"/>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Evaluasi </w:t>
      </w:r>
    </w:p>
    <w:p w14:paraId="0AF86400">
      <w:pPr>
        <w:pStyle w:val="34"/>
        <w:numPr>
          <w:ilvl w:val="3"/>
          <w:numId w:val="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Hasil  evaluasi  menunjukkan  peningkatan  partisipasi  dan  pemahaman  siswa  ADHD  setelah  menggunakan  modul.</w:t>
      </w:r>
    </w:p>
    <w:p w14:paraId="1BA7AAC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4.3     Implementasi   Modul  Ajar  Di  Kelas  Inklusi</w:t>
      </w:r>
    </w:p>
    <w:p w14:paraId="08B6EFD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Setelah  modul  diuji  coba,  ditemukan  beberapa  hal  penting :</w:t>
      </w:r>
    </w:p>
    <w:p w14:paraId="1B6C1BD0">
      <w:pPr>
        <w:pStyle w:val="34"/>
        <w:numPr>
          <w:ilvl w:val="0"/>
          <w:numId w:val="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ADHD  lebih  fokus  saat  menggunakan  media  kartu  huruf  bergambar  dibandingkan  dengan  pembelajaran  konvensional.</w:t>
      </w:r>
    </w:p>
    <w:p w14:paraId="3D6A7689">
      <w:pPr>
        <w:pStyle w:val="34"/>
        <w:numPr>
          <w:ilvl w:val="0"/>
          <w:numId w:val="9"/>
        </w:numPr>
        <w:spacing w:after="0" w:line="480" w:lineRule="auto"/>
        <w:ind w:right="-142"/>
        <w:rPr>
          <w:rFonts w:ascii="Times New Roman" w:hAnsi="Times New Roman" w:cs="Times New Roman"/>
          <w:sz w:val="24"/>
          <w:szCs w:val="24"/>
          <w:lang w:val="id-ID"/>
        </w:rPr>
      </w:pPr>
      <w:r>
        <w:rPr>
          <w:rFonts w:ascii="Times New Roman" w:hAnsi="Times New Roman" w:cs="Times New Roman"/>
          <w:sz w:val="24"/>
          <w:szCs w:val="24"/>
          <w:lang w:val="id-ID"/>
        </w:rPr>
        <w:t>Interaksi  siswa  meningkat,  karena  metode  yang  digunakan  melibatkan  aktivitas  berpasangan  dan  permainan  kelompok  kecil.</w:t>
      </w:r>
    </w:p>
    <w:p w14:paraId="10C7F029">
      <w:pPr>
        <w:pStyle w:val="34"/>
        <w:numPr>
          <w:ilvl w:val="0"/>
          <w:numId w:val="9"/>
        </w:numPr>
        <w:spacing w:after="0" w:line="480" w:lineRule="auto"/>
        <w:ind w:right="-142"/>
        <w:rPr>
          <w:rFonts w:ascii="Times New Roman" w:hAnsi="Times New Roman" w:cs="Times New Roman"/>
          <w:sz w:val="24"/>
          <w:szCs w:val="24"/>
          <w:lang w:val="id-ID"/>
        </w:rPr>
      </w:pPr>
      <w:r>
        <w:rPr>
          <w:rFonts w:ascii="Times New Roman" w:hAnsi="Times New Roman" w:cs="Times New Roman"/>
          <w:sz w:val="24"/>
          <w:szCs w:val="24"/>
          <w:lang w:val="id-ID"/>
        </w:rPr>
        <w:t>Waktu  penyelesaian  tugas  meningkat  dari  sebelumnya  rata-rata  7  menit   menjadi  15  menit,  menunjukkan  bahwa  siswa  lebih  tertarik  dan  mampu  mempertahankan  perhatian  lebih  lama.</w:t>
      </w:r>
    </w:p>
    <w:p w14:paraId="5552A2E2">
      <w:pPr>
        <w:pStyle w:val="34"/>
        <w:numPr>
          <w:ilvl w:val="1"/>
          <w:numId w:val="10"/>
        </w:numPr>
        <w:spacing w:after="0" w:line="480" w:lineRule="auto"/>
        <w:ind w:left="426" w:right="-142"/>
        <w:rPr>
          <w:rFonts w:ascii="Times New Roman" w:hAnsi="Times New Roman" w:cs="Times New Roman"/>
          <w:sz w:val="24"/>
          <w:szCs w:val="24"/>
          <w:lang w:val="id-ID"/>
        </w:rPr>
      </w:pPr>
      <w:r>
        <w:rPr>
          <w:rFonts w:ascii="Times New Roman" w:hAnsi="Times New Roman" w:cs="Times New Roman"/>
          <w:sz w:val="24"/>
          <w:szCs w:val="24"/>
          <w:lang w:val="id-ID"/>
        </w:rPr>
        <w:t xml:space="preserve">   Analisis  Hasil  dan  Pembahasan  </w:t>
      </w:r>
    </w:p>
    <w:p w14:paraId="29E4E758">
      <w:pPr>
        <w:pStyle w:val="34"/>
        <w:spacing w:after="0" w:line="480" w:lineRule="auto"/>
        <w:ind w:left="426" w:right="-142"/>
        <w:rPr>
          <w:rFonts w:ascii="Times New Roman" w:hAnsi="Times New Roman" w:cs="Times New Roman"/>
          <w:sz w:val="24"/>
          <w:szCs w:val="24"/>
          <w:lang w:val="id-ID"/>
        </w:rPr>
      </w:pPr>
      <w:r>
        <w:rPr>
          <w:rFonts w:ascii="Times New Roman" w:hAnsi="Times New Roman" w:cs="Times New Roman"/>
          <w:sz w:val="24"/>
          <w:szCs w:val="24"/>
          <w:lang w:val="id-ID"/>
        </w:rPr>
        <w:t xml:space="preserve">   Hasil  penelitian  menunjukkan  bahwa  penggunaan  modul  ajar    </w:t>
      </w:r>
    </w:p>
    <w:p w14:paraId="08507385">
      <w:pPr>
        <w:pStyle w:val="34"/>
        <w:spacing w:after="0" w:line="480" w:lineRule="auto"/>
        <w:ind w:left="426" w:right="-142"/>
        <w:rPr>
          <w:rFonts w:ascii="Times New Roman" w:hAnsi="Times New Roman" w:cs="Times New Roman"/>
          <w:sz w:val="24"/>
          <w:szCs w:val="24"/>
          <w:lang w:val="id-ID"/>
        </w:rPr>
      </w:pPr>
      <w:r>
        <w:rPr>
          <w:rFonts w:ascii="Times New Roman" w:hAnsi="Times New Roman" w:cs="Times New Roman"/>
          <w:sz w:val="24"/>
          <w:szCs w:val="24"/>
          <w:lang w:val="id-ID"/>
        </w:rPr>
        <w:t xml:space="preserve">  berdiferensiasi  berdampak  positif  pada  siswa   ADHD,  dengan  indikator </w:t>
      </w:r>
    </w:p>
    <w:p w14:paraId="34E919FB">
      <w:pPr>
        <w:pStyle w:val="34"/>
        <w:spacing w:after="0" w:line="480" w:lineRule="auto"/>
        <w:ind w:left="426" w:right="-142"/>
        <w:rPr>
          <w:rFonts w:ascii="Times New Roman" w:hAnsi="Times New Roman" w:cs="Times New Roman"/>
          <w:sz w:val="24"/>
          <w:szCs w:val="24"/>
          <w:lang w:val="id-ID"/>
        </w:rPr>
      </w:pPr>
      <w:r>
        <w:rPr>
          <w:rFonts w:ascii="Times New Roman" w:hAnsi="Times New Roman" w:cs="Times New Roman"/>
          <w:sz w:val="24"/>
          <w:szCs w:val="24"/>
          <w:lang w:val="id-ID"/>
        </w:rPr>
        <w:t xml:space="preserve">  sebagai  berikut  :</w:t>
      </w:r>
    </w:p>
    <w:p w14:paraId="435B75CB">
      <w:pPr>
        <w:pStyle w:val="34"/>
        <w:spacing w:after="0" w:line="480" w:lineRule="auto"/>
        <w:ind w:left="426" w:right="-142"/>
        <w:rPr>
          <w:rFonts w:ascii="Times New Roman" w:hAnsi="Times New Roman" w:cs="Times New Roman"/>
          <w:sz w:val="24"/>
          <w:szCs w:val="24"/>
          <w:lang w:val="id-ID"/>
        </w:rPr>
      </w:pPr>
    </w:p>
    <w:p w14:paraId="5B7F8F98">
      <w:pPr>
        <w:pStyle w:val="34"/>
        <w:spacing w:after="0" w:line="480" w:lineRule="auto"/>
        <w:ind w:left="426" w:right="-142"/>
        <w:rPr>
          <w:rFonts w:ascii="Times New Roman" w:hAnsi="Times New Roman" w:cs="Times New Roman"/>
          <w:sz w:val="24"/>
          <w:szCs w:val="24"/>
          <w:lang w:val="id-ID"/>
        </w:rPr>
      </w:pPr>
    </w:p>
    <w:tbl>
      <w:tblPr>
        <w:tblStyle w:val="19"/>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509"/>
        <w:gridCol w:w="2509"/>
      </w:tblGrid>
      <w:tr w14:paraId="6AC2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589BB57">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Aspek penilaian</w:t>
            </w:r>
          </w:p>
        </w:tc>
        <w:tc>
          <w:tcPr>
            <w:tcW w:w="2509" w:type="dxa"/>
          </w:tcPr>
          <w:p w14:paraId="3FE501CD">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Sebelum penggunaan modul</w:t>
            </w:r>
          </w:p>
        </w:tc>
        <w:tc>
          <w:tcPr>
            <w:tcW w:w="2509" w:type="dxa"/>
          </w:tcPr>
          <w:p w14:paraId="4F82DF6D">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Sesudah  penggunaan modul</w:t>
            </w:r>
          </w:p>
        </w:tc>
      </w:tr>
      <w:tr w14:paraId="2502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38B0D1DE">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Fokus dalam belajar</w:t>
            </w:r>
          </w:p>
        </w:tc>
        <w:tc>
          <w:tcPr>
            <w:tcW w:w="2509" w:type="dxa"/>
          </w:tcPr>
          <w:p w14:paraId="726FFD2C">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30% siswa fokus seama 5 menit</w:t>
            </w:r>
          </w:p>
        </w:tc>
        <w:tc>
          <w:tcPr>
            <w:tcW w:w="2509" w:type="dxa"/>
          </w:tcPr>
          <w:p w14:paraId="4D5084C8">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80% siswa dapat fokus hingga 15 menit</w:t>
            </w:r>
          </w:p>
        </w:tc>
      </w:tr>
      <w:tr w14:paraId="2833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971262E">
            <w:pPr>
              <w:pStyle w:val="34"/>
              <w:spacing w:after="0" w:line="48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Pemahaman materi</w:t>
            </w:r>
          </w:p>
        </w:tc>
        <w:tc>
          <w:tcPr>
            <w:tcW w:w="2509" w:type="dxa"/>
          </w:tcPr>
          <w:p w14:paraId="04D2B52A">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40% memahami 50% isi materi</w:t>
            </w:r>
          </w:p>
        </w:tc>
        <w:tc>
          <w:tcPr>
            <w:tcW w:w="2509" w:type="dxa"/>
          </w:tcPr>
          <w:p w14:paraId="227CC8E0">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85% memahami lebih dari 75% isi materi</w:t>
            </w:r>
          </w:p>
        </w:tc>
      </w:tr>
      <w:tr w14:paraId="762B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4A275A25">
            <w:pPr>
              <w:pStyle w:val="34"/>
              <w:spacing w:after="0" w:line="48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Partisipasi dalam kelas</w:t>
            </w:r>
          </w:p>
        </w:tc>
        <w:tc>
          <w:tcPr>
            <w:tcW w:w="2509" w:type="dxa"/>
          </w:tcPr>
          <w:p w14:paraId="62BA1302">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20% aktif bertanya dan menjawab</w:t>
            </w:r>
          </w:p>
        </w:tc>
        <w:tc>
          <w:tcPr>
            <w:tcW w:w="2509" w:type="dxa"/>
          </w:tcPr>
          <w:p w14:paraId="17781E34">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70% aktif dalam diskusi dan permainan edukatif</w:t>
            </w:r>
          </w:p>
        </w:tc>
      </w:tr>
      <w:tr w14:paraId="01FC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A5A1472">
            <w:pPr>
              <w:pStyle w:val="34"/>
              <w:spacing w:after="0" w:line="48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Penyelesaian tugas</w:t>
            </w:r>
          </w:p>
        </w:tc>
        <w:tc>
          <w:tcPr>
            <w:tcW w:w="2509" w:type="dxa"/>
          </w:tcPr>
          <w:p w14:paraId="6CCF5485">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50% menyelesaikan tugas tepat waktu</w:t>
            </w:r>
          </w:p>
        </w:tc>
        <w:tc>
          <w:tcPr>
            <w:tcW w:w="2509" w:type="dxa"/>
          </w:tcPr>
          <w:p w14:paraId="68EA5CF0">
            <w:pPr>
              <w:pStyle w:val="34"/>
              <w:spacing w:after="0" w:line="240" w:lineRule="auto"/>
              <w:ind w:left="0" w:right="-142"/>
              <w:rPr>
                <w:rFonts w:ascii="Times New Roman" w:hAnsi="Times New Roman" w:cs="Times New Roman"/>
                <w:sz w:val="24"/>
                <w:szCs w:val="24"/>
                <w:lang w:val="id-ID"/>
              </w:rPr>
            </w:pPr>
            <w:r>
              <w:rPr>
                <w:rFonts w:ascii="Times New Roman" w:hAnsi="Times New Roman" w:cs="Times New Roman"/>
                <w:sz w:val="24"/>
                <w:szCs w:val="24"/>
                <w:lang w:val="id-ID"/>
              </w:rPr>
              <w:t>90% menyelesaikan tugas sesuai waktu yang diberikan</w:t>
            </w:r>
          </w:p>
        </w:tc>
      </w:tr>
    </w:tbl>
    <w:p w14:paraId="340E1DC7">
      <w:pPr>
        <w:spacing w:after="0" w:line="480" w:lineRule="auto"/>
        <w:ind w:left="142"/>
        <w:rPr>
          <w:rFonts w:ascii="Times New Roman" w:hAnsi="Times New Roman" w:cs="Times New Roman"/>
          <w:sz w:val="24"/>
          <w:szCs w:val="24"/>
          <w:lang w:val="id-ID"/>
        </w:rPr>
      </w:pPr>
    </w:p>
    <w:p w14:paraId="25120FCA">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Hasil  ini  mengindikasikan  bahwa  strategi  pembelajaran  berdiferensiasi  membantu  siswa  ADHD  lebih  fokus  memahami  materi  lebih  baik,  dan  meningkkatkan  motivasi  belajar.</w:t>
      </w:r>
    </w:p>
    <w:p w14:paraId="16FED48D">
      <w:pPr>
        <w:spacing w:after="0" w:line="480" w:lineRule="auto"/>
        <w:ind w:left="426"/>
        <w:rPr>
          <w:rFonts w:ascii="Times New Roman" w:hAnsi="Times New Roman" w:cs="Times New Roman"/>
          <w:sz w:val="24"/>
          <w:szCs w:val="24"/>
          <w:lang w:val="id-ID"/>
        </w:rPr>
      </w:pPr>
    </w:p>
    <w:sectPr>
      <w:headerReference r:id="rId5" w:type="default"/>
      <w:footerReference r:id="rId6" w:type="default"/>
      <w:pgSz w:w="11906" w:h="16838"/>
      <w:pgMar w:top="1701" w:right="1274" w:bottom="1701" w:left="1843" w:header="709" w:footer="567"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1"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127B3"/>
    <w:multiLevelType w:val="multilevel"/>
    <w:tmpl w:val="046127B3"/>
    <w:lvl w:ilvl="0" w:tentative="0">
      <w:start w:val="1"/>
      <w:numFmt w:val="decimal"/>
      <w:lvlText w:val="%1."/>
      <w:lvlJc w:val="lef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
    <w:nsid w:val="14A529E0"/>
    <w:multiLevelType w:val="multilevel"/>
    <w:tmpl w:val="14A529E0"/>
    <w:lvl w:ilvl="0" w:tentative="0">
      <w:start w:val="1"/>
      <w:numFmt w:val="decimal"/>
      <w:lvlText w:val="%1."/>
      <w:lvlJc w:val="left"/>
      <w:pPr>
        <w:ind w:left="720" w:hanging="360"/>
      </w:pPr>
      <w:rPr>
        <w:rFonts w:hint="default"/>
      </w:rPr>
    </w:lvl>
    <w:lvl w:ilvl="1" w:tentative="0">
      <w:start w:val="3"/>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2">
    <w:nsid w:val="213C32F2"/>
    <w:multiLevelType w:val="multilevel"/>
    <w:tmpl w:val="213C32F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B8676AD"/>
    <w:multiLevelType w:val="multilevel"/>
    <w:tmpl w:val="2B8676AD"/>
    <w:lvl w:ilvl="0" w:tentative="0">
      <w:start w:val="1"/>
      <w:numFmt w:val="low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4">
    <w:nsid w:val="337F3E7D"/>
    <w:multiLevelType w:val="multilevel"/>
    <w:tmpl w:val="337F3E7D"/>
    <w:lvl w:ilvl="0" w:tentative="0">
      <w:start w:val="1"/>
      <w:numFmt w:val="decimal"/>
      <w:lvlText w:val="%1."/>
      <w:lvlJc w:val="left"/>
      <w:pPr>
        <w:ind w:left="720" w:hanging="360"/>
      </w:pPr>
      <w:rPr>
        <w:rFonts w:hint="default"/>
        <w:b w:val="0"/>
      </w:rPr>
    </w:lvl>
    <w:lvl w:ilvl="1" w:tentative="0">
      <w:start w:val="1"/>
      <w:numFmt w:val="decimal"/>
      <w:lvlText w:val="%2."/>
      <w:lvlJc w:val="left"/>
      <w:pPr>
        <w:ind w:left="1440" w:hanging="360"/>
      </w:pPr>
      <w:rPr>
        <w:rFonts w:ascii="Times New Roman" w:hAnsi="Times New Roman" w:cs="Times New Roman" w:eastAsiaTheme="minorHAnsi"/>
      </w:rPr>
    </w:lvl>
    <w:lvl w:ilvl="2" w:tentative="0">
      <w:start w:val="1"/>
      <w:numFmt w:val="upperRoman"/>
      <w:lvlText w:val="%3."/>
      <w:lvlJc w:val="left"/>
      <w:pPr>
        <w:ind w:left="2700" w:hanging="720"/>
      </w:pPr>
      <w:rPr>
        <w:rFonts w:hint="default"/>
      </w:rPr>
    </w:lvl>
    <w:lvl w:ilvl="3" w:tentative="0">
      <w:start w:val="1"/>
      <w:numFmt w:val="lowerLetter"/>
      <w:lvlText w:val="%4."/>
      <w:lvlJc w:val="left"/>
      <w:pPr>
        <w:ind w:left="2880" w:hanging="360"/>
      </w:pPr>
      <w:rPr>
        <w:rFonts w:hint="default"/>
      </w:rPr>
    </w:lvl>
    <w:lvl w:ilvl="4" w:tentative="0">
      <w:start w:val="1"/>
      <w:numFmt w:val="lowerLetter"/>
      <w:lvlText w:val="%5."/>
      <w:lvlJc w:val="left"/>
      <w:pPr>
        <w:ind w:left="3600" w:hanging="360"/>
      </w:pPr>
    </w:lvl>
    <w:lvl w:ilvl="5" w:tentative="0">
      <w:start w:val="1"/>
      <w:numFmt w:val="upperLetter"/>
      <w:lvlText w:val="%6."/>
      <w:lvlJc w:val="left"/>
      <w:pPr>
        <w:ind w:left="4500" w:hanging="360"/>
      </w:pPr>
      <w:rPr>
        <w:rFonts w:hint="default"/>
      </w:rPr>
    </w:lvl>
    <w:lvl w:ilvl="6" w:tentative="0">
      <w:start w:val="1"/>
      <w:numFmt w:val="lowerLetter"/>
      <w:lvlText w:val="%7."/>
      <w:lvlJc w:val="left"/>
      <w:pPr>
        <w:ind w:left="5040" w:hanging="360"/>
      </w:pPr>
      <w:rPr>
        <w:rFonts w:hint="default"/>
      </w:rPr>
    </w:lvl>
    <w:lvl w:ilvl="7" w:tentative="0">
      <w:start w:val="4"/>
      <w:numFmt w:val="decimal"/>
      <w:lvlText w:val="%8"/>
      <w:lvlJc w:val="left"/>
      <w:pPr>
        <w:ind w:left="5760" w:hanging="360"/>
      </w:pPr>
      <w:rPr>
        <w:rFonts w:hint="default"/>
      </w:rPr>
    </w:lvl>
    <w:lvl w:ilvl="8" w:tentative="0">
      <w:start w:val="1"/>
      <w:numFmt w:val="decimal"/>
      <w:lvlText w:val="(%9)"/>
      <w:lvlJc w:val="left"/>
      <w:pPr>
        <w:ind w:left="6660" w:hanging="360"/>
      </w:pPr>
      <w:rPr>
        <w:rFonts w:hint="default"/>
      </w:rPr>
    </w:lvl>
  </w:abstractNum>
  <w:abstractNum w:abstractNumId="5">
    <w:nsid w:val="3A9940E7"/>
    <w:multiLevelType w:val="multilevel"/>
    <w:tmpl w:val="3A9940E7"/>
    <w:lvl w:ilvl="0" w:tentative="0">
      <w:start w:val="1"/>
      <w:numFmt w:val="decimal"/>
      <w:lvlText w:val="%1."/>
      <w:lvlJc w:val="left"/>
      <w:pPr>
        <w:ind w:left="1495" w:hanging="360"/>
      </w:pPr>
      <w:rPr>
        <w:rFonts w:hint="default"/>
      </w:rPr>
    </w:lvl>
    <w:lvl w:ilvl="1" w:tentative="0">
      <w:start w:val="4"/>
      <w:numFmt w:val="decimal"/>
      <w:isLgl/>
      <w:lvlText w:val="%1.%2"/>
      <w:lvlJc w:val="left"/>
      <w:pPr>
        <w:ind w:left="1660" w:hanging="525"/>
      </w:pPr>
      <w:rPr>
        <w:rFonts w:hint="default"/>
      </w:rPr>
    </w:lvl>
    <w:lvl w:ilvl="2" w:tentative="0">
      <w:start w:val="1"/>
      <w:numFmt w:val="decimal"/>
      <w:isLgl/>
      <w:lvlText w:val="%1.%2.%3"/>
      <w:lvlJc w:val="left"/>
      <w:pPr>
        <w:ind w:left="1855" w:hanging="720"/>
      </w:pPr>
      <w:rPr>
        <w:rFonts w:hint="default"/>
      </w:rPr>
    </w:lvl>
    <w:lvl w:ilvl="3" w:tentative="0">
      <w:start w:val="1"/>
      <w:numFmt w:val="decimal"/>
      <w:isLgl/>
      <w:lvlText w:val="%1.%2.%3.%4"/>
      <w:lvlJc w:val="left"/>
      <w:pPr>
        <w:ind w:left="1855" w:hanging="720"/>
      </w:pPr>
      <w:rPr>
        <w:rFonts w:hint="default"/>
      </w:rPr>
    </w:lvl>
    <w:lvl w:ilvl="4" w:tentative="0">
      <w:start w:val="1"/>
      <w:numFmt w:val="decimal"/>
      <w:isLgl/>
      <w:lvlText w:val="%1.%2.%3.%4.%5"/>
      <w:lvlJc w:val="left"/>
      <w:pPr>
        <w:ind w:left="2215" w:hanging="1080"/>
      </w:pPr>
      <w:rPr>
        <w:rFonts w:hint="default"/>
      </w:rPr>
    </w:lvl>
    <w:lvl w:ilvl="5" w:tentative="0">
      <w:start w:val="1"/>
      <w:numFmt w:val="decimal"/>
      <w:isLgl/>
      <w:lvlText w:val="%1.%2.%3.%4.%5.%6"/>
      <w:lvlJc w:val="left"/>
      <w:pPr>
        <w:ind w:left="2215" w:hanging="1080"/>
      </w:pPr>
      <w:rPr>
        <w:rFonts w:hint="default"/>
      </w:rPr>
    </w:lvl>
    <w:lvl w:ilvl="6" w:tentative="0">
      <w:start w:val="1"/>
      <w:numFmt w:val="decimal"/>
      <w:isLgl/>
      <w:lvlText w:val="%1.%2.%3.%4.%5.%6.%7"/>
      <w:lvlJc w:val="left"/>
      <w:pPr>
        <w:ind w:left="2575" w:hanging="1440"/>
      </w:pPr>
      <w:rPr>
        <w:rFonts w:hint="default"/>
      </w:rPr>
    </w:lvl>
    <w:lvl w:ilvl="7" w:tentative="0">
      <w:start w:val="1"/>
      <w:numFmt w:val="decimal"/>
      <w:isLgl/>
      <w:lvlText w:val="%1.%2.%3.%4.%5.%6.%7.%8"/>
      <w:lvlJc w:val="left"/>
      <w:pPr>
        <w:ind w:left="2575" w:hanging="1440"/>
      </w:pPr>
      <w:rPr>
        <w:rFonts w:hint="default"/>
      </w:rPr>
    </w:lvl>
    <w:lvl w:ilvl="8" w:tentative="0">
      <w:start w:val="1"/>
      <w:numFmt w:val="decimal"/>
      <w:isLgl/>
      <w:lvlText w:val="%1.%2.%3.%4.%5.%6.%7.%8.%9"/>
      <w:lvlJc w:val="left"/>
      <w:pPr>
        <w:ind w:left="2935" w:hanging="1800"/>
      </w:pPr>
      <w:rPr>
        <w:rFonts w:hint="default"/>
      </w:rPr>
    </w:lvl>
  </w:abstractNum>
  <w:abstractNum w:abstractNumId="6">
    <w:nsid w:val="3FF60671"/>
    <w:multiLevelType w:val="multilevel"/>
    <w:tmpl w:val="3FF60671"/>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477528CC"/>
    <w:multiLevelType w:val="multilevel"/>
    <w:tmpl w:val="477528CC"/>
    <w:lvl w:ilvl="0" w:tentative="0">
      <w:start w:val="1"/>
      <w:numFmt w:val="upperLetter"/>
      <w:lvlText w:val="%1."/>
      <w:lvlJc w:val="left"/>
      <w:pPr>
        <w:ind w:left="862" w:hanging="360"/>
      </w:pPr>
      <w:rPr>
        <w:rFonts w:ascii="Times New Roman" w:hAnsi="Times New Roman" w:cs="Times New Roman" w:eastAsiaTheme="minorHAnsi"/>
      </w:rPr>
    </w:lvl>
    <w:lvl w:ilvl="1" w:tentative="0">
      <w:start w:val="1"/>
      <w:numFmt w:val="lowerLetter"/>
      <w:lvlText w:val="%2."/>
      <w:lvlJc w:val="left"/>
      <w:pPr>
        <w:ind w:left="1582" w:hanging="360"/>
      </w:pPr>
      <w:rPr>
        <w:rFonts w:hint="default"/>
      </w:rPr>
    </w:lvl>
    <w:lvl w:ilvl="2" w:tentative="0">
      <w:start w:val="1"/>
      <w:numFmt w:val="decimal"/>
      <w:lvlText w:val="%3."/>
      <w:lvlJc w:val="left"/>
      <w:pPr>
        <w:ind w:left="2302" w:hanging="360"/>
      </w:pPr>
      <w:rPr>
        <w:rFonts w:hint="default"/>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lowerLetter"/>
      <w:lvlText w:val="(%6)"/>
      <w:lvlJc w:val="left"/>
      <w:pPr>
        <w:ind w:left="4462" w:hanging="360"/>
      </w:pPr>
      <w:rPr>
        <w:rFonts w:ascii="Times New Roman" w:hAnsi="Times New Roman" w:cs="Times New Roman" w:eastAsiaTheme="minorHAnsi"/>
      </w:rPr>
    </w:lvl>
    <w:lvl w:ilvl="6" w:tentative="0">
      <w:start w:val="1"/>
      <w:numFmt w:val="bullet"/>
      <w:lvlText w:val=""/>
      <w:lvlJc w:val="left"/>
      <w:pPr>
        <w:ind w:left="5182" w:hanging="360"/>
      </w:pPr>
      <w:rPr>
        <w:rFonts w:hint="default" w:ascii="Symbol" w:hAnsi="Symbol"/>
      </w:rPr>
    </w:lvl>
    <w:lvl w:ilvl="7" w:tentative="0">
      <w:start w:val="4"/>
      <w:numFmt w:val="bullet"/>
      <w:lvlText w:val="-"/>
      <w:lvlJc w:val="left"/>
      <w:pPr>
        <w:ind w:left="5902" w:hanging="360"/>
      </w:pPr>
      <w:rPr>
        <w:rFonts w:hint="default" w:ascii="Times New Roman" w:hAnsi="Times New Roman" w:cs="Times New Roman" w:eastAsiaTheme="minorHAnsi"/>
      </w:rPr>
    </w:lvl>
    <w:lvl w:ilvl="8" w:tentative="0">
      <w:start w:val="1"/>
      <w:numFmt w:val="bullet"/>
      <w:lvlText w:val=""/>
      <w:lvlJc w:val="left"/>
      <w:pPr>
        <w:ind w:left="6622" w:hanging="360"/>
      </w:pPr>
      <w:rPr>
        <w:rFonts w:hint="default" w:ascii="Wingdings" w:hAnsi="Wingdings"/>
      </w:rPr>
    </w:lvl>
  </w:abstractNum>
  <w:abstractNum w:abstractNumId="8">
    <w:nsid w:val="64A97B49"/>
    <w:multiLevelType w:val="multilevel"/>
    <w:tmpl w:val="64A97B4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C2B75F5"/>
    <w:multiLevelType w:val="multilevel"/>
    <w:tmpl w:val="6C2B75F5"/>
    <w:lvl w:ilvl="0" w:tentative="0">
      <w:start w:val="1"/>
      <w:numFmt w:val="low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0"/>
  </w:num>
  <w:num w:numId="2">
    <w:abstractNumId w:val="4"/>
  </w:num>
  <w:num w:numId="3">
    <w:abstractNumId w:val="3"/>
  </w:num>
  <w:num w:numId="4">
    <w:abstractNumId w:val="9"/>
  </w:num>
  <w:num w:numId="5">
    <w:abstractNumId w:val="1"/>
  </w:num>
  <w:num w:numId="6">
    <w:abstractNumId w:val="2"/>
  </w:num>
  <w:num w:numId="7">
    <w:abstractNumId w:val="6"/>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g30WLv8BHtPSYqS7wpb7iymR6a0=" w:salt="mgUuTc5UEB9dOR1IGiKkD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0377"/>
    <w:rsid w:val="0000077E"/>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1117"/>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7D93"/>
    <w:rsid w:val="00211BE7"/>
    <w:rsid w:val="00212AD5"/>
    <w:rsid w:val="00212CA5"/>
    <w:rsid w:val="0021543E"/>
    <w:rsid w:val="002210ED"/>
    <w:rsid w:val="00222974"/>
    <w:rsid w:val="00222E31"/>
    <w:rsid w:val="00231416"/>
    <w:rsid w:val="00231427"/>
    <w:rsid w:val="00232586"/>
    <w:rsid w:val="002335B3"/>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4F6451"/>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5C9C"/>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27A0"/>
    <w:rsid w:val="00B3370C"/>
    <w:rsid w:val="00B36B3E"/>
    <w:rsid w:val="00B370D6"/>
    <w:rsid w:val="00B408BB"/>
    <w:rsid w:val="00B41942"/>
    <w:rsid w:val="00B46ED5"/>
    <w:rsid w:val="00B479FA"/>
    <w:rsid w:val="00B50552"/>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96F14"/>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4F4F"/>
    <w:rsid w:val="00F15784"/>
    <w:rsid w:val="00F20061"/>
    <w:rsid w:val="00F22607"/>
    <w:rsid w:val="00F2363B"/>
    <w:rsid w:val="00F23707"/>
    <w:rsid w:val="00F250F0"/>
    <w:rsid w:val="00F25560"/>
    <w:rsid w:val="00F34AE6"/>
    <w:rsid w:val="00F3644F"/>
    <w:rsid w:val="00F372DF"/>
    <w:rsid w:val="00F46EDC"/>
    <w:rsid w:val="00F47387"/>
    <w:rsid w:val="00F54D19"/>
    <w:rsid w:val="00F5665E"/>
    <w:rsid w:val="00F708B3"/>
    <w:rsid w:val="00F75358"/>
    <w:rsid w:val="00F763A1"/>
    <w:rsid w:val="00F90415"/>
    <w:rsid w:val="00FA4669"/>
    <w:rsid w:val="00FB317C"/>
    <w:rsid w:val="00FC24CE"/>
    <w:rsid w:val="00FC30F1"/>
    <w:rsid w:val="00FC3A8E"/>
    <w:rsid w:val="00FC5522"/>
    <w:rsid w:val="00FD081D"/>
    <w:rsid w:val="00FD1842"/>
    <w:rsid w:val="00FE2049"/>
    <w:rsid w:val="00FE53A8"/>
    <w:rsid w:val="6EF4593F"/>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line number"/>
    <w:basedOn w:val="11"/>
    <w:semiHidden/>
    <w:unhideWhenUsed/>
    <w:qFormat/>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qFormat/>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qFormat/>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qFormat/>
    <w:uiPriority w:val="99"/>
  </w:style>
  <w:style w:type="character" w:customStyle="1" w:styleId="40">
    <w:name w:val="Footer Char"/>
    <w:basedOn w:val="11"/>
    <w:link w:val="14"/>
    <w:qFormat/>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qFormat/>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qFormat/>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6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865E98-31E2-4502-8EB2-075693F8A76A}">
  <ds:schemaRefs/>
</ds:datastoreItem>
</file>

<file path=docProps/app.xml><?xml version="1.0" encoding="utf-8"?>
<Properties xmlns="http://schemas.openxmlformats.org/officeDocument/2006/extended-properties" xmlns:vt="http://schemas.openxmlformats.org/officeDocument/2006/docPropsVTypes">
  <Template>Normal</Template>
  <Pages>10</Pages>
  <Words>1539</Words>
  <Characters>10276</Characters>
  <Lines>93</Lines>
  <Paragraphs>26</Paragraphs>
  <TotalTime>0</TotalTime>
  <ScaleCrop>false</ScaleCrop>
  <LinksUpToDate>false</LinksUpToDate>
  <CharactersWithSpaces>13032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2026-08-19T09:44:00Z</dcterms:created>
  <dc:creator>User</dc:creator>
  <cp:lastModifiedBy>Administrator</cp:lastModifiedBy>
  <cp:lastPrinted>2025-03-02T08:39:00Z</cp:lastPrinted>
  <dcterms:modified xsi:type="dcterms:W3CDTF">2026-09-11T03:12:19Z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50D076C9E3AD4053823EBA9784C7EA3D_13</vt:lpwstr>
  </property>
</Properties>
</file>