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1937B6">
      <w:pPr>
        <w:spacing w:after="0" w:line="480" w:lineRule="auto"/>
        <w:ind w:left="426"/>
        <w:jc w:val="center"/>
        <w:rPr>
          <w:rFonts w:ascii="Times New Roman" w:hAnsi="Times New Roman" w:cs="Times New Roman"/>
          <w:b/>
          <w:bCs/>
          <w:sz w:val="24"/>
          <w:szCs w:val="24"/>
          <w:lang w:val="id-ID"/>
        </w:rPr>
      </w:pPr>
      <w:bookmarkStart w:id="0" w:name="_GoBack"/>
      <w:bookmarkEnd w:id="0"/>
      <w:r>
        <w:rPr>
          <w:rFonts w:ascii="Times New Roman" w:hAnsi="Times New Roman" w:cs="Times New Roman"/>
          <w:b/>
          <w:bCs/>
          <w:sz w:val="24"/>
          <w:szCs w:val="24"/>
          <w:lang w:val="id-ID"/>
        </w:rPr>
        <w:t>BAB    V</w:t>
      </w:r>
    </w:p>
    <w:p w14:paraId="48E2412E">
      <w:pPr>
        <w:spacing w:after="0" w:line="480" w:lineRule="auto"/>
        <w:ind w:left="426"/>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KESIMPULAN  DAN  SARAN</w:t>
      </w:r>
    </w:p>
    <w:p w14:paraId="5D97D9C2">
      <w:pPr>
        <w:spacing w:after="0" w:line="480" w:lineRule="auto"/>
        <w:ind w:left="426"/>
        <w:rPr>
          <w:rFonts w:ascii="Times New Roman" w:hAnsi="Times New Roman" w:cs="Times New Roman"/>
          <w:b/>
          <w:bCs/>
          <w:sz w:val="24"/>
          <w:szCs w:val="24"/>
          <w:lang w:val="id-ID"/>
        </w:rPr>
      </w:pPr>
    </w:p>
    <w:p w14:paraId="303778B2">
      <w:pPr>
        <w:spacing w:after="0" w:line="480" w:lineRule="auto"/>
        <w:ind w:left="426"/>
        <w:rPr>
          <w:rFonts w:ascii="Times New Roman" w:hAnsi="Times New Roman" w:cs="Times New Roman"/>
          <w:sz w:val="24"/>
          <w:szCs w:val="24"/>
          <w:lang w:val="id-ID"/>
        </w:rPr>
      </w:pPr>
    </w:p>
    <w:p w14:paraId="6480BCD2">
      <w:pPr>
        <w:pStyle w:val="34"/>
        <w:numPr>
          <w:ilvl w:val="1"/>
          <w:numId w:val="1"/>
        </w:num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Simpulan  </w:t>
      </w:r>
    </w:p>
    <w:p w14:paraId="0C9C7E3E">
      <w:pPr>
        <w:pStyle w:val="34"/>
        <w:spacing w:after="0" w:line="480" w:lineRule="auto"/>
        <w:ind w:left="562"/>
        <w:rPr>
          <w:rFonts w:ascii="Times New Roman" w:hAnsi="Times New Roman" w:cs="Times New Roman"/>
          <w:sz w:val="24"/>
          <w:szCs w:val="24"/>
          <w:lang w:val="id-ID"/>
        </w:rPr>
      </w:pPr>
      <w:r>
        <w:rPr>
          <w:rFonts w:ascii="Times New Roman" w:hAnsi="Times New Roman" w:cs="Times New Roman"/>
          <w:sz w:val="24"/>
          <w:szCs w:val="24"/>
          <w:lang w:val="id-ID"/>
        </w:rPr>
        <w:t>Berdasarkan  hasil  penelitian  dan  pembahasan  pada  Bab  IV, yang  telah  dilakukan,  dapat  disimpulkan  bahwa  :</w:t>
      </w:r>
    </w:p>
    <w:p w14:paraId="1F5C258A">
      <w:pPr>
        <w:pStyle w:val="34"/>
        <w:numPr>
          <w:ilvl w:val="0"/>
          <w:numId w:val="2"/>
        </w:numPr>
        <w:spacing w:after="0" w:line="480" w:lineRule="auto"/>
        <w:rPr>
          <w:rFonts w:ascii="Times New Roman" w:hAnsi="Times New Roman" w:cs="Times New Roman"/>
          <w:sz w:val="24"/>
          <w:szCs w:val="24"/>
          <w:lang w:val="id-ID"/>
        </w:rPr>
      </w:pPr>
      <w:r>
        <w:rPr>
          <w:rFonts w:ascii="Times New Roman" w:hAnsi="Times New Roman" w:cs="Times New Roman"/>
          <w:b/>
          <w:bCs/>
          <w:sz w:val="24"/>
          <w:szCs w:val="24"/>
          <w:lang w:val="id-ID"/>
        </w:rPr>
        <w:t xml:space="preserve">Modul  ajar  berdiferensiasi   yang  dikembangkan  secara  sistematis  dan  kontekstual  </w:t>
      </w:r>
      <w:r>
        <w:rPr>
          <w:rFonts w:ascii="Times New Roman" w:hAnsi="Times New Roman" w:cs="Times New Roman"/>
          <w:sz w:val="24"/>
          <w:szCs w:val="24"/>
          <w:lang w:val="id-ID"/>
        </w:rPr>
        <w:t>selama  lima  pertemuan  mampu  meningkatkan  kemampuan  berbahasa  anank  ADHD di kelas IV SDN 04 Rantau  Utara.</w:t>
      </w:r>
    </w:p>
    <w:p w14:paraId="70038631">
      <w:pPr>
        <w:pStyle w:val="34"/>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pengembangan  modul  ajar  berdiferensiasi  dalam  pembelajaran  Bahasa  Indonesia  memberikan  dampak  positif  bagi  siswa  ADHD di  SDN  04  Rantau  Utara  Labuhanbatu.  Modul  ini  dirancang  untuk  mengakomodasi  berbagai  karakteristik  belajar  siswa  dengan  memperhatikan  aspek  konten, proses,  dan  produk  pembelajaran.  Hasil   implementasi  menunjukkan  bahwa  siswa  ADHD  menjadi  lebih  fokus,  termotivasi, dan  mengalami  peningkatan  dalam  keterampilan  membaca  dan  memahami  teks.</w:t>
      </w:r>
    </w:p>
    <w:p w14:paraId="4C71CB67">
      <w:pPr>
        <w:pStyle w:val="34"/>
        <w:numPr>
          <w:ilvl w:val="0"/>
          <w:numId w:val="2"/>
        </w:numPr>
        <w:spacing w:after="0" w:line="480" w:lineRule="auto"/>
        <w:rPr>
          <w:rFonts w:ascii="Times New Roman" w:hAnsi="Times New Roman" w:cs="Times New Roman"/>
          <w:sz w:val="24"/>
          <w:szCs w:val="24"/>
          <w:lang w:val="id-ID"/>
        </w:rPr>
      </w:pPr>
      <w:r>
        <w:rPr>
          <w:rFonts w:ascii="Times New Roman" w:hAnsi="Times New Roman" w:cs="Times New Roman"/>
          <w:b/>
          <w:bCs/>
          <w:sz w:val="24"/>
          <w:szCs w:val="24"/>
          <w:lang w:val="id-ID"/>
        </w:rPr>
        <w:t>Strategi  Diferensiasi  konten, proses, produk,  dan lingkungan</w:t>
      </w:r>
      <w:r>
        <w:rPr>
          <w:rFonts w:ascii="Times New Roman" w:hAnsi="Times New Roman" w:cs="Times New Roman"/>
          <w:sz w:val="24"/>
          <w:szCs w:val="24"/>
          <w:lang w:val="id-ID"/>
        </w:rPr>
        <w:t xml:space="preserve">  yang  diterapkan   dalam  modul  sangat   membantu  siswa  ADHD  untuk  lebih  fokus,  memahami  isi  cerita,  serta  mengekspresikan  ide  secara  lisan  dan  tertulis.</w:t>
      </w:r>
    </w:p>
    <w:p w14:paraId="3B06DE8C">
      <w:pPr>
        <w:pStyle w:val="34"/>
        <w:numPr>
          <w:ilvl w:val="0"/>
          <w:numId w:val="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Implementasi  modul  menunjukkan   </w:t>
      </w:r>
      <w:r>
        <w:rPr>
          <w:rFonts w:ascii="Times New Roman" w:hAnsi="Times New Roman" w:cs="Times New Roman"/>
          <w:b/>
          <w:bCs/>
          <w:sz w:val="24"/>
          <w:szCs w:val="24"/>
          <w:lang w:val="id-ID"/>
        </w:rPr>
        <w:t>peningkatan  partisipasi,  pemahaman isi  cerita,  dan  kemampuan  menulis  kalimat  sederhana</w:t>
      </w:r>
      <w:r>
        <w:rPr>
          <w:rFonts w:ascii="Times New Roman" w:hAnsi="Times New Roman" w:cs="Times New Roman"/>
          <w:sz w:val="24"/>
          <w:szCs w:val="24"/>
          <w:lang w:val="id-ID"/>
        </w:rPr>
        <w:t xml:space="preserve">  pada  siswa  ADHD, yang  sebelumnya  mengalami  kesulitan  dalam  mengikuti  pelajaran   Bahasa  Indonesia  secara  konvensional.</w:t>
      </w:r>
    </w:p>
    <w:p w14:paraId="75EF1674">
      <w:pPr>
        <w:pStyle w:val="34"/>
        <w:numPr>
          <w:ilvl w:val="0"/>
          <w:numId w:val="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Proses  pembelajaran  yang  mengedepankan  </w:t>
      </w:r>
      <w:r>
        <w:rPr>
          <w:rFonts w:ascii="Times New Roman" w:hAnsi="Times New Roman" w:cs="Times New Roman"/>
          <w:b/>
          <w:bCs/>
          <w:sz w:val="24"/>
          <w:szCs w:val="24"/>
          <w:lang w:val="id-ID"/>
        </w:rPr>
        <w:t xml:space="preserve">visualisasi, bimbingan  individual,  dan  lingkungan  yang  ramah  kebutuhan  khusus  </w:t>
      </w:r>
      <w:r>
        <w:rPr>
          <w:rFonts w:ascii="Times New Roman" w:hAnsi="Times New Roman" w:cs="Times New Roman"/>
          <w:sz w:val="24"/>
          <w:szCs w:val="24"/>
          <w:lang w:val="id-ID"/>
        </w:rPr>
        <w:t>terbukti   efektif  mendorong  keterlibatan  aktif  siswa  ADHD  hingga  akhir  pembelajaran.</w:t>
      </w:r>
    </w:p>
    <w:p w14:paraId="5012CCD5">
      <w:pPr>
        <w:pStyle w:val="34"/>
        <w:numPr>
          <w:ilvl w:val="0"/>
          <w:numId w:val="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Modul   ajar  ini  dapat  menjadi  </w:t>
      </w:r>
      <w:r>
        <w:rPr>
          <w:rFonts w:ascii="Times New Roman" w:hAnsi="Times New Roman" w:cs="Times New Roman"/>
          <w:b/>
          <w:bCs/>
          <w:sz w:val="24"/>
          <w:szCs w:val="24"/>
          <w:lang w:val="id-ID"/>
        </w:rPr>
        <w:t>salah  satu  solusi  alternatif</w:t>
      </w:r>
      <w:r>
        <w:rPr>
          <w:rFonts w:ascii="Times New Roman" w:hAnsi="Times New Roman" w:cs="Times New Roman"/>
          <w:sz w:val="24"/>
          <w:szCs w:val="24"/>
          <w:lang w:val="id-ID"/>
        </w:rPr>
        <w:t xml:space="preserve">  pembelajaran  inklusif   yang  responsif  terhadap  keberagaman  siswa  di sekolah  dasar, khususnya  dalam  pelajaran   Bahasa  indonesia.</w:t>
      </w:r>
    </w:p>
    <w:p w14:paraId="1637BC7B">
      <w:pPr>
        <w:pStyle w:val="34"/>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Modul  ajar  berdiferensiasi  berbasisi cerita  gambar  mampu   meningkatkan  fokus, keterlibatan, dan  hasil  tugas  siswa  ADHD  di kelas IV SDN  04 Rantau Utara. Modul  ini  efektif  di terapkan  karena  menyesuaikan   gaya  belajar  dan  kebutuhan  khusus  siswa  dengan  strategi  visual, aktivitas motorik, dan  intruksi  bertahap.</w:t>
      </w:r>
    </w:p>
    <w:p w14:paraId="6B4EF8A8">
      <w:pPr>
        <w:pStyle w:val="34"/>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Pendekatan  multimodal  dalam  modul,  yang  menggabungkan  visual,  auditori,  dan  kinestetik,  terbukti  efektif  dalam  membantu  siswa  ADHD  memahami  materi  pelejaran  dengan  lebih  baik.  Selain  itu,  strategi  pembelajaran  berbasis  permainan  bahasa,  kartu  huruf  bergambar,  dan  aktivitas  interaktif  mampu  mengurangi  tingkat  distraksi  dan  meningkatkan  partisipasi  aktif  siswa  dalam  proses  belajar.</w:t>
      </w:r>
    </w:p>
    <w:p w14:paraId="680A47EC">
      <w:pPr>
        <w:pStyle w:val="34"/>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Meskipun  demikian,  penelitian  ini  juga  mengungkapkan  beberapa  tantangan  dalam  implementasi  modul  ajar  berdiferensiasi  guru  masih  menghadapi  kendala  dalam  menyesuaikan  strategi  pembelajaran  dengan  kebutuhan  individu  siswa,  terutama  dalam  pengelola  kelas  yang  heterogen.  Selain  itu,  diperlukan  pelatihan  lebih  lanjut  bagi  guru  agar  dapat  menerapkan  metode  pembelajaran  berdiferensiasi  secara  lebih  efektif  dan  sisematis.</w:t>
      </w:r>
    </w:p>
    <w:p w14:paraId="6EA47DA4">
      <w:pPr>
        <w:pStyle w:val="34"/>
        <w:spacing w:after="0" w:line="480" w:lineRule="auto"/>
        <w:ind w:left="562"/>
        <w:rPr>
          <w:rFonts w:ascii="Times New Roman" w:hAnsi="Times New Roman" w:cs="Times New Roman"/>
          <w:sz w:val="24"/>
          <w:szCs w:val="24"/>
          <w:lang w:val="id-ID"/>
        </w:rPr>
      </w:pPr>
      <w:r>
        <w:rPr>
          <w:rFonts w:ascii="Times New Roman" w:hAnsi="Times New Roman" w:cs="Times New Roman"/>
          <w:sz w:val="24"/>
          <w:szCs w:val="24"/>
          <w:lang w:val="id-ID"/>
        </w:rPr>
        <w:t>Dengan  adanya  modul  ajar  ini,  diharapkan  sekolah  dapat  meningkatkan  kualitas  pendidikan  inklusif  bagi  anak  ADHD,  sehingga  mereka  dapat  memperolah  pengalaman  belajar  yang  lebih  optimal.  Penelitian  ini  juga  menekankan  pentingnya  kolaborasi  antara   guru,  orang  tua,,  dan  pihak  sekolah  dalam  mendukung  perkembangan  akademik  dan  sosial  siswa  ADHD  melalui  pendekatan  pembelajaran  yang  lebih  fleksibel  dan  responsif  terhadap  kebutuhan  siswa.</w:t>
      </w:r>
    </w:p>
    <w:p w14:paraId="7EE2C2AF">
      <w:pPr>
        <w:pStyle w:val="34"/>
        <w:spacing w:after="0" w:line="480" w:lineRule="auto"/>
        <w:ind w:left="562"/>
        <w:rPr>
          <w:rFonts w:ascii="Times New Roman" w:hAnsi="Times New Roman" w:cs="Times New Roman"/>
          <w:sz w:val="24"/>
          <w:szCs w:val="24"/>
          <w:lang w:val="id-ID"/>
        </w:rPr>
      </w:pPr>
    </w:p>
    <w:p w14:paraId="0EFFCF41">
      <w:pPr>
        <w:pStyle w:val="34"/>
        <w:numPr>
          <w:ilvl w:val="1"/>
          <w:numId w:val="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Saran</w:t>
      </w:r>
    </w:p>
    <w:p w14:paraId="0C660DF0">
      <w:pPr>
        <w:pStyle w:val="34"/>
        <w:spacing w:after="0" w:line="480" w:lineRule="auto"/>
        <w:ind w:left="562"/>
        <w:rPr>
          <w:rFonts w:ascii="Times New Roman" w:hAnsi="Times New Roman" w:cs="Times New Roman"/>
          <w:sz w:val="24"/>
          <w:szCs w:val="24"/>
          <w:lang w:val="id-ID"/>
        </w:rPr>
      </w:pPr>
      <w:r>
        <w:rPr>
          <w:rFonts w:ascii="Times New Roman" w:hAnsi="Times New Roman" w:cs="Times New Roman"/>
          <w:sz w:val="24"/>
          <w:szCs w:val="24"/>
          <w:lang w:val="id-ID"/>
        </w:rPr>
        <w:t>Untuk  tindak  lanjut  dari  hasil  penelitian   ini  penulis  memeberikan  beberapa  saran  berikut :</w:t>
      </w:r>
    </w:p>
    <w:p w14:paraId="53F353B5">
      <w:pPr>
        <w:pStyle w:val="34"/>
        <w:numPr>
          <w:ilvl w:val="0"/>
          <w:numId w:val="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Untuk  guru</w:t>
      </w:r>
    </w:p>
    <w:p w14:paraId="7FE02EED">
      <w:pPr>
        <w:pStyle w:val="34"/>
        <w:numPr>
          <w:ilvl w:val="0"/>
          <w:numId w:val="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Diharapkan  dapat  menerapkan  dan  Mengembangkan  pendekatan  dan   keterampilan   dalam  pembelajaran  bahasa Indonesia,  khusus  bagi  siswa  dengan  kebutuhan  khusus seperti  ADHDmenerapkan  strategi  pemebelajaran  berdiferensiasi  melalui  pelatihan  dan  workshop</w:t>
      </w:r>
    </w:p>
    <w:p w14:paraId="768A6F0A">
      <w:pPr>
        <w:pStyle w:val="34"/>
        <w:numPr>
          <w:ilvl w:val="0"/>
          <w:numId w:val="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Disarankan  untuk  menggunakan  media  visual,  permainan  edukatif  serta  penguatan  verbal   yang  konsisten  agar  anak  ADHD  tetap  fokus   dan  termotivasi.</w:t>
      </w:r>
    </w:p>
    <w:p w14:paraId="0BB177BF">
      <w:pPr>
        <w:pStyle w:val="34"/>
        <w:numPr>
          <w:ilvl w:val="0"/>
          <w:numId w:val="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Menggunakan  pendekatan  yang  lebih  fleksibel  dalam  mengelola  kelas  inklusif  dengan  menyesuaikan  metode  pembelajaran  berdasarkan  karakteristik  individu  siswa  ADHD.</w:t>
      </w:r>
    </w:p>
    <w:p w14:paraId="54FC106A">
      <w:pPr>
        <w:pStyle w:val="34"/>
        <w:numPr>
          <w:ilvl w:val="0"/>
          <w:numId w:val="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Penelitian  selanjutnya  dapat  mengembangkan  modul  ini  untuk  mata  pelajaran  lain  atau  jenjang  lebih  tinggi.</w:t>
      </w:r>
    </w:p>
    <w:p w14:paraId="11CDE91A">
      <w:pPr>
        <w:pStyle w:val="34"/>
        <w:numPr>
          <w:ilvl w:val="0"/>
          <w:numId w:val="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Untuk Sekolah</w:t>
      </w:r>
    </w:p>
    <w:p w14:paraId="15757F17">
      <w:pPr>
        <w:pStyle w:val="34"/>
        <w:numPr>
          <w:ilvl w:val="0"/>
          <w:numId w:val="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Menyediakan  sumber  daya  dan  fasilitas  yang  mendukung  penerapan  yang  mendukung  penerapan  modul  ajar  berdiferensiasi,  seperti  media  pemebelajaran  interaktif  dan  ruang  belajar  yang  kondusif.</w:t>
      </w:r>
    </w:p>
    <w:p w14:paraId="702040DA">
      <w:pPr>
        <w:pStyle w:val="34"/>
        <w:numPr>
          <w:ilvl w:val="0"/>
          <w:numId w:val="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Mengadakan  pelatihan  rutin  bagi  guru  untuk  meningkatkan  pemahaman  mereka  tentang  kebutuhan  siswa  berkebutuhan  khusus,  terutama  ADHD.</w:t>
      </w:r>
    </w:p>
    <w:p w14:paraId="24F1212B">
      <w:pPr>
        <w:pStyle w:val="34"/>
        <w:numPr>
          <w:ilvl w:val="0"/>
          <w:numId w:val="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Untuk  peneliti selanjutnya</w:t>
      </w:r>
    </w:p>
    <w:p w14:paraId="1DAFD4CD">
      <w:pPr>
        <w:pStyle w:val="34"/>
        <w:numPr>
          <w:ilvl w:val="0"/>
          <w:numId w:val="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Melakukan  pengembangan  lebih  lanjut  terhadap  modul  ajar  berdiferensiasi  dengan  menambahkan  strategi  teknologi  digital  untuk  meningkatkan  efektivitas  pembelajaran.</w:t>
      </w:r>
    </w:p>
    <w:p w14:paraId="59CFE36D">
      <w:pPr>
        <w:pStyle w:val="34"/>
        <w:numPr>
          <w:ilvl w:val="0"/>
          <w:numId w:val="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Dapat  mengembangkan  Modul  serupa  untuk  mata  pelajaran  lain jenjang  yang  berbeda.</w:t>
      </w:r>
    </w:p>
    <w:p w14:paraId="2CFE1DCB">
      <w:pPr>
        <w:pStyle w:val="34"/>
        <w:numPr>
          <w:ilvl w:val="0"/>
          <w:numId w:val="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Penelitian  lanjutan  dapat   menggunakan  instrumen   kuantitatif  untuk  mengukur  peningkatan   kuantitatif  hasil  belajar  secara  statistik.</w:t>
      </w:r>
    </w:p>
    <w:p w14:paraId="25024873">
      <w:pPr>
        <w:pStyle w:val="34"/>
        <w:numPr>
          <w:ilvl w:val="0"/>
          <w:numId w:val="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Mengkaji  dampak  penerapan  modul  ajar  ini  dalam  jangka  panjang  untuk  melihat  perkembangan  akademik  dan  sosial  siswa  ADHD</w:t>
      </w:r>
    </w:p>
    <w:p w14:paraId="79215E3C">
      <w:pPr>
        <w:spacing w:after="0" w:line="480" w:lineRule="auto"/>
        <w:rPr>
          <w:rFonts w:ascii="Times New Roman" w:hAnsi="Times New Roman" w:cs="Times New Roman"/>
          <w:sz w:val="24"/>
          <w:szCs w:val="24"/>
          <w:lang w:val="id-ID"/>
        </w:rPr>
      </w:pPr>
    </w:p>
    <w:p w14:paraId="3AED6F3B">
      <w:pPr>
        <w:spacing w:after="0" w:line="480" w:lineRule="auto"/>
        <w:rPr>
          <w:rFonts w:ascii="Times New Roman" w:hAnsi="Times New Roman" w:cs="Times New Roman"/>
          <w:sz w:val="24"/>
          <w:szCs w:val="24"/>
          <w:lang w:val="id-ID"/>
        </w:rPr>
      </w:pPr>
    </w:p>
    <w:sectPr>
      <w:headerReference r:id="rId5" w:type="default"/>
      <w:footerReference r:id="rId6" w:type="default"/>
      <w:pgSz w:w="11906" w:h="16838"/>
      <w:pgMar w:top="1701" w:right="1274" w:bottom="1701" w:left="1843" w:header="709" w:footer="567" w:gutter="0"/>
      <w:pgNumType w:start="1"/>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07A19">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8E29B">
    <w:pPr>
      <w:pStyle w:val="15"/>
      <w:rPr>
        <w:color w:val="558ED5" w:themeColor="text2" w:themeTint="99"/>
        <w:sz w:val="24"/>
        <w:szCs w:val="24"/>
        <w14:textFill>
          <w14:solidFill>
            <w14:schemeClr w14:val="tx2">
              <w14:lumMod w14:val="60000"/>
              <w14:lumOff w14:val="40000"/>
            </w14:schemeClr>
          </w14:solidFill>
        </w14:textFill>
      </w:rPr>
    </w:pPr>
    <w:r>
      <w:rPr>
        <w:color w:val="558ED5" w:themeColor="text2" w:themeTint="99"/>
        <w:sz w:val="24"/>
        <w:szCs w:val="24"/>
        <w14:textFill>
          <w14:solidFill>
            <w14:schemeClr w14:val="tx2">
              <w14:lumMod w14:val="60000"/>
              <w14:lumOff w14:val="40000"/>
            </w14:schemeClr>
          </w14:solidFill>
        </w14:textFill>
      </w:rPr>
      <w:pict>
        <v:shape id="WordPictureWatermark117780276" o:spid="_x0000_s2061"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5061DE"/>
    <w:multiLevelType w:val="multilevel"/>
    <w:tmpl w:val="025061DE"/>
    <w:lvl w:ilvl="0" w:tentative="0">
      <w:start w:val="1"/>
      <w:numFmt w:val="decimal"/>
      <w:lvlText w:val="%1."/>
      <w:lvlJc w:val="left"/>
      <w:pPr>
        <w:ind w:left="1282" w:hanging="360"/>
      </w:pPr>
      <w:rPr>
        <w:rFonts w:hint="default"/>
      </w:rPr>
    </w:lvl>
    <w:lvl w:ilvl="1" w:tentative="0">
      <w:start w:val="1"/>
      <w:numFmt w:val="lowerLetter"/>
      <w:lvlText w:val="%2."/>
      <w:lvlJc w:val="left"/>
      <w:pPr>
        <w:ind w:left="2002" w:hanging="360"/>
      </w:pPr>
    </w:lvl>
    <w:lvl w:ilvl="2" w:tentative="0">
      <w:start w:val="1"/>
      <w:numFmt w:val="lowerRoman"/>
      <w:lvlText w:val="%3."/>
      <w:lvlJc w:val="right"/>
      <w:pPr>
        <w:ind w:left="2722" w:hanging="180"/>
      </w:pPr>
    </w:lvl>
    <w:lvl w:ilvl="3" w:tentative="0">
      <w:start w:val="1"/>
      <w:numFmt w:val="decimal"/>
      <w:lvlText w:val="%4."/>
      <w:lvlJc w:val="left"/>
      <w:pPr>
        <w:ind w:left="3442" w:hanging="360"/>
      </w:pPr>
    </w:lvl>
    <w:lvl w:ilvl="4" w:tentative="0">
      <w:start w:val="1"/>
      <w:numFmt w:val="lowerLetter"/>
      <w:lvlText w:val="%5."/>
      <w:lvlJc w:val="left"/>
      <w:pPr>
        <w:ind w:left="4162" w:hanging="360"/>
      </w:pPr>
    </w:lvl>
    <w:lvl w:ilvl="5" w:tentative="0">
      <w:start w:val="1"/>
      <w:numFmt w:val="lowerRoman"/>
      <w:lvlText w:val="%6."/>
      <w:lvlJc w:val="right"/>
      <w:pPr>
        <w:ind w:left="4882" w:hanging="180"/>
      </w:pPr>
    </w:lvl>
    <w:lvl w:ilvl="6" w:tentative="0">
      <w:start w:val="1"/>
      <w:numFmt w:val="decimal"/>
      <w:lvlText w:val="%7."/>
      <w:lvlJc w:val="left"/>
      <w:pPr>
        <w:ind w:left="5602" w:hanging="360"/>
      </w:pPr>
    </w:lvl>
    <w:lvl w:ilvl="7" w:tentative="0">
      <w:start w:val="1"/>
      <w:numFmt w:val="lowerLetter"/>
      <w:lvlText w:val="%8."/>
      <w:lvlJc w:val="left"/>
      <w:pPr>
        <w:ind w:left="6322" w:hanging="360"/>
      </w:pPr>
    </w:lvl>
    <w:lvl w:ilvl="8" w:tentative="0">
      <w:start w:val="1"/>
      <w:numFmt w:val="lowerRoman"/>
      <w:lvlText w:val="%9."/>
      <w:lvlJc w:val="right"/>
      <w:pPr>
        <w:ind w:left="7042" w:hanging="180"/>
      </w:pPr>
    </w:lvl>
  </w:abstractNum>
  <w:abstractNum w:abstractNumId="1">
    <w:nsid w:val="0FF96836"/>
    <w:multiLevelType w:val="multilevel"/>
    <w:tmpl w:val="0FF96836"/>
    <w:lvl w:ilvl="0" w:tentative="0">
      <w:start w:val="1"/>
      <w:numFmt w:val="decimal"/>
      <w:lvlText w:val="%1."/>
      <w:lvlJc w:val="left"/>
      <w:pPr>
        <w:ind w:left="502" w:hanging="360"/>
      </w:pPr>
      <w:rPr>
        <w:rFonts w:hint="default"/>
      </w:rPr>
    </w:lvl>
    <w:lvl w:ilvl="1" w:tentative="0">
      <w:start w:val="1"/>
      <w:numFmt w:val="decimal"/>
      <w:isLgl/>
      <w:lvlText w:val="%1.%2"/>
      <w:lvlJc w:val="left"/>
      <w:pPr>
        <w:ind w:left="562" w:hanging="420"/>
      </w:pPr>
      <w:rPr>
        <w:rFonts w:hint="default"/>
      </w:rPr>
    </w:lvl>
    <w:lvl w:ilvl="2" w:tentative="0">
      <w:start w:val="1"/>
      <w:numFmt w:val="decimal"/>
      <w:isLgl/>
      <w:lvlText w:val="%1.%2.%3"/>
      <w:lvlJc w:val="left"/>
      <w:pPr>
        <w:ind w:left="862" w:hanging="720"/>
      </w:pPr>
      <w:rPr>
        <w:rFonts w:hint="default"/>
      </w:rPr>
    </w:lvl>
    <w:lvl w:ilvl="3" w:tentative="0">
      <w:start w:val="1"/>
      <w:numFmt w:val="decimal"/>
      <w:isLgl/>
      <w:lvlText w:val="%1.%2.%3.%4"/>
      <w:lvlJc w:val="left"/>
      <w:pPr>
        <w:ind w:left="862" w:hanging="720"/>
      </w:pPr>
      <w:rPr>
        <w:rFonts w:hint="default"/>
      </w:rPr>
    </w:lvl>
    <w:lvl w:ilvl="4" w:tentative="0">
      <w:start w:val="1"/>
      <w:numFmt w:val="decimal"/>
      <w:isLgl/>
      <w:lvlText w:val="%1.%2.%3.%4.%5"/>
      <w:lvlJc w:val="left"/>
      <w:pPr>
        <w:ind w:left="1222" w:hanging="1080"/>
      </w:pPr>
      <w:rPr>
        <w:rFonts w:hint="default"/>
      </w:rPr>
    </w:lvl>
    <w:lvl w:ilvl="5" w:tentative="0">
      <w:start w:val="1"/>
      <w:numFmt w:val="decimal"/>
      <w:isLgl/>
      <w:lvlText w:val="%1.%2.%3.%4.%5.%6"/>
      <w:lvlJc w:val="left"/>
      <w:pPr>
        <w:ind w:left="1222" w:hanging="1080"/>
      </w:pPr>
      <w:rPr>
        <w:rFonts w:hint="default"/>
      </w:rPr>
    </w:lvl>
    <w:lvl w:ilvl="6" w:tentative="0">
      <w:start w:val="1"/>
      <w:numFmt w:val="decimal"/>
      <w:isLgl/>
      <w:lvlText w:val="%1.%2.%3.%4.%5.%6.%7"/>
      <w:lvlJc w:val="left"/>
      <w:pPr>
        <w:ind w:left="1582" w:hanging="1440"/>
      </w:pPr>
      <w:rPr>
        <w:rFonts w:hint="default"/>
      </w:rPr>
    </w:lvl>
    <w:lvl w:ilvl="7" w:tentative="0">
      <w:start w:val="1"/>
      <w:numFmt w:val="decimal"/>
      <w:isLgl/>
      <w:lvlText w:val="%1.%2.%3.%4.%5.%6.%7.%8"/>
      <w:lvlJc w:val="left"/>
      <w:pPr>
        <w:ind w:left="1582" w:hanging="1440"/>
      </w:pPr>
      <w:rPr>
        <w:rFonts w:hint="default"/>
      </w:rPr>
    </w:lvl>
    <w:lvl w:ilvl="8" w:tentative="0">
      <w:start w:val="1"/>
      <w:numFmt w:val="decimal"/>
      <w:isLgl/>
      <w:lvlText w:val="%1.%2.%3.%4.%5.%6.%7.%8.%9"/>
      <w:lvlJc w:val="left"/>
      <w:pPr>
        <w:ind w:left="1942" w:hanging="1800"/>
      </w:pPr>
      <w:rPr>
        <w:rFonts w:hint="default"/>
      </w:rPr>
    </w:lvl>
  </w:abstractNum>
  <w:abstractNum w:abstractNumId="2">
    <w:nsid w:val="1A5845F9"/>
    <w:multiLevelType w:val="multilevel"/>
    <w:tmpl w:val="1A5845F9"/>
    <w:lvl w:ilvl="0" w:tentative="0">
      <w:start w:val="1"/>
      <w:numFmt w:val="upperLetter"/>
      <w:lvlText w:val="%1."/>
      <w:lvlJc w:val="left"/>
      <w:pPr>
        <w:ind w:left="922" w:hanging="360"/>
      </w:pPr>
      <w:rPr>
        <w:rFonts w:hint="default"/>
      </w:rPr>
    </w:lvl>
    <w:lvl w:ilvl="1" w:tentative="0">
      <w:start w:val="1"/>
      <w:numFmt w:val="lowerLetter"/>
      <w:lvlText w:val="%2."/>
      <w:lvlJc w:val="left"/>
      <w:pPr>
        <w:ind w:left="1642" w:hanging="360"/>
      </w:pPr>
    </w:lvl>
    <w:lvl w:ilvl="2" w:tentative="0">
      <w:start w:val="1"/>
      <w:numFmt w:val="lowerRoman"/>
      <w:lvlText w:val="%3."/>
      <w:lvlJc w:val="right"/>
      <w:pPr>
        <w:ind w:left="2362" w:hanging="180"/>
      </w:pPr>
    </w:lvl>
    <w:lvl w:ilvl="3" w:tentative="0">
      <w:start w:val="1"/>
      <w:numFmt w:val="decimal"/>
      <w:lvlText w:val="%4."/>
      <w:lvlJc w:val="left"/>
      <w:pPr>
        <w:ind w:left="3082" w:hanging="360"/>
      </w:pPr>
    </w:lvl>
    <w:lvl w:ilvl="4" w:tentative="0">
      <w:start w:val="1"/>
      <w:numFmt w:val="lowerLetter"/>
      <w:lvlText w:val="%5."/>
      <w:lvlJc w:val="left"/>
      <w:pPr>
        <w:ind w:left="3802" w:hanging="360"/>
      </w:pPr>
    </w:lvl>
    <w:lvl w:ilvl="5" w:tentative="0">
      <w:start w:val="1"/>
      <w:numFmt w:val="lowerRoman"/>
      <w:lvlText w:val="%6."/>
      <w:lvlJc w:val="right"/>
      <w:pPr>
        <w:ind w:left="4522" w:hanging="180"/>
      </w:pPr>
    </w:lvl>
    <w:lvl w:ilvl="6" w:tentative="0">
      <w:start w:val="1"/>
      <w:numFmt w:val="decimal"/>
      <w:lvlText w:val="%7."/>
      <w:lvlJc w:val="left"/>
      <w:pPr>
        <w:ind w:left="5242" w:hanging="360"/>
      </w:pPr>
    </w:lvl>
    <w:lvl w:ilvl="7" w:tentative="0">
      <w:start w:val="1"/>
      <w:numFmt w:val="lowerLetter"/>
      <w:lvlText w:val="%8."/>
      <w:lvlJc w:val="left"/>
      <w:pPr>
        <w:ind w:left="5962" w:hanging="360"/>
      </w:pPr>
    </w:lvl>
    <w:lvl w:ilvl="8" w:tentative="0">
      <w:start w:val="1"/>
      <w:numFmt w:val="lowerRoman"/>
      <w:lvlText w:val="%9."/>
      <w:lvlJc w:val="right"/>
      <w:pPr>
        <w:ind w:left="6682" w:hanging="180"/>
      </w:pPr>
    </w:lvl>
  </w:abstractNum>
  <w:abstractNum w:abstractNumId="3">
    <w:nsid w:val="46281F73"/>
    <w:multiLevelType w:val="multilevel"/>
    <w:tmpl w:val="46281F73"/>
    <w:lvl w:ilvl="0" w:tentative="0">
      <w:start w:val="1"/>
      <w:numFmt w:val="decimal"/>
      <w:lvlText w:val="%1."/>
      <w:lvlJc w:val="left"/>
      <w:pPr>
        <w:ind w:left="1282" w:hanging="360"/>
      </w:pPr>
      <w:rPr>
        <w:rFonts w:hint="default"/>
      </w:rPr>
    </w:lvl>
    <w:lvl w:ilvl="1" w:tentative="0">
      <w:start w:val="1"/>
      <w:numFmt w:val="lowerLetter"/>
      <w:lvlText w:val="%2."/>
      <w:lvlJc w:val="left"/>
      <w:pPr>
        <w:ind w:left="2002" w:hanging="360"/>
      </w:pPr>
    </w:lvl>
    <w:lvl w:ilvl="2" w:tentative="0">
      <w:start w:val="1"/>
      <w:numFmt w:val="lowerRoman"/>
      <w:lvlText w:val="%3."/>
      <w:lvlJc w:val="right"/>
      <w:pPr>
        <w:ind w:left="2722" w:hanging="180"/>
      </w:pPr>
    </w:lvl>
    <w:lvl w:ilvl="3" w:tentative="0">
      <w:start w:val="1"/>
      <w:numFmt w:val="decimal"/>
      <w:lvlText w:val="%4."/>
      <w:lvlJc w:val="left"/>
      <w:pPr>
        <w:ind w:left="3442" w:hanging="360"/>
      </w:pPr>
    </w:lvl>
    <w:lvl w:ilvl="4" w:tentative="0">
      <w:start w:val="1"/>
      <w:numFmt w:val="lowerLetter"/>
      <w:lvlText w:val="%5."/>
      <w:lvlJc w:val="left"/>
      <w:pPr>
        <w:ind w:left="4162" w:hanging="360"/>
      </w:pPr>
    </w:lvl>
    <w:lvl w:ilvl="5" w:tentative="0">
      <w:start w:val="1"/>
      <w:numFmt w:val="lowerRoman"/>
      <w:lvlText w:val="%6."/>
      <w:lvlJc w:val="right"/>
      <w:pPr>
        <w:ind w:left="4882" w:hanging="180"/>
      </w:pPr>
    </w:lvl>
    <w:lvl w:ilvl="6" w:tentative="0">
      <w:start w:val="1"/>
      <w:numFmt w:val="decimal"/>
      <w:lvlText w:val="%7."/>
      <w:lvlJc w:val="left"/>
      <w:pPr>
        <w:ind w:left="5602" w:hanging="360"/>
      </w:pPr>
    </w:lvl>
    <w:lvl w:ilvl="7" w:tentative="0">
      <w:start w:val="1"/>
      <w:numFmt w:val="lowerLetter"/>
      <w:lvlText w:val="%8."/>
      <w:lvlJc w:val="left"/>
      <w:pPr>
        <w:ind w:left="6322" w:hanging="360"/>
      </w:pPr>
    </w:lvl>
    <w:lvl w:ilvl="8" w:tentative="0">
      <w:start w:val="1"/>
      <w:numFmt w:val="lowerRoman"/>
      <w:lvlText w:val="%9."/>
      <w:lvlJc w:val="right"/>
      <w:pPr>
        <w:ind w:left="7042" w:hanging="180"/>
      </w:pPr>
    </w:lvl>
  </w:abstractNum>
  <w:abstractNum w:abstractNumId="4">
    <w:nsid w:val="517C3DAE"/>
    <w:multiLevelType w:val="multilevel"/>
    <w:tmpl w:val="517C3DA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5FED3FF7"/>
    <w:multiLevelType w:val="multilevel"/>
    <w:tmpl w:val="5FED3FF7"/>
    <w:lvl w:ilvl="0" w:tentative="0">
      <w:start w:val="2"/>
      <w:numFmt w:val="bullet"/>
      <w:lvlText w:val="-"/>
      <w:lvlJc w:val="left"/>
      <w:pPr>
        <w:ind w:left="1642" w:hanging="360"/>
      </w:pPr>
      <w:rPr>
        <w:rFonts w:hint="default" w:ascii="Times New Roman" w:hAnsi="Times New Roman" w:cs="Times New Roman" w:eastAsiaTheme="minorHAnsi"/>
      </w:rPr>
    </w:lvl>
    <w:lvl w:ilvl="1" w:tentative="0">
      <w:start w:val="1"/>
      <w:numFmt w:val="bullet"/>
      <w:lvlText w:val="o"/>
      <w:lvlJc w:val="left"/>
      <w:pPr>
        <w:ind w:left="2362" w:hanging="360"/>
      </w:pPr>
      <w:rPr>
        <w:rFonts w:hint="default" w:ascii="Courier New" w:hAnsi="Courier New" w:cs="Courier New"/>
      </w:rPr>
    </w:lvl>
    <w:lvl w:ilvl="2" w:tentative="0">
      <w:start w:val="1"/>
      <w:numFmt w:val="bullet"/>
      <w:lvlText w:val=""/>
      <w:lvlJc w:val="left"/>
      <w:pPr>
        <w:ind w:left="3082" w:hanging="360"/>
      </w:pPr>
      <w:rPr>
        <w:rFonts w:hint="default" w:ascii="Wingdings" w:hAnsi="Wingdings"/>
      </w:rPr>
    </w:lvl>
    <w:lvl w:ilvl="3" w:tentative="0">
      <w:start w:val="1"/>
      <w:numFmt w:val="bullet"/>
      <w:lvlText w:val=""/>
      <w:lvlJc w:val="left"/>
      <w:pPr>
        <w:ind w:left="3802" w:hanging="360"/>
      </w:pPr>
      <w:rPr>
        <w:rFonts w:hint="default" w:ascii="Symbol" w:hAnsi="Symbol"/>
      </w:rPr>
    </w:lvl>
    <w:lvl w:ilvl="4" w:tentative="0">
      <w:start w:val="1"/>
      <w:numFmt w:val="bullet"/>
      <w:lvlText w:val="o"/>
      <w:lvlJc w:val="left"/>
      <w:pPr>
        <w:ind w:left="4522" w:hanging="360"/>
      </w:pPr>
      <w:rPr>
        <w:rFonts w:hint="default" w:ascii="Courier New" w:hAnsi="Courier New" w:cs="Courier New"/>
      </w:rPr>
    </w:lvl>
    <w:lvl w:ilvl="5" w:tentative="0">
      <w:start w:val="1"/>
      <w:numFmt w:val="bullet"/>
      <w:lvlText w:val=""/>
      <w:lvlJc w:val="left"/>
      <w:pPr>
        <w:ind w:left="5242" w:hanging="360"/>
      </w:pPr>
      <w:rPr>
        <w:rFonts w:hint="default" w:ascii="Wingdings" w:hAnsi="Wingdings"/>
      </w:rPr>
    </w:lvl>
    <w:lvl w:ilvl="6" w:tentative="0">
      <w:start w:val="1"/>
      <w:numFmt w:val="bullet"/>
      <w:lvlText w:val=""/>
      <w:lvlJc w:val="left"/>
      <w:pPr>
        <w:ind w:left="5962" w:hanging="360"/>
      </w:pPr>
      <w:rPr>
        <w:rFonts w:hint="default" w:ascii="Symbol" w:hAnsi="Symbol"/>
      </w:rPr>
    </w:lvl>
    <w:lvl w:ilvl="7" w:tentative="0">
      <w:start w:val="1"/>
      <w:numFmt w:val="bullet"/>
      <w:lvlText w:val="o"/>
      <w:lvlJc w:val="left"/>
      <w:pPr>
        <w:ind w:left="6682" w:hanging="360"/>
      </w:pPr>
      <w:rPr>
        <w:rFonts w:hint="default" w:ascii="Courier New" w:hAnsi="Courier New" w:cs="Courier New"/>
      </w:rPr>
    </w:lvl>
    <w:lvl w:ilvl="8" w:tentative="0">
      <w:start w:val="1"/>
      <w:numFmt w:val="bullet"/>
      <w:lvlText w:val=""/>
      <w:lvlJc w:val="left"/>
      <w:pPr>
        <w:ind w:left="7402" w:hanging="360"/>
      </w:pPr>
      <w:rPr>
        <w:rFonts w:hint="default" w:ascii="Wingdings" w:hAnsi="Wingdings"/>
      </w:rPr>
    </w:lvl>
  </w:abstractNum>
  <w:abstractNum w:abstractNumId="6">
    <w:nsid w:val="68B36FCC"/>
    <w:multiLevelType w:val="multilevel"/>
    <w:tmpl w:val="68B36FCC"/>
    <w:lvl w:ilvl="0" w:tentative="0">
      <w:start w:val="1"/>
      <w:numFmt w:val="decimal"/>
      <w:lvlText w:val="%1."/>
      <w:lvlJc w:val="left"/>
      <w:pPr>
        <w:ind w:left="1282" w:hanging="360"/>
      </w:pPr>
      <w:rPr>
        <w:rFonts w:hint="default"/>
      </w:rPr>
    </w:lvl>
    <w:lvl w:ilvl="1" w:tentative="0">
      <w:start w:val="1"/>
      <w:numFmt w:val="lowerLetter"/>
      <w:lvlText w:val="%2."/>
      <w:lvlJc w:val="left"/>
      <w:pPr>
        <w:ind w:left="2002" w:hanging="360"/>
      </w:pPr>
    </w:lvl>
    <w:lvl w:ilvl="2" w:tentative="0">
      <w:start w:val="1"/>
      <w:numFmt w:val="lowerRoman"/>
      <w:lvlText w:val="%3."/>
      <w:lvlJc w:val="right"/>
      <w:pPr>
        <w:ind w:left="2722" w:hanging="180"/>
      </w:pPr>
    </w:lvl>
    <w:lvl w:ilvl="3" w:tentative="0">
      <w:start w:val="1"/>
      <w:numFmt w:val="decimal"/>
      <w:lvlText w:val="%4."/>
      <w:lvlJc w:val="left"/>
      <w:pPr>
        <w:ind w:left="3442" w:hanging="360"/>
      </w:pPr>
    </w:lvl>
    <w:lvl w:ilvl="4" w:tentative="0">
      <w:start w:val="1"/>
      <w:numFmt w:val="lowerLetter"/>
      <w:lvlText w:val="%5."/>
      <w:lvlJc w:val="left"/>
      <w:pPr>
        <w:ind w:left="4162" w:hanging="360"/>
      </w:pPr>
    </w:lvl>
    <w:lvl w:ilvl="5" w:tentative="0">
      <w:start w:val="1"/>
      <w:numFmt w:val="lowerRoman"/>
      <w:lvlText w:val="%6."/>
      <w:lvlJc w:val="right"/>
      <w:pPr>
        <w:ind w:left="4882" w:hanging="180"/>
      </w:pPr>
    </w:lvl>
    <w:lvl w:ilvl="6" w:tentative="0">
      <w:start w:val="1"/>
      <w:numFmt w:val="decimal"/>
      <w:lvlText w:val="%7."/>
      <w:lvlJc w:val="left"/>
      <w:pPr>
        <w:ind w:left="5602" w:hanging="360"/>
      </w:pPr>
    </w:lvl>
    <w:lvl w:ilvl="7" w:tentative="0">
      <w:start w:val="1"/>
      <w:numFmt w:val="lowerLetter"/>
      <w:lvlText w:val="%8."/>
      <w:lvlJc w:val="left"/>
      <w:pPr>
        <w:ind w:left="6322" w:hanging="360"/>
      </w:pPr>
    </w:lvl>
    <w:lvl w:ilvl="8" w:tentative="0">
      <w:start w:val="1"/>
      <w:numFmt w:val="lowerRoman"/>
      <w:lvlText w:val="%9."/>
      <w:lvlJc w:val="right"/>
      <w:pPr>
        <w:ind w:left="7042" w:hanging="180"/>
      </w:pPr>
    </w:lvl>
  </w:abstractNum>
  <w:num w:numId="1">
    <w:abstractNumId w:val="1"/>
  </w:num>
  <w:num w:numId="2">
    <w:abstractNumId w:val="4"/>
  </w:num>
  <w:num w:numId="3">
    <w:abstractNumId w:val="2"/>
  </w:num>
  <w:num w:numId="4">
    <w:abstractNumId w:val="6"/>
  </w:num>
  <w:num w:numId="5">
    <w:abstractNumId w:val="5"/>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documentProtection w:edit="forms" w:enforcement="1" w:cryptProviderType="rsaFull" w:cryptAlgorithmClass="hash" w:cryptAlgorithmType="typeAny" w:cryptAlgorithmSid="4" w:cryptSpinCount="0" w:hash="QuLakVF5YOk89tP0LpV8lDMQng4=" w:salt="45G5zmArhQCwTTZrXrECqQ=="/>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F67"/>
    <w:rsid w:val="00000377"/>
    <w:rsid w:val="0000077E"/>
    <w:rsid w:val="00005A05"/>
    <w:rsid w:val="00017385"/>
    <w:rsid w:val="00020C09"/>
    <w:rsid w:val="0002203E"/>
    <w:rsid w:val="00023A7C"/>
    <w:rsid w:val="000248B8"/>
    <w:rsid w:val="0002554B"/>
    <w:rsid w:val="00026D96"/>
    <w:rsid w:val="00035807"/>
    <w:rsid w:val="00036FFB"/>
    <w:rsid w:val="00041191"/>
    <w:rsid w:val="0004260B"/>
    <w:rsid w:val="0004624F"/>
    <w:rsid w:val="00050E66"/>
    <w:rsid w:val="00057B56"/>
    <w:rsid w:val="00057E55"/>
    <w:rsid w:val="00061400"/>
    <w:rsid w:val="000670A6"/>
    <w:rsid w:val="000747CF"/>
    <w:rsid w:val="00076954"/>
    <w:rsid w:val="000775FE"/>
    <w:rsid w:val="000800E0"/>
    <w:rsid w:val="000865AA"/>
    <w:rsid w:val="00090A69"/>
    <w:rsid w:val="00096FF5"/>
    <w:rsid w:val="000A0101"/>
    <w:rsid w:val="000A0C93"/>
    <w:rsid w:val="000A1894"/>
    <w:rsid w:val="000A357B"/>
    <w:rsid w:val="000A5B79"/>
    <w:rsid w:val="000A5BA0"/>
    <w:rsid w:val="000B01C1"/>
    <w:rsid w:val="000B43BD"/>
    <w:rsid w:val="000C1956"/>
    <w:rsid w:val="000C1FAD"/>
    <w:rsid w:val="000C347C"/>
    <w:rsid w:val="000C5C29"/>
    <w:rsid w:val="000C5FF0"/>
    <w:rsid w:val="000C7090"/>
    <w:rsid w:val="000C7E9C"/>
    <w:rsid w:val="000D4BBA"/>
    <w:rsid w:val="000E1D7C"/>
    <w:rsid w:val="000E3011"/>
    <w:rsid w:val="000E405A"/>
    <w:rsid w:val="000E43F3"/>
    <w:rsid w:val="000E46A9"/>
    <w:rsid w:val="000F1117"/>
    <w:rsid w:val="000F2D4A"/>
    <w:rsid w:val="000F52AD"/>
    <w:rsid w:val="000F6599"/>
    <w:rsid w:val="000F67BD"/>
    <w:rsid w:val="000F722D"/>
    <w:rsid w:val="000F776B"/>
    <w:rsid w:val="00100A0A"/>
    <w:rsid w:val="00104AA4"/>
    <w:rsid w:val="00104B81"/>
    <w:rsid w:val="00106A86"/>
    <w:rsid w:val="00110D66"/>
    <w:rsid w:val="00111B23"/>
    <w:rsid w:val="00111CC1"/>
    <w:rsid w:val="001126E7"/>
    <w:rsid w:val="001152F2"/>
    <w:rsid w:val="00115CDE"/>
    <w:rsid w:val="00122082"/>
    <w:rsid w:val="0012319F"/>
    <w:rsid w:val="001323D8"/>
    <w:rsid w:val="0013315A"/>
    <w:rsid w:val="00134AEC"/>
    <w:rsid w:val="00135669"/>
    <w:rsid w:val="00135F43"/>
    <w:rsid w:val="0014455B"/>
    <w:rsid w:val="001452A8"/>
    <w:rsid w:val="00146397"/>
    <w:rsid w:val="001509A6"/>
    <w:rsid w:val="00152558"/>
    <w:rsid w:val="00152A55"/>
    <w:rsid w:val="00153992"/>
    <w:rsid w:val="001543F6"/>
    <w:rsid w:val="00154A47"/>
    <w:rsid w:val="00163804"/>
    <w:rsid w:val="00166CA2"/>
    <w:rsid w:val="00170066"/>
    <w:rsid w:val="0017078D"/>
    <w:rsid w:val="00171429"/>
    <w:rsid w:val="00173B9C"/>
    <w:rsid w:val="00176352"/>
    <w:rsid w:val="001764A6"/>
    <w:rsid w:val="001774EC"/>
    <w:rsid w:val="00177F7D"/>
    <w:rsid w:val="00180B7E"/>
    <w:rsid w:val="001821DD"/>
    <w:rsid w:val="001846C8"/>
    <w:rsid w:val="00186300"/>
    <w:rsid w:val="00194185"/>
    <w:rsid w:val="00195CE7"/>
    <w:rsid w:val="001A5250"/>
    <w:rsid w:val="001A5EBE"/>
    <w:rsid w:val="001B21CB"/>
    <w:rsid w:val="001B2EC1"/>
    <w:rsid w:val="001B3B49"/>
    <w:rsid w:val="001B425D"/>
    <w:rsid w:val="001B641C"/>
    <w:rsid w:val="001B6C45"/>
    <w:rsid w:val="001C0D65"/>
    <w:rsid w:val="001C16DB"/>
    <w:rsid w:val="001C2858"/>
    <w:rsid w:val="001C594D"/>
    <w:rsid w:val="001D028E"/>
    <w:rsid w:val="001D0941"/>
    <w:rsid w:val="001D1346"/>
    <w:rsid w:val="001D19F8"/>
    <w:rsid w:val="001E3534"/>
    <w:rsid w:val="001E4A24"/>
    <w:rsid w:val="001E4B8E"/>
    <w:rsid w:val="001E59EC"/>
    <w:rsid w:val="001E67C3"/>
    <w:rsid w:val="001E6F89"/>
    <w:rsid w:val="001F062C"/>
    <w:rsid w:val="001F121F"/>
    <w:rsid w:val="001F251F"/>
    <w:rsid w:val="001F39CE"/>
    <w:rsid w:val="002005AF"/>
    <w:rsid w:val="00200E3B"/>
    <w:rsid w:val="00207D93"/>
    <w:rsid w:val="00211BE7"/>
    <w:rsid w:val="00212AD5"/>
    <w:rsid w:val="00212CA5"/>
    <w:rsid w:val="0021543E"/>
    <w:rsid w:val="002210ED"/>
    <w:rsid w:val="00222974"/>
    <w:rsid w:val="00222E31"/>
    <w:rsid w:val="00231416"/>
    <w:rsid w:val="00231427"/>
    <w:rsid w:val="00232586"/>
    <w:rsid w:val="002335B3"/>
    <w:rsid w:val="00233FB5"/>
    <w:rsid w:val="0023746F"/>
    <w:rsid w:val="00237EDE"/>
    <w:rsid w:val="00242B00"/>
    <w:rsid w:val="00250C44"/>
    <w:rsid w:val="0025131A"/>
    <w:rsid w:val="00252930"/>
    <w:rsid w:val="002529EC"/>
    <w:rsid w:val="00252A9C"/>
    <w:rsid w:val="002566A6"/>
    <w:rsid w:val="002576A7"/>
    <w:rsid w:val="002620BA"/>
    <w:rsid w:val="00262EF8"/>
    <w:rsid w:val="00266D8F"/>
    <w:rsid w:val="002703D1"/>
    <w:rsid w:val="002717E9"/>
    <w:rsid w:val="002719F2"/>
    <w:rsid w:val="00275E55"/>
    <w:rsid w:val="002811E4"/>
    <w:rsid w:val="00281A3A"/>
    <w:rsid w:val="002844B5"/>
    <w:rsid w:val="00284B80"/>
    <w:rsid w:val="00284D6E"/>
    <w:rsid w:val="00285971"/>
    <w:rsid w:val="00291E48"/>
    <w:rsid w:val="00292A6D"/>
    <w:rsid w:val="002934A0"/>
    <w:rsid w:val="00295430"/>
    <w:rsid w:val="002A1054"/>
    <w:rsid w:val="002A1962"/>
    <w:rsid w:val="002A4920"/>
    <w:rsid w:val="002A4B13"/>
    <w:rsid w:val="002A77EB"/>
    <w:rsid w:val="002B1089"/>
    <w:rsid w:val="002C34A1"/>
    <w:rsid w:val="002C34D6"/>
    <w:rsid w:val="002C3A55"/>
    <w:rsid w:val="002C3B53"/>
    <w:rsid w:val="002C5C83"/>
    <w:rsid w:val="002D545C"/>
    <w:rsid w:val="002D6585"/>
    <w:rsid w:val="002E153D"/>
    <w:rsid w:val="002E3FAC"/>
    <w:rsid w:val="002F108A"/>
    <w:rsid w:val="002F3823"/>
    <w:rsid w:val="002F4E14"/>
    <w:rsid w:val="002F5D35"/>
    <w:rsid w:val="002F6428"/>
    <w:rsid w:val="00300119"/>
    <w:rsid w:val="003004BF"/>
    <w:rsid w:val="00305ED6"/>
    <w:rsid w:val="003102D0"/>
    <w:rsid w:val="00311AF4"/>
    <w:rsid w:val="00311B99"/>
    <w:rsid w:val="0031243A"/>
    <w:rsid w:val="003155F6"/>
    <w:rsid w:val="003160FF"/>
    <w:rsid w:val="00320B55"/>
    <w:rsid w:val="0032393C"/>
    <w:rsid w:val="00323D43"/>
    <w:rsid w:val="003254C1"/>
    <w:rsid w:val="00327C85"/>
    <w:rsid w:val="00330DDB"/>
    <w:rsid w:val="00337E80"/>
    <w:rsid w:val="0034031D"/>
    <w:rsid w:val="00341B81"/>
    <w:rsid w:val="0034204E"/>
    <w:rsid w:val="00344AB1"/>
    <w:rsid w:val="00344B47"/>
    <w:rsid w:val="00350CA7"/>
    <w:rsid w:val="0035448C"/>
    <w:rsid w:val="0035601C"/>
    <w:rsid w:val="00357140"/>
    <w:rsid w:val="003636E8"/>
    <w:rsid w:val="00365315"/>
    <w:rsid w:val="00370E4D"/>
    <w:rsid w:val="00371190"/>
    <w:rsid w:val="003749CF"/>
    <w:rsid w:val="0037666C"/>
    <w:rsid w:val="003818DA"/>
    <w:rsid w:val="00384467"/>
    <w:rsid w:val="00385220"/>
    <w:rsid w:val="00385FAC"/>
    <w:rsid w:val="003903B3"/>
    <w:rsid w:val="00391E41"/>
    <w:rsid w:val="003959C7"/>
    <w:rsid w:val="003A0E23"/>
    <w:rsid w:val="003A3007"/>
    <w:rsid w:val="003A4323"/>
    <w:rsid w:val="003A5F26"/>
    <w:rsid w:val="003A754D"/>
    <w:rsid w:val="003B0FA3"/>
    <w:rsid w:val="003B190A"/>
    <w:rsid w:val="003B2CF0"/>
    <w:rsid w:val="003B3117"/>
    <w:rsid w:val="003B689F"/>
    <w:rsid w:val="003C1DC4"/>
    <w:rsid w:val="003C4F37"/>
    <w:rsid w:val="003C7EA4"/>
    <w:rsid w:val="003D301A"/>
    <w:rsid w:val="003D60FA"/>
    <w:rsid w:val="003E5C2D"/>
    <w:rsid w:val="003F0B9E"/>
    <w:rsid w:val="003F1292"/>
    <w:rsid w:val="003F1A53"/>
    <w:rsid w:val="003F6C0D"/>
    <w:rsid w:val="00400A4E"/>
    <w:rsid w:val="00402FA8"/>
    <w:rsid w:val="004048CA"/>
    <w:rsid w:val="004109BB"/>
    <w:rsid w:val="00410EF1"/>
    <w:rsid w:val="00412008"/>
    <w:rsid w:val="00412666"/>
    <w:rsid w:val="00416A6E"/>
    <w:rsid w:val="00420AAE"/>
    <w:rsid w:val="00426076"/>
    <w:rsid w:val="00432334"/>
    <w:rsid w:val="00434034"/>
    <w:rsid w:val="004355F4"/>
    <w:rsid w:val="00436C78"/>
    <w:rsid w:val="00437548"/>
    <w:rsid w:val="0043788A"/>
    <w:rsid w:val="004423B9"/>
    <w:rsid w:val="00442FEB"/>
    <w:rsid w:val="00445681"/>
    <w:rsid w:val="00452891"/>
    <w:rsid w:val="00456C47"/>
    <w:rsid w:val="00456E70"/>
    <w:rsid w:val="00460DCE"/>
    <w:rsid w:val="004619FE"/>
    <w:rsid w:val="00465646"/>
    <w:rsid w:val="00466472"/>
    <w:rsid w:val="00472FBA"/>
    <w:rsid w:val="00475241"/>
    <w:rsid w:val="004805F6"/>
    <w:rsid w:val="004818CF"/>
    <w:rsid w:val="00493FD1"/>
    <w:rsid w:val="00494CC8"/>
    <w:rsid w:val="004A04DA"/>
    <w:rsid w:val="004A0678"/>
    <w:rsid w:val="004A1423"/>
    <w:rsid w:val="004A57CF"/>
    <w:rsid w:val="004B3264"/>
    <w:rsid w:val="004B68EC"/>
    <w:rsid w:val="004B77B0"/>
    <w:rsid w:val="004C017D"/>
    <w:rsid w:val="004C0C3C"/>
    <w:rsid w:val="004C177A"/>
    <w:rsid w:val="004C6CF6"/>
    <w:rsid w:val="004C6EC0"/>
    <w:rsid w:val="004E0A99"/>
    <w:rsid w:val="004E0D2A"/>
    <w:rsid w:val="004E5B6F"/>
    <w:rsid w:val="004E7428"/>
    <w:rsid w:val="004F43C0"/>
    <w:rsid w:val="004F4930"/>
    <w:rsid w:val="004F643B"/>
    <w:rsid w:val="004F6451"/>
    <w:rsid w:val="00502C04"/>
    <w:rsid w:val="00502D00"/>
    <w:rsid w:val="00505FFE"/>
    <w:rsid w:val="00506005"/>
    <w:rsid w:val="0051376E"/>
    <w:rsid w:val="00514E34"/>
    <w:rsid w:val="00532882"/>
    <w:rsid w:val="00537D5B"/>
    <w:rsid w:val="00543922"/>
    <w:rsid w:val="005456F1"/>
    <w:rsid w:val="00546B61"/>
    <w:rsid w:val="0055120F"/>
    <w:rsid w:val="00553A89"/>
    <w:rsid w:val="00556E58"/>
    <w:rsid w:val="00557DDD"/>
    <w:rsid w:val="00557FA9"/>
    <w:rsid w:val="00562593"/>
    <w:rsid w:val="00562B98"/>
    <w:rsid w:val="00562DAD"/>
    <w:rsid w:val="00567F6C"/>
    <w:rsid w:val="00571109"/>
    <w:rsid w:val="00576A85"/>
    <w:rsid w:val="00577E84"/>
    <w:rsid w:val="00580BDA"/>
    <w:rsid w:val="005829F7"/>
    <w:rsid w:val="00583F4A"/>
    <w:rsid w:val="00586073"/>
    <w:rsid w:val="0058778E"/>
    <w:rsid w:val="00590C62"/>
    <w:rsid w:val="00593B8D"/>
    <w:rsid w:val="00594706"/>
    <w:rsid w:val="005961F2"/>
    <w:rsid w:val="00596DDB"/>
    <w:rsid w:val="005A4988"/>
    <w:rsid w:val="005A728C"/>
    <w:rsid w:val="005A7F42"/>
    <w:rsid w:val="005B0BEB"/>
    <w:rsid w:val="005B29E2"/>
    <w:rsid w:val="005B6391"/>
    <w:rsid w:val="005B6C73"/>
    <w:rsid w:val="005C2D82"/>
    <w:rsid w:val="005C686B"/>
    <w:rsid w:val="005D02C8"/>
    <w:rsid w:val="005D04CF"/>
    <w:rsid w:val="005D25F1"/>
    <w:rsid w:val="005D2C64"/>
    <w:rsid w:val="005E25E3"/>
    <w:rsid w:val="005E39C1"/>
    <w:rsid w:val="005E4C7C"/>
    <w:rsid w:val="005E589C"/>
    <w:rsid w:val="005E720E"/>
    <w:rsid w:val="005F31CD"/>
    <w:rsid w:val="005F4F91"/>
    <w:rsid w:val="005F5624"/>
    <w:rsid w:val="005F72FD"/>
    <w:rsid w:val="005F7CFE"/>
    <w:rsid w:val="006112D2"/>
    <w:rsid w:val="00614CC0"/>
    <w:rsid w:val="006167A9"/>
    <w:rsid w:val="00624A43"/>
    <w:rsid w:val="006257ED"/>
    <w:rsid w:val="0062680B"/>
    <w:rsid w:val="00626BCD"/>
    <w:rsid w:val="00630D64"/>
    <w:rsid w:val="006319E2"/>
    <w:rsid w:val="00634274"/>
    <w:rsid w:val="0063758F"/>
    <w:rsid w:val="00640942"/>
    <w:rsid w:val="00644801"/>
    <w:rsid w:val="00644C5C"/>
    <w:rsid w:val="00652D32"/>
    <w:rsid w:val="006544BD"/>
    <w:rsid w:val="00655087"/>
    <w:rsid w:val="00663657"/>
    <w:rsid w:val="00664B35"/>
    <w:rsid w:val="006707DA"/>
    <w:rsid w:val="006729D4"/>
    <w:rsid w:val="006738B2"/>
    <w:rsid w:val="0068184F"/>
    <w:rsid w:val="00686A1C"/>
    <w:rsid w:val="0069353C"/>
    <w:rsid w:val="00693E3A"/>
    <w:rsid w:val="00693F6E"/>
    <w:rsid w:val="0069400E"/>
    <w:rsid w:val="006974C4"/>
    <w:rsid w:val="006A07EB"/>
    <w:rsid w:val="006A27BB"/>
    <w:rsid w:val="006A6B54"/>
    <w:rsid w:val="006B0FE2"/>
    <w:rsid w:val="006B2BA7"/>
    <w:rsid w:val="006B5743"/>
    <w:rsid w:val="006B75FA"/>
    <w:rsid w:val="006C19F5"/>
    <w:rsid w:val="006C7DE3"/>
    <w:rsid w:val="006D141C"/>
    <w:rsid w:val="006D239C"/>
    <w:rsid w:val="006D67FB"/>
    <w:rsid w:val="006D75F7"/>
    <w:rsid w:val="006E5EE3"/>
    <w:rsid w:val="006E618D"/>
    <w:rsid w:val="006F4271"/>
    <w:rsid w:val="006F6C0B"/>
    <w:rsid w:val="006F7F04"/>
    <w:rsid w:val="00701FFD"/>
    <w:rsid w:val="00703327"/>
    <w:rsid w:val="00707B36"/>
    <w:rsid w:val="00712EE0"/>
    <w:rsid w:val="00715EC3"/>
    <w:rsid w:val="007227E6"/>
    <w:rsid w:val="0072511F"/>
    <w:rsid w:val="00726911"/>
    <w:rsid w:val="00732CA7"/>
    <w:rsid w:val="00732F19"/>
    <w:rsid w:val="007347AA"/>
    <w:rsid w:val="00735924"/>
    <w:rsid w:val="0074051E"/>
    <w:rsid w:val="00740B79"/>
    <w:rsid w:val="00760ED7"/>
    <w:rsid w:val="007627EE"/>
    <w:rsid w:val="00765D0F"/>
    <w:rsid w:val="007661C4"/>
    <w:rsid w:val="007661DE"/>
    <w:rsid w:val="007710AC"/>
    <w:rsid w:val="007712A0"/>
    <w:rsid w:val="007715B0"/>
    <w:rsid w:val="00771EE3"/>
    <w:rsid w:val="00772B00"/>
    <w:rsid w:val="00775453"/>
    <w:rsid w:val="007806E5"/>
    <w:rsid w:val="007865E7"/>
    <w:rsid w:val="007867F3"/>
    <w:rsid w:val="007867FA"/>
    <w:rsid w:val="00790F2C"/>
    <w:rsid w:val="007946FE"/>
    <w:rsid w:val="00795894"/>
    <w:rsid w:val="007B2D81"/>
    <w:rsid w:val="007B2F67"/>
    <w:rsid w:val="007B3F8D"/>
    <w:rsid w:val="007B5B0C"/>
    <w:rsid w:val="007C3CF0"/>
    <w:rsid w:val="007C56BC"/>
    <w:rsid w:val="007D6282"/>
    <w:rsid w:val="007E3798"/>
    <w:rsid w:val="007E7297"/>
    <w:rsid w:val="007F12CD"/>
    <w:rsid w:val="007F4A74"/>
    <w:rsid w:val="007F6036"/>
    <w:rsid w:val="007F78EB"/>
    <w:rsid w:val="00802446"/>
    <w:rsid w:val="00803E32"/>
    <w:rsid w:val="008040CA"/>
    <w:rsid w:val="008041B8"/>
    <w:rsid w:val="00805C9C"/>
    <w:rsid w:val="008077CC"/>
    <w:rsid w:val="00814DC4"/>
    <w:rsid w:val="00814EE2"/>
    <w:rsid w:val="00816C7E"/>
    <w:rsid w:val="00817AEE"/>
    <w:rsid w:val="00820C1A"/>
    <w:rsid w:val="00823C6C"/>
    <w:rsid w:val="0082706C"/>
    <w:rsid w:val="008322E1"/>
    <w:rsid w:val="008405BA"/>
    <w:rsid w:val="0084138D"/>
    <w:rsid w:val="0085114E"/>
    <w:rsid w:val="00852925"/>
    <w:rsid w:val="00852B09"/>
    <w:rsid w:val="00870BF9"/>
    <w:rsid w:val="00871A65"/>
    <w:rsid w:val="008746CE"/>
    <w:rsid w:val="00874F17"/>
    <w:rsid w:val="00881AB9"/>
    <w:rsid w:val="008855F7"/>
    <w:rsid w:val="008857AD"/>
    <w:rsid w:val="00886BCE"/>
    <w:rsid w:val="00890ECC"/>
    <w:rsid w:val="008A17D8"/>
    <w:rsid w:val="008A36AB"/>
    <w:rsid w:val="008A5993"/>
    <w:rsid w:val="008A5E5B"/>
    <w:rsid w:val="008A73BC"/>
    <w:rsid w:val="008B2A37"/>
    <w:rsid w:val="008B3593"/>
    <w:rsid w:val="008C03DD"/>
    <w:rsid w:val="008C08EC"/>
    <w:rsid w:val="008C1676"/>
    <w:rsid w:val="008C38EE"/>
    <w:rsid w:val="008C40E5"/>
    <w:rsid w:val="008C7038"/>
    <w:rsid w:val="008D15E4"/>
    <w:rsid w:val="008D571D"/>
    <w:rsid w:val="008E3544"/>
    <w:rsid w:val="008E7F5A"/>
    <w:rsid w:val="008F2860"/>
    <w:rsid w:val="009006DA"/>
    <w:rsid w:val="00902193"/>
    <w:rsid w:val="0090446C"/>
    <w:rsid w:val="00910B10"/>
    <w:rsid w:val="00911BD3"/>
    <w:rsid w:val="00916A00"/>
    <w:rsid w:val="00916C1C"/>
    <w:rsid w:val="0091718D"/>
    <w:rsid w:val="009173F4"/>
    <w:rsid w:val="00917DE7"/>
    <w:rsid w:val="00920B50"/>
    <w:rsid w:val="00920FC0"/>
    <w:rsid w:val="00933DC5"/>
    <w:rsid w:val="00934CEE"/>
    <w:rsid w:val="00936EEE"/>
    <w:rsid w:val="00940AB2"/>
    <w:rsid w:val="00941095"/>
    <w:rsid w:val="00943AF8"/>
    <w:rsid w:val="00944DFC"/>
    <w:rsid w:val="009502B0"/>
    <w:rsid w:val="00954DF2"/>
    <w:rsid w:val="0095540A"/>
    <w:rsid w:val="00965A32"/>
    <w:rsid w:val="00970B5D"/>
    <w:rsid w:val="0098219C"/>
    <w:rsid w:val="00983A8F"/>
    <w:rsid w:val="00986870"/>
    <w:rsid w:val="0099102D"/>
    <w:rsid w:val="00993886"/>
    <w:rsid w:val="0099403D"/>
    <w:rsid w:val="00994AFF"/>
    <w:rsid w:val="00996349"/>
    <w:rsid w:val="00997A1A"/>
    <w:rsid w:val="009A1260"/>
    <w:rsid w:val="009A271D"/>
    <w:rsid w:val="009A2E01"/>
    <w:rsid w:val="009A789A"/>
    <w:rsid w:val="009B28F8"/>
    <w:rsid w:val="009B3F3D"/>
    <w:rsid w:val="009C25B1"/>
    <w:rsid w:val="009C4172"/>
    <w:rsid w:val="009C4E8B"/>
    <w:rsid w:val="009D07EF"/>
    <w:rsid w:val="009D0B91"/>
    <w:rsid w:val="009D2403"/>
    <w:rsid w:val="009E34BC"/>
    <w:rsid w:val="009E369A"/>
    <w:rsid w:val="009E3EFB"/>
    <w:rsid w:val="009E7F80"/>
    <w:rsid w:val="009F02BB"/>
    <w:rsid w:val="009F2228"/>
    <w:rsid w:val="009F49AE"/>
    <w:rsid w:val="009F4CB9"/>
    <w:rsid w:val="009F5993"/>
    <w:rsid w:val="00A01639"/>
    <w:rsid w:val="00A01A16"/>
    <w:rsid w:val="00A0507F"/>
    <w:rsid w:val="00A06BBC"/>
    <w:rsid w:val="00A10A07"/>
    <w:rsid w:val="00A10A59"/>
    <w:rsid w:val="00A11879"/>
    <w:rsid w:val="00A16D89"/>
    <w:rsid w:val="00A20B40"/>
    <w:rsid w:val="00A20FA2"/>
    <w:rsid w:val="00A25742"/>
    <w:rsid w:val="00A30B6C"/>
    <w:rsid w:val="00A362C9"/>
    <w:rsid w:val="00A41C23"/>
    <w:rsid w:val="00A438A4"/>
    <w:rsid w:val="00A5304E"/>
    <w:rsid w:val="00A564BD"/>
    <w:rsid w:val="00A61422"/>
    <w:rsid w:val="00A62FFF"/>
    <w:rsid w:val="00A6364F"/>
    <w:rsid w:val="00A65D2D"/>
    <w:rsid w:val="00A662F0"/>
    <w:rsid w:val="00A73A55"/>
    <w:rsid w:val="00A7572D"/>
    <w:rsid w:val="00A76037"/>
    <w:rsid w:val="00A76E28"/>
    <w:rsid w:val="00A83AEF"/>
    <w:rsid w:val="00A85B0B"/>
    <w:rsid w:val="00A86CAA"/>
    <w:rsid w:val="00A92A87"/>
    <w:rsid w:val="00A92D53"/>
    <w:rsid w:val="00A94504"/>
    <w:rsid w:val="00A95CFA"/>
    <w:rsid w:val="00AA34D5"/>
    <w:rsid w:val="00AA7EB4"/>
    <w:rsid w:val="00AB62F6"/>
    <w:rsid w:val="00AB6305"/>
    <w:rsid w:val="00AC16B6"/>
    <w:rsid w:val="00AC2419"/>
    <w:rsid w:val="00AC7048"/>
    <w:rsid w:val="00AC73ED"/>
    <w:rsid w:val="00AD0448"/>
    <w:rsid w:val="00AD0821"/>
    <w:rsid w:val="00AD7CB0"/>
    <w:rsid w:val="00AE3FBA"/>
    <w:rsid w:val="00AF0700"/>
    <w:rsid w:val="00AF0F2A"/>
    <w:rsid w:val="00AF15DD"/>
    <w:rsid w:val="00AF2806"/>
    <w:rsid w:val="00AF7A1F"/>
    <w:rsid w:val="00B00593"/>
    <w:rsid w:val="00B015D1"/>
    <w:rsid w:val="00B016D6"/>
    <w:rsid w:val="00B04BCB"/>
    <w:rsid w:val="00B06560"/>
    <w:rsid w:val="00B1191D"/>
    <w:rsid w:val="00B1568C"/>
    <w:rsid w:val="00B15C0D"/>
    <w:rsid w:val="00B16119"/>
    <w:rsid w:val="00B16659"/>
    <w:rsid w:val="00B16708"/>
    <w:rsid w:val="00B212B6"/>
    <w:rsid w:val="00B327A0"/>
    <w:rsid w:val="00B3370C"/>
    <w:rsid w:val="00B36B3E"/>
    <w:rsid w:val="00B370D6"/>
    <w:rsid w:val="00B408BB"/>
    <w:rsid w:val="00B41942"/>
    <w:rsid w:val="00B46ED5"/>
    <w:rsid w:val="00B479FA"/>
    <w:rsid w:val="00B50552"/>
    <w:rsid w:val="00B50C98"/>
    <w:rsid w:val="00B5465F"/>
    <w:rsid w:val="00B55233"/>
    <w:rsid w:val="00B57950"/>
    <w:rsid w:val="00B62D43"/>
    <w:rsid w:val="00B64DB5"/>
    <w:rsid w:val="00B64E26"/>
    <w:rsid w:val="00B65CB3"/>
    <w:rsid w:val="00B706B3"/>
    <w:rsid w:val="00B70D81"/>
    <w:rsid w:val="00B743E2"/>
    <w:rsid w:val="00B82A4F"/>
    <w:rsid w:val="00B9343C"/>
    <w:rsid w:val="00B94711"/>
    <w:rsid w:val="00B9760C"/>
    <w:rsid w:val="00BA505A"/>
    <w:rsid w:val="00BA7561"/>
    <w:rsid w:val="00BB0F92"/>
    <w:rsid w:val="00BB64C5"/>
    <w:rsid w:val="00BB7326"/>
    <w:rsid w:val="00BC07B0"/>
    <w:rsid w:val="00BC2D74"/>
    <w:rsid w:val="00BC72F8"/>
    <w:rsid w:val="00BD5A3A"/>
    <w:rsid w:val="00BD5DB5"/>
    <w:rsid w:val="00BD756D"/>
    <w:rsid w:val="00BE4898"/>
    <w:rsid w:val="00BE5507"/>
    <w:rsid w:val="00BE6366"/>
    <w:rsid w:val="00C000DF"/>
    <w:rsid w:val="00C02B10"/>
    <w:rsid w:val="00C044FF"/>
    <w:rsid w:val="00C13B6A"/>
    <w:rsid w:val="00C25455"/>
    <w:rsid w:val="00C31244"/>
    <w:rsid w:val="00C3303F"/>
    <w:rsid w:val="00C34AD9"/>
    <w:rsid w:val="00C359FA"/>
    <w:rsid w:val="00C360A6"/>
    <w:rsid w:val="00C37AE6"/>
    <w:rsid w:val="00C40338"/>
    <w:rsid w:val="00C408B7"/>
    <w:rsid w:val="00C443B5"/>
    <w:rsid w:val="00C4733F"/>
    <w:rsid w:val="00C5156D"/>
    <w:rsid w:val="00C63530"/>
    <w:rsid w:val="00C66B4E"/>
    <w:rsid w:val="00C67270"/>
    <w:rsid w:val="00C71796"/>
    <w:rsid w:val="00C756B1"/>
    <w:rsid w:val="00C76C09"/>
    <w:rsid w:val="00C8028D"/>
    <w:rsid w:val="00C80955"/>
    <w:rsid w:val="00C851D6"/>
    <w:rsid w:val="00C907FE"/>
    <w:rsid w:val="00C96DB5"/>
    <w:rsid w:val="00C9717D"/>
    <w:rsid w:val="00C97F9B"/>
    <w:rsid w:val="00CA67E9"/>
    <w:rsid w:val="00CB187D"/>
    <w:rsid w:val="00CB2C09"/>
    <w:rsid w:val="00CB7318"/>
    <w:rsid w:val="00CB7FF0"/>
    <w:rsid w:val="00CC10F0"/>
    <w:rsid w:val="00CC1F54"/>
    <w:rsid w:val="00CC284C"/>
    <w:rsid w:val="00CC4A5E"/>
    <w:rsid w:val="00CD2EB6"/>
    <w:rsid w:val="00CE05FE"/>
    <w:rsid w:val="00CE29E7"/>
    <w:rsid w:val="00CE72AE"/>
    <w:rsid w:val="00CF19F1"/>
    <w:rsid w:val="00CF576F"/>
    <w:rsid w:val="00CF5B60"/>
    <w:rsid w:val="00D00349"/>
    <w:rsid w:val="00D0043A"/>
    <w:rsid w:val="00D01A3F"/>
    <w:rsid w:val="00D05EDE"/>
    <w:rsid w:val="00D12BBD"/>
    <w:rsid w:val="00D15256"/>
    <w:rsid w:val="00D16403"/>
    <w:rsid w:val="00D2159B"/>
    <w:rsid w:val="00D26150"/>
    <w:rsid w:val="00D26EDF"/>
    <w:rsid w:val="00D35353"/>
    <w:rsid w:val="00D40F8D"/>
    <w:rsid w:val="00D4192D"/>
    <w:rsid w:val="00D42745"/>
    <w:rsid w:val="00D44552"/>
    <w:rsid w:val="00D45AA8"/>
    <w:rsid w:val="00D464C9"/>
    <w:rsid w:val="00D46ECA"/>
    <w:rsid w:val="00D50455"/>
    <w:rsid w:val="00D60917"/>
    <w:rsid w:val="00D61767"/>
    <w:rsid w:val="00D623F4"/>
    <w:rsid w:val="00D67C75"/>
    <w:rsid w:val="00D7012A"/>
    <w:rsid w:val="00D71F85"/>
    <w:rsid w:val="00D73A44"/>
    <w:rsid w:val="00D757D5"/>
    <w:rsid w:val="00D76483"/>
    <w:rsid w:val="00D7715B"/>
    <w:rsid w:val="00D77E13"/>
    <w:rsid w:val="00D80E50"/>
    <w:rsid w:val="00D82664"/>
    <w:rsid w:val="00D86653"/>
    <w:rsid w:val="00DA0480"/>
    <w:rsid w:val="00DA04BB"/>
    <w:rsid w:val="00DA276E"/>
    <w:rsid w:val="00DA526C"/>
    <w:rsid w:val="00DB64EF"/>
    <w:rsid w:val="00DB697A"/>
    <w:rsid w:val="00DC01E0"/>
    <w:rsid w:val="00DC2CC5"/>
    <w:rsid w:val="00DC2EDA"/>
    <w:rsid w:val="00DC3480"/>
    <w:rsid w:val="00DC438E"/>
    <w:rsid w:val="00DC50D5"/>
    <w:rsid w:val="00DC7FE4"/>
    <w:rsid w:val="00DD6597"/>
    <w:rsid w:val="00DE147A"/>
    <w:rsid w:val="00DE29F3"/>
    <w:rsid w:val="00DF15B7"/>
    <w:rsid w:val="00DF45AC"/>
    <w:rsid w:val="00DF5C58"/>
    <w:rsid w:val="00E0201E"/>
    <w:rsid w:val="00E02DD8"/>
    <w:rsid w:val="00E157AB"/>
    <w:rsid w:val="00E22BE3"/>
    <w:rsid w:val="00E24F40"/>
    <w:rsid w:val="00E251EE"/>
    <w:rsid w:val="00E317F0"/>
    <w:rsid w:val="00E31C36"/>
    <w:rsid w:val="00E33A99"/>
    <w:rsid w:val="00E4180F"/>
    <w:rsid w:val="00E464A6"/>
    <w:rsid w:val="00E52B5B"/>
    <w:rsid w:val="00E536DE"/>
    <w:rsid w:val="00E543CD"/>
    <w:rsid w:val="00E545B2"/>
    <w:rsid w:val="00E54E37"/>
    <w:rsid w:val="00E54F47"/>
    <w:rsid w:val="00E56818"/>
    <w:rsid w:val="00E611A6"/>
    <w:rsid w:val="00E6157F"/>
    <w:rsid w:val="00E72146"/>
    <w:rsid w:val="00E7496F"/>
    <w:rsid w:val="00E751E5"/>
    <w:rsid w:val="00E813DF"/>
    <w:rsid w:val="00E81B29"/>
    <w:rsid w:val="00E85DA9"/>
    <w:rsid w:val="00E92FE8"/>
    <w:rsid w:val="00EA1937"/>
    <w:rsid w:val="00EA2AF0"/>
    <w:rsid w:val="00EA3C5A"/>
    <w:rsid w:val="00EA6D55"/>
    <w:rsid w:val="00EA7E45"/>
    <w:rsid w:val="00EB08D4"/>
    <w:rsid w:val="00EB3999"/>
    <w:rsid w:val="00EB43EB"/>
    <w:rsid w:val="00EB54DA"/>
    <w:rsid w:val="00EB5958"/>
    <w:rsid w:val="00EC5334"/>
    <w:rsid w:val="00EC7F10"/>
    <w:rsid w:val="00ED4D1C"/>
    <w:rsid w:val="00EE0354"/>
    <w:rsid w:val="00EE422D"/>
    <w:rsid w:val="00EE556F"/>
    <w:rsid w:val="00EE6226"/>
    <w:rsid w:val="00EE6BB7"/>
    <w:rsid w:val="00EF0A32"/>
    <w:rsid w:val="00EF397B"/>
    <w:rsid w:val="00F01443"/>
    <w:rsid w:val="00F10C60"/>
    <w:rsid w:val="00F14F4F"/>
    <w:rsid w:val="00F15784"/>
    <w:rsid w:val="00F20061"/>
    <w:rsid w:val="00F22607"/>
    <w:rsid w:val="00F2363B"/>
    <w:rsid w:val="00F23707"/>
    <w:rsid w:val="00F250F0"/>
    <w:rsid w:val="00F25560"/>
    <w:rsid w:val="00F34AE6"/>
    <w:rsid w:val="00F3644F"/>
    <w:rsid w:val="00F372DF"/>
    <w:rsid w:val="00F46EDC"/>
    <w:rsid w:val="00F47387"/>
    <w:rsid w:val="00F54D19"/>
    <w:rsid w:val="00F5665E"/>
    <w:rsid w:val="00F708B3"/>
    <w:rsid w:val="00F75358"/>
    <w:rsid w:val="00F763A1"/>
    <w:rsid w:val="00F90415"/>
    <w:rsid w:val="00FA4669"/>
    <w:rsid w:val="00FB317C"/>
    <w:rsid w:val="00FC24CE"/>
    <w:rsid w:val="00FC30F1"/>
    <w:rsid w:val="00FC3A8E"/>
    <w:rsid w:val="00FC5522"/>
    <w:rsid w:val="00FD081D"/>
    <w:rsid w:val="00FD1842"/>
    <w:rsid w:val="00FE1635"/>
    <w:rsid w:val="00FE2049"/>
    <w:rsid w:val="00FE53A8"/>
    <w:rsid w:val="245C170B"/>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kern w:val="2"/>
      <w:sz w:val="22"/>
      <w:szCs w:val="22"/>
      <w:lang w:val="en-US" w:eastAsia="en-US" w:bidi="ar-SA"/>
    </w:rPr>
  </w:style>
  <w:style w:type="paragraph" w:styleId="2">
    <w:name w:val="heading 1"/>
    <w:basedOn w:val="1"/>
    <w:next w:val="1"/>
    <w:link w:val="21"/>
    <w:qFormat/>
    <w:uiPriority w:val="9"/>
    <w:pPr>
      <w:keepNext/>
      <w:keepLines/>
      <w:spacing w:before="360" w:after="80"/>
      <w:outlineLvl w:val="0"/>
    </w:pPr>
    <w:rPr>
      <w:rFonts w:asciiTheme="majorHAnsi" w:hAnsiTheme="majorHAnsi" w:eastAsiaTheme="majorEastAsia" w:cstheme="majorBidi"/>
      <w:color w:val="376092" w:themeColor="accent1" w:themeShade="BF"/>
      <w:sz w:val="40"/>
      <w:szCs w:val="40"/>
    </w:rPr>
  </w:style>
  <w:style w:type="paragraph" w:styleId="3">
    <w:name w:val="heading 2"/>
    <w:basedOn w:val="1"/>
    <w:next w:val="1"/>
    <w:link w:val="22"/>
    <w:unhideWhenUsed/>
    <w:qFormat/>
    <w:uiPriority w:val="9"/>
    <w:pPr>
      <w:keepNext/>
      <w:keepLines/>
      <w:spacing w:before="160" w:after="80"/>
      <w:outlineLvl w:val="1"/>
    </w:pPr>
    <w:rPr>
      <w:rFonts w:asciiTheme="majorHAnsi" w:hAnsiTheme="majorHAnsi" w:eastAsiaTheme="majorEastAsia" w:cstheme="majorBidi"/>
      <w:color w:val="376092" w:themeColor="accent1" w:themeShade="BF"/>
      <w:sz w:val="32"/>
      <w:szCs w:val="32"/>
    </w:rPr>
  </w:style>
  <w:style w:type="paragraph" w:styleId="4">
    <w:name w:val="heading 3"/>
    <w:basedOn w:val="1"/>
    <w:next w:val="1"/>
    <w:link w:val="23"/>
    <w:semiHidden/>
    <w:unhideWhenUsed/>
    <w:qFormat/>
    <w:uiPriority w:val="9"/>
    <w:pPr>
      <w:keepNext/>
      <w:keepLines/>
      <w:spacing w:before="160" w:after="80"/>
      <w:outlineLvl w:val="2"/>
    </w:pPr>
    <w:rPr>
      <w:rFonts w:eastAsiaTheme="majorEastAsia" w:cstheme="majorBidi"/>
      <w:color w:val="376092" w:themeColor="accent1" w:themeShade="BF"/>
      <w:sz w:val="28"/>
      <w:szCs w:val="28"/>
    </w:rPr>
  </w:style>
  <w:style w:type="paragraph" w:styleId="5">
    <w:name w:val="heading 4"/>
    <w:basedOn w:val="1"/>
    <w:next w:val="1"/>
    <w:link w:val="24"/>
    <w:semiHidden/>
    <w:unhideWhenUsed/>
    <w:qFormat/>
    <w:uiPriority w:val="9"/>
    <w:pPr>
      <w:keepNext/>
      <w:keepLines/>
      <w:spacing w:before="80" w:after="40"/>
      <w:outlineLvl w:val="3"/>
    </w:pPr>
    <w:rPr>
      <w:rFonts w:eastAsiaTheme="majorEastAsia" w:cstheme="majorBidi"/>
      <w:i/>
      <w:iCs/>
      <w:color w:val="376092" w:themeColor="accent1" w:themeShade="BF"/>
    </w:rPr>
  </w:style>
  <w:style w:type="paragraph" w:styleId="6">
    <w:name w:val="heading 5"/>
    <w:basedOn w:val="1"/>
    <w:next w:val="1"/>
    <w:link w:val="25"/>
    <w:semiHidden/>
    <w:unhideWhenUsed/>
    <w:qFormat/>
    <w:uiPriority w:val="9"/>
    <w:pPr>
      <w:keepNext/>
      <w:keepLines/>
      <w:spacing w:before="80" w:after="40"/>
      <w:outlineLvl w:val="4"/>
    </w:pPr>
    <w:rPr>
      <w:rFonts w:eastAsiaTheme="majorEastAsia" w:cstheme="majorBidi"/>
      <w:color w:val="376092" w:themeColor="accent1" w:themeShade="BF"/>
    </w:rPr>
  </w:style>
  <w:style w:type="paragraph" w:styleId="7">
    <w:name w:val="heading 6"/>
    <w:basedOn w:val="1"/>
    <w:next w:val="1"/>
    <w:link w:val="26"/>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7"/>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9"/>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50"/>
    <w:semiHidden/>
    <w:unhideWhenUsed/>
    <w:qFormat/>
    <w:uiPriority w:val="99"/>
    <w:pPr>
      <w:spacing w:after="0" w:line="240" w:lineRule="auto"/>
    </w:pPr>
    <w:rPr>
      <w:rFonts w:ascii="Tahoma" w:hAnsi="Tahoma" w:cs="Tahoma"/>
      <w:sz w:val="16"/>
      <w:szCs w:val="16"/>
    </w:rPr>
  </w:style>
  <w:style w:type="paragraph" w:styleId="14">
    <w:name w:val="footer"/>
    <w:basedOn w:val="1"/>
    <w:link w:val="40"/>
    <w:unhideWhenUsed/>
    <w:qFormat/>
    <w:uiPriority w:val="99"/>
    <w:pPr>
      <w:tabs>
        <w:tab w:val="center" w:pos="4513"/>
        <w:tab w:val="right" w:pos="9026"/>
      </w:tabs>
      <w:spacing w:after="0" w:line="240" w:lineRule="auto"/>
    </w:pPr>
  </w:style>
  <w:style w:type="paragraph" w:styleId="15">
    <w:name w:val="header"/>
    <w:basedOn w:val="1"/>
    <w:link w:val="39"/>
    <w:unhideWhenUsed/>
    <w:qFormat/>
    <w:uiPriority w:val="99"/>
    <w:pPr>
      <w:tabs>
        <w:tab w:val="center" w:pos="4513"/>
        <w:tab w:val="right" w:pos="9026"/>
      </w:tabs>
      <w:spacing w:after="0" w:line="240" w:lineRule="auto"/>
    </w:pPr>
  </w:style>
  <w:style w:type="character" w:styleId="16">
    <w:name w:val="Hyperlink"/>
    <w:basedOn w:val="11"/>
    <w:unhideWhenUsed/>
    <w:qFormat/>
    <w:uiPriority w:val="99"/>
    <w:rPr>
      <w:color w:val="0000FF" w:themeColor="hyperlink"/>
      <w:u w:val="single"/>
      <w14:textFill>
        <w14:solidFill>
          <w14:schemeClr w14:val="hlink"/>
        </w14:solidFill>
      </w14:textFill>
    </w:rPr>
  </w:style>
  <w:style w:type="character" w:styleId="17">
    <w:name w:val="line number"/>
    <w:basedOn w:val="11"/>
    <w:semiHidden/>
    <w:unhideWhenUsed/>
    <w:qFormat/>
    <w:uiPriority w:val="99"/>
  </w:style>
  <w:style w:type="paragraph" w:styleId="18">
    <w:name w:val="Subtitle"/>
    <w:basedOn w:val="1"/>
    <w:next w:val="1"/>
    <w:link w:val="31"/>
    <w:qFormat/>
    <w:uiPriority w:val="11"/>
    <w:pPr>
      <w:spacing w:after="160"/>
    </w:pPr>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9">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0">
    <w:name w:val="Title"/>
    <w:basedOn w:val="1"/>
    <w:next w:val="1"/>
    <w:link w:val="30"/>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1">
    <w:name w:val="Heading 1 Char"/>
    <w:basedOn w:val="11"/>
    <w:link w:val="2"/>
    <w:qFormat/>
    <w:uiPriority w:val="9"/>
    <w:rPr>
      <w:rFonts w:asciiTheme="majorHAnsi" w:hAnsiTheme="majorHAnsi" w:eastAsiaTheme="majorEastAsia" w:cstheme="majorBidi"/>
      <w:color w:val="376092" w:themeColor="accent1" w:themeShade="BF"/>
      <w:sz w:val="40"/>
      <w:szCs w:val="40"/>
    </w:rPr>
  </w:style>
  <w:style w:type="character" w:customStyle="1" w:styleId="22">
    <w:name w:val="Heading 2 Char"/>
    <w:basedOn w:val="11"/>
    <w:link w:val="3"/>
    <w:uiPriority w:val="9"/>
    <w:rPr>
      <w:rFonts w:asciiTheme="majorHAnsi" w:hAnsiTheme="majorHAnsi" w:eastAsiaTheme="majorEastAsia" w:cstheme="majorBidi"/>
      <w:color w:val="376092" w:themeColor="accent1" w:themeShade="BF"/>
      <w:sz w:val="32"/>
      <w:szCs w:val="32"/>
    </w:rPr>
  </w:style>
  <w:style w:type="character" w:customStyle="1" w:styleId="23">
    <w:name w:val="Heading 3 Char"/>
    <w:basedOn w:val="11"/>
    <w:link w:val="4"/>
    <w:semiHidden/>
    <w:qFormat/>
    <w:uiPriority w:val="9"/>
    <w:rPr>
      <w:rFonts w:eastAsiaTheme="majorEastAsia" w:cstheme="majorBidi"/>
      <w:color w:val="376092" w:themeColor="accent1" w:themeShade="BF"/>
      <w:sz w:val="28"/>
      <w:szCs w:val="28"/>
    </w:rPr>
  </w:style>
  <w:style w:type="character" w:customStyle="1" w:styleId="24">
    <w:name w:val="Heading 4 Char"/>
    <w:basedOn w:val="11"/>
    <w:link w:val="5"/>
    <w:semiHidden/>
    <w:qFormat/>
    <w:uiPriority w:val="9"/>
    <w:rPr>
      <w:rFonts w:eastAsiaTheme="majorEastAsia" w:cstheme="majorBidi"/>
      <w:i/>
      <w:iCs/>
      <w:color w:val="376092" w:themeColor="accent1" w:themeShade="BF"/>
    </w:rPr>
  </w:style>
  <w:style w:type="character" w:customStyle="1" w:styleId="25">
    <w:name w:val="Heading 5 Char"/>
    <w:basedOn w:val="11"/>
    <w:link w:val="6"/>
    <w:semiHidden/>
    <w:qFormat/>
    <w:uiPriority w:val="9"/>
    <w:rPr>
      <w:rFonts w:eastAsiaTheme="majorEastAsia" w:cstheme="majorBidi"/>
      <w:color w:val="376092" w:themeColor="accent1" w:themeShade="BF"/>
    </w:rPr>
  </w:style>
  <w:style w:type="character" w:customStyle="1" w:styleId="26">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7">
    <w:name w:val="Heading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9">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0">
    <w:name w:val="Title Char"/>
    <w:basedOn w:val="11"/>
    <w:link w:val="20"/>
    <w:qFormat/>
    <w:uiPriority w:val="10"/>
    <w:rPr>
      <w:rFonts w:asciiTheme="majorHAnsi" w:hAnsiTheme="majorHAnsi" w:eastAsiaTheme="majorEastAsia" w:cstheme="majorBidi"/>
      <w:spacing w:val="-10"/>
      <w:kern w:val="28"/>
      <w:sz w:val="56"/>
      <w:szCs w:val="56"/>
    </w:rPr>
  </w:style>
  <w:style w:type="character" w:customStyle="1" w:styleId="31">
    <w:name w:val="Subtitle Char"/>
    <w:basedOn w:val="11"/>
    <w:link w:val="18"/>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Quote Char"/>
    <w:basedOn w:val="11"/>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link w:val="41"/>
    <w:qFormat/>
    <w:uiPriority w:val="34"/>
    <w:pPr>
      <w:ind w:left="720"/>
      <w:contextualSpacing/>
    </w:pPr>
  </w:style>
  <w:style w:type="character" w:customStyle="1" w:styleId="35">
    <w:name w:val="Intense Emphasis"/>
    <w:basedOn w:val="11"/>
    <w:qFormat/>
    <w:uiPriority w:val="21"/>
    <w:rPr>
      <w:i/>
      <w:iCs/>
      <w:color w:val="376092" w:themeColor="accent1" w:themeShade="BF"/>
    </w:rPr>
  </w:style>
  <w:style w:type="paragraph" w:styleId="36">
    <w:name w:val="Intense Quote"/>
    <w:basedOn w:val="1"/>
    <w:next w:val="1"/>
    <w:link w:val="37"/>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37">
    <w:name w:val="Intense Quote Char"/>
    <w:basedOn w:val="11"/>
    <w:link w:val="36"/>
    <w:qFormat/>
    <w:uiPriority w:val="30"/>
    <w:rPr>
      <w:i/>
      <w:iCs/>
      <w:color w:val="376092" w:themeColor="accent1" w:themeShade="BF"/>
    </w:rPr>
  </w:style>
  <w:style w:type="character" w:customStyle="1" w:styleId="38">
    <w:name w:val="Intense Reference"/>
    <w:basedOn w:val="11"/>
    <w:qFormat/>
    <w:uiPriority w:val="32"/>
    <w:rPr>
      <w:b/>
      <w:bCs/>
      <w:smallCaps/>
      <w:color w:val="376092" w:themeColor="accent1" w:themeShade="BF"/>
      <w:spacing w:val="5"/>
    </w:rPr>
  </w:style>
  <w:style w:type="character" w:customStyle="1" w:styleId="39">
    <w:name w:val="Header Char"/>
    <w:basedOn w:val="11"/>
    <w:link w:val="15"/>
    <w:qFormat/>
    <w:uiPriority w:val="99"/>
  </w:style>
  <w:style w:type="character" w:customStyle="1" w:styleId="40">
    <w:name w:val="Footer Char"/>
    <w:basedOn w:val="11"/>
    <w:link w:val="14"/>
    <w:qFormat/>
    <w:uiPriority w:val="99"/>
  </w:style>
  <w:style w:type="character" w:customStyle="1" w:styleId="41">
    <w:name w:val="List Paragraph Char"/>
    <w:link w:val="34"/>
    <w:qFormat/>
    <w:uiPriority w:val="34"/>
  </w:style>
  <w:style w:type="paragraph" w:customStyle="1" w:styleId="42">
    <w:name w:val="whitespace-pre-wrap"/>
    <w:basedOn w:val="1"/>
    <w:qFormat/>
    <w:uiPriority w:val="0"/>
    <w:pPr>
      <w:spacing w:before="100" w:beforeAutospacing="1" w:after="100" w:afterAutospacing="1" w:line="240" w:lineRule="auto"/>
    </w:pPr>
    <w:rPr>
      <w:rFonts w:ascii="Times New Roman" w:hAnsi="Times New Roman" w:eastAsia="Times New Roman" w:cs="Times New Roman"/>
      <w:kern w:val="0"/>
      <w:sz w:val="24"/>
      <w:szCs w:val="24"/>
      <w:lang w:val="id-ID" w:eastAsia="id-ID"/>
    </w:rPr>
  </w:style>
  <w:style w:type="table" w:customStyle="1" w:styleId="43">
    <w:name w:val="Grid Table 1 Light - Accent 21"/>
    <w:basedOn w:val="12"/>
    <w:qFormat/>
    <w:uiPriority w:val="46"/>
    <w:pPr>
      <w:spacing w:after="0" w:line="240" w:lineRule="auto"/>
    </w:pPr>
    <w:tblPr>
      <w:tblBorders>
        <w:top w:val="single" w:color="E5B8B7" w:themeColor="accent2" w:themeTint="66" w:sz="4" w:space="0"/>
        <w:left w:val="single" w:color="E5B8B7" w:themeColor="accent2" w:themeTint="66" w:sz="4" w:space="0"/>
        <w:bottom w:val="single" w:color="E5B8B7" w:themeColor="accent2" w:themeTint="66" w:sz="4" w:space="0"/>
        <w:right w:val="single" w:color="E5B8B7" w:themeColor="accent2" w:themeTint="66" w:sz="4" w:space="0"/>
        <w:insideH w:val="single" w:color="E5B8B7" w:themeColor="accent2" w:themeTint="66" w:sz="4" w:space="0"/>
        <w:insideV w:val="single" w:color="E5B8B7" w:themeColor="accent2" w:themeTint="66" w:sz="4" w:space="0"/>
      </w:tblBorders>
    </w:tblPr>
    <w:tblStylePr w:type="firstRow">
      <w:rPr>
        <w:b/>
        <w:bCs/>
      </w:rPr>
      <w:tcPr>
        <w:tcBorders>
          <w:bottom w:val="single" w:color="D99594" w:themeColor="accent2" w:themeTint="99" w:sz="12" w:space="0"/>
        </w:tcBorders>
      </w:tcPr>
    </w:tblStylePr>
    <w:tblStylePr w:type="lastRow">
      <w:rPr>
        <w:b/>
        <w:bCs/>
      </w:rPr>
      <w:tcPr>
        <w:tcBorders>
          <w:top w:val="double" w:color="D99594" w:themeColor="accent2" w:themeTint="99" w:sz="2" w:space="0"/>
        </w:tcBorders>
      </w:tcPr>
    </w:tblStylePr>
    <w:tblStylePr w:type="firstCol">
      <w:rPr>
        <w:b/>
        <w:bCs/>
      </w:rPr>
    </w:tblStylePr>
    <w:tblStylePr w:type="lastCol">
      <w:rPr>
        <w:b/>
        <w:bCs/>
      </w:rPr>
    </w:tblStylePr>
  </w:style>
  <w:style w:type="table" w:customStyle="1" w:styleId="44">
    <w:name w:val="Grid Table 1 Light - Accent 31"/>
    <w:basedOn w:val="12"/>
    <w:uiPriority w:val="46"/>
    <w:pPr>
      <w:spacing w:after="0" w:line="240" w:lineRule="auto"/>
    </w:pPr>
    <w:tblPr>
      <w:tblBorders>
        <w:top w:val="single" w:color="D6E3BC" w:themeColor="accent3" w:themeTint="66" w:sz="4" w:space="0"/>
        <w:left w:val="single" w:color="D6E3BC" w:themeColor="accent3" w:themeTint="66" w:sz="4" w:space="0"/>
        <w:bottom w:val="single" w:color="D6E3BC" w:themeColor="accent3" w:themeTint="66" w:sz="4" w:space="0"/>
        <w:right w:val="single" w:color="D6E3BC" w:themeColor="accent3" w:themeTint="66" w:sz="4" w:space="0"/>
        <w:insideH w:val="single" w:color="D6E3BC" w:themeColor="accent3" w:themeTint="66" w:sz="4" w:space="0"/>
        <w:insideV w:val="single" w:color="D6E3BC" w:themeColor="accent3" w:themeTint="66" w:sz="4" w:space="0"/>
      </w:tblBorders>
    </w:tblPr>
    <w:tblStylePr w:type="firstRow">
      <w:rPr>
        <w:b/>
        <w:bCs/>
      </w:rPr>
      <w:tcPr>
        <w:tcBorders>
          <w:bottom w:val="single" w:color="C2D69B" w:themeColor="accent3" w:themeTint="99" w:sz="12" w:space="0"/>
        </w:tcBorders>
      </w:tcPr>
    </w:tblStylePr>
    <w:tblStylePr w:type="lastRow">
      <w:rPr>
        <w:b/>
        <w:bCs/>
      </w:rPr>
      <w:tcPr>
        <w:tcBorders>
          <w:top w:val="double" w:color="C2D69B" w:themeColor="accent3" w:themeTint="99" w:sz="2" w:space="0"/>
        </w:tcBorders>
      </w:tcPr>
    </w:tblStylePr>
    <w:tblStylePr w:type="firstCol">
      <w:rPr>
        <w:b/>
        <w:bCs/>
      </w:rPr>
    </w:tblStylePr>
    <w:tblStylePr w:type="lastCol">
      <w:rPr>
        <w:b/>
        <w:bCs/>
      </w:rPr>
    </w:tblStylePr>
  </w:style>
  <w:style w:type="paragraph" w:styleId="45">
    <w:name w:val="No Spacing"/>
    <w:qFormat/>
    <w:uiPriority w:val="1"/>
    <w:pPr>
      <w:spacing w:after="0" w:line="240" w:lineRule="auto"/>
    </w:pPr>
    <w:rPr>
      <w:rFonts w:asciiTheme="minorHAnsi" w:hAnsiTheme="minorHAnsi" w:eastAsiaTheme="minorHAnsi" w:cstheme="minorBidi"/>
      <w:kern w:val="2"/>
      <w:sz w:val="22"/>
      <w:szCs w:val="22"/>
      <w:lang w:val="en-US" w:eastAsia="en-US" w:bidi="ar-SA"/>
    </w:rPr>
  </w:style>
  <w:style w:type="table" w:customStyle="1" w:styleId="46">
    <w:name w:val="Plain Table 51"/>
    <w:basedOn w:val="12"/>
    <w:qFormat/>
    <w:uiPriority w:val="45"/>
    <w:pPr>
      <w:spacing w:after="0" w:line="240" w:lineRule="auto"/>
    </w:p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47">
    <w:name w:val="Plain Table 11"/>
    <w:basedOn w:val="12"/>
    <w:qFormat/>
    <w:uiPriority w:val="41"/>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48">
    <w:name w:val="Plain Table 41"/>
    <w:basedOn w:val="12"/>
    <w:qFormat/>
    <w:uiPriority w:val="44"/>
    <w:pPr>
      <w:spacing w:after="0" w:line="240" w:lineRule="auto"/>
    </w:p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49">
    <w:name w:val="Table Grid Light1"/>
    <w:basedOn w:val="12"/>
    <w:qFormat/>
    <w:uiPriority w:val="40"/>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customStyle="1" w:styleId="50">
    <w:name w:val="Balloon Text Char"/>
    <w:basedOn w:val="11"/>
    <w:link w:val="13"/>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6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2FB017-61F1-45A4-A2DB-E954CFE52642}">
  <ds:schemaRefs/>
</ds:datastoreItem>
</file>

<file path=docProps/app.xml><?xml version="1.0" encoding="utf-8"?>
<Properties xmlns="http://schemas.openxmlformats.org/officeDocument/2006/extended-properties" xmlns:vt="http://schemas.openxmlformats.org/officeDocument/2006/docPropsVTypes">
  <Template>Normal</Template>
  <Pages>4</Pages>
  <Words>597</Words>
  <Characters>4176</Characters>
  <Lines>37</Lines>
  <Paragraphs>10</Paragraphs>
  <TotalTime>0</TotalTime>
  <ScaleCrop>false</ScaleCrop>
  <LinksUpToDate>false</LinksUpToDate>
  <CharactersWithSpaces>5300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2026-08-19T09:44:00Z</dcterms:created>
  <dc:creator>User</dc:creator>
  <cp:lastModifiedBy>Administrator</cp:lastModifiedBy>
  <cp:lastPrinted>2025-03-02T08:39:00Z</cp:lastPrinted>
  <dcterms:modified xsi:type="dcterms:W3CDTF">2026-09-11T03:12:33Z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a23dd606-7144-36b0-866d-08ad51328631</vt:lpwstr>
  </property>
  <property fmtid="{D5CDD505-2E9C-101B-9397-08002B2CF9AE}" pid="25" name="KSOTemplateDocerSaveRecord">
    <vt:lpwstr>eyJoZGlkIjoiN2Q0YWYwZTUyOWY5MzgxMjkyZmY3MGJjNWUwMGJmYjkifQ==</vt:lpwstr>
  </property>
  <property fmtid="{D5CDD505-2E9C-101B-9397-08002B2CF9AE}" pid="26" name="KSOProductBuildVer">
    <vt:lpwstr>1033-12.1.0.28485</vt:lpwstr>
  </property>
  <property fmtid="{D5CDD505-2E9C-101B-9397-08002B2CF9AE}" pid="27" name="ICV">
    <vt:lpwstr>B2C57DE53F4D4E94AAA5C577DBA8E92E_13</vt:lpwstr>
  </property>
</Properties>
</file>