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58AFCC">
      <w:pPr>
        <w:spacing w:after="0" w:line="360" w:lineRule="auto"/>
        <w:ind w:right="-1"/>
        <w:jc w:val="center"/>
        <w:rPr>
          <w:rFonts w:ascii="Times New Roman Bold" w:hAnsi="Times New Roman Bold" w:eastAsia="Times New Roman" w:cs="Times New Roman"/>
          <w:b/>
          <w:color w:val="000000"/>
          <w:sz w:val="24"/>
          <w:szCs w:val="24"/>
        </w:rPr>
      </w:pPr>
      <w:bookmarkStart w:id="0" w:name="_Hlk187268943"/>
      <w:bookmarkStart w:id="1" w:name="_Hlk187270091"/>
      <w:bookmarkStart w:id="40" w:name="_GoBack"/>
      <w:bookmarkEnd w:id="40"/>
      <w:r>
        <w:rPr>
          <w:rFonts w:ascii="Times New Roman Bold" w:hAnsi="Times New Roman Bold" w:eastAsia="Times New Roman" w:cs="Times New Roman"/>
          <w:b/>
          <w:color w:val="000000"/>
          <w:sz w:val="24"/>
          <w:szCs w:val="24"/>
        </w:rPr>
        <w:t xml:space="preserve">EFEKTIVITAS MODEL </w:t>
      </w:r>
      <w:r>
        <w:rPr>
          <w:rFonts w:ascii="Times New Roman Bold" w:hAnsi="Times New Roman Bold" w:eastAsia="Times New Roman" w:cs="Times New Roman"/>
          <w:b/>
          <w:i/>
          <w:iCs/>
          <w:color w:val="000000"/>
          <w:sz w:val="24"/>
          <w:szCs w:val="24"/>
        </w:rPr>
        <w:t>PROBLEM-BASED LEARNING</w:t>
      </w:r>
      <w:r>
        <w:rPr>
          <w:rFonts w:ascii="Times New Roman Bold" w:hAnsi="Times New Roman Bold" w:eastAsia="Times New Roman" w:cs="Times New Roman"/>
          <w:b/>
          <w:color w:val="000000"/>
          <w:sz w:val="24"/>
          <w:szCs w:val="24"/>
        </w:rPr>
        <w:t xml:space="preserve"> (PBL) DALAM MENINGKATKAN HASIL BELAJAR MEMAHAMI MAKNA TEKS FABEL PADA SISWA KELAS V SD S 118 MUHAMMADIYAH GUNUNGTUA KABUPATEN MANDAILING NATAL </w:t>
      </w:r>
    </w:p>
    <w:p w14:paraId="7F5CFF8B">
      <w:pPr>
        <w:spacing w:after="0" w:line="36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bCs/>
          <w:sz w:val="24"/>
          <w:szCs w:val="24"/>
        </w:rPr>
        <w:t>TAHUN PEMBELAJARAN</w:t>
      </w:r>
    </w:p>
    <w:p w14:paraId="2DC480EB">
      <w:pPr>
        <w:spacing w:after="0" w:line="360" w:lineRule="auto"/>
        <w:ind w:right="-1"/>
        <w:jc w:val="center"/>
        <w:rPr>
          <w:rFonts w:ascii="Times New Roman Bold" w:hAnsi="Times New Roman Bold" w:eastAsia="Times New Roman" w:cs="Times New Roman"/>
          <w:b/>
          <w:bCs/>
          <w:sz w:val="24"/>
          <w:szCs w:val="24"/>
        </w:rPr>
      </w:pPr>
      <w:r>
        <w:rPr>
          <w:rFonts w:ascii="Times New Roman Bold" w:hAnsi="Times New Roman Bold" w:eastAsia="Times New Roman" w:cs="Times New Roman"/>
          <w:b/>
          <w:bCs/>
          <w:sz w:val="24"/>
          <w:szCs w:val="24"/>
        </w:rPr>
        <w:t>2025-2026</w:t>
      </w:r>
    </w:p>
    <w:bookmarkEnd w:id="0"/>
    <w:p w14:paraId="1E0C8396">
      <w:pPr>
        <w:spacing w:after="0"/>
        <w:ind w:right="-1"/>
        <w:jc w:val="center"/>
        <w:rPr>
          <w:rFonts w:ascii="Times New Roman" w:hAnsi="Times New Roman" w:eastAsia="Times New Roman" w:cs="Times New Roman"/>
          <w:b/>
          <w:sz w:val="24"/>
          <w:szCs w:val="24"/>
        </w:rPr>
      </w:pPr>
    </w:p>
    <w:p w14:paraId="6120CBA3">
      <w:pPr>
        <w:spacing w:after="0" w:line="360" w:lineRule="auto"/>
        <w:jc w:val="center"/>
        <w:rPr>
          <w:rFonts w:ascii="Times New Roman" w:hAnsi="Times New Roman" w:eastAsia="Calibri" w:cs="Times New Roman"/>
          <w:b/>
          <w:sz w:val="24"/>
          <w:szCs w:val="24"/>
          <w:lang w:val="id-ID"/>
        </w:rPr>
      </w:pPr>
    </w:p>
    <w:p w14:paraId="0C3D181F">
      <w:pPr>
        <w:spacing w:after="0" w:line="48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TESIS</w:t>
      </w:r>
    </w:p>
    <w:p w14:paraId="3F2DD23A">
      <w:pPr>
        <w:spacing w:after="0" w:line="480" w:lineRule="auto"/>
        <w:jc w:val="both"/>
        <w:rPr>
          <w:rFonts w:ascii="Times New Roman" w:hAnsi="Times New Roman" w:eastAsia="Times New Roman" w:cs="Times New Roman"/>
          <w:b/>
          <w:sz w:val="24"/>
          <w:szCs w:val="24"/>
        </w:rPr>
      </w:pPr>
    </w:p>
    <w:p w14:paraId="5BE6DB0D">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426E75B6">
      <w:pPr>
        <w:spacing w:after="0" w:line="240" w:lineRule="auto"/>
        <w:jc w:val="center"/>
        <w:rPr>
          <w:rFonts w:ascii="Times New Roman" w:hAnsi="Times New Roman" w:eastAsia="Times New Roman" w:cs="Times New Roman"/>
          <w:b/>
          <w:sz w:val="24"/>
          <w:szCs w:val="24"/>
        </w:rPr>
      </w:pPr>
    </w:p>
    <w:p w14:paraId="3CB20C43">
      <w:pPr>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PAUJAN AMRIS</w:t>
      </w:r>
    </w:p>
    <w:p w14:paraId="01C6B83D">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247015050</w:t>
      </w:r>
    </w:p>
    <w:p w14:paraId="68108F89">
      <w:pPr>
        <w:spacing w:after="0" w:line="240" w:lineRule="auto"/>
        <w:jc w:val="center"/>
        <w:rPr>
          <w:rFonts w:ascii="Times New Roman" w:hAnsi="Times New Roman" w:eastAsia="Times New Roman" w:cs="Times New Roman"/>
          <w:b/>
          <w:sz w:val="24"/>
          <w:szCs w:val="24"/>
        </w:rPr>
      </w:pPr>
    </w:p>
    <w:bookmarkEnd w:id="1"/>
    <w:p w14:paraId="698854BC">
      <w:pPr>
        <w:spacing w:after="0" w:line="360" w:lineRule="auto"/>
        <w:jc w:val="center"/>
        <w:rPr>
          <w:rFonts w:ascii="Times New Roman" w:hAnsi="Times New Roman" w:eastAsia="Times New Roman" w:cs="Times New Roman"/>
          <w:b/>
          <w:sz w:val="24"/>
          <w:szCs w:val="24"/>
        </w:rPr>
      </w:pPr>
    </w:p>
    <w:p w14:paraId="2E27A184">
      <w:pPr>
        <w:spacing w:after="0" w:line="360" w:lineRule="auto"/>
        <w:jc w:val="center"/>
        <w:rPr>
          <w:rFonts w:ascii="Times New Roman" w:hAnsi="Times New Roman" w:eastAsia="Times New Roman" w:cs="Times New Roman"/>
          <w:b/>
          <w:sz w:val="24"/>
          <w:szCs w:val="24"/>
        </w:rPr>
      </w:pPr>
    </w:p>
    <w:p w14:paraId="416C0A0A">
      <w:pPr>
        <w:spacing w:after="0" w:line="360" w:lineRule="auto"/>
        <w:jc w:val="center"/>
        <w:rPr>
          <w:rFonts w:ascii="Times New Roman" w:hAnsi="Times New Roman" w:eastAsia="Times New Roman" w:cs="Times New Roman"/>
          <w:b/>
          <w:sz w:val="24"/>
          <w:szCs w:val="24"/>
        </w:rPr>
      </w:pPr>
      <w:r>
        <w:rPr>
          <w:rFonts w:eastAsia="Arial Unicode MS" w:cs="Times New Roman"/>
          <w:color w:val="4A452A" w:themeColor="background2" w:themeShade="40"/>
          <w:szCs w:val="24"/>
        </w:rPr>
        <w:drawing>
          <wp:inline distT="0" distB="0" distL="0" distR="0">
            <wp:extent cx="1699895" cy="1662430"/>
            <wp:effectExtent l="0" t="0" r="0" b="0"/>
            <wp:docPr id="11" name="Picture 11" descr="Description: u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escription: umn"/>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a:xfrm>
                      <a:off x="0" y="0"/>
                      <a:ext cx="1703624" cy="1665654"/>
                    </a:xfrm>
                    <a:prstGeom prst="rect">
                      <a:avLst/>
                    </a:prstGeom>
                    <a:noFill/>
                    <a:ln>
                      <a:noFill/>
                    </a:ln>
                  </pic:spPr>
                </pic:pic>
              </a:graphicData>
            </a:graphic>
          </wp:inline>
        </w:drawing>
      </w:r>
    </w:p>
    <w:p w14:paraId="6B7BA848">
      <w:pPr>
        <w:spacing w:after="0" w:line="360" w:lineRule="auto"/>
        <w:jc w:val="center"/>
        <w:rPr>
          <w:rFonts w:ascii="Times New Roman" w:hAnsi="Times New Roman" w:eastAsia="Times New Roman" w:cs="Times New Roman"/>
          <w:b/>
          <w:sz w:val="24"/>
          <w:szCs w:val="24"/>
        </w:rPr>
      </w:pPr>
    </w:p>
    <w:p w14:paraId="01F3B045">
      <w:pPr>
        <w:spacing w:after="0" w:line="360" w:lineRule="auto"/>
        <w:jc w:val="center"/>
        <w:rPr>
          <w:rFonts w:ascii="Times New Roman" w:hAnsi="Times New Roman" w:eastAsia="Times New Roman" w:cs="Times New Roman"/>
          <w:b/>
          <w:sz w:val="24"/>
          <w:szCs w:val="24"/>
        </w:rPr>
      </w:pPr>
    </w:p>
    <w:p w14:paraId="7CBDFFEF">
      <w:pPr>
        <w:spacing w:after="0" w:line="360" w:lineRule="auto"/>
        <w:jc w:val="center"/>
        <w:rPr>
          <w:rFonts w:ascii="Times New Roman" w:hAnsi="Times New Roman" w:eastAsia="Times New Roman" w:cs="Times New Roman"/>
          <w:b/>
          <w:sz w:val="24"/>
          <w:szCs w:val="24"/>
        </w:rPr>
      </w:pPr>
    </w:p>
    <w:p w14:paraId="20106EDC">
      <w:pPr>
        <w:spacing w:after="0" w:line="360" w:lineRule="auto"/>
        <w:jc w:val="center"/>
        <w:rPr>
          <w:rFonts w:ascii="Times New Roman" w:hAnsi="Times New Roman" w:eastAsia="Times New Roman" w:cs="Times New Roman"/>
          <w:b/>
          <w:sz w:val="24"/>
          <w:szCs w:val="24"/>
        </w:rPr>
      </w:pPr>
    </w:p>
    <w:p w14:paraId="3179C238">
      <w:pPr>
        <w:spacing w:after="0" w:line="360" w:lineRule="auto"/>
        <w:jc w:val="center"/>
        <w:rPr>
          <w:rFonts w:ascii="Times New Roman" w:hAnsi="Times New Roman" w:eastAsia="Times New Roman" w:cs="Times New Roman"/>
          <w:b/>
          <w:sz w:val="24"/>
          <w:szCs w:val="24"/>
        </w:rPr>
      </w:pPr>
    </w:p>
    <w:p w14:paraId="5509F8CC">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PROGRAM PASCASARJANA</w:t>
      </w:r>
    </w:p>
    <w:p w14:paraId="7A9A8ECF">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UNIVERSITAS MUSLIM NUSANTARA AL-WASHLIYAH</w:t>
      </w:r>
    </w:p>
    <w:p w14:paraId="1665A033">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MEDAN</w:t>
      </w:r>
    </w:p>
    <w:p w14:paraId="25C8C80D">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2026</w:t>
      </w:r>
    </w:p>
    <w:p w14:paraId="480E660C">
      <w:pPr>
        <w:spacing w:after="0" w:line="360" w:lineRule="auto"/>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EFEKTIVITAS MODEL </w:t>
      </w:r>
      <w:r>
        <w:rPr>
          <w:rFonts w:ascii="Times New Roman Bold" w:hAnsi="Times New Roman Bold" w:eastAsia="Times New Roman" w:cs="Times New Roman"/>
          <w:b/>
          <w:i/>
          <w:iCs/>
          <w:color w:val="000000"/>
          <w:sz w:val="24"/>
          <w:szCs w:val="24"/>
        </w:rPr>
        <w:t>PROBLEM-BASED LEARNING</w:t>
      </w:r>
      <w:r>
        <w:rPr>
          <w:rFonts w:ascii="Times New Roman Bold" w:hAnsi="Times New Roman Bold" w:eastAsia="Times New Roman" w:cs="Times New Roman"/>
          <w:b/>
          <w:color w:val="000000"/>
          <w:sz w:val="24"/>
          <w:szCs w:val="24"/>
        </w:rPr>
        <w:t xml:space="preserve"> (PBL) DALAM MENINGKATKAN HASIL BELAJAR MEMAHAMI MAKNA TEKS FABEL PADA SISWA KELAS V SD S 118 MUHAMMADIYAH GUNUNGTUA KABUPATEN MANDAILING NATAL </w:t>
      </w:r>
    </w:p>
    <w:p w14:paraId="6B6DC8CD">
      <w:pPr>
        <w:spacing w:after="0" w:line="36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bCs/>
          <w:sz w:val="24"/>
          <w:szCs w:val="24"/>
        </w:rPr>
        <w:t>TAHUN PEMBELAJARAN</w:t>
      </w:r>
    </w:p>
    <w:p w14:paraId="6DBD56A2">
      <w:pPr>
        <w:spacing w:after="0" w:line="360" w:lineRule="auto"/>
        <w:ind w:right="-1"/>
        <w:jc w:val="center"/>
        <w:rPr>
          <w:rFonts w:ascii="Times New Roman Bold" w:hAnsi="Times New Roman Bold" w:eastAsia="Times New Roman" w:cs="Times New Roman"/>
          <w:b/>
          <w:bCs/>
          <w:sz w:val="24"/>
          <w:szCs w:val="24"/>
        </w:rPr>
      </w:pPr>
      <w:r>
        <w:rPr>
          <w:rFonts w:ascii="Times New Roman Bold" w:hAnsi="Times New Roman Bold" w:eastAsia="Times New Roman" w:cs="Times New Roman"/>
          <w:b/>
          <w:bCs/>
          <w:sz w:val="24"/>
          <w:szCs w:val="24"/>
        </w:rPr>
        <w:t>2025-2026</w:t>
      </w:r>
    </w:p>
    <w:p w14:paraId="13B16FED">
      <w:pPr>
        <w:spacing w:after="0"/>
        <w:ind w:right="-1"/>
        <w:jc w:val="center"/>
        <w:rPr>
          <w:rFonts w:ascii="Times New Roman" w:hAnsi="Times New Roman" w:eastAsia="Times New Roman" w:cs="Times New Roman"/>
          <w:b/>
          <w:sz w:val="24"/>
          <w:szCs w:val="24"/>
        </w:rPr>
      </w:pPr>
    </w:p>
    <w:p w14:paraId="191FA04E">
      <w:pPr>
        <w:spacing w:after="0"/>
        <w:ind w:right="-1"/>
        <w:jc w:val="center"/>
        <w:rPr>
          <w:rFonts w:ascii="Times New Roman" w:hAnsi="Times New Roman" w:eastAsia="Times New Roman" w:cs="Times New Roman"/>
          <w:b/>
          <w:sz w:val="24"/>
          <w:szCs w:val="24"/>
        </w:rPr>
      </w:pPr>
    </w:p>
    <w:p w14:paraId="1643D212">
      <w:pPr>
        <w:spacing w:after="0" w:line="240" w:lineRule="auto"/>
        <w:jc w:val="center"/>
        <w:rPr>
          <w:rFonts w:ascii="Times New Roman" w:hAnsi="Times New Roman" w:eastAsia="Calibri" w:cs="Times New Roman"/>
          <w:b/>
          <w:sz w:val="24"/>
          <w:szCs w:val="24"/>
          <w:lang w:val="id-ID"/>
        </w:rPr>
      </w:pPr>
      <w:r>
        <w:rPr>
          <w:rFonts w:ascii="Times New Roman" w:hAnsi="Times New Roman" w:eastAsia="Calibri" w:cs="Times New Roman"/>
          <w:b/>
          <w:sz w:val="24"/>
          <w:szCs w:val="24"/>
          <w:lang w:val="id-ID"/>
        </w:rPr>
        <w:t>TESIS</w:t>
      </w:r>
    </w:p>
    <w:p w14:paraId="42DEC2D2">
      <w:pPr>
        <w:spacing w:after="0" w:line="240" w:lineRule="auto"/>
        <w:jc w:val="center"/>
        <w:rPr>
          <w:rFonts w:ascii="Times New Roman" w:hAnsi="Times New Roman" w:eastAsia="Calibri" w:cs="Times New Roman"/>
          <w:b/>
          <w:sz w:val="24"/>
          <w:szCs w:val="24"/>
          <w:lang w:val="id-ID"/>
        </w:rPr>
      </w:pPr>
    </w:p>
    <w:p w14:paraId="76E4DAA9">
      <w:pPr>
        <w:spacing w:after="0" w:line="240" w:lineRule="auto"/>
        <w:jc w:val="center"/>
        <w:rPr>
          <w:rFonts w:ascii="Times New Roman" w:hAnsi="Times New Roman" w:eastAsia="Calibri" w:cs="Times New Roman"/>
          <w:bCs/>
          <w:i/>
          <w:sz w:val="24"/>
          <w:szCs w:val="24"/>
          <w:lang w:val="id-ID"/>
        </w:rPr>
      </w:pPr>
      <w:r>
        <w:rPr>
          <w:rFonts w:ascii="Times New Roman" w:hAnsi="Times New Roman" w:eastAsia="Calibri" w:cs="Times New Roman"/>
          <w:bCs/>
          <w:i/>
          <w:sz w:val="24"/>
          <w:szCs w:val="24"/>
          <w:lang w:val="id-ID"/>
        </w:rPr>
        <w:t xml:space="preserve">Untuk Memperoleh Gelar Magister Pendidikan </w:t>
      </w:r>
      <w:r>
        <w:rPr>
          <w:rFonts w:ascii="Times New Roman" w:hAnsi="Times New Roman" w:eastAsia="Calibri" w:cs="Times New Roman"/>
          <w:bCs/>
          <w:i/>
          <w:sz w:val="24"/>
          <w:szCs w:val="24"/>
          <w:lang w:val="id"/>
        </w:rPr>
        <w:t xml:space="preserve">Bahasa Indonesia </w:t>
      </w:r>
      <w:r>
        <w:rPr>
          <w:rFonts w:ascii="Times New Roman" w:hAnsi="Times New Roman" w:eastAsia="Calibri" w:cs="Times New Roman"/>
          <w:bCs/>
          <w:i/>
          <w:sz w:val="24"/>
          <w:szCs w:val="24"/>
          <w:lang w:val="id-ID"/>
        </w:rPr>
        <w:t>(M.Pd.)</w:t>
      </w:r>
    </w:p>
    <w:p w14:paraId="44A58692">
      <w:pPr>
        <w:spacing w:after="0" w:line="240" w:lineRule="auto"/>
        <w:jc w:val="center"/>
        <w:rPr>
          <w:rFonts w:ascii="Times New Roman" w:hAnsi="Times New Roman" w:eastAsia="Calibri" w:cs="Times New Roman"/>
          <w:bCs/>
          <w:i/>
          <w:sz w:val="24"/>
          <w:szCs w:val="24"/>
          <w:lang w:val="id"/>
        </w:rPr>
      </w:pPr>
      <w:r>
        <w:rPr>
          <w:rFonts w:ascii="Times New Roman" w:hAnsi="Times New Roman" w:eastAsia="Calibri" w:cs="Times New Roman"/>
          <w:bCs/>
          <w:i/>
          <w:sz w:val="24"/>
          <w:szCs w:val="24"/>
        </w:rPr>
        <w:t>p</w:t>
      </w:r>
      <w:r>
        <w:rPr>
          <w:rFonts w:ascii="Times New Roman" w:hAnsi="Times New Roman" w:eastAsia="Calibri" w:cs="Times New Roman"/>
          <w:bCs/>
          <w:i/>
          <w:sz w:val="24"/>
          <w:szCs w:val="24"/>
          <w:lang w:val="id-ID"/>
        </w:rPr>
        <w:t xml:space="preserve">ada Program Magister Pendidikan </w:t>
      </w:r>
      <w:r>
        <w:rPr>
          <w:rFonts w:ascii="Times New Roman" w:hAnsi="Times New Roman" w:eastAsia="Calibri" w:cs="Times New Roman"/>
          <w:bCs/>
          <w:i/>
          <w:sz w:val="24"/>
          <w:szCs w:val="24"/>
          <w:lang w:val="id"/>
        </w:rPr>
        <w:t>Bahasa Indonesia</w:t>
      </w:r>
      <w:r>
        <w:rPr>
          <w:rFonts w:ascii="Times New Roman" w:hAnsi="Times New Roman" w:eastAsia="Calibri" w:cs="Times New Roman"/>
          <w:bCs/>
          <w:i/>
          <w:sz w:val="24"/>
          <w:szCs w:val="24"/>
          <w:lang w:val="id-ID"/>
        </w:rPr>
        <w:t xml:space="preserve"> (S2) </w:t>
      </w:r>
      <w:r>
        <w:rPr>
          <w:rFonts w:ascii="Times New Roman" w:hAnsi="Times New Roman" w:eastAsia="Calibri" w:cs="Times New Roman"/>
          <w:bCs/>
          <w:i/>
          <w:sz w:val="24"/>
          <w:szCs w:val="24"/>
          <w:lang w:val="id"/>
        </w:rPr>
        <w:t xml:space="preserve">Pascasarjana </w:t>
      </w:r>
    </w:p>
    <w:p w14:paraId="1D286E93">
      <w:pPr>
        <w:spacing w:after="0" w:line="240" w:lineRule="auto"/>
        <w:jc w:val="center"/>
        <w:rPr>
          <w:rFonts w:ascii="Times New Roman" w:hAnsi="Times New Roman" w:eastAsia="Calibri" w:cs="Times New Roman"/>
          <w:bCs/>
          <w:i/>
          <w:sz w:val="24"/>
          <w:szCs w:val="24"/>
          <w:lang w:val="id-ID"/>
        </w:rPr>
      </w:pPr>
      <w:r>
        <w:rPr>
          <w:rFonts w:ascii="Times New Roman" w:hAnsi="Times New Roman" w:eastAsia="Calibri" w:cs="Times New Roman"/>
          <w:bCs/>
          <w:i/>
          <w:sz w:val="24"/>
          <w:szCs w:val="24"/>
          <w:lang w:val="id"/>
        </w:rPr>
        <w:t>Universitas Muslim Nusantara Al-Washliyah</w:t>
      </w:r>
    </w:p>
    <w:p w14:paraId="646FA87A">
      <w:pPr>
        <w:spacing w:after="0" w:line="480" w:lineRule="auto"/>
        <w:jc w:val="both"/>
        <w:rPr>
          <w:rFonts w:ascii="Times New Roman" w:hAnsi="Times New Roman" w:eastAsia="Times New Roman" w:cs="Times New Roman"/>
          <w:b/>
          <w:sz w:val="24"/>
          <w:szCs w:val="24"/>
        </w:rPr>
      </w:pPr>
    </w:p>
    <w:p w14:paraId="2A9F2AD6">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373B1767">
      <w:pPr>
        <w:spacing w:after="0" w:line="240" w:lineRule="auto"/>
        <w:jc w:val="center"/>
        <w:rPr>
          <w:rFonts w:ascii="Times New Roman" w:hAnsi="Times New Roman" w:eastAsia="Times New Roman" w:cs="Times New Roman"/>
          <w:b/>
          <w:sz w:val="24"/>
          <w:szCs w:val="24"/>
        </w:rPr>
      </w:pPr>
    </w:p>
    <w:p w14:paraId="6383CB91">
      <w:pPr>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PAUJAN AMRIS</w:t>
      </w:r>
    </w:p>
    <w:p w14:paraId="522552FD">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247015050</w:t>
      </w:r>
    </w:p>
    <w:p w14:paraId="7CEDA187">
      <w:pPr>
        <w:spacing w:after="0" w:line="240" w:lineRule="auto"/>
        <w:jc w:val="center"/>
        <w:rPr>
          <w:rFonts w:ascii="Times New Roman" w:hAnsi="Times New Roman" w:eastAsia="Times New Roman" w:cs="Times New Roman"/>
          <w:b/>
          <w:sz w:val="24"/>
          <w:szCs w:val="24"/>
        </w:rPr>
      </w:pPr>
    </w:p>
    <w:p w14:paraId="435AAE48">
      <w:pPr>
        <w:spacing w:after="0" w:line="360" w:lineRule="auto"/>
        <w:jc w:val="center"/>
        <w:rPr>
          <w:rFonts w:ascii="Times New Roman" w:hAnsi="Times New Roman" w:eastAsia="Times New Roman" w:cs="Times New Roman"/>
          <w:b/>
          <w:sz w:val="24"/>
          <w:szCs w:val="24"/>
        </w:rPr>
      </w:pPr>
    </w:p>
    <w:p w14:paraId="08DCCBEA">
      <w:pPr>
        <w:spacing w:after="0" w:line="360" w:lineRule="auto"/>
        <w:jc w:val="center"/>
        <w:rPr>
          <w:rFonts w:ascii="Times New Roman" w:hAnsi="Times New Roman" w:eastAsia="Times New Roman" w:cs="Times New Roman"/>
          <w:b/>
          <w:sz w:val="24"/>
          <w:szCs w:val="24"/>
        </w:rPr>
      </w:pPr>
    </w:p>
    <w:p w14:paraId="678AC12A">
      <w:pPr>
        <w:spacing w:after="0" w:line="360" w:lineRule="auto"/>
        <w:jc w:val="center"/>
        <w:rPr>
          <w:rFonts w:ascii="Times New Roman" w:hAnsi="Times New Roman" w:eastAsia="Times New Roman" w:cs="Times New Roman"/>
          <w:b/>
          <w:sz w:val="24"/>
          <w:szCs w:val="24"/>
        </w:rPr>
      </w:pPr>
      <w:r>
        <w:rPr>
          <w:rFonts w:eastAsia="Arial Unicode MS" w:cs="Times New Roman"/>
          <w:color w:val="4A452A" w:themeColor="background2" w:themeShade="40"/>
          <w:szCs w:val="24"/>
        </w:rPr>
        <w:drawing>
          <wp:inline distT="0" distB="0" distL="0" distR="0">
            <wp:extent cx="1699895" cy="1662430"/>
            <wp:effectExtent l="0" t="0" r="0" b="0"/>
            <wp:docPr id="2" name="Picture 2" descr="Description: u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escription: umn"/>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a:xfrm>
                      <a:off x="0" y="0"/>
                      <a:ext cx="1703624" cy="1665654"/>
                    </a:xfrm>
                    <a:prstGeom prst="rect">
                      <a:avLst/>
                    </a:prstGeom>
                    <a:noFill/>
                    <a:ln>
                      <a:noFill/>
                    </a:ln>
                  </pic:spPr>
                </pic:pic>
              </a:graphicData>
            </a:graphic>
          </wp:inline>
        </w:drawing>
      </w:r>
    </w:p>
    <w:p w14:paraId="5996D16D">
      <w:pPr>
        <w:spacing w:after="0" w:line="360" w:lineRule="auto"/>
        <w:jc w:val="center"/>
        <w:rPr>
          <w:rFonts w:ascii="Times New Roman" w:hAnsi="Times New Roman" w:eastAsia="Times New Roman" w:cs="Times New Roman"/>
          <w:b/>
          <w:sz w:val="24"/>
          <w:szCs w:val="24"/>
        </w:rPr>
      </w:pPr>
    </w:p>
    <w:p w14:paraId="09ED18D8">
      <w:pPr>
        <w:spacing w:after="0" w:line="360" w:lineRule="auto"/>
        <w:jc w:val="center"/>
        <w:rPr>
          <w:rFonts w:ascii="Times New Roman" w:hAnsi="Times New Roman" w:eastAsia="Times New Roman" w:cs="Times New Roman"/>
          <w:b/>
          <w:sz w:val="24"/>
          <w:szCs w:val="24"/>
        </w:rPr>
      </w:pPr>
    </w:p>
    <w:p w14:paraId="67DECC91">
      <w:pPr>
        <w:spacing w:after="0" w:line="360" w:lineRule="auto"/>
        <w:jc w:val="center"/>
        <w:rPr>
          <w:rFonts w:ascii="Times New Roman" w:hAnsi="Times New Roman" w:eastAsia="Times New Roman" w:cs="Times New Roman"/>
          <w:b/>
          <w:sz w:val="24"/>
          <w:szCs w:val="24"/>
        </w:rPr>
      </w:pPr>
    </w:p>
    <w:p w14:paraId="198775A0">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PROGRAM PASCASARJANA</w:t>
      </w:r>
    </w:p>
    <w:p w14:paraId="7CB835A4">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UNIVERSITAS MUSLIM NUSANTARA AL-WASHLIYAH</w:t>
      </w:r>
    </w:p>
    <w:p w14:paraId="41EECF76">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MEDAN</w:t>
      </w:r>
    </w:p>
    <w:p w14:paraId="0199B784">
      <w:pPr>
        <w:spacing w:after="0" w:line="360" w:lineRule="auto"/>
        <w:jc w:val="center"/>
        <w:rPr>
          <w:rFonts w:ascii="Times New Roman" w:hAnsi="Times New Roman" w:eastAsia="Times New Roman" w:cs="Times New Roman"/>
          <w:b/>
          <w:sz w:val="24"/>
          <w:szCs w:val="24"/>
        </w:rPr>
        <w:sectPr>
          <w:headerReference r:id="rId7" w:type="first"/>
          <w:footerReference r:id="rId10" w:type="first"/>
          <w:headerReference r:id="rId5" w:type="default"/>
          <w:footerReference r:id="rId8" w:type="default"/>
          <w:headerReference r:id="rId6" w:type="even"/>
          <w:footerReference r:id="rId9" w:type="even"/>
          <w:pgSz w:w="11907" w:h="16839"/>
          <w:pgMar w:top="2268" w:right="1701" w:bottom="1701" w:left="2127" w:header="720" w:footer="720" w:gutter="0"/>
          <w:cols w:space="720" w:num="1"/>
          <w:docGrid w:linePitch="299" w:charSpace="0"/>
        </w:sectPr>
      </w:pPr>
      <w:r>
        <w:rPr>
          <w:rFonts w:ascii="Times New Roman" w:hAnsi="Times New Roman" w:eastAsia="Times New Roman" w:cs="Times New Roman"/>
          <w:b/>
          <w:sz w:val="24"/>
          <w:szCs w:val="24"/>
        </w:rPr>
        <w:t>2026</w:t>
      </w:r>
    </w:p>
    <w:p w14:paraId="101D2E29">
      <w:pPr>
        <w:spacing w:after="0" w:line="240" w:lineRule="auto"/>
        <w:jc w:val="center"/>
        <w:rPr>
          <w:rFonts w:ascii="Times New Roman" w:hAnsi="Times New Roman" w:eastAsia="Times New Roman" w:cs="Times New Roman"/>
          <w:b/>
          <w:bCs/>
          <w:sz w:val="24"/>
          <w:szCs w:val="24"/>
        </w:rPr>
        <w:sectPr>
          <w:headerReference r:id="rId13" w:type="first"/>
          <w:headerReference r:id="rId11" w:type="default"/>
          <w:footerReference r:id="rId14" w:type="default"/>
          <w:headerReference r:id="rId12" w:type="even"/>
          <w:pgSz w:w="11907" w:h="16839"/>
          <w:pgMar w:top="567" w:right="567" w:bottom="567" w:left="567" w:header="0" w:footer="0" w:gutter="0"/>
          <w:cols w:space="720" w:num="1"/>
          <w:docGrid w:linePitch="299" w:charSpace="0"/>
        </w:sectPr>
      </w:pPr>
      <w:r>
        <w:rPr>
          <w:rFonts w:ascii="Times New Roman" w:hAnsi="Times New Roman" w:eastAsia="Times New Roman" w:cs="Times New Roman"/>
          <w:b/>
          <w:bCs/>
          <w:sz w:val="24"/>
          <w:szCs w:val="24"/>
        </w:rPr>
        <w:drawing>
          <wp:inline distT="0" distB="0" distL="0" distR="0">
            <wp:extent cx="6840855" cy="96704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eastAsia="Times New Roman" w:cs="Times New Roman"/>
          <w:b/>
          <w:bCs/>
          <w:sz w:val="24"/>
          <w:szCs w:val="24"/>
        </w:rPr>
        <w:drawing>
          <wp:inline distT="0" distB="0" distL="0" distR="0">
            <wp:extent cx="6840855" cy="9670415"/>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p w14:paraId="0E5A3AA7">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ABSTRAK</w:t>
      </w:r>
    </w:p>
    <w:p w14:paraId="3688CE05">
      <w:pPr>
        <w:spacing w:after="0" w:line="240" w:lineRule="auto"/>
        <w:jc w:val="center"/>
        <w:rPr>
          <w:rFonts w:ascii="Times New Roman" w:hAnsi="Times New Roman" w:eastAsia="Times New Roman" w:cs="Times New Roman"/>
          <w:b/>
          <w:bCs/>
          <w:sz w:val="24"/>
          <w:szCs w:val="24"/>
        </w:rPr>
      </w:pPr>
    </w:p>
    <w:p w14:paraId="3CD43897">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EFEKTIVITAS MODEL </w:t>
      </w:r>
      <w:r>
        <w:rPr>
          <w:rFonts w:ascii="Times New Roman" w:hAnsi="Times New Roman" w:eastAsia="Times New Roman" w:cs="Times New Roman"/>
          <w:b/>
          <w:bCs/>
          <w:i/>
          <w:iCs/>
          <w:sz w:val="24"/>
          <w:szCs w:val="24"/>
        </w:rPr>
        <w:t>PROBLEM-BASED LEARNING</w:t>
      </w:r>
      <w:r>
        <w:rPr>
          <w:rFonts w:ascii="Times New Roman" w:hAnsi="Times New Roman" w:eastAsia="Times New Roman" w:cs="Times New Roman"/>
          <w:b/>
          <w:bCs/>
          <w:sz w:val="24"/>
          <w:szCs w:val="24"/>
        </w:rPr>
        <w:t xml:space="preserve"> (PBL) DALAM MENINGKATKAN HASIL BELAJAR MEMAHAMI MAKNA TEKS FABEL PADA SISWA KELAS V SD S 118 MUHAMMADIYAH GUNUNGTUA KABUPATEN MANDAILING NATAL </w:t>
      </w:r>
    </w:p>
    <w:p w14:paraId="348BD372">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TAHUN PEMBELAJARAN</w:t>
      </w:r>
    </w:p>
    <w:p w14:paraId="62D91AEA">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2025-2026</w:t>
      </w:r>
    </w:p>
    <w:p w14:paraId="3DEA6431">
      <w:pPr>
        <w:spacing w:after="0" w:line="240" w:lineRule="auto"/>
        <w:jc w:val="center"/>
        <w:rPr>
          <w:rFonts w:ascii="Times New Roman" w:hAnsi="Times New Roman" w:eastAsia="Times New Roman" w:cs="Times New Roman"/>
          <w:b/>
          <w:bCs/>
          <w:sz w:val="24"/>
          <w:szCs w:val="24"/>
        </w:rPr>
      </w:pPr>
    </w:p>
    <w:p w14:paraId="1A5C47B6">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OLEH:</w:t>
      </w:r>
    </w:p>
    <w:p w14:paraId="6137DD05">
      <w:pPr>
        <w:spacing w:after="0" w:line="240" w:lineRule="auto"/>
        <w:jc w:val="center"/>
        <w:rPr>
          <w:rFonts w:ascii="Times New Roman" w:hAnsi="Times New Roman" w:eastAsia="Times New Roman" w:cs="Times New Roman"/>
          <w:b/>
          <w:bCs/>
          <w:sz w:val="24"/>
          <w:szCs w:val="24"/>
        </w:rPr>
      </w:pPr>
    </w:p>
    <w:p w14:paraId="3726E2BB">
      <w:pPr>
        <w:spacing w:after="0" w:line="240" w:lineRule="auto"/>
        <w:jc w:val="center"/>
        <w:rPr>
          <w:rFonts w:ascii="Times New Roman" w:hAnsi="Times New Roman" w:eastAsia="Times New Roman" w:cs="Times New Roman"/>
          <w:b/>
          <w:bCs/>
          <w:sz w:val="24"/>
          <w:szCs w:val="24"/>
          <w:u w:val="single"/>
        </w:rPr>
      </w:pPr>
      <w:r>
        <w:rPr>
          <w:rFonts w:ascii="Times New Roman" w:hAnsi="Times New Roman" w:eastAsia="Times New Roman" w:cs="Times New Roman"/>
          <w:b/>
          <w:bCs/>
          <w:sz w:val="24"/>
          <w:szCs w:val="24"/>
          <w:u w:val="single"/>
        </w:rPr>
        <w:t>PAUJAN AMRIS</w:t>
      </w:r>
    </w:p>
    <w:p w14:paraId="395455E1">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NPM.</w:t>
      </w:r>
      <w:r>
        <w:rPr>
          <w:rFonts w:ascii="Times New Roman" w:hAnsi="Times New Roman" w:eastAsia="Times New Roman" w:cs="Times New Roman"/>
          <w:b/>
          <w:bCs/>
          <w:sz w:val="24"/>
          <w:szCs w:val="24"/>
        </w:rPr>
        <w:tab/>
      </w:r>
      <w:r>
        <w:rPr>
          <w:rFonts w:ascii="Times New Roman" w:hAnsi="Times New Roman" w:eastAsia="Times New Roman" w:cs="Times New Roman"/>
          <w:b/>
          <w:bCs/>
          <w:sz w:val="24"/>
          <w:szCs w:val="24"/>
        </w:rPr>
        <w:t>247015050</w:t>
      </w:r>
    </w:p>
    <w:p w14:paraId="736F7E30">
      <w:pPr>
        <w:spacing w:after="0" w:line="240" w:lineRule="auto"/>
        <w:jc w:val="both"/>
        <w:rPr>
          <w:rFonts w:ascii="Times New Roman" w:hAnsi="Times New Roman" w:eastAsia="Times New Roman" w:cs="Times New Roman"/>
          <w:b/>
          <w:color w:val="000000"/>
          <w:sz w:val="24"/>
          <w:szCs w:val="24"/>
        </w:rPr>
      </w:pPr>
    </w:p>
    <w:p w14:paraId="2F12D2A4">
      <w:pPr>
        <w:spacing w:after="0" w:line="240" w:lineRule="auto"/>
        <w:jc w:val="both"/>
        <w:rPr>
          <w:rFonts w:ascii="Times New Roman" w:hAnsi="Times New Roman" w:eastAsia="Times New Roman" w:cs="Times New Roman"/>
          <w:bCs/>
          <w:color w:val="000000"/>
          <w:sz w:val="24"/>
          <w:szCs w:val="24"/>
        </w:rPr>
      </w:pPr>
      <w:r>
        <w:rPr>
          <w:rFonts w:ascii="Times New Roman" w:hAnsi="Times New Roman" w:eastAsia="Times New Roman" w:cs="Times New Roman"/>
          <w:bCs/>
          <w:color w:val="000000"/>
          <w:sz w:val="24"/>
          <w:szCs w:val="24"/>
        </w:rPr>
        <w:t>Latar belakang penelitian ini adalah rendahnya hasil belajar siswa yang disebabkan oleh pembelajaran konvensional yang kurang melibatkan siswa secara aktif. PBL dipilih karena pendekatan ini menekankan pada pemecahan masalah secara kolaboratif, kontekstual, dan mandiri. Penelitian ini menggunakan pendekatan Penelitian Tindakan Kelas (PTK) yang dilaksanakan dalam dua siklus. Setiap siklus terdiri dari tahap perencanaan, tindakan, observasi, dan refleksi. Instrumen yang digunakan berupa lembar observasi aktivitas siswa dan guru, serta soal pretest dan posttest. Subjek penelitian adalah 20 siswa kelas V. Hasil penelitian menunjukkan adanya peningkatan hasil belajar siswa dari siklus I ke siklus II. Pada siklus I, nilai rata-rata pretest siswa adalah 69,16 dan meningkat menjadi 73,33 pada posttest. Tingkat ketuntasan belajar juga meningkat dari 41,66% (8 siswa tuntas) menjadi 66,6% (13 siswa tuntas). Namun, hasil ini belum memenuhi target Kriteria Ketuntasan Minimal (KKM) sebesar 75%. Oleh karena itu, dilakukan perbaikan pada siklus II. Pada siklus II, rata-rata nilai pretest meningkat menjadi 81,6 dan rata-rata posttest mencapai 85,83. Tingkat ketuntasan belajar pun naik menjadi 83,3% (17 siswa tuntas). Bahkan, pada aspek tertentu, 90% siswa mampu mencapai KKM, menunjukkan adanya peningkatan signifikan dalam pemahaman terhadap isi, pesan moral, dan struktur teks fabel. Selain itu, aktivitas siswa juga mengalami perkembangan positif, baik dalam kerja sama kelompok, keberanian mengemukakan pendapat, hingga kedisiplinan dalam diskusi. Pembelajaran dengan model PBL juga terbukti meningkatkan kreativitas guru dalam menyusun kegiatan yang bermakna dan menarik. Guru berperan sebagai fasilitator, sedangkan siswa menjadi subjek aktif dalam proses belajar. Hal ini menciptakan suasana belajar yang menyenangkan, menantang, dan membangun karakter berpikir kritis. Dari hasil tersebut, dapat disimpulkan bahwa model Problem-Based Learning efektif dalam meningkatkan hasil belajar memahami makna teks fabel, serta sangat relevan untuk diterapkan dalam Kurikulum Merdeka yang menekankan pada pembelajaran berdiferensiasi dan berpusat pada peserta didik.</w:t>
      </w:r>
    </w:p>
    <w:p w14:paraId="0027A2F2">
      <w:pPr>
        <w:spacing w:after="0" w:line="240" w:lineRule="auto"/>
        <w:jc w:val="both"/>
        <w:rPr>
          <w:rFonts w:ascii="Times New Roman" w:hAnsi="Times New Roman" w:eastAsia="Times New Roman" w:cs="Times New Roman"/>
          <w:b/>
          <w:color w:val="000000"/>
          <w:sz w:val="24"/>
          <w:szCs w:val="24"/>
        </w:rPr>
      </w:pPr>
    </w:p>
    <w:p w14:paraId="029AC03C">
      <w:pPr>
        <w:spacing w:after="0" w:line="240" w:lineRule="auto"/>
        <w:ind w:left="1560" w:hanging="1560"/>
        <w:jc w:val="both"/>
        <w:rPr>
          <w:rFonts w:ascii="Times New Roman" w:hAnsi="Times New Roman" w:eastAsia="Times New Roman" w:cs="Times New Roman"/>
          <w:bCs/>
          <w:i/>
          <w:iCs/>
          <w:color w:val="000000"/>
          <w:sz w:val="24"/>
          <w:szCs w:val="24"/>
        </w:rPr>
      </w:pPr>
      <w:r>
        <w:rPr>
          <w:rFonts w:ascii="Times New Roman" w:hAnsi="Times New Roman" w:eastAsia="Times New Roman" w:cs="Times New Roman"/>
          <w:b/>
          <w:color w:val="000000"/>
          <w:sz w:val="24"/>
          <w:szCs w:val="24"/>
        </w:rPr>
        <w:t>Kata Kunci:</w:t>
      </w:r>
      <w:r>
        <w:rPr>
          <w:rFonts w:ascii="Times New Roman" w:hAnsi="Times New Roman" w:eastAsia="Times New Roman" w:cs="Times New Roman"/>
          <w:bCs/>
          <w:color w:val="000000"/>
          <w:sz w:val="24"/>
          <w:szCs w:val="24"/>
        </w:rPr>
        <w:t xml:space="preserve"> </w:t>
      </w:r>
      <w:r>
        <w:rPr>
          <w:rFonts w:ascii="Times New Roman" w:hAnsi="Times New Roman" w:eastAsia="Times New Roman" w:cs="Times New Roman"/>
          <w:bCs/>
          <w:i/>
          <w:iCs/>
          <w:color w:val="000000"/>
          <w:sz w:val="24"/>
          <w:szCs w:val="24"/>
        </w:rPr>
        <w:t>problem-based learning, hasil belajar, teks fabel, pemahaman makna</w:t>
      </w:r>
    </w:p>
    <w:p w14:paraId="51C95A68">
      <w:pPr>
        <w:widowControl w:val="0"/>
        <w:tabs>
          <w:tab w:val="left" w:pos="2940"/>
          <w:tab w:val="center" w:pos="4252"/>
        </w:tabs>
        <w:autoSpaceDE w:val="0"/>
        <w:autoSpaceDN w:val="0"/>
        <w:spacing w:after="0" w:line="360" w:lineRule="auto"/>
        <w:rPr>
          <w:rFonts w:ascii="Times New Roman" w:hAnsi="Times New Roman" w:eastAsia="Times New Roman" w:cs="Times New Roman"/>
          <w:b/>
          <w:bCs/>
          <w:sz w:val="24"/>
          <w:szCs w:val="24"/>
          <w:lang w:val="id"/>
        </w:rPr>
      </w:pPr>
      <w:r>
        <w:rPr>
          <w:rFonts w:ascii="Times New Roman" w:hAnsi="Times New Roman" w:eastAsia="Times New Roman" w:cs="Times New Roman"/>
          <w:b/>
          <w:bCs/>
          <w:sz w:val="24"/>
          <w:szCs w:val="24"/>
        </w:rPr>
        <w:drawing>
          <wp:inline distT="0" distB="0" distL="0" distR="0">
            <wp:extent cx="5015865" cy="78371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56">
                      <a:extLst>
                        <a:ext uri="{28A0092B-C50C-407E-A947-70E740481C1C}">
                          <a14:useLocalDpi xmlns:a14="http://schemas.microsoft.com/office/drawing/2010/main" val="0"/>
                        </a:ext>
                      </a:extLst>
                    </a:blip>
                    <a:srcRect l="15576" t="12179" r="12676" b="8515"/>
                    <a:stretch>
                      <a:fillRect/>
                    </a:stretch>
                  </pic:blipFill>
                  <pic:spPr>
                    <a:xfrm>
                      <a:off x="0" y="0"/>
                      <a:ext cx="5019553" cy="7843051"/>
                    </a:xfrm>
                    <a:prstGeom prst="rect">
                      <a:avLst/>
                    </a:prstGeom>
                    <a:ln>
                      <a:noFill/>
                    </a:ln>
                  </pic:spPr>
                </pic:pic>
              </a:graphicData>
            </a:graphic>
          </wp:inline>
        </w:drawing>
      </w:r>
    </w:p>
    <w:p w14:paraId="349E1D80">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lang w:val="id"/>
        </w:rPr>
        <w:sectPr>
          <w:headerReference r:id="rId17" w:type="first"/>
          <w:headerReference r:id="rId15" w:type="default"/>
          <w:footerReference r:id="rId18" w:type="default"/>
          <w:headerReference r:id="rId16" w:type="even"/>
          <w:pgSz w:w="11907" w:h="16839"/>
          <w:pgMar w:top="2268" w:right="1701" w:bottom="1701" w:left="2268" w:header="720" w:footer="1111" w:gutter="0"/>
          <w:pgNumType w:fmt="lowerRoman" w:start="1"/>
          <w:cols w:space="720" w:num="1"/>
          <w:docGrid w:linePitch="299" w:charSpace="0"/>
        </w:sectPr>
      </w:pPr>
    </w:p>
    <w:p w14:paraId="704256A3">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sz w:val="24"/>
          <w:szCs w:val="24"/>
        </w:rPr>
        <w:drawing>
          <wp:anchor distT="0" distB="0" distL="0" distR="0" simplePos="0" relativeHeight="251659264" behindDoc="0" locked="0" layoutInCell="1" allowOverlap="1">
            <wp:simplePos x="0" y="0"/>
            <wp:positionH relativeFrom="page">
              <wp:posOffset>1272540</wp:posOffset>
            </wp:positionH>
            <wp:positionV relativeFrom="paragraph">
              <wp:posOffset>391795</wp:posOffset>
            </wp:positionV>
            <wp:extent cx="5013325" cy="1261110"/>
            <wp:effectExtent l="0" t="0" r="0" b="0"/>
            <wp:wrapTopAndBottom/>
            <wp:docPr id="37" name="Picture 37" descr="Hasil gambar untuk tulis dan artikan surat as shaff ayat 10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Hasil gambar untuk tulis dan artikan surat as shaff ayat 10 1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5013325" cy="1261110"/>
                    </a:xfrm>
                    <a:prstGeom prst="rect">
                      <a:avLst/>
                    </a:prstGeom>
                    <a:noFill/>
                    <a:ln>
                      <a:noFill/>
                    </a:ln>
                  </pic:spPr>
                </pic:pic>
              </a:graphicData>
            </a:graphic>
          </wp:anchor>
        </w:drawing>
      </w:r>
      <w:r>
        <w:rPr>
          <w:rFonts w:ascii="Times New Roman" w:hAnsi="Times New Roman" w:eastAsia="Times New Roman" w:cs="Times New Roman"/>
          <w:b/>
          <w:bCs/>
          <w:sz w:val="24"/>
          <w:szCs w:val="24"/>
          <w:lang w:val="id"/>
        </w:rPr>
        <w:t>KATA PENGANTAR</w:t>
      </w:r>
    </w:p>
    <w:p w14:paraId="3C0291A4">
      <w:pPr>
        <w:widowControl w:val="0"/>
        <w:autoSpaceDE w:val="0"/>
        <w:autoSpaceDN w:val="0"/>
        <w:spacing w:after="0" w:line="360" w:lineRule="auto"/>
        <w:jc w:val="center"/>
        <w:rPr>
          <w:rFonts w:ascii="Times New Roman" w:hAnsi="Times New Roman" w:eastAsia="Times New Roman" w:cs="Times New Roman"/>
          <w:b/>
          <w:sz w:val="24"/>
          <w:szCs w:val="24"/>
          <w:lang w:val="id"/>
        </w:rPr>
      </w:pPr>
    </w:p>
    <w:p w14:paraId="499A261B">
      <w:pPr>
        <w:widowControl w:val="0"/>
        <w:autoSpaceDE w:val="0"/>
        <w:autoSpaceDN w:val="0"/>
        <w:spacing w:after="0" w:line="240" w:lineRule="auto"/>
        <w:jc w:val="center"/>
        <w:rPr>
          <w:rFonts w:ascii="Times New Roman" w:hAnsi="Times New Roman" w:eastAsia="Times New Roman" w:cs="Times New Roman"/>
          <w:i/>
          <w:sz w:val="24"/>
          <w:szCs w:val="24"/>
          <w:lang w:val="id"/>
        </w:rPr>
      </w:pPr>
      <w:r>
        <w:rPr>
          <w:rFonts w:ascii="Times New Roman" w:hAnsi="Times New Roman" w:eastAsia="Times New Roman" w:cs="Times New Roman"/>
          <w:sz w:val="24"/>
          <w:szCs w:val="24"/>
          <w:lang w:val="id"/>
        </w:rPr>
        <w:t>Artinya:</w:t>
      </w:r>
      <w:r>
        <w:rPr>
          <w:rFonts w:ascii="Times New Roman" w:hAnsi="Times New Roman" w:eastAsia="Times New Roman" w:cs="Times New Roman"/>
          <w:i/>
          <w:sz w:val="24"/>
          <w:szCs w:val="24"/>
          <w:lang w:val="id"/>
        </w:rPr>
        <w:t>“Hai orang-orang yang beriman, sukakah kamu Aku tunjukkan suatu perniagaan yang dapat menyelamatkan kamu dari azab yang pedih? (yaitu) kamu beriman kepada Allah dan Rasul-Nya dan berjihad di jalan-Nya dengan harta dan jiwamu, itulah yang lebih baik bagimu jika kamu mengetahuinya.”</w:t>
      </w:r>
    </w:p>
    <w:p w14:paraId="39B4B85E">
      <w:pPr>
        <w:widowControl w:val="0"/>
        <w:autoSpaceDE w:val="0"/>
        <w:autoSpaceDN w:val="0"/>
        <w:spacing w:after="0" w:line="240" w:lineRule="auto"/>
        <w:jc w:val="center"/>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w:t>
      </w:r>
      <w:r>
        <w:rPr>
          <w:rFonts w:ascii="Times New Roman" w:hAnsi="Times New Roman" w:eastAsia="Times New Roman" w:cs="Times New Roman"/>
          <w:i/>
          <w:sz w:val="24"/>
          <w:szCs w:val="24"/>
          <w:lang w:val="id"/>
        </w:rPr>
        <w:t>QS. ash-Shaff: 10-11</w:t>
      </w:r>
      <w:r>
        <w:rPr>
          <w:rFonts w:ascii="Times New Roman" w:hAnsi="Times New Roman" w:eastAsia="Times New Roman" w:cs="Times New Roman"/>
          <w:sz w:val="24"/>
          <w:szCs w:val="24"/>
          <w:lang w:val="id"/>
        </w:rPr>
        <w:t>).</w:t>
      </w:r>
    </w:p>
    <w:p w14:paraId="6511D0D4">
      <w:pPr>
        <w:widowControl w:val="0"/>
        <w:autoSpaceDE w:val="0"/>
        <w:autoSpaceDN w:val="0"/>
        <w:spacing w:after="0" w:line="360" w:lineRule="auto"/>
        <w:jc w:val="center"/>
        <w:rPr>
          <w:rFonts w:ascii="Times New Roman" w:hAnsi="Times New Roman" w:eastAsia="Times New Roman" w:cs="Times New Roman"/>
          <w:sz w:val="24"/>
          <w:szCs w:val="24"/>
          <w:lang w:val="id"/>
        </w:rPr>
      </w:pPr>
    </w:p>
    <w:p w14:paraId="77853752">
      <w:pPr>
        <w:widowControl w:val="0"/>
        <w:autoSpaceDE w:val="0"/>
        <w:autoSpaceDN w:val="0"/>
        <w:spacing w:after="0" w:line="360" w:lineRule="auto"/>
        <w:ind w:firstLine="720"/>
        <w:jc w:val="both"/>
        <w:rPr>
          <w:rFonts w:ascii="Times New Roman" w:hAnsi="Times New Roman" w:eastAsia="Times New Roman" w:cs="Times New Roman"/>
          <w:bCs/>
          <w:spacing w:val="-2"/>
          <w:sz w:val="24"/>
          <w:szCs w:val="24"/>
          <w:lang w:val="id"/>
        </w:rPr>
      </w:pPr>
      <w:r>
        <w:rPr>
          <w:rFonts w:ascii="Times New Roman" w:hAnsi="Times New Roman" w:eastAsia="Times New Roman" w:cs="Times New Roman"/>
          <w:spacing w:val="-2"/>
          <w:sz w:val="24"/>
          <w:szCs w:val="24"/>
          <w:lang w:val="id"/>
        </w:rPr>
        <w:t xml:space="preserve">Segala Puji dan Syukur penulis ucapkan kehadirat Allah SWT karena berkat rahmat dan hidayah-Nya penulis dapat menyelesaikan </w:t>
      </w:r>
      <w:r>
        <w:rPr>
          <w:rFonts w:ascii="Times New Roman" w:hAnsi="Times New Roman" w:eastAsia="Times New Roman" w:cs="Times New Roman"/>
          <w:sz w:val="24"/>
          <w:szCs w:val="24"/>
          <w:lang w:val="id"/>
        </w:rPr>
        <w:t xml:space="preserve">tesis </w:t>
      </w:r>
      <w:r>
        <w:rPr>
          <w:rFonts w:ascii="Times New Roman" w:hAnsi="Times New Roman" w:eastAsia="Times New Roman" w:cs="Times New Roman"/>
          <w:spacing w:val="-2"/>
          <w:sz w:val="24"/>
          <w:szCs w:val="24"/>
          <w:lang w:val="id"/>
        </w:rPr>
        <w:t>yang berjudul: “</w:t>
      </w:r>
      <w:r>
        <w:rPr>
          <w:rFonts w:ascii="Times New Roman" w:hAnsi="Times New Roman" w:eastAsia="Times New Roman" w:cs="Times New Roman"/>
          <w:sz w:val="24"/>
          <w:szCs w:val="24"/>
          <w:lang w:val="id"/>
        </w:rPr>
        <w:t xml:space="preserve">Efektivitas Model </w:t>
      </w:r>
      <w:r>
        <w:rPr>
          <w:rFonts w:ascii="Times New Roman" w:hAnsi="Times New Roman" w:eastAsia="Times New Roman" w:cs="Times New Roman"/>
          <w:i/>
          <w:iCs/>
          <w:sz w:val="24"/>
          <w:szCs w:val="24"/>
          <w:lang w:val="id"/>
        </w:rPr>
        <w:t>Problem-Based Learning</w:t>
      </w:r>
      <w:r>
        <w:rPr>
          <w:rFonts w:ascii="Times New Roman" w:hAnsi="Times New Roman" w:eastAsia="Times New Roman" w:cs="Times New Roman"/>
          <w:sz w:val="24"/>
          <w:szCs w:val="24"/>
          <w:lang w:val="id"/>
        </w:rPr>
        <w:t xml:space="preserve"> (PBL) dalam Meningkatkan Hasil Belajar Memahami Makna Teks Fabel pada Siswa Kelas V SD S 118 Muhammadiyah Gunungtua Kabupaten Mandailing Natal Tahun Pembelajaran 2025-2026”.</w:t>
      </w:r>
    </w:p>
    <w:p w14:paraId="4CA82A9E">
      <w:pPr>
        <w:widowControl w:val="0"/>
        <w:autoSpaceDE w:val="0"/>
        <w:autoSpaceDN w:val="0"/>
        <w:spacing w:after="0" w:line="360" w:lineRule="auto"/>
        <w:ind w:firstLine="720"/>
        <w:jc w:val="both"/>
        <w:rPr>
          <w:rFonts w:ascii="Times New Roman" w:hAnsi="Times New Roman" w:eastAsia="SimSun" w:cs="Times New Roman"/>
          <w:spacing w:val="-2"/>
          <w:sz w:val="24"/>
          <w:szCs w:val="24"/>
          <w:lang w:val="id" w:eastAsia="zh-CN"/>
        </w:rPr>
      </w:pPr>
      <w:r>
        <w:rPr>
          <w:rFonts w:ascii="Times New Roman" w:hAnsi="Times New Roman" w:eastAsia="Times New Roman" w:cs="Times New Roman"/>
          <w:spacing w:val="-2"/>
          <w:sz w:val="24"/>
          <w:szCs w:val="24"/>
          <w:lang w:val="id"/>
        </w:rPr>
        <w:t xml:space="preserve">Penulisan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esis</w:t>
      </w:r>
      <w:r>
        <w:rPr>
          <w:rFonts w:ascii="Times New Roman" w:hAnsi="Times New Roman" w:eastAsia="Times New Roman" w:cs="Times New Roman"/>
          <w:spacing w:val="-2"/>
          <w:sz w:val="24"/>
          <w:szCs w:val="24"/>
          <w:lang w:val="id"/>
        </w:rPr>
        <w:t xml:space="preserve"> ini bertujuan untuk memenuhi salah satu syarat memperoleh gelar Magister Pendidikan (M.Pd) di Prodi Pendidikan Bahasa Indonesia Program Pascasarjana Universitas Muslim Nusantara Al-Washliyah Medan. </w:t>
      </w:r>
    </w:p>
    <w:p w14:paraId="6A77C38A">
      <w:pPr>
        <w:widowControl w:val="0"/>
        <w:autoSpaceDE w:val="0"/>
        <w:autoSpaceDN w:val="0"/>
        <w:spacing w:after="0"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menyadari bahwa proses penyelesaian tesis ini tidak akan berjalan lancar</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tanpa bantuan dan bimbingan dari berbagai pihak. Berkat bantuan dan bimbingan serta perhatian yang telah diberikan</w:t>
      </w:r>
      <w:r>
        <w:rPr>
          <w:rFonts w:ascii="Times New Roman" w:hAnsi="Times New Roman" w:eastAsia="Times New Roman" w:cs="Times New Roman"/>
          <w:sz w:val="24"/>
          <w:szCs w:val="24"/>
        </w:rPr>
        <w:t>.</w:t>
      </w:r>
      <w:r>
        <w:rPr>
          <w:rFonts w:ascii="Times New Roman" w:hAnsi="Times New Roman" w:eastAsia="Times New Roman" w:cs="Times New Roman"/>
          <w:sz w:val="24"/>
          <w:szCs w:val="24"/>
          <w:lang w:val="id"/>
        </w:rPr>
        <w:t xml:space="preserve"> Penulis mengucapkan terima kasih kepada:</w:t>
      </w:r>
    </w:p>
    <w:p w14:paraId="0F9584AA">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Rektor Universitas Muslim Nusantara Al-Washliyah Bapak </w:t>
      </w:r>
      <w:r>
        <w:rPr>
          <w:rFonts w:ascii="Times New Roman" w:hAnsi="Times New Roman" w:eastAsia="Times New Roman" w:cs="Times New Roman"/>
          <w:bCs/>
          <w:spacing w:val="-6"/>
          <w:sz w:val="24"/>
          <w:szCs w:val="24"/>
          <w:lang w:val="id"/>
        </w:rPr>
        <w:t>Dr. H. Firmansyah, M.Si.</w:t>
      </w:r>
      <w:r>
        <w:rPr>
          <w:rFonts w:ascii="Times New Roman" w:hAnsi="Times New Roman" w:eastAsia="Times New Roman" w:cs="Times New Roman"/>
          <w:sz w:val="24"/>
          <w:szCs w:val="24"/>
        </w:rPr>
        <w:t xml:space="preserve">, Beserta Pembantu rektor I, II dan III </w:t>
      </w:r>
      <w:r>
        <w:rPr>
          <w:rFonts w:ascii="Times New Roman" w:hAnsi="Times New Roman" w:eastAsia="Times New Roman" w:cs="Times New Roman"/>
          <w:sz w:val="24"/>
          <w:szCs w:val="24"/>
          <w:lang w:val="id"/>
        </w:rPr>
        <w:t>.</w:t>
      </w:r>
    </w:p>
    <w:p w14:paraId="760F2713">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Direktur Pascasarjana Universitas Muslim Nusantara Al-Washliyah, Bapak </w:t>
      </w:r>
      <w:r>
        <w:rPr>
          <w:rFonts w:ascii="Times New Roman" w:hAnsi="Times New Roman" w:eastAsia="Times New Roman" w:cs="Times New Roman"/>
          <w:sz w:val="24"/>
          <w:szCs w:val="24"/>
          <w:lang w:val="id"/>
        </w:rPr>
        <w:t>Assoc.Prof.</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Sutikno,</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S.Pd.,M.Pd.,Ph.D.,CIQaR</w:t>
      </w:r>
      <w:r>
        <w:rPr>
          <w:rFonts w:ascii="Times New Roman" w:hAnsi="Times New Roman" w:eastAsia="Times New Roman" w:cs="Times New Roman"/>
          <w:sz w:val="24"/>
          <w:szCs w:val="24"/>
        </w:rPr>
        <w:t xml:space="preserve">, beserta civitas akademika </w:t>
      </w:r>
      <w:r>
        <w:rPr>
          <w:rFonts w:ascii="Times New Roman" w:hAnsi="Times New Roman" w:eastAsia="Times New Roman" w:cs="Times New Roman"/>
          <w:sz w:val="24"/>
          <w:szCs w:val="24"/>
          <w:lang w:val="id"/>
        </w:rPr>
        <w:t>yang telah memberikan kemudahan dalam penyelesaian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w:t>
      </w:r>
      <w:r>
        <w:rPr>
          <w:rFonts w:ascii="Times New Roman" w:hAnsi="Times New Roman" w:eastAsia="Times New Roman" w:cs="Times New Roman"/>
          <w:spacing w:val="-2"/>
          <w:sz w:val="24"/>
          <w:szCs w:val="24"/>
          <w:lang w:val="id"/>
        </w:rPr>
        <w:t xml:space="preserve"> </w:t>
      </w:r>
      <w:r>
        <w:rPr>
          <w:rFonts w:ascii="Times New Roman" w:hAnsi="Times New Roman" w:eastAsia="Times New Roman" w:cs="Times New Roman"/>
          <w:sz w:val="24"/>
          <w:szCs w:val="24"/>
          <w:lang w:val="id"/>
        </w:rPr>
        <w:t>ini.</w:t>
      </w:r>
    </w:p>
    <w:p w14:paraId="3E5B0262">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Ketua Program Studi Pendidikan Bahasa Indonesia Bapak </w:t>
      </w:r>
      <w:r>
        <w:rPr>
          <w:rFonts w:ascii="Times New Roman" w:hAnsi="Times New Roman" w:eastAsia="Times New Roman" w:cs="Times New Roman"/>
          <w:sz w:val="24"/>
          <w:szCs w:val="24"/>
          <w:lang w:val="id"/>
        </w:rPr>
        <w:t>Assoc.Prof.</w:t>
      </w:r>
      <w:r>
        <w:rPr>
          <w:rFonts w:ascii="Times New Roman" w:hAnsi="Times New Roman" w:eastAsia="Times New Roman" w:cs="Times New Roman"/>
          <w:sz w:val="24"/>
          <w:szCs w:val="24"/>
        </w:rPr>
        <w:t xml:space="preserve"> Rahmat Kartolo, S.Pd.,M.Pd.,Ph.D yang telah banyak memberikan nasehat ide dan pandangan dalam penyempurnaan tesis ini.</w:t>
      </w:r>
    </w:p>
    <w:p w14:paraId="44773474">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Bapak-bapak dan Ibu-</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bu dosen di lingkungan </w:t>
      </w:r>
      <w:r>
        <w:rPr>
          <w:rFonts w:ascii="Times New Roman" w:hAnsi="Times New Roman" w:eastAsia="Times New Roman" w:cs="Times New Roman"/>
          <w:sz w:val="24"/>
          <w:szCs w:val="24"/>
        </w:rPr>
        <w:t>Pascasarjana Universitas Muslim Nusantara Al-Washliyah</w:t>
      </w:r>
      <w:r>
        <w:rPr>
          <w:rFonts w:ascii="Times New Roman" w:hAnsi="Times New Roman" w:eastAsia="Times New Roman" w:cs="Times New Roman"/>
          <w:sz w:val="24"/>
          <w:szCs w:val="24"/>
          <w:lang w:val="id"/>
        </w:rPr>
        <w:t>, yang telah membantu penulis selama menuntut ilmu di almamater tercinta</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ini.</w:t>
      </w:r>
    </w:p>
    <w:p w14:paraId="2C243197">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Seluruh civitas SD S 118 Muhammadiyah Gunungtua Kabupaten Mandailing Natal yang telah membantu peneliti dalam melakukan penelitian.</w:t>
      </w:r>
    </w:p>
    <w:p w14:paraId="038F3378">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Teristimewa untuk </w:t>
      </w:r>
      <w:r>
        <w:rPr>
          <w:rFonts w:ascii="Times New Roman" w:hAnsi="Times New Roman" w:eastAsia="Times New Roman" w:cs="Times New Roman"/>
          <w:sz w:val="24"/>
          <w:szCs w:val="24"/>
        </w:rPr>
        <w:t>keluarga besar yang</w:t>
      </w:r>
      <w:r>
        <w:rPr>
          <w:rFonts w:ascii="Times New Roman" w:hAnsi="Times New Roman" w:eastAsia="Times New Roman" w:cs="Times New Roman"/>
          <w:sz w:val="24"/>
          <w:szCs w:val="24"/>
          <w:lang w:val="id"/>
        </w:rPr>
        <w:t xml:space="preserve"> </w:t>
      </w:r>
      <w:r>
        <w:rPr>
          <w:rFonts w:ascii="Times New Roman" w:hAnsi="Times New Roman" w:eastAsia="Times New Roman" w:cs="Times New Roman"/>
          <w:sz w:val="24"/>
          <w:szCs w:val="24"/>
        </w:rPr>
        <w:t xml:space="preserve">saya </w:t>
      </w:r>
      <w:r>
        <w:rPr>
          <w:rFonts w:ascii="Times New Roman" w:hAnsi="Times New Roman" w:eastAsia="Times New Roman" w:cs="Times New Roman"/>
          <w:sz w:val="24"/>
          <w:szCs w:val="24"/>
          <w:lang w:val="id"/>
        </w:rPr>
        <w:t>sayang</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 yang telah memberikan doa dan dorongan moril dan materil kepada penulis sehingga penulis dapat menyelesaikan tesis ini, yang telah memberikan semangat dalam perkuliahan sampai penyusunan tesis ini.</w:t>
      </w:r>
    </w:p>
    <w:p w14:paraId="27B62C41">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Teman-teman </w:t>
      </w:r>
      <w:r>
        <w:rPr>
          <w:rFonts w:ascii="Times New Roman" w:hAnsi="Times New Roman" w:eastAsia="Times New Roman" w:cs="Times New Roman"/>
          <w:sz w:val="24"/>
          <w:szCs w:val="24"/>
        </w:rPr>
        <w:t>seperjuangan Pascasarjana</w:t>
      </w:r>
      <w:r>
        <w:rPr>
          <w:rFonts w:ascii="Times New Roman" w:hAnsi="Times New Roman" w:eastAsia="Times New Roman" w:cs="Times New Roman"/>
          <w:sz w:val="24"/>
          <w:szCs w:val="24"/>
          <w:lang w:val="id"/>
        </w:rPr>
        <w:t xml:space="preserve"> pada program studi magister pendidikan </w:t>
      </w:r>
      <w:r>
        <w:rPr>
          <w:rFonts w:ascii="Times New Roman" w:hAnsi="Times New Roman" w:eastAsia="Times New Roman" w:cs="Times New Roman"/>
          <w:sz w:val="24"/>
          <w:szCs w:val="24"/>
        </w:rPr>
        <w:t>Bahasa Indonesia</w:t>
      </w:r>
      <w:r>
        <w:rPr>
          <w:rFonts w:ascii="Times New Roman" w:hAnsi="Times New Roman" w:eastAsia="Times New Roman" w:cs="Times New Roman"/>
          <w:sz w:val="24"/>
          <w:szCs w:val="24"/>
          <w:lang w:val="id"/>
        </w:rPr>
        <w:t xml:space="preserve"> dan semua pihak yang telah membantu tidak dapat disebutkan namanya satu</w:t>
      </w:r>
      <w:r>
        <w:rPr>
          <w:rFonts w:ascii="Times New Roman" w:hAnsi="Times New Roman" w:eastAsia="Times New Roman" w:cs="Times New Roman"/>
          <w:spacing w:val="-5"/>
          <w:sz w:val="24"/>
          <w:szCs w:val="24"/>
          <w:lang w:val="id"/>
        </w:rPr>
        <w:t xml:space="preserve"> </w:t>
      </w:r>
      <w:r>
        <w:rPr>
          <w:rFonts w:ascii="Times New Roman" w:hAnsi="Times New Roman" w:eastAsia="Times New Roman" w:cs="Times New Roman"/>
          <w:sz w:val="24"/>
          <w:szCs w:val="24"/>
          <w:lang w:val="id"/>
        </w:rPr>
        <w:t>persatu.</w:t>
      </w:r>
    </w:p>
    <w:p w14:paraId="12CC9328">
      <w:pPr>
        <w:widowControl w:val="0"/>
        <w:autoSpaceDE w:val="0"/>
        <w:autoSpaceDN w:val="0"/>
        <w:spacing w:after="0" w:line="360" w:lineRule="auto"/>
        <w:ind w:left="284" w:right="3" w:hanging="429"/>
        <w:jc w:val="both"/>
        <w:rPr>
          <w:rFonts w:ascii="Times New Roman" w:hAnsi="Times New Roman" w:eastAsia="Times New Roman" w:cs="Times New Roman"/>
          <w:sz w:val="24"/>
          <w:szCs w:val="24"/>
          <w:highlight w:val="yellow"/>
          <w:lang w:val="id"/>
        </w:rPr>
      </w:pPr>
    </w:p>
    <w:p w14:paraId="4D361B54">
      <w:pPr>
        <w:widowControl w:val="0"/>
        <w:autoSpaceDE w:val="0"/>
        <w:autoSpaceDN w:val="0"/>
        <w:spacing w:after="0" w:line="360" w:lineRule="auto"/>
        <w:ind w:right="3"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sangat menyadari dengan segala kekurangan dan keterbatasan penulis sadari, tesis ini masih jauh dari kesempurnaan. Untuk itu penulis mengharapkan kritik dan sarannya demi kesempurnaan tesis ini. Atas kritik dan sarannya penulis ucapkan terima kasih. Harapan penulis semoga tesis ini bermanfaat bagi semua pihak umumnya dan penulis</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khususnya.</w:t>
      </w:r>
    </w:p>
    <w:p w14:paraId="2FC34F64">
      <w:pPr>
        <w:widowControl w:val="0"/>
        <w:autoSpaceDE w:val="0"/>
        <w:autoSpaceDN w:val="0"/>
        <w:spacing w:after="0" w:line="360" w:lineRule="auto"/>
        <w:ind w:right="3"/>
        <w:jc w:val="both"/>
        <w:rPr>
          <w:rFonts w:ascii="Times New Roman" w:hAnsi="Times New Roman" w:eastAsia="Times New Roman" w:cs="Times New Roman"/>
          <w:sz w:val="24"/>
          <w:szCs w:val="24"/>
        </w:rPr>
      </w:pPr>
    </w:p>
    <w:p w14:paraId="72C97C0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Medan,     Juni 202</w:t>
      </w:r>
      <w:r>
        <w:rPr>
          <w:rFonts w:ascii="Times New Roman" w:hAnsi="Times New Roman" w:eastAsia="Times New Roman" w:cs="Times New Roman"/>
          <w:sz w:val="24"/>
          <w:szCs w:val="24"/>
        </w:rPr>
        <w:t>6</w:t>
      </w:r>
    </w:p>
    <w:p w14:paraId="36A8FEE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anchor distT="0" distB="0" distL="114300" distR="114300" simplePos="0" relativeHeight="251683840" behindDoc="0" locked="0" layoutInCell="1" allowOverlap="1">
            <wp:simplePos x="0" y="0"/>
            <wp:positionH relativeFrom="column">
              <wp:posOffset>2336165</wp:posOffset>
            </wp:positionH>
            <wp:positionV relativeFrom="paragraph">
              <wp:posOffset>126365</wp:posOffset>
            </wp:positionV>
            <wp:extent cx="1709420" cy="949960"/>
            <wp:effectExtent l="0" t="0" r="508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58" cstate="print">
                      <a:extLst>
                        <a:ext uri="{28A0092B-C50C-407E-A947-70E740481C1C}">
                          <a14:useLocalDpi xmlns:a14="http://schemas.microsoft.com/office/drawing/2010/main" val="0"/>
                        </a:ext>
                      </a:extLst>
                    </a:blip>
                    <a:srcRect l="49293" t="67906" r="16745" b="18747"/>
                    <a:stretch>
                      <a:fillRect/>
                    </a:stretch>
                  </pic:blipFill>
                  <pic:spPr>
                    <a:xfrm>
                      <a:off x="0" y="0"/>
                      <a:ext cx="1709420" cy="949960"/>
                    </a:xfrm>
                    <a:prstGeom prst="rect">
                      <a:avLst/>
                    </a:prstGeom>
                    <a:ln>
                      <a:noFill/>
                    </a:ln>
                  </pic:spPr>
                </pic:pic>
              </a:graphicData>
            </a:graphic>
          </wp:anchor>
        </w:drawing>
      </w:r>
      <w:r>
        <w:rPr>
          <w:rFonts w:ascii="Times New Roman" w:hAnsi="Times New Roman" w:eastAsia="Times New Roman" w:cs="Times New Roman"/>
          <w:sz w:val="24"/>
          <w:szCs w:val="24"/>
          <w:lang w:val="id"/>
        </w:rPr>
        <w:t>Penulis,</w:t>
      </w:r>
    </w:p>
    <w:p w14:paraId="0C489BD9">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588F8DD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2AAFBA7F">
      <w:pPr>
        <w:widowControl w:val="0"/>
        <w:autoSpaceDE w:val="0"/>
        <w:autoSpaceDN w:val="0"/>
        <w:spacing w:after="0" w:line="360" w:lineRule="auto"/>
        <w:ind w:left="4536" w:right="3"/>
        <w:jc w:val="both"/>
        <w:rPr>
          <w:rFonts w:ascii="Times New Roman" w:hAnsi="Times New Roman" w:eastAsia="Calibri" w:cs="Times New Roman"/>
          <w:b/>
          <w:bCs/>
          <w:sz w:val="24"/>
          <w:szCs w:val="24"/>
        </w:rPr>
      </w:pPr>
    </w:p>
    <w:p w14:paraId="1640C81F">
      <w:pPr>
        <w:widowControl w:val="0"/>
        <w:autoSpaceDE w:val="0"/>
        <w:autoSpaceDN w:val="0"/>
        <w:spacing w:after="0" w:line="360" w:lineRule="auto"/>
        <w:ind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p>
    <w:p w14:paraId="4E4A196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30CFA00">
      <w:pPr>
        <w:widowControl w:val="0"/>
        <w:autoSpaceDE w:val="0"/>
        <w:autoSpaceDN w:val="0"/>
        <w:spacing w:after="0" w:line="360" w:lineRule="auto"/>
        <w:ind w:right="3"/>
        <w:jc w:val="both"/>
        <w:rPr>
          <w:rFonts w:ascii="Times New Roman" w:hAnsi="Times New Roman" w:eastAsia="Times New Roman" w:cs="Times New Roman"/>
          <w:sz w:val="24"/>
          <w:szCs w:val="24"/>
        </w:rPr>
      </w:pPr>
    </w:p>
    <w:p w14:paraId="36E1CB9D">
      <w:pPr>
        <w:widowControl w:val="0"/>
        <w:autoSpaceDE w:val="0"/>
        <w:autoSpaceDN w:val="0"/>
        <w:spacing w:after="0" w:line="360" w:lineRule="auto"/>
        <w:ind w:right="3"/>
        <w:rPr>
          <w:rFonts w:ascii="Times New Roman" w:hAnsi="Times New Roman" w:eastAsia="Times New Roman" w:cs="Times New Roman"/>
          <w:sz w:val="24"/>
          <w:szCs w:val="24"/>
        </w:rPr>
        <w:sectPr>
          <w:headerReference r:id="rId21" w:type="first"/>
          <w:headerReference r:id="rId19" w:type="default"/>
          <w:footerReference r:id="rId22" w:type="default"/>
          <w:headerReference r:id="rId20" w:type="even"/>
          <w:pgSz w:w="11907" w:h="16839"/>
          <w:pgMar w:top="2268" w:right="1701" w:bottom="1701" w:left="2268" w:header="720" w:footer="1111" w:gutter="0"/>
          <w:pgNumType w:fmt="lowerRoman"/>
          <w:cols w:space="720" w:num="1"/>
          <w:docGrid w:linePitch="299" w:charSpace="0"/>
        </w:sectPr>
      </w:pPr>
    </w:p>
    <w:p w14:paraId="1855689C">
      <w:pPr>
        <w:widowControl w:val="0"/>
        <w:autoSpaceDE w:val="0"/>
        <w:autoSpaceDN w:val="0"/>
        <w:spacing w:after="0" w:line="360" w:lineRule="auto"/>
        <w:ind w:right="3"/>
        <w:jc w:val="center"/>
        <w:rPr>
          <w:rFonts w:ascii="Times New Roman" w:hAnsi="Times New Roman" w:eastAsia="Times New Roman" w:cs="Times New Roman"/>
          <w:sz w:val="24"/>
          <w:szCs w:val="24"/>
        </w:rPr>
      </w:pPr>
      <w:bookmarkStart w:id="2" w:name="_Hlk188390820"/>
      <w:bookmarkStart w:id="3" w:name="_Hlk189054217"/>
      <w:r>
        <w:rPr>
          <w:rFonts w:ascii="Times New Roman" w:hAnsi="Times New Roman" w:eastAsia="Times New Roman" w:cs="Times New Roman"/>
          <w:b/>
          <w:color w:val="000000"/>
          <w:sz w:val="24"/>
          <w:szCs w:val="24"/>
        </w:rPr>
        <w:t>DAFTAR ISI</w:t>
      </w:r>
    </w:p>
    <w:p w14:paraId="1F9AE8BD">
      <w:pPr>
        <w:tabs>
          <w:tab w:val="left" w:pos="1134"/>
        </w:tabs>
        <w:spacing w:after="0" w:line="360" w:lineRule="auto"/>
        <w:jc w:val="center"/>
        <w:rPr>
          <w:rFonts w:ascii="Times New Roman" w:hAnsi="Times New Roman" w:eastAsia="Times New Roman" w:cs="Times New Roman"/>
          <w:b/>
          <w:color w:val="000000"/>
          <w:sz w:val="24"/>
          <w:szCs w:val="24"/>
        </w:rPr>
      </w:pPr>
    </w:p>
    <w:p w14:paraId="14DF59C1">
      <w:pPr>
        <w:tabs>
          <w:tab w:val="left" w:pos="1134"/>
        </w:tabs>
        <w:spacing w:after="0" w:line="360" w:lineRule="auto"/>
        <w:ind w:right="-142"/>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Halaman</w:t>
      </w:r>
    </w:p>
    <w:p w14:paraId="5782F257">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LEMBAR PERSETUJUAN</w:t>
      </w:r>
    </w:p>
    <w:p w14:paraId="5597DA68">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bookmarkStart w:id="4" w:name="_Hlk200133942"/>
      <w:r>
        <w:rPr>
          <w:rFonts w:ascii="Times New Roman" w:hAnsi="Times New Roman" w:eastAsia="Calibri" w:cs="Arial"/>
          <w:b/>
          <w:sz w:val="24"/>
          <w:szCs w:val="24"/>
          <w:lang w:val="id"/>
        </w:rPr>
        <w:t>SURAT PERNYATAAN KEASLIAN TESIS</w:t>
      </w:r>
    </w:p>
    <w:p w14:paraId="3DA2A9B7">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ABSTRAK</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p>
    <w:p w14:paraId="24559478">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ABSTRACT</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ii</w:t>
      </w:r>
    </w:p>
    <w:p w14:paraId="022D81E9">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KATA PENGANTAR</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r>
        <w:rPr>
          <w:rFonts w:ascii="Times New Roman" w:hAnsi="Times New Roman" w:eastAsia="Times New Roman" w:cs="Times New Roman"/>
          <w:b/>
          <w:color w:val="000000"/>
          <w:sz w:val="24"/>
          <w:szCs w:val="24"/>
        </w:rPr>
        <w:t>ii</w:t>
      </w:r>
    </w:p>
    <w:p w14:paraId="26DD719B">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DAFTAR ISI</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v</w:t>
      </w:r>
    </w:p>
    <w:bookmarkEnd w:id="4"/>
    <w:p w14:paraId="185C165D">
      <w:pPr>
        <w:widowControl w:val="0"/>
        <w:tabs>
          <w:tab w:val="left" w:leader="dot" w:pos="7380"/>
          <w:tab w:val="right" w:pos="7920"/>
        </w:tabs>
        <w:autoSpaceDE w:val="0"/>
        <w:autoSpaceDN w:val="0"/>
        <w:spacing w:after="0" w:line="360" w:lineRule="auto"/>
        <w:rPr>
          <w:rFonts w:ascii="Times New Roman" w:hAnsi="Times New Roman" w:cs="Times New Roman"/>
          <w:sz w:val="24"/>
          <w:szCs w:val="24"/>
        </w:rPr>
      </w:pPr>
      <w:r>
        <w:rPr>
          <w:rFonts w:ascii="Times New Roman" w:hAnsi="Times New Roman" w:eastAsia="Times New Roman" w:cs="Times New Roman"/>
          <w:b/>
          <w:sz w:val="24"/>
          <w:szCs w:val="24"/>
        </w:rPr>
        <w:t>BAB I PENDAHULUAN</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1</w:t>
      </w:r>
    </w:p>
    <w:p w14:paraId="1FD2AA1B">
      <w:pPr>
        <w:pStyle w:val="43"/>
        <w:keepNext/>
        <w:keepLines/>
        <w:shd w:val="clear" w:color="auto" w:fill="auto"/>
        <w:tabs>
          <w:tab w:val="left" w:pos="993"/>
          <w:tab w:val="left" w:leader="dot" w:pos="7380"/>
          <w:tab w:val="right" w:pos="7920"/>
        </w:tabs>
        <w:spacing w:after="0" w:line="360" w:lineRule="auto"/>
        <w:ind w:left="567"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lang w:val="id-ID"/>
        </w:rPr>
        <w:t xml:space="preserve">1.1 </w:t>
      </w:r>
      <w:r>
        <w:rPr>
          <w:rFonts w:ascii="Times New Roman" w:hAnsi="Times New Roman" w:cs="Times New Roman"/>
          <w:b w:val="0"/>
          <w:bCs w:val="0"/>
          <w:sz w:val="24"/>
          <w:szCs w:val="24"/>
        </w:rPr>
        <w:t>Latar Belakang Masalah</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1</w:t>
      </w:r>
    </w:p>
    <w:p w14:paraId="6FD489C0">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1.2 Identifikasi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w:t>
      </w:r>
    </w:p>
    <w:p w14:paraId="47B57094">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1.3 Batasan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w:t>
      </w:r>
    </w:p>
    <w:p w14:paraId="16ACB1EA">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1.4 Rumusan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7A3210CE">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1.5 Tujuan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6DBBB4E1">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1.6 Manfaat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8</w:t>
      </w:r>
    </w:p>
    <w:p w14:paraId="55171A4B">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1.7 Definisi Istilah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10</w:t>
      </w:r>
    </w:p>
    <w:p w14:paraId="72588124">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1.8 Sistematika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12</w:t>
      </w:r>
    </w:p>
    <w:p w14:paraId="485F305F">
      <w:pPr>
        <w:tabs>
          <w:tab w:val="left" w:pos="993"/>
          <w:tab w:val="left" w:leader="dot" w:pos="7380"/>
          <w:tab w:val="right" w:pos="7920"/>
        </w:tabs>
        <w:spacing w:after="0" w:line="360" w:lineRule="auto"/>
        <w:ind w:left="567"/>
        <w:jc w:val="both"/>
        <w:rPr>
          <w:rFonts w:ascii="Times New Roman" w:hAnsi="Times New Roman"/>
          <w:sz w:val="24"/>
          <w:szCs w:val="24"/>
        </w:rPr>
      </w:pPr>
    </w:p>
    <w:p w14:paraId="06CF94BE">
      <w:pPr>
        <w:pStyle w:val="55"/>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II KAJIAN PUSTAKA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14</w:t>
      </w:r>
    </w:p>
    <w:p w14:paraId="6489E389">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2.1 Hasil Belajar Siswa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14</w:t>
      </w:r>
    </w:p>
    <w:p w14:paraId="18EAE68C">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2.1.1 Pengertian Hasil Belajar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14</w:t>
      </w:r>
    </w:p>
    <w:p w14:paraId="069B524B">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2.1.2 Faktor-faktor yang Mempengaruhi Hasil Belajar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16</w:t>
      </w:r>
    </w:p>
    <w:p w14:paraId="0FB0BB06">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2.1.3 Pendekatan Belajar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18</w:t>
      </w:r>
    </w:p>
    <w:p w14:paraId="0A039C5D">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2.1.4 Jenis Hasil Belajar Siswa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19</w:t>
      </w:r>
    </w:p>
    <w:p w14:paraId="479264B1">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2.1.5 Macam-Macam Hasil Belajar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21</w:t>
      </w:r>
    </w:p>
    <w:p w14:paraId="562DAA06">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2.2 Teks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23</w:t>
      </w:r>
    </w:p>
    <w:p w14:paraId="30E08C36">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2.2.1 Pengertian Teks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23</w:t>
      </w:r>
    </w:p>
    <w:p w14:paraId="316FB9E7">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2.2.2 Ciri-ciri Teks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25</w:t>
      </w:r>
    </w:p>
    <w:p w14:paraId="263B94EF">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2.2.3 Struktur Teks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26</w:t>
      </w:r>
    </w:p>
    <w:p w14:paraId="56CD4946">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2.2.4 Fungsi dan Tujuan Teks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27</w:t>
      </w:r>
    </w:p>
    <w:p w14:paraId="1C80E1F7">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2.3 Model Pembelajaran Problem-Based Learning (PBL)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29</w:t>
      </w:r>
    </w:p>
    <w:p w14:paraId="17698AEA">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2.3.1 Pengertian Problem-Based Learning (PBL)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29</w:t>
      </w:r>
    </w:p>
    <w:p w14:paraId="4702DFBD">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2.3.2 Karakteristik Utama Problem-Based Learning (PBL)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31</w:t>
      </w:r>
    </w:p>
    <w:p w14:paraId="544E405B">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2.3.3 Langkah-Langkah Implementasi Problem-Based Learning </w:t>
      </w:r>
    </w:p>
    <w:p w14:paraId="5907D613">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         (PBL) dalam Pembelajaran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33</w:t>
      </w:r>
    </w:p>
    <w:p w14:paraId="1CAC69C7">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2.3.4 Kelebihan dan Kekurangan Model Pembelajaran </w:t>
      </w:r>
    </w:p>
    <w:p w14:paraId="1D62A6BA">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         Problem-Based Learning (PBL)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35</w:t>
      </w:r>
    </w:p>
    <w:p w14:paraId="6CA2E038">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2.4 Pembelajaran Materi Fabel dalam Bahasa Indonesia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38</w:t>
      </w:r>
    </w:p>
    <w:p w14:paraId="3F80BC74">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2.4.1 Tujuan Pembelajaran Materi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38</w:t>
      </w:r>
    </w:p>
    <w:p w14:paraId="48CA8E93">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2.4.2 Metode dan Pendekatan Pembelajaran Fabel yang Umum </w:t>
      </w:r>
    </w:p>
    <w:p w14:paraId="1DCC6E7A">
      <w:pPr>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         Digunakan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40</w:t>
      </w:r>
    </w:p>
    <w:p w14:paraId="46B70654">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2.4.3 Tantangan dalam Pembelajaran Materi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41</w:t>
      </w:r>
    </w:p>
    <w:p w14:paraId="767A8D58">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2.4.4 Potensi Model Problem-Based Learning (PBL) </w:t>
      </w:r>
    </w:p>
    <w:p w14:paraId="568D5816">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         dalam Pembelajaran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42</w:t>
      </w:r>
    </w:p>
    <w:p w14:paraId="07792C39">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2.5 Relevansi Model Problem-Based Learning (PBL) terhadap </w:t>
      </w:r>
    </w:p>
    <w:p w14:paraId="4EA22D38">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Pemahaman Teks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43</w:t>
      </w:r>
    </w:p>
    <w:p w14:paraId="3EADA51F">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2.6 Kerangka Alur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48</w:t>
      </w:r>
    </w:p>
    <w:p w14:paraId="26A45FB1">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2.7 Hipotesis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50</w:t>
      </w:r>
    </w:p>
    <w:p w14:paraId="0AF7E371">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2.8 Penelitian yang Relevan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50</w:t>
      </w:r>
    </w:p>
    <w:p w14:paraId="62DD2D3B">
      <w:pPr>
        <w:tabs>
          <w:tab w:val="left" w:pos="993"/>
          <w:tab w:val="left" w:leader="dot" w:pos="7380"/>
          <w:tab w:val="right" w:pos="7920"/>
        </w:tabs>
        <w:spacing w:after="0" w:line="360" w:lineRule="auto"/>
        <w:jc w:val="both"/>
        <w:rPr>
          <w:rFonts w:ascii="Times New Roman" w:hAnsi="Times New Roman" w:cs="Times New Roman"/>
          <w:sz w:val="24"/>
          <w:szCs w:val="24"/>
        </w:rPr>
      </w:pPr>
    </w:p>
    <w:p w14:paraId="5A1D1FB3">
      <w:pPr>
        <w:pStyle w:val="55"/>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III METODOLOGI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41</w:t>
      </w:r>
    </w:p>
    <w:p w14:paraId="2A560C1E">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3.1 Pendekatan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54</w:t>
      </w:r>
    </w:p>
    <w:p w14:paraId="421B9891">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3.2 Variabel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55</w:t>
      </w:r>
    </w:p>
    <w:p w14:paraId="37B8B8F6">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3.3 Tempat dan Waktu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56</w:t>
      </w:r>
    </w:p>
    <w:p w14:paraId="449C7761">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3.4 Subjek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56</w:t>
      </w:r>
    </w:p>
    <w:p w14:paraId="419C9F0D">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3.5 Teknik Pengumpulan Data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57</w:t>
      </w:r>
    </w:p>
    <w:p w14:paraId="308E9542">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3.6 Prosedur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58</w:t>
      </w:r>
    </w:p>
    <w:p w14:paraId="6900CF27">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3.7 Instrumen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62</w:t>
      </w:r>
    </w:p>
    <w:p w14:paraId="5F1804A0">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3.8 Teknik Analisis Data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65</w:t>
      </w:r>
    </w:p>
    <w:p w14:paraId="377658D3">
      <w:pPr>
        <w:pStyle w:val="29"/>
        <w:numPr>
          <w:ilvl w:val="1"/>
          <w:numId w:val="2"/>
        </w:numPr>
        <w:tabs>
          <w:tab w:val="left" w:pos="993"/>
          <w:tab w:val="left" w:leader="dot" w:pos="7380"/>
          <w:tab w:val="right" w:pos="7920"/>
        </w:tabs>
        <w:spacing w:after="0" w:line="360" w:lineRule="auto"/>
        <w:jc w:val="both"/>
        <w:rPr>
          <w:rFonts w:ascii="Times New Roman" w:hAnsi="Times New Roman"/>
          <w:sz w:val="24"/>
          <w:szCs w:val="24"/>
        </w:rPr>
      </w:pPr>
      <w:r>
        <w:rPr>
          <w:rFonts w:ascii="Times New Roman" w:hAnsi="Times New Roman"/>
          <w:sz w:val="24"/>
          <w:szCs w:val="24"/>
        </w:rPr>
        <w:t>Indikator Keberhasilan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66</w:t>
      </w:r>
    </w:p>
    <w:p w14:paraId="523A634E">
      <w:pPr>
        <w:pStyle w:val="55"/>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IV HASIL PENELITIAN DAN PEMBAHASAN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68</w:t>
      </w:r>
    </w:p>
    <w:p w14:paraId="25007A35">
      <w:pPr>
        <w:pStyle w:val="29"/>
        <w:widowControl w:val="0"/>
        <w:tabs>
          <w:tab w:val="left" w:pos="993"/>
          <w:tab w:val="left" w:leader="dot" w:pos="7380"/>
          <w:tab w:val="right" w:pos="7920"/>
        </w:tabs>
        <w:spacing w:after="0" w:line="360" w:lineRule="auto"/>
        <w:ind w:left="567"/>
        <w:rPr>
          <w:rFonts w:ascii="Times New Roman" w:hAnsi="Times New Roman"/>
          <w:sz w:val="24"/>
          <w:szCs w:val="24"/>
          <w:lang w:val="en-US"/>
        </w:rPr>
      </w:pPr>
      <w:r>
        <w:rPr>
          <w:rFonts w:ascii="Times New Roman" w:hAnsi="Times New Roman"/>
          <w:sz w:val="24"/>
          <w:szCs w:val="24"/>
          <w:lang w:val="en-US"/>
        </w:rPr>
        <w:t>4.1 Hasil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68</w:t>
      </w:r>
    </w:p>
    <w:p w14:paraId="1E5D190D">
      <w:pPr>
        <w:pStyle w:val="29"/>
        <w:widowControl w:val="0"/>
        <w:tabs>
          <w:tab w:val="left" w:pos="993"/>
          <w:tab w:val="left" w:leader="dot" w:pos="7380"/>
          <w:tab w:val="right" w:pos="7920"/>
        </w:tabs>
        <w:spacing w:after="0" w:line="360" w:lineRule="auto"/>
        <w:ind w:left="567"/>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4.1.1 Deskripsi Lokasi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68</w:t>
      </w:r>
    </w:p>
    <w:p w14:paraId="7496BA5F">
      <w:pPr>
        <w:pStyle w:val="29"/>
        <w:widowControl w:val="0"/>
        <w:tabs>
          <w:tab w:val="left" w:pos="993"/>
          <w:tab w:val="left" w:leader="dot" w:pos="7380"/>
          <w:tab w:val="right" w:pos="7920"/>
        </w:tabs>
        <w:spacing w:after="0" w:line="360" w:lineRule="auto"/>
        <w:ind w:left="567"/>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4.1.2 Deskripsi Data Hasil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71</w:t>
      </w:r>
    </w:p>
    <w:p w14:paraId="5578C69F">
      <w:pPr>
        <w:pStyle w:val="29"/>
        <w:widowControl w:val="0"/>
        <w:tabs>
          <w:tab w:val="left" w:pos="993"/>
          <w:tab w:val="left" w:leader="dot" w:pos="7380"/>
          <w:tab w:val="right" w:pos="7920"/>
        </w:tabs>
        <w:spacing w:after="0" w:line="360" w:lineRule="auto"/>
        <w:ind w:left="567"/>
        <w:rPr>
          <w:rFonts w:ascii="Times New Roman" w:hAnsi="Times New Roman"/>
          <w:sz w:val="24"/>
          <w:szCs w:val="24"/>
          <w:lang w:val="en-US"/>
        </w:rPr>
      </w:pPr>
      <w:r>
        <w:rPr>
          <w:rFonts w:ascii="Times New Roman" w:hAnsi="Times New Roman"/>
          <w:sz w:val="24"/>
          <w:szCs w:val="24"/>
          <w:lang w:val="en-US"/>
        </w:rPr>
        <w:t>4.3 Pembahasan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102</w:t>
      </w:r>
    </w:p>
    <w:p w14:paraId="1568A233">
      <w:pPr>
        <w:widowControl w:val="0"/>
        <w:tabs>
          <w:tab w:val="left" w:pos="993"/>
          <w:tab w:val="left" w:leader="dot" w:pos="7380"/>
          <w:tab w:val="right" w:pos="7920"/>
        </w:tabs>
        <w:spacing w:after="0" w:line="360" w:lineRule="auto"/>
        <w:jc w:val="both"/>
        <w:rPr>
          <w:rFonts w:ascii="Times New Roman" w:hAnsi="Times New Roman"/>
          <w:sz w:val="24"/>
          <w:szCs w:val="24"/>
        </w:rPr>
      </w:pPr>
    </w:p>
    <w:p w14:paraId="6A23293C">
      <w:pPr>
        <w:pStyle w:val="55"/>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V KESIMPULAN DAN SARAN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105</w:t>
      </w:r>
    </w:p>
    <w:p w14:paraId="61F1D12A">
      <w:pPr>
        <w:pStyle w:val="29"/>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w:t>
      </w:r>
      <w:r>
        <w:rPr>
          <w:rFonts w:ascii="Times New Roman" w:hAnsi="Times New Roman"/>
          <w:sz w:val="24"/>
          <w:szCs w:val="24"/>
        </w:rPr>
        <w:t xml:space="preserve">.1 </w:t>
      </w:r>
      <w:r>
        <w:rPr>
          <w:rFonts w:ascii="Times New Roman" w:hAnsi="Times New Roman"/>
          <w:sz w:val="24"/>
          <w:szCs w:val="24"/>
          <w:lang w:val="en-US"/>
        </w:rPr>
        <w:t>Kesimpulan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105</w:t>
      </w:r>
    </w:p>
    <w:p w14:paraId="14F22774">
      <w:pPr>
        <w:pStyle w:val="29"/>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5.2 Saran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106</w:t>
      </w:r>
    </w:p>
    <w:p w14:paraId="28E055E6">
      <w:pPr>
        <w:tabs>
          <w:tab w:val="left" w:pos="993"/>
          <w:tab w:val="left" w:leader="dot" w:pos="7380"/>
          <w:tab w:val="right" w:pos="7920"/>
        </w:tabs>
        <w:spacing w:after="0" w:line="360" w:lineRule="auto"/>
        <w:jc w:val="both"/>
        <w:rPr>
          <w:rFonts w:ascii="Times New Roman" w:hAnsi="Times New Roman"/>
          <w:sz w:val="24"/>
          <w:szCs w:val="24"/>
        </w:rPr>
      </w:pPr>
    </w:p>
    <w:p w14:paraId="414C1A58">
      <w:pPr>
        <w:pStyle w:val="72"/>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DAFTAR PUSTAKA</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109</w:t>
      </w:r>
    </w:p>
    <w:p w14:paraId="1F9B67E1">
      <w:pPr>
        <w:pStyle w:val="72"/>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LAMPIRAN</w:t>
      </w:r>
    </w:p>
    <w:p w14:paraId="27ECE846">
      <w:pPr>
        <w:pStyle w:val="72"/>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p>
    <w:p w14:paraId="46978E7C"/>
    <w:p w14:paraId="3F4208B5"/>
    <w:p w14:paraId="6354E38A"/>
    <w:p w14:paraId="3D9D3EF9">
      <w:pPr>
        <w:pStyle w:val="72"/>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p>
    <w:bookmarkEnd w:id="2"/>
    <w:bookmarkEnd w:id="3"/>
    <w:p w14:paraId="320011E8"/>
    <w:p w14:paraId="2BDADDF6"/>
    <w:p w14:paraId="674AA726">
      <w:pPr>
        <w:spacing w:after="0" w:line="480" w:lineRule="auto"/>
        <w:jc w:val="center"/>
        <w:rPr>
          <w:rFonts w:ascii="Times New Roman" w:hAnsi="Times New Roman" w:cs="Times New Roman"/>
          <w:b/>
          <w:lang w:val="id-ID"/>
        </w:rPr>
        <w:sectPr>
          <w:headerReference r:id="rId25" w:type="first"/>
          <w:headerReference r:id="rId23" w:type="default"/>
          <w:footerReference r:id="rId26" w:type="default"/>
          <w:headerReference r:id="rId24" w:type="even"/>
          <w:pgSz w:w="11907" w:h="16839"/>
          <w:pgMar w:top="2268" w:right="1701" w:bottom="1701" w:left="2268" w:header="720" w:footer="720" w:gutter="0"/>
          <w:pgNumType w:fmt="lowerRoman"/>
          <w:cols w:space="720" w:num="1"/>
          <w:docGrid w:linePitch="360" w:charSpace="0"/>
        </w:sectPr>
      </w:pPr>
    </w:p>
    <w:p w14:paraId="35FB3B24">
      <w:pPr>
        <w:pStyle w:val="55"/>
        <w:keepNext/>
        <w:keepLines/>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BAB I</w:t>
      </w:r>
    </w:p>
    <w:p w14:paraId="0218A1DC">
      <w:pPr>
        <w:pStyle w:val="55"/>
        <w:keepNext/>
        <w:keepLines/>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PENDAHULUAN</w:t>
      </w:r>
    </w:p>
    <w:p w14:paraId="7D831544">
      <w:pPr>
        <w:pStyle w:val="55"/>
        <w:keepNext/>
        <w:keepLines/>
        <w:shd w:val="clear" w:color="auto" w:fill="auto"/>
        <w:spacing w:after="0" w:line="480" w:lineRule="auto"/>
        <w:rPr>
          <w:rFonts w:ascii="Times New Roman" w:hAnsi="Times New Roman" w:cs="Times New Roman"/>
          <w:sz w:val="24"/>
          <w:szCs w:val="24"/>
        </w:rPr>
      </w:pPr>
    </w:p>
    <w:p w14:paraId="2C2CFD28">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1.1 Latar Belakang Masalah</w:t>
      </w:r>
    </w:p>
    <w:p w14:paraId="54F8B35C">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Dalam pendidikan dasar yang dinamis, penguasaan materi pelajaran oleh siswa memegang peranan krusial sebagai fondasi bagi perkembangan akademik mereka di jenjang selanjutnya. Namun, realitas di lapangan seringkali menunjukkan adanya disparitas antara harapan dan capaian, di mana rendahnya penguasaan materi menjadi tantangan yang berkelanjutan. Fenomena ini tidak hanya menjadi perhatian individual para pendidik, melainkan juga menjadi fokus kolektif bagi pihak sekolah yang secara proaktif berupaya melakukan inovasi dan perbaikan dalam proses pembelajaran. Upaya ini diwujudkan melalui eksplorasi dan implementasi paradigma pembelajaran yang lebih </w:t>
      </w:r>
      <w:r>
        <w:rPr>
          <w:rFonts w:ascii="Times New Roman" w:hAnsi="Times New Roman" w:eastAsia="Times New Roman" w:cs="Times New Roman"/>
          <w:i/>
          <w:iCs/>
          <w:sz w:val="24"/>
          <w:szCs w:val="24"/>
        </w:rPr>
        <w:t>student-centered</w:t>
      </w:r>
      <w:r>
        <w:rPr>
          <w:rFonts w:ascii="Times New Roman" w:hAnsi="Times New Roman" w:eastAsia="Times New Roman" w:cs="Times New Roman"/>
          <w:sz w:val="24"/>
          <w:szCs w:val="24"/>
        </w:rPr>
        <w:t>, serta pemanfaatan beragam metode dan model pembelajaran yang dirancang untuk mengakomodasi gaya belajar siswa yang beragam dan meningkatkan efektivitas penyampaian materi.</w:t>
      </w:r>
    </w:p>
    <w:p w14:paraId="6405A35E">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Konteks spesifik yang menjadi sorotan dalam penelitian ini adalah Sekolah Dasar Swasta (SDS) 118 Muhammadiyah Gunungtua, yang terletak di Kabupaten Mandailing Natal. Berdasarkan observasi awal peneliti di lingkungan sekolah tersebut, teridentifikasi adanya permasalahan dalam pembelajaran Bahasa Indonesia, khususnya pada materi esensial mengenai pemahaman makna teks fabel. Fabel, sebagai salah satu genre sastra yang kaya akan nilai moral dan seringkali menggunakan personifikasi hewan untuk menyampaikan pesan, memiliki potensi besar dalam mengembangkan kemampuan interpretasi dan pemahaman kontekstual siswa. Namun, kenyataannya menunjukkan bahwa sebagian besar siswa kelas V di sekolah ini belum mampu mencapai standar hasil belajar yang diharapkan. Proses pembelajaran yang selama ini diterapkan cenderung didominasi oleh pendekatan </w:t>
      </w:r>
      <w:r>
        <w:rPr>
          <w:rFonts w:ascii="Times New Roman" w:hAnsi="Times New Roman" w:eastAsia="Times New Roman" w:cs="Times New Roman"/>
          <w:i/>
          <w:iCs/>
          <w:sz w:val="24"/>
          <w:szCs w:val="24"/>
        </w:rPr>
        <w:t>teacher-centered</w:t>
      </w:r>
      <w:r>
        <w:rPr>
          <w:rFonts w:ascii="Times New Roman" w:hAnsi="Times New Roman" w:eastAsia="Times New Roman" w:cs="Times New Roman"/>
          <w:sz w:val="24"/>
          <w:szCs w:val="24"/>
        </w:rPr>
        <w:t>, di mana siswa berperan sebagai penerima pasif informasi yang disampaikan oleh guru. Minimnya interaksi aktif dan kesempatan bagi siswa untuk secara mandiri menggali dan mengkonstruksi makna dari teks fabel yang dipelajari berimplikasi pada pengetahuan yang cenderung bersifat superfisial dan kurang melekat dalam pemahaman jangka panjang.</w:t>
      </w:r>
    </w:p>
    <w:p w14:paraId="475929E9">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Temuan awal yang didukung oleh hasil pra-survei yang dilaksanakan pada bulan Februari tahun 2025 memberikan gambaran yang lebih jelas mengenai urgensi permasalahan ini. Data kuantitatif menunjukkan bahwa dari total 20 siswa kelas V, hanya sebagian kecil, yaitu 8 siswa (sekitar 40%), yang berhasil melampaui Kriteria Ketuntasan Minimal (KKM) yang ditetapkan untuk materi memahami makna teks fabel, yakni sebesar 75. Sementara itu, mayoritas siswa, sejumlah 12 siswa (sekitar 60%), masih berada di bawah ambang batas kompetensi yang diharapkan. Statistik ini secara signifikan mengindikasikan perlunya sebuah intervensi pembelajaran yang lebih strategis, inovatif, dan mampu melibatkan siswa secara lebih mendalam dalam proses penemuan makna.</w:t>
      </w:r>
    </w:p>
    <w:p w14:paraId="42A9A48A">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Lebih lanjut, hasil wawancara mendalam dengan guru kelas yang bersangkutan memberikan wawasan kualitatif mengenai akar permasalahan rendahnya hasil belajar siswa. Beberapa faktor krusial yang terungkap antara lain adalah kurangnya partisipasi aktif siswa dalam kegiatan pembelajaran, rendahnya tingkat keberanian siswa untuk mengemukakan ide atau pendapat mereka terkait materi yang dipelajari, serta terbatasnya alokasi waktu dan kesempatan untuk aktivitas diskusi atau eksplorasi mendalam terhadap kandungan isi teks fabel yang dibaca. Dominasi metode ceramah dan ketergantungan pada buku teks sebagai satu-satunya sumber belajar disinyalir menjadi penyebab utama terciptanya suasana pembelajaran yang cenderung monoton dan kurang merangsang minat serta rasa ingin tahu siswa terhadap materi yang disajikan. Kondisi ini secara tidak langsung menghambat perkembangan kemampuan berpikir kritis dan pemahaman kontekstual siswa terhadap teks fabel.</w:t>
      </w:r>
    </w:p>
    <w:p w14:paraId="011A1442">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Menyikapi tantangan ini, salah satu pendekatan yang dianggap memiliki potensi signifikan untuk mengatasi permasalahan tersebut adalah implementasi model pembelajaran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PBL, sebagai sebuah inovasi pedagogis, menawarkan kerangka kerja pembelajaran yang berpusat pada siswa dan dirancang untuk mendorong keterlibatan aktif, mengembangkan kemampuan berpikir kritis, serta memfasilitasi pemahaman materi secara lebih mendalam melalui proses pemecahan masalah yang relevan dengan konteks dunia nyata siswa.</w:t>
      </w:r>
    </w:p>
    <w:p w14:paraId="6087DE73">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Pandangan para ahli pendidikan semakin memperkuat argumentasi mengenai efektivitas PBL. Sebagai contoh, Tan (seperti yang dikutip dalam Rusman, 2013:229) menegaskan bahwa “Pembelajaran Berbasis Masalah merupakan inovasi dalam pembelajaran karena dalam PBM kemampuan berpikir siswa betul-betul dioptimalkan melalui proses kerja kelompok yang sistematis. Dengan demikian, siswa dapat memberdayakan, mengasah, menguji, dan mengembangkan kemampuan berpikirnya secara berkesinambungan.” Pernyataan ini menyoroti bagaimana PBL memberdayakan siswa untuk menjadi pemikir aktif dan kolaboratif. Senada dengan hal tersebut, Trianto (2010:90) menjelaskan bahwa “Model Pembelajaran Berbasis Masalah didasarkan pada adanya berbagai permasalahan yang membutuhkan penyelidikan autentik, yaitu penyelidikan yang memerlukan pemecahan nyata dari permasalahan yang nyata.” Definisi ini menggarisbawahi pentingnya konteks dan relevansi dalam pembelajaran melalui PBL.   </w:t>
      </w:r>
    </w:p>
    <w:p w14:paraId="576DBDA4">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Dengan mengadopsi model PBL dalam pembelajaran memahami makna teks fabel, siswa tidak lagi menjadi penerima informasi yang pasif, melainkan terlibat secara aktif dalam proses pembelajaran. Melalui diskusi kelompok, kolaborasi dalam memecahkan masalah yang berkaitan dengan teks fabel, dan eksplorasi mandiri, siswa akan membangun pemahaman yang lebih mendalam, kritis, dan bermakna terhadap materi yang dipelajari. Berdasarkan latar belakang permasalahan yang telah diuraikan, menjadi krusial untuk melakukan penelitian yang secara sistematis menguji efektivitas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dalam upaya meningkatkan hasil belajar siswa kelas V SDS 118 Muhammadiyah Gunungtua pada materi memahami makna teks fabel. Hasil penelitian ini diharapkan dapat memberikan kontribusi yang signifikan bagi pengembangan praktik pembelajaran Bahasa Indonesia yang lebih efektif dan menarik di tingkat sekolah dasar.</w:t>
      </w:r>
    </w:p>
    <w:p w14:paraId="1F4E674D">
      <w:pPr>
        <w:pStyle w:val="55"/>
        <w:shd w:val="clear" w:color="auto" w:fill="auto"/>
        <w:spacing w:after="0" w:line="480" w:lineRule="auto"/>
        <w:jc w:val="both"/>
        <w:rPr>
          <w:rFonts w:ascii="Times New Roman" w:hAnsi="Times New Roman" w:cs="Times New Roman"/>
          <w:b w:val="0"/>
          <w:bCs w:val="0"/>
          <w:sz w:val="24"/>
          <w:szCs w:val="24"/>
        </w:rPr>
      </w:pPr>
    </w:p>
    <w:p w14:paraId="0BF07938">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1.2 Identifikasi Masalah</w:t>
      </w:r>
    </w:p>
    <w:p w14:paraId="236710A5">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Pembelajaran Bahasa Indonesia di tingkat sekolah dasar merupakan fondasi penting dalam pengembangan keterampilan literasi siswa, termasuk dalam memahami berbagai jenis teks, salah satunya teks fabel. Berdasarkan hasil observasi awal dan diskusi dengan guru kelas V di SD S 118 Muhammadiyah Gunungtua Kabupaten Mandailing Natal, ditemukan sejumlah permasalahan yang menjadi penghambat dalam proses pembelajaran, khususnya pada materi memahami makna teks fabel.</w:t>
      </w:r>
    </w:p>
    <w:p w14:paraId="43F63F5E">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Pertama, masih banyak siswa yang menunjukkan kurangnya perhatian ketika guru menjelaskan materi. Mereka cenderung pasif, mudah terdistraksi, dan tidak terlibat secara penuh dalam kegiatan pembelajaran. Kedua, kemampuan siswa dalam memecahkan masalah yang terdapat dalam teks fabel tergolong rendah. Padahal, menurut Barrows (1986:15), salah satu tujuan utama pembelajaran adalah membangun kemampuan berpikir kritis dan pemecahan masalah sejak dini.</w:t>
      </w:r>
    </w:p>
    <w:p w14:paraId="58E9C02E">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Ketiga, partisipasi siswa dalam pembelajaran sangat terbatas. Hanya sebagian kecil siswa yang aktif bertanya, berdiskusi, atau menjawab pertanyaan. Hal ini menunjukkan bahwa metode pembelajaran yang digunakan belum mampu membangkitkan antusiasme dan keterlibatan siswa secara maksimal. Keempat, beberapa siswa seringkali tidak mengerjakan tugas yang diberikan oleh guru, baik tugas individu maupun kelompok.</w:t>
      </w:r>
    </w:p>
    <w:p w14:paraId="1A7E860C">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Kelima, guru masih mendominasi pembelajaran dengan metode ceramah. Model ini menyebabkan siswa menjadi pasif dan kurang terdorong untuk berpikir secara kritis. Padahal, siswa usia sekolah dasar memiliki karakteristik belajar aktif yang seharusnya difasilitasi dengan pendekatan pembelajaran yang partisipatif dan kontekstual.</w:t>
      </w:r>
    </w:p>
    <w:p w14:paraId="391D7A69">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Keenam, hasil belajar siswa pada materi memahami makna teks fabel masih tergolong rendah. Hal ini ditunjukkan dari rata-rata nilai hasil evaluasi yang belum mencapai Kriteria Ketuntasan Minimal (KKM). Masalah-masalah ini menunjukkan perlunya penerapan model pembelajaran yang mampu merangsang keaktifan, kemampuan berpikir kritis, dan meningkatkan hasil belajar siswa, seperti model Problem-Based Learning (PBL).</w:t>
      </w:r>
    </w:p>
    <w:p w14:paraId="46485FA6">
      <w:pPr>
        <w:widowControl w:val="0"/>
        <w:spacing w:after="0" w:line="480" w:lineRule="auto"/>
      </w:pPr>
    </w:p>
    <w:p w14:paraId="618A30A2">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1.3 Batasan Masalah</w:t>
      </w:r>
    </w:p>
    <w:p w14:paraId="0D7892B8">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Agar penelitian ini terarah dan tidak meluas ke luar konteks, maka batasan masalah dalam penelitian ini difokuskan pada:</w:t>
      </w:r>
    </w:p>
    <w:p w14:paraId="65A1447B">
      <w:pPr>
        <w:widowControl w:val="0"/>
        <w:numPr>
          <w:ilvl w:val="0"/>
          <w:numId w:val="3"/>
        </w:numPr>
        <w:tabs>
          <w:tab w:val="clear" w:pos="720"/>
        </w:tabs>
        <w:spacing w:after="0" w:line="480" w:lineRule="auto"/>
        <w:ind w:left="426" w:hanging="426"/>
        <w:jc w:val="both"/>
        <w:rPr>
          <w:rFonts w:ascii="Times New Roman" w:hAnsi="Times New Roman" w:cs="Times New Roman"/>
          <w:sz w:val="24"/>
          <w:szCs w:val="24"/>
        </w:rPr>
      </w:pPr>
      <w:r>
        <w:rPr>
          <w:rFonts w:ascii="Times New Roman" w:hAnsi="Times New Roman" w:cs="Times New Roman"/>
          <w:sz w:val="24"/>
          <w:szCs w:val="24"/>
        </w:rPr>
        <w:t>Penggunaan model pembelajaran Problem-Based Learning (PBL) yang diterapkan dalam pembelajaran Bahasa Indonesia, khususnya pada materi memahami makna teks fabel. PBL dipilih karena sesuai dengan karakteristik materi fabel yang mengandung pesan moral dan konflik, sehingga dapat dijadikan bahan diskusi dan pemecahan masalah.</w:t>
      </w:r>
    </w:p>
    <w:p w14:paraId="3181CC88">
      <w:pPr>
        <w:widowControl w:val="0"/>
        <w:numPr>
          <w:ilvl w:val="0"/>
          <w:numId w:val="3"/>
        </w:numPr>
        <w:tabs>
          <w:tab w:val="clear" w:pos="720"/>
        </w:tabs>
        <w:spacing w:after="0" w:line="480" w:lineRule="auto"/>
        <w:ind w:left="426" w:hanging="426"/>
        <w:jc w:val="both"/>
        <w:rPr>
          <w:rFonts w:ascii="Times New Roman" w:hAnsi="Times New Roman" w:cs="Times New Roman"/>
          <w:sz w:val="24"/>
          <w:szCs w:val="24"/>
        </w:rPr>
      </w:pPr>
      <w:r>
        <w:rPr>
          <w:rFonts w:ascii="Times New Roman" w:hAnsi="Times New Roman" w:cs="Times New Roman"/>
          <w:sz w:val="24"/>
          <w:szCs w:val="24"/>
        </w:rPr>
        <w:t>Fokus penelitian dibatasi pada siswa kelas V SD S 118 Muhammadiyah Gunungtua Kabupaten Mandailing Natal Tahun Pembelajaran 2025–2026. Dengan fokus ini, diharapkan hasil penelitian dapat memberikan gambaran nyata mengenai pengaruh penerapan PBL dalam pembelajaran teks fabel pada level tersebut.</w:t>
      </w:r>
    </w:p>
    <w:p w14:paraId="5B905D3D">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1.4 Rumusan Masalah</w:t>
      </w:r>
    </w:p>
    <w:p w14:paraId="1394A798">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Berdasarkan latar belakang, identifikasi, dan batasan masalah yang telah diuraikan, maka rumusan masalah dalam penelitian ini adalah, “</w:t>
      </w:r>
      <w:r>
        <w:rPr>
          <w:rStyle w:val="13"/>
          <w:rFonts w:ascii="Times New Roman" w:hAnsi="Times New Roman" w:cs="Times New Roman"/>
          <w:sz w:val="24"/>
          <w:szCs w:val="24"/>
        </w:rPr>
        <w:t>Apakah penerapan model pembelajaran berbasis masalah (Problem-Based Learning) dapat meningkatkan hasil belajar siswa dalam memahami makna teks fabel pada siswa kelas V SD S 118 Muhammadiyah Gunungtua Kabupaten Mandailing Natal Tahun Pembelajaran 2025–2026?”</w:t>
      </w:r>
    </w:p>
    <w:p w14:paraId="48EE380D">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Rumusan masalah ini menjadi dasar bagi penyusunan instrumen, pelaksanaan tindakan, serta pengukuran hasil penelitian, sehingga dapat diketahui efektivitas model PBL secara konkret dalam konteks pembelajaran teks fabel.</w:t>
      </w:r>
    </w:p>
    <w:p w14:paraId="75E92FA6">
      <w:pPr>
        <w:widowControl w:val="0"/>
        <w:spacing w:after="0" w:line="480" w:lineRule="auto"/>
        <w:ind w:firstLine="709"/>
        <w:jc w:val="both"/>
        <w:rPr>
          <w:rFonts w:ascii="Times New Roman" w:hAnsi="Times New Roman" w:cs="Times New Roman"/>
          <w:sz w:val="24"/>
          <w:szCs w:val="24"/>
        </w:rPr>
      </w:pPr>
    </w:p>
    <w:p w14:paraId="0DD5E6D9">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1.5 Tujuan Penelitian</w:t>
      </w:r>
    </w:p>
    <w:p w14:paraId="6205C9E7">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Tujuan utama dari penelitian ini adalah untuk mengetahui efektivitas penerapan model pembelajaran </w:t>
      </w:r>
      <w:r>
        <w:rPr>
          <w:rFonts w:ascii="Times New Roman" w:hAnsi="Times New Roman" w:cs="Times New Roman"/>
          <w:i/>
          <w:iCs/>
          <w:sz w:val="24"/>
          <w:szCs w:val="24"/>
        </w:rPr>
        <w:t>Problem-Based Learning</w:t>
      </w:r>
      <w:r>
        <w:rPr>
          <w:rFonts w:ascii="Times New Roman" w:hAnsi="Times New Roman" w:cs="Times New Roman"/>
          <w:sz w:val="24"/>
          <w:szCs w:val="24"/>
        </w:rPr>
        <w:t xml:space="preserve"> (PBL) dalam meningkatkan hasil belajar siswa dalam memahami makna teks fabel.</w:t>
      </w:r>
    </w:p>
    <w:p w14:paraId="3CEA6EA7">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Melalui penerapan model PBL, siswa diharapkan tidak hanya memahami isi dan pesan moral dari teks fabel, tetapi juga dapat melatih keterampilan berpikir kritis, kerja sama dalam kelompok, dan kemampuan mengungkapkan pendapat. Menurut Arends (2012: 345), PBL adalah pendekatan pembelajaran yang menekankan pada proses pemecahan masalah otentik yang relevan dengan kehidupan siswa, sehingga membuat pembelajaran lebih bermakna. Tujuan khusus penelitian ini meliputi:</w:t>
      </w:r>
    </w:p>
    <w:p w14:paraId="08A3DCE1">
      <w:pPr>
        <w:widowControl w:val="0"/>
        <w:numPr>
          <w:ilvl w:val="0"/>
          <w:numId w:val="4"/>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Mendeskripsikan langkah-langkah penerapan model Problem-Based Learning pada pembelajaran Bahasa Indonesia materi teks fabel.</w:t>
      </w:r>
    </w:p>
    <w:p w14:paraId="115D5FE9">
      <w:pPr>
        <w:widowControl w:val="0"/>
        <w:numPr>
          <w:ilvl w:val="0"/>
          <w:numId w:val="4"/>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Menganalisis peningkatan hasil belajar siswa setelah diterapkannya model PBL dalam pembelajaran.</w:t>
      </w:r>
    </w:p>
    <w:p w14:paraId="55B4E5D3">
      <w:pPr>
        <w:pStyle w:val="55"/>
        <w:shd w:val="clear" w:color="auto" w:fill="auto"/>
        <w:spacing w:after="0" w:line="480" w:lineRule="auto"/>
        <w:jc w:val="both"/>
        <w:rPr>
          <w:rFonts w:ascii="Times New Roman" w:hAnsi="Times New Roman" w:cs="Times New Roman"/>
          <w:b w:val="0"/>
          <w:bCs w:val="0"/>
          <w:sz w:val="24"/>
          <w:szCs w:val="24"/>
        </w:rPr>
      </w:pPr>
    </w:p>
    <w:p w14:paraId="46E32894">
      <w:pPr>
        <w:widowControl w:val="0"/>
        <w:spacing w:after="0" w:line="480" w:lineRule="auto"/>
        <w:jc w:val="both"/>
        <w:rPr>
          <w:rFonts w:ascii="Times New Roman" w:hAnsi="Times New Roman" w:cs="Times New Roman"/>
          <w:sz w:val="24"/>
          <w:szCs w:val="24"/>
        </w:rPr>
      </w:pPr>
      <w:r>
        <w:rPr>
          <w:rStyle w:val="22"/>
          <w:rFonts w:ascii="Times New Roman" w:hAnsi="Times New Roman" w:cs="Times New Roman"/>
          <w:sz w:val="24"/>
          <w:szCs w:val="24"/>
        </w:rPr>
        <w:t>1.6 Manfaat Penelitian</w:t>
      </w:r>
    </w:p>
    <w:p w14:paraId="1398845E">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Penelitian ini diharapkan dapat memberikan berbagai manfaat, baik secara teoritis maupun praktis, bagi pihak-pihak yang terkait dalam proses pembelajaran di tingkat sekolah dasar, khususnya pada pembelajaran Bahasa Indonesia materi teks fabel dengan menggunakan model </w:t>
      </w:r>
      <w:r>
        <w:rPr>
          <w:rStyle w:val="13"/>
          <w:rFonts w:ascii="Times New Roman" w:hAnsi="Times New Roman" w:cs="Times New Roman"/>
          <w:sz w:val="24"/>
          <w:szCs w:val="24"/>
        </w:rPr>
        <w:t>Problem-Based Learning</w:t>
      </w:r>
      <w:r>
        <w:rPr>
          <w:rFonts w:ascii="Times New Roman" w:hAnsi="Times New Roman" w:cs="Times New Roman"/>
          <w:sz w:val="24"/>
          <w:szCs w:val="24"/>
        </w:rPr>
        <w:t xml:space="preserve"> (PBL). Adapun manfaatnya sebagai berikut:</w:t>
      </w:r>
    </w:p>
    <w:p w14:paraId="28D122A1">
      <w:pPr>
        <w:widowControl w:val="0"/>
        <w:numPr>
          <w:ilvl w:val="0"/>
          <w:numId w:val="5"/>
        </w:numPr>
        <w:spacing w:after="0" w:line="480" w:lineRule="auto"/>
        <w:ind w:hanging="294"/>
        <w:jc w:val="both"/>
        <w:rPr>
          <w:rFonts w:ascii="Times New Roman" w:hAnsi="Times New Roman" w:cs="Times New Roman"/>
          <w:b/>
          <w:bCs/>
          <w:sz w:val="24"/>
          <w:szCs w:val="24"/>
        </w:rPr>
      </w:pPr>
      <w:r>
        <w:rPr>
          <w:rStyle w:val="22"/>
          <w:rFonts w:ascii="Times New Roman" w:hAnsi="Times New Roman" w:cs="Times New Roman"/>
          <w:b w:val="0"/>
          <w:bCs w:val="0"/>
          <w:sz w:val="24"/>
          <w:szCs w:val="24"/>
        </w:rPr>
        <w:t>Manfaat bagi Guru</w:t>
      </w:r>
    </w:p>
    <w:p w14:paraId="5D1AD261">
      <w:pPr>
        <w:widowControl w:val="0"/>
        <w:spacing w:after="0" w:line="480" w:lineRule="auto"/>
        <w:ind w:left="720" w:firstLine="709"/>
        <w:jc w:val="both"/>
        <w:rPr>
          <w:rFonts w:ascii="Times New Roman" w:hAnsi="Times New Roman" w:cs="Times New Roman"/>
          <w:sz w:val="24"/>
          <w:szCs w:val="24"/>
        </w:rPr>
      </w:pPr>
      <w:r>
        <w:rPr>
          <w:rFonts w:ascii="Times New Roman" w:hAnsi="Times New Roman" w:cs="Times New Roman"/>
          <w:sz w:val="24"/>
          <w:szCs w:val="24"/>
        </w:rPr>
        <w:t xml:space="preserve">Penelitian ini memberikan kontribusi nyata bagi guru dalam mengembangkan strategi pembelajaran yang inovatif dan efektif. Dalam konteks pembelajaran teks fabel, penerapan model </w:t>
      </w:r>
      <w:r>
        <w:rPr>
          <w:rStyle w:val="13"/>
          <w:rFonts w:ascii="Times New Roman" w:hAnsi="Times New Roman" w:cs="Times New Roman"/>
          <w:sz w:val="24"/>
          <w:szCs w:val="24"/>
        </w:rPr>
        <w:t>Problem-Based Learning</w:t>
      </w:r>
      <w:r>
        <w:rPr>
          <w:rFonts w:ascii="Times New Roman" w:hAnsi="Times New Roman" w:cs="Times New Roman"/>
          <w:sz w:val="24"/>
          <w:szCs w:val="24"/>
        </w:rPr>
        <w:t xml:space="preserve"> dapat menjadi alternatif yang solutif untuk mengatasi kebosanan siswa terhadap pembelajaran yang bersifat konvensional. Melalui model ini, guru tidak hanya berperan sebagai penyampai informasi, tetapi juga sebagai fasilitator yang membimbing siswa dalam proses pencarian dan pemecahan masalah secara mandiri maupun berkelompok. Dengan demikian, guru dapat menciptakan suasana pembelajaran yang lebih aktif, dialogis, dan bermakna.</w:t>
      </w:r>
    </w:p>
    <w:p w14:paraId="6905B0F9">
      <w:pPr>
        <w:widowControl w:val="0"/>
        <w:spacing w:after="0" w:line="480" w:lineRule="auto"/>
        <w:ind w:left="720" w:firstLine="709"/>
        <w:jc w:val="both"/>
        <w:rPr>
          <w:rFonts w:ascii="Times New Roman" w:hAnsi="Times New Roman" w:cs="Times New Roman"/>
          <w:sz w:val="24"/>
          <w:szCs w:val="24"/>
        </w:rPr>
      </w:pPr>
      <w:r>
        <w:rPr>
          <w:rFonts w:ascii="Times New Roman" w:hAnsi="Times New Roman" w:cs="Times New Roman"/>
          <w:sz w:val="24"/>
          <w:szCs w:val="24"/>
        </w:rPr>
        <w:t>Selain itu, hasil penelitian ini diharapkan mampu menambah wawasan pedagogis guru tentang penerapan pendekatan pembelajaran yang berorientasi pada pengembangan keterampilan berpikir kritis dan pemecahan masalah. Hal ini sejalan dengan pendapat Arends (2012:41) yang menyatakan bahwa model PBL mendorong siswa untuk belajar secara aktif melalui keterlibatan dalam pemecahan masalah yang kompleks dan relevan. Bagi guru, temuan penelitian ini dapat dijadikan sebagai acuan untuk merancang perangkat ajar dan strategi pembelajaran yang lebih variatif dan adaptif terhadap kebutuhan peserta didik.</w:t>
      </w:r>
    </w:p>
    <w:p w14:paraId="36CA0B0C">
      <w:pPr>
        <w:widowControl w:val="0"/>
        <w:numPr>
          <w:ilvl w:val="0"/>
          <w:numId w:val="5"/>
        </w:numPr>
        <w:spacing w:after="0" w:line="480" w:lineRule="auto"/>
        <w:ind w:hanging="436"/>
        <w:jc w:val="both"/>
        <w:rPr>
          <w:rFonts w:ascii="Times New Roman" w:hAnsi="Times New Roman" w:cs="Times New Roman"/>
          <w:b/>
          <w:bCs/>
          <w:sz w:val="24"/>
          <w:szCs w:val="24"/>
        </w:rPr>
      </w:pPr>
      <w:r>
        <w:rPr>
          <w:rStyle w:val="22"/>
          <w:rFonts w:ascii="Times New Roman" w:hAnsi="Times New Roman" w:cs="Times New Roman"/>
          <w:b w:val="0"/>
          <w:bCs w:val="0"/>
          <w:sz w:val="24"/>
          <w:szCs w:val="24"/>
        </w:rPr>
        <w:t>Manfaat bagi Siswa</w:t>
      </w:r>
    </w:p>
    <w:p w14:paraId="1A632337">
      <w:pPr>
        <w:widowControl w:val="0"/>
        <w:spacing w:after="0" w:line="480" w:lineRule="auto"/>
        <w:ind w:left="720" w:firstLine="709"/>
        <w:jc w:val="both"/>
        <w:rPr>
          <w:rFonts w:ascii="Times New Roman" w:hAnsi="Times New Roman" w:cs="Times New Roman"/>
          <w:sz w:val="24"/>
          <w:szCs w:val="24"/>
        </w:rPr>
      </w:pPr>
      <w:r>
        <w:rPr>
          <w:rFonts w:ascii="Times New Roman" w:hAnsi="Times New Roman" w:cs="Times New Roman"/>
          <w:sz w:val="24"/>
          <w:szCs w:val="24"/>
        </w:rPr>
        <w:t>Dari sisi peserta didik, penelitian ini memberikan peluang untuk mengalami proses belajar yang berbeda dari biasanya. Dengan penerapan model PBL, siswa diajak untuk tidak hanya memahami isi teks fabel secara permukaan, tetapi juga menggali nilai-nilai moral, pesan tersirat, dan relevansinya dengan kehidupan sehari-hari. Proses ini tentunya melatih siswa untuk berpikir kritis, kreatif, dan komunikatif. Mereka tidak hanya pasif menerima materi, tetapi aktif dalam menggali, mendiskusikan, dan menyampaikan pemahaman mereka kepada teman-temannya. Hal ini tentu berdampak positif terhadap perkembangan kognitif, afektif, dan sosial mereka.</w:t>
      </w:r>
    </w:p>
    <w:p w14:paraId="684AB7E4">
      <w:pPr>
        <w:widowControl w:val="0"/>
        <w:spacing w:after="0" w:line="480" w:lineRule="auto"/>
        <w:ind w:left="720" w:firstLine="709"/>
        <w:jc w:val="both"/>
        <w:rPr>
          <w:rFonts w:ascii="Times New Roman" w:hAnsi="Times New Roman" w:cs="Times New Roman"/>
          <w:sz w:val="24"/>
          <w:szCs w:val="24"/>
        </w:rPr>
      </w:pPr>
      <w:r>
        <w:rPr>
          <w:rFonts w:ascii="Times New Roman" w:hAnsi="Times New Roman" w:cs="Times New Roman"/>
          <w:sz w:val="24"/>
          <w:szCs w:val="24"/>
        </w:rPr>
        <w:t>Menurut Trianto (2009:92), model pembelajaran berbasis masalah mampu meningkatkan keaktifan siswa, membuat mereka lebih bertanggung jawab terhadap proses belajar mereka sendiri, serta membangun keterampilan kerja sama dalam kelompok. Melalui pengalaman belajar ini, siswa diharapkan tidak hanya mencapai hasil belajar yang lebih baik, tetapi juga membentuk sikap dan karakter yang kuat, seperti rasa ingin tahu, empati, dan keberanian menyampaikan pendapat.</w:t>
      </w:r>
    </w:p>
    <w:p w14:paraId="218B205B">
      <w:pPr>
        <w:widowControl w:val="0"/>
        <w:numPr>
          <w:ilvl w:val="0"/>
          <w:numId w:val="5"/>
        </w:numPr>
        <w:spacing w:after="0" w:line="480" w:lineRule="auto"/>
        <w:ind w:hanging="436"/>
        <w:jc w:val="both"/>
        <w:rPr>
          <w:rFonts w:ascii="Times New Roman" w:hAnsi="Times New Roman" w:cs="Times New Roman"/>
          <w:b/>
          <w:bCs/>
          <w:sz w:val="24"/>
          <w:szCs w:val="24"/>
        </w:rPr>
      </w:pPr>
      <w:r>
        <w:rPr>
          <w:rStyle w:val="22"/>
          <w:rFonts w:ascii="Times New Roman" w:hAnsi="Times New Roman" w:cs="Times New Roman"/>
          <w:b w:val="0"/>
          <w:bCs w:val="0"/>
          <w:sz w:val="24"/>
          <w:szCs w:val="24"/>
        </w:rPr>
        <w:t>Manfaat bagi Sekolah</w:t>
      </w:r>
    </w:p>
    <w:p w14:paraId="157D878A">
      <w:pPr>
        <w:widowControl w:val="0"/>
        <w:spacing w:after="0" w:line="480" w:lineRule="auto"/>
        <w:ind w:left="720" w:firstLine="709"/>
        <w:jc w:val="both"/>
        <w:rPr>
          <w:rFonts w:ascii="Times New Roman" w:hAnsi="Times New Roman" w:cs="Times New Roman"/>
          <w:sz w:val="24"/>
          <w:szCs w:val="24"/>
        </w:rPr>
      </w:pPr>
      <w:r>
        <w:rPr>
          <w:rFonts w:ascii="Times New Roman" w:hAnsi="Times New Roman" w:cs="Times New Roman"/>
          <w:sz w:val="24"/>
          <w:szCs w:val="24"/>
        </w:rPr>
        <w:t>Secara kelembagaan, hasil penelitian ini dapat memberikan dampak positif bagi sekolah sebagai institusi pendidikan. Penerapan model pembelajaran yang inovatif seperti PBL dapat menjadi masukan berharga bagi pihak sekolah dalam meningkatkan mutu pendidikan, khususnya dalam pelaksanaan Kurikulum Merdeka yang menekankan pembelajaran berbasis proyek dan penguatan profil pelajar Pancasila. Penelitian ini juga dapat menjadi landasan dalam menyusun kebijakan akademik yang lebih mendukung terciptanya pembelajaran aktif dan menyenangkan di kelas.</w:t>
      </w:r>
    </w:p>
    <w:p w14:paraId="32EB0E19">
      <w:pPr>
        <w:widowControl w:val="0"/>
        <w:spacing w:after="0" w:line="480" w:lineRule="auto"/>
        <w:ind w:left="720" w:firstLine="709"/>
        <w:jc w:val="both"/>
        <w:rPr>
          <w:rFonts w:ascii="Times New Roman" w:hAnsi="Times New Roman" w:cs="Times New Roman"/>
          <w:sz w:val="24"/>
          <w:szCs w:val="24"/>
        </w:rPr>
      </w:pPr>
      <w:r>
        <w:rPr>
          <w:rFonts w:ascii="Times New Roman" w:hAnsi="Times New Roman" w:cs="Times New Roman"/>
          <w:sz w:val="24"/>
          <w:szCs w:val="24"/>
        </w:rPr>
        <w:t>Dengan adanya bukti empiris mengenai efektivitas model PBL, pihak sekolah dapat mendorong guru-guru lain untuk mengadopsi pendekatan serupa dalam proses pembelajaran di berbagai mata pelajaran. Selain itu, hasil penelitian ini juga dapat dijadikan referensi dalam pelatihan guru, workshop pembelajaran, maupun dalam forum Musyawarah Guru Mata Pelajaran (MGMP) sebagai bentuk pengembangan profesional berkelanjutan.</w:t>
      </w:r>
    </w:p>
    <w:p w14:paraId="58EB509A">
      <w:pPr>
        <w:widowControl w:val="0"/>
        <w:spacing w:after="0" w:line="480" w:lineRule="auto"/>
        <w:ind w:firstLine="709"/>
        <w:jc w:val="both"/>
        <w:rPr>
          <w:rFonts w:ascii="Times New Roman" w:hAnsi="Times New Roman" w:cs="Times New Roman"/>
          <w:sz w:val="24"/>
          <w:szCs w:val="24"/>
        </w:rPr>
      </w:pPr>
    </w:p>
    <w:p w14:paraId="6BE37AB1">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1.7 Definisi Istilah</w:t>
      </w:r>
    </w:p>
    <w:p w14:paraId="10E6C241">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Agar tidak terjadi penafsiran yang beragam terhadap istilah-istilah yang digunakan dalam penelitian ini, berikut disajikan definisi operasional beberapa istilah kunci:</w:t>
      </w:r>
    </w:p>
    <w:p w14:paraId="118981B4">
      <w:pPr>
        <w:widowControl w:val="0"/>
        <w:numPr>
          <w:ilvl w:val="0"/>
          <w:numId w:val="6"/>
        </w:numPr>
        <w:spacing w:after="0" w:line="480" w:lineRule="auto"/>
        <w:ind w:hanging="436"/>
        <w:jc w:val="both"/>
        <w:rPr>
          <w:rFonts w:ascii="Times New Roman" w:hAnsi="Times New Roman" w:cs="Times New Roman"/>
          <w:sz w:val="24"/>
          <w:szCs w:val="24"/>
        </w:rPr>
      </w:pPr>
      <w:r>
        <w:rPr>
          <w:rStyle w:val="22"/>
          <w:rFonts w:ascii="Times New Roman" w:hAnsi="Times New Roman" w:cs="Times New Roman"/>
          <w:b w:val="0"/>
          <w:bCs w:val="0"/>
          <w:sz w:val="24"/>
          <w:szCs w:val="24"/>
        </w:rPr>
        <w:t>Efektivitas</w:t>
      </w:r>
    </w:p>
    <w:p w14:paraId="7FB6E517">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Efektivitas dalam penelitian ini diartikan sebagai tingkat keberhasilan penerapan model </w:t>
      </w:r>
      <w:r>
        <w:rPr>
          <w:rStyle w:val="13"/>
          <w:rFonts w:ascii="Times New Roman" w:hAnsi="Times New Roman" w:cs="Times New Roman"/>
          <w:sz w:val="24"/>
          <w:szCs w:val="24"/>
        </w:rPr>
        <w:t>Problem-Based Learning</w:t>
      </w:r>
      <w:r>
        <w:rPr>
          <w:rFonts w:ascii="Times New Roman" w:hAnsi="Times New Roman" w:cs="Times New Roman"/>
          <w:sz w:val="24"/>
          <w:szCs w:val="24"/>
        </w:rPr>
        <w:t xml:space="preserve"> (PBL) dalam meningkatkan hasil belajar siswa, khususnya pada kemampuan memahami makna teks fabel. Efektivitas diukur melalui perbandingan hasil belajar siswa sebelum dan sesudah perlakuan (</w:t>
      </w:r>
      <w:r>
        <w:rPr>
          <w:rStyle w:val="13"/>
          <w:rFonts w:ascii="Times New Roman" w:hAnsi="Times New Roman" w:cs="Times New Roman"/>
          <w:sz w:val="24"/>
          <w:szCs w:val="24"/>
        </w:rPr>
        <w:t>pre-test</w:t>
      </w:r>
      <w:r>
        <w:rPr>
          <w:rFonts w:ascii="Times New Roman" w:hAnsi="Times New Roman" w:cs="Times New Roman"/>
          <w:sz w:val="24"/>
          <w:szCs w:val="24"/>
        </w:rPr>
        <w:t xml:space="preserve"> dan </w:t>
      </w:r>
      <w:r>
        <w:rPr>
          <w:rStyle w:val="13"/>
          <w:rFonts w:ascii="Times New Roman" w:hAnsi="Times New Roman" w:cs="Times New Roman"/>
          <w:sz w:val="24"/>
          <w:szCs w:val="24"/>
        </w:rPr>
        <w:t>post-test</w:t>
      </w:r>
      <w:r>
        <w:rPr>
          <w:rFonts w:ascii="Times New Roman" w:hAnsi="Times New Roman" w:cs="Times New Roman"/>
          <w:sz w:val="24"/>
          <w:szCs w:val="24"/>
        </w:rPr>
        <w:t>).</w:t>
      </w:r>
    </w:p>
    <w:p w14:paraId="04B88BAE">
      <w:pPr>
        <w:widowControl w:val="0"/>
        <w:numPr>
          <w:ilvl w:val="0"/>
          <w:numId w:val="6"/>
        </w:numPr>
        <w:spacing w:after="0" w:line="480" w:lineRule="auto"/>
        <w:ind w:hanging="436"/>
        <w:jc w:val="both"/>
        <w:rPr>
          <w:rFonts w:ascii="Times New Roman" w:hAnsi="Times New Roman" w:cs="Times New Roman"/>
          <w:b/>
          <w:bCs/>
          <w:sz w:val="24"/>
          <w:szCs w:val="24"/>
        </w:rPr>
      </w:pPr>
      <w:r>
        <w:rPr>
          <w:rStyle w:val="22"/>
          <w:rFonts w:ascii="Times New Roman" w:hAnsi="Times New Roman" w:cs="Times New Roman"/>
          <w:b w:val="0"/>
          <w:bCs w:val="0"/>
          <w:sz w:val="24"/>
          <w:szCs w:val="24"/>
        </w:rPr>
        <w:t xml:space="preserve">Model </w:t>
      </w:r>
      <w:r>
        <w:rPr>
          <w:rStyle w:val="22"/>
          <w:rFonts w:ascii="Times New Roman" w:hAnsi="Times New Roman" w:cs="Times New Roman"/>
          <w:b w:val="0"/>
          <w:bCs w:val="0"/>
          <w:i/>
          <w:iCs/>
          <w:sz w:val="24"/>
          <w:szCs w:val="24"/>
        </w:rPr>
        <w:t>Problem-Based Learning</w:t>
      </w:r>
      <w:r>
        <w:rPr>
          <w:rStyle w:val="22"/>
          <w:rFonts w:ascii="Times New Roman" w:hAnsi="Times New Roman" w:cs="Times New Roman"/>
          <w:b w:val="0"/>
          <w:bCs w:val="0"/>
          <w:sz w:val="24"/>
          <w:szCs w:val="24"/>
        </w:rPr>
        <w:t xml:space="preserve"> (PBL)</w:t>
      </w:r>
    </w:p>
    <w:p w14:paraId="267FAD60">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PBL adalah suatu model pembelajaran yang berpusat pada siswa, di mana peserta didik dihadapkan pada suatu masalah nyata untuk dianalisis dan dipecahkan melalui kerja kelompok, diskusi, dan eksplorasi informasi. Model ini bertujuan untuk meningkatkan kemampuan berpikir kritis, kreatif, dan mandiri siswa (Arends, 2012:41).</w:t>
      </w:r>
    </w:p>
    <w:p w14:paraId="36FA63B9">
      <w:pPr>
        <w:widowControl w:val="0"/>
        <w:numPr>
          <w:ilvl w:val="0"/>
          <w:numId w:val="6"/>
        </w:numPr>
        <w:spacing w:after="0" w:line="480" w:lineRule="auto"/>
        <w:ind w:hanging="436"/>
        <w:jc w:val="both"/>
        <w:rPr>
          <w:rFonts w:ascii="Times New Roman" w:hAnsi="Times New Roman" w:cs="Times New Roman"/>
          <w:b/>
          <w:bCs/>
          <w:sz w:val="24"/>
          <w:szCs w:val="24"/>
        </w:rPr>
      </w:pPr>
      <w:r>
        <w:rPr>
          <w:rStyle w:val="22"/>
          <w:rFonts w:ascii="Times New Roman" w:hAnsi="Times New Roman" w:cs="Times New Roman"/>
          <w:b w:val="0"/>
          <w:bCs w:val="0"/>
          <w:sz w:val="24"/>
          <w:szCs w:val="24"/>
        </w:rPr>
        <w:t>Hasil Belajar</w:t>
      </w:r>
    </w:p>
    <w:p w14:paraId="0B2B05D5">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Hasil belajar yang dimaksud dalam penelitian ini adalah perubahan perilaku atau penguasaan pengetahuan siswa setelah mengikuti pembelajaran, yang dalam konteks ini diukur melalui nilai yang diperoleh siswa dalam memahami makna teks fabel.</w:t>
      </w:r>
    </w:p>
    <w:p w14:paraId="1FF1B645">
      <w:pPr>
        <w:widowControl w:val="0"/>
        <w:numPr>
          <w:ilvl w:val="0"/>
          <w:numId w:val="6"/>
        </w:numPr>
        <w:spacing w:after="0" w:line="480" w:lineRule="auto"/>
        <w:ind w:hanging="436"/>
        <w:jc w:val="both"/>
        <w:rPr>
          <w:rFonts w:ascii="Times New Roman" w:hAnsi="Times New Roman" w:cs="Times New Roman"/>
          <w:b/>
          <w:bCs/>
          <w:sz w:val="24"/>
          <w:szCs w:val="24"/>
        </w:rPr>
      </w:pPr>
      <w:r>
        <w:rPr>
          <w:rStyle w:val="22"/>
          <w:rFonts w:ascii="Times New Roman" w:hAnsi="Times New Roman" w:cs="Times New Roman"/>
          <w:b w:val="0"/>
          <w:bCs w:val="0"/>
          <w:sz w:val="24"/>
          <w:szCs w:val="24"/>
        </w:rPr>
        <w:t>Teks Fabel</w:t>
      </w:r>
    </w:p>
    <w:p w14:paraId="0C8B7A93">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Teks fabel adalah jenis teks naratif yang berisi cerita rekaan dengan tokoh-tokoh binatang yang berperilaku seperti manusia dan mengandung pesan moral. Dalam konteks pembelajaran Bahasa Indonesia, fabel digunakan sebagai media untuk melatih pemahaman membaca dan penanaman nilai karakter.</w:t>
      </w:r>
    </w:p>
    <w:p w14:paraId="759E352F">
      <w:pPr>
        <w:widowControl w:val="0"/>
        <w:spacing w:after="0" w:line="480" w:lineRule="auto"/>
        <w:ind w:firstLine="709"/>
        <w:jc w:val="both"/>
        <w:rPr>
          <w:rFonts w:ascii="Times New Roman" w:hAnsi="Times New Roman" w:cs="Times New Roman"/>
          <w:sz w:val="24"/>
          <w:szCs w:val="24"/>
        </w:rPr>
      </w:pPr>
    </w:p>
    <w:p w14:paraId="516B4FDF">
      <w:pPr>
        <w:pStyle w:val="4"/>
        <w:keepNext w:val="0"/>
        <w:keepLines w:val="0"/>
        <w:widowControl w:val="0"/>
        <w:spacing w:before="0" w:line="480" w:lineRule="auto"/>
        <w:jc w:val="both"/>
        <w:rPr>
          <w:rFonts w:ascii="Times New Roman" w:hAnsi="Times New Roman" w:cs="Times New Roman"/>
          <w:color w:val="auto"/>
        </w:rPr>
      </w:pPr>
      <w:bookmarkStart w:id="5" w:name="_Hlk196348965"/>
      <w:r>
        <w:rPr>
          <w:rStyle w:val="22"/>
          <w:rFonts w:ascii="Times New Roman" w:hAnsi="Times New Roman" w:cs="Times New Roman"/>
          <w:color w:val="auto"/>
        </w:rPr>
        <w:t>1.8 Sistematika Penelitian</w:t>
      </w:r>
    </w:p>
    <w:bookmarkEnd w:id="5"/>
    <w:p w14:paraId="1CE40B56">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Adapun sistematika penulisan tesis ini adalah sebagai berikut:</w:t>
      </w:r>
    </w:p>
    <w:p w14:paraId="496E4DB0">
      <w:pPr>
        <w:widowControl w:val="0"/>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Bab I Pendahuluan</w:t>
      </w:r>
    </w:p>
    <w:p w14:paraId="7393963D">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berisi latar belakang masalah, identifikasi masalah, rumusan masalah, tujuan penelitian, manfaat penelitian, ruang lingkup penelitian, definisi istilah, dan sistematika penelitian.</w:t>
      </w:r>
    </w:p>
    <w:p w14:paraId="0D7F5285">
      <w:pPr>
        <w:widowControl w:val="0"/>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Bab II Kajian Teori</w:t>
      </w:r>
    </w:p>
    <w:p w14:paraId="7FF7A49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menguraikan teori-teori yang berkaitan dengan model Problem-Based Learning, hasil belajar, teks fabel, serta penelitian-penelitian terdahulu yang relevan sebagai landasan teori dan pengembangan kerangka berpikir serta hipotesis.</w:t>
      </w:r>
    </w:p>
    <w:p w14:paraId="5BF07241">
      <w:pPr>
        <w:widowControl w:val="0"/>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Bab III Metodologi Penelitian</w:t>
      </w:r>
    </w:p>
    <w:p w14:paraId="5A72D7A7">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menjelaskan pendekatan dan jenis penelitian, populasi dan sampel, instrumen penelitian, teknik pengumpulan data, teknik analisis data, dan prosedur penelitian yang digunakan dalam penelitian ini.</w:t>
      </w:r>
    </w:p>
    <w:p w14:paraId="48B8B814">
      <w:pPr>
        <w:widowControl w:val="0"/>
        <w:spacing w:after="0" w:line="480" w:lineRule="auto"/>
        <w:jc w:val="both"/>
        <w:rPr>
          <w:rFonts w:ascii="Times New Roman" w:hAnsi="Times New Roman" w:cs="Times New Roman"/>
          <w:b/>
          <w:bCs/>
          <w:sz w:val="24"/>
          <w:szCs w:val="24"/>
        </w:rPr>
      </w:pPr>
      <w:r>
        <w:rPr>
          <w:rStyle w:val="22"/>
          <w:rFonts w:ascii="Times New Roman" w:hAnsi="Times New Roman" w:cs="Times New Roman"/>
          <w:b w:val="0"/>
          <w:bCs w:val="0"/>
          <w:sz w:val="24"/>
          <w:szCs w:val="24"/>
        </w:rPr>
        <w:t>Bab IV Hasil Penelitian dan Pembahasan</w:t>
      </w:r>
    </w:p>
    <w:p w14:paraId="02C7F990">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memuat deskripsi data hasil penelitian, analisis data, pengujian hipotesis, serta pembahasan temuan penelitian yang dikaitkan dengan teori dan penelitian sebelumnya.</w:t>
      </w:r>
    </w:p>
    <w:p w14:paraId="22426B19">
      <w:pPr>
        <w:widowControl w:val="0"/>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Bab V Kesimpulan dan Saran</w:t>
      </w:r>
    </w:p>
    <w:p w14:paraId="4CBDBF43">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menyajikan simpulan dari hasil penelitian, saran-saran berdasarkan temuan, dan keterbatasan penelitian serta rekomendasi untuk penelitian selanjutnya.</w:t>
      </w:r>
    </w:p>
    <w:p w14:paraId="01248940">
      <w:pPr>
        <w:widowControl w:val="0"/>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Daftar Pustaka</w:t>
      </w:r>
    </w:p>
    <w:p w14:paraId="265F3EC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Berisi sumber-sumber referensi yang digunakan dalam penelitian ini.</w:t>
      </w:r>
    </w:p>
    <w:p w14:paraId="65F8F69A">
      <w:pPr>
        <w:widowControl w:val="0"/>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Lampiran</w:t>
      </w:r>
    </w:p>
    <w:p w14:paraId="2EF8A6DF">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Berisi dokumen pendukung seperti instrumen penelitian, data mentah, dokumentasi, dan surat-surat terkait.</w:t>
      </w:r>
    </w:p>
    <w:p w14:paraId="48126535">
      <w:pPr>
        <w:pStyle w:val="55"/>
        <w:shd w:val="clear" w:color="auto" w:fill="auto"/>
        <w:spacing w:after="0" w:line="480" w:lineRule="auto"/>
        <w:jc w:val="both"/>
        <w:rPr>
          <w:rFonts w:ascii="Times New Roman" w:hAnsi="Times New Roman" w:cs="Times New Roman"/>
          <w:b w:val="0"/>
          <w:bCs w:val="0"/>
          <w:sz w:val="24"/>
          <w:szCs w:val="24"/>
        </w:rPr>
        <w:sectPr>
          <w:headerReference r:id="rId29" w:type="first"/>
          <w:footerReference r:id="rId31" w:type="first"/>
          <w:headerReference r:id="rId27" w:type="default"/>
          <w:footerReference r:id="rId30" w:type="default"/>
          <w:headerReference r:id="rId28" w:type="even"/>
          <w:pgSz w:w="11907" w:h="16839"/>
          <w:pgMar w:top="2268" w:right="1701" w:bottom="1701" w:left="2268" w:header="993" w:footer="972" w:gutter="0"/>
          <w:pgNumType w:start="1"/>
          <w:cols w:space="720" w:num="1"/>
          <w:titlePg/>
          <w:docGrid w:linePitch="299" w:charSpace="0"/>
        </w:sectPr>
      </w:pPr>
    </w:p>
    <w:p w14:paraId="53F421EC">
      <w:pPr>
        <w:pStyle w:val="55"/>
        <w:shd w:val="clear" w:color="auto" w:fill="auto"/>
        <w:spacing w:after="0" w:line="480" w:lineRule="auto"/>
        <w:ind w:left="140"/>
        <w:rPr>
          <w:rFonts w:ascii="Times New Roman" w:hAnsi="Times New Roman" w:cs="Times New Roman"/>
          <w:sz w:val="24"/>
          <w:szCs w:val="24"/>
        </w:rPr>
      </w:pPr>
      <w:r>
        <w:rPr>
          <w:rFonts w:ascii="Times New Roman" w:hAnsi="Times New Roman" w:cs="Times New Roman"/>
          <w:sz w:val="24"/>
          <w:szCs w:val="24"/>
        </w:rPr>
        <w:t>BAB II</w:t>
      </w:r>
    </w:p>
    <w:p w14:paraId="57C62E47">
      <w:pPr>
        <w:pStyle w:val="55"/>
        <w:shd w:val="clear" w:color="auto" w:fill="auto"/>
        <w:spacing w:after="0" w:line="480" w:lineRule="auto"/>
        <w:ind w:left="140"/>
        <w:rPr>
          <w:rFonts w:ascii="Times New Roman" w:hAnsi="Times New Roman" w:cs="Times New Roman"/>
          <w:sz w:val="24"/>
          <w:szCs w:val="24"/>
          <w:lang w:val="id-ID"/>
        </w:rPr>
      </w:pPr>
      <w:bookmarkStart w:id="6" w:name="_Hlk189054334"/>
      <w:r>
        <w:rPr>
          <w:rFonts w:ascii="Times New Roman" w:hAnsi="Times New Roman" w:cs="Times New Roman"/>
          <w:sz w:val="24"/>
          <w:szCs w:val="24"/>
        </w:rPr>
        <w:t>KAJIAN PUSTAKA</w:t>
      </w:r>
    </w:p>
    <w:bookmarkEnd w:id="6"/>
    <w:p w14:paraId="7EE8D2B7">
      <w:pPr>
        <w:widowControl w:val="0"/>
        <w:spacing w:after="0" w:line="480" w:lineRule="auto"/>
        <w:jc w:val="both"/>
        <w:rPr>
          <w:rFonts w:ascii="Times New Roman" w:hAnsi="Times New Roman" w:cs="Times New Roman"/>
          <w:sz w:val="24"/>
          <w:szCs w:val="24"/>
        </w:rPr>
      </w:pPr>
    </w:p>
    <w:p w14:paraId="3AEA2516">
      <w:pPr>
        <w:pStyle w:val="4"/>
        <w:spacing w:before="0" w:line="480" w:lineRule="auto"/>
        <w:jc w:val="both"/>
        <w:rPr>
          <w:rFonts w:ascii="Times New Roman" w:hAnsi="Times New Roman" w:cs="Times New Roman"/>
          <w:b/>
          <w:bCs/>
          <w:color w:val="auto"/>
        </w:rPr>
      </w:pPr>
      <w:bookmarkStart w:id="7" w:name="_Hlk196348982"/>
      <w:r>
        <w:rPr>
          <w:rFonts w:ascii="Times New Roman" w:hAnsi="Times New Roman" w:cs="Times New Roman"/>
          <w:b/>
          <w:bCs/>
          <w:color w:val="auto"/>
        </w:rPr>
        <w:t>2.1 Hasil Belajar Siswa</w:t>
      </w:r>
    </w:p>
    <w:p w14:paraId="439D91A9">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2.1.1 Pengertian Hasil Belajar</w:t>
      </w:r>
    </w:p>
    <w:bookmarkEnd w:id="7"/>
    <w:p w14:paraId="0EE9E3FA">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Setiap proses pembelajaran pasti menghasilkan suatu bentuk hasil belajar, baik dalam bentuk pengetahuan, sikap, maupun keterampilan. Hasil belajar merupakan capaian yang diperoleh siswa setelah mengikuti proses pembelajaran dalam kurun waktu tertentu.</w:t>
      </w:r>
    </w:p>
    <w:p w14:paraId="3DDBB0A8">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Perubahan perilaku yang tampak, seperti dari tidak tahu menjadi tahu atau dari tidak memahami menjadi memahami, merupakan bukti bahwa proses belajar telah terjadi. Perilaku manusia memiliki dua unsur: subjektif (rohaniah) dan motorik (jasmaniah). Unsur rohaniah dapat diketahui dari ekspresi dan sikap, meskipun tidak selalu dapat diamati secara langsung (Hamalik, 2009:30).</w:t>
      </w:r>
    </w:p>
    <w:p w14:paraId="3014F7C5">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Menurut </w:t>
      </w:r>
      <w:r>
        <w:rPr>
          <w:rStyle w:val="22"/>
          <w:rFonts w:ascii="Times New Roman" w:hAnsi="Times New Roman" w:cs="Times New Roman"/>
          <w:b w:val="0"/>
          <w:bCs w:val="0"/>
          <w:sz w:val="24"/>
          <w:szCs w:val="24"/>
        </w:rPr>
        <w:t>Sudjana (2011:3)</w:t>
      </w:r>
      <w:r>
        <w:rPr>
          <w:rFonts w:ascii="Times New Roman" w:hAnsi="Times New Roman" w:cs="Times New Roman"/>
          <w:b/>
          <w:bCs/>
          <w:sz w:val="24"/>
          <w:szCs w:val="24"/>
        </w:rPr>
        <w:t>,</w:t>
      </w:r>
      <w:r>
        <w:rPr>
          <w:rFonts w:ascii="Times New Roman" w:hAnsi="Times New Roman" w:cs="Times New Roman"/>
          <w:sz w:val="24"/>
          <w:szCs w:val="24"/>
        </w:rPr>
        <w:t xml:space="preserve"> </w:t>
      </w:r>
      <w:r>
        <w:rPr>
          <w:rStyle w:val="13"/>
          <w:rFonts w:ascii="Times New Roman" w:hAnsi="Times New Roman" w:cs="Times New Roman"/>
          <w:sz w:val="24"/>
          <w:szCs w:val="24"/>
        </w:rPr>
        <w:t>"Hasil belajar siswa adalah perubahan tingkah laku, yang mencakup ranah kognitif, afektif, dan psikomotor."</w:t>
      </w:r>
      <w:r>
        <w:rPr>
          <w:rFonts w:ascii="Times New Roman" w:hAnsi="Times New Roman" w:cs="Times New Roman"/>
          <w:sz w:val="24"/>
          <w:szCs w:val="24"/>
        </w:rPr>
        <w:t xml:space="preserve"> Hal ini sejalan dengan pandangan </w:t>
      </w:r>
      <w:r>
        <w:rPr>
          <w:rStyle w:val="22"/>
          <w:rFonts w:ascii="Times New Roman" w:hAnsi="Times New Roman" w:cs="Times New Roman"/>
          <w:b w:val="0"/>
          <w:bCs w:val="0"/>
          <w:sz w:val="24"/>
          <w:szCs w:val="24"/>
        </w:rPr>
        <w:t>Djamarah (2002:13)</w:t>
      </w:r>
      <w:r>
        <w:rPr>
          <w:rFonts w:ascii="Times New Roman" w:hAnsi="Times New Roman" w:cs="Times New Roman"/>
          <w:sz w:val="24"/>
          <w:szCs w:val="24"/>
        </w:rPr>
        <w:t xml:space="preserve"> yang menyatakan bahwa belajar adalah aktivitas jasmani dan rohani untuk memperoleh perubahan perilaku sebagai hasil dari interaksi individu dengan lingkungannya.</w:t>
      </w:r>
    </w:p>
    <w:p w14:paraId="473AFBA7">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Secara umum, hasil belajar merupakan produk dari interaksi antara aktivitas mengajar oleh guru dan aktivitas belajar oleh siswa. Dari sisi guru, proses mengajar diakhiri dengan evaluasi, sementara dari sisi siswa, hasil belajar adalah bentuk konkret dari pengalaman yang diperoleh (Dimyati &amp; Mudjiono, 2009:34). </w:t>
      </w:r>
      <w:r>
        <w:rPr>
          <w:rStyle w:val="22"/>
          <w:rFonts w:ascii="Times New Roman" w:hAnsi="Times New Roman" w:cs="Times New Roman"/>
          <w:b w:val="0"/>
          <w:bCs w:val="0"/>
          <w:sz w:val="24"/>
          <w:szCs w:val="24"/>
        </w:rPr>
        <w:t>Aspek-aspek hasil belajar</w:t>
      </w:r>
      <w:r>
        <w:rPr>
          <w:rFonts w:ascii="Times New Roman" w:hAnsi="Times New Roman" w:cs="Times New Roman"/>
          <w:sz w:val="24"/>
          <w:szCs w:val="24"/>
        </w:rPr>
        <w:t xml:space="preserve"> meliputi:</w:t>
      </w:r>
    </w:p>
    <w:p w14:paraId="3CD50864">
      <w:pPr>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Pengetahuan</w:t>
      </w:r>
    </w:p>
    <w:p w14:paraId="53AFAC2F">
      <w:pPr>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Pemahaman</w:t>
      </w:r>
    </w:p>
    <w:p w14:paraId="156D6856">
      <w:pPr>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Kebiasaan</w:t>
      </w:r>
    </w:p>
    <w:p w14:paraId="214855E1">
      <w:pPr>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Keterampilan</w:t>
      </w:r>
    </w:p>
    <w:p w14:paraId="6F1359C6">
      <w:pPr>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Apresiasi</w:t>
      </w:r>
    </w:p>
    <w:p w14:paraId="5467F43E">
      <w:pPr>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Emosi</w:t>
      </w:r>
    </w:p>
    <w:p w14:paraId="3311DD58">
      <w:pPr>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Hubungan sosial</w:t>
      </w:r>
    </w:p>
    <w:p w14:paraId="4F65453F">
      <w:pPr>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Jasmani</w:t>
      </w:r>
    </w:p>
    <w:p w14:paraId="7B1E5847">
      <w:pPr>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Etika atau budi pekerti</w:t>
      </w:r>
    </w:p>
    <w:p w14:paraId="562D8631">
      <w:pPr>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Sikap (Ibid.)</w:t>
      </w:r>
    </w:p>
    <w:p w14:paraId="2B81DCF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Dalam konteks sistem pendidikan nasional, rumusan tujuan pembelajaran disusun berdasarkan klasifikasi hasil belajar dari </w:t>
      </w:r>
      <w:r>
        <w:rPr>
          <w:rStyle w:val="22"/>
          <w:rFonts w:ascii="Times New Roman" w:hAnsi="Times New Roman" w:cs="Times New Roman"/>
          <w:b w:val="0"/>
          <w:bCs w:val="0"/>
          <w:sz w:val="24"/>
          <w:szCs w:val="24"/>
        </w:rPr>
        <w:t>Bloom</w:t>
      </w:r>
      <w:r>
        <w:rPr>
          <w:rFonts w:ascii="Times New Roman" w:hAnsi="Times New Roman" w:cs="Times New Roman"/>
          <w:sz w:val="24"/>
          <w:szCs w:val="24"/>
        </w:rPr>
        <w:t>, yang terbagi dalam tiga ranah:</w:t>
      </w:r>
    </w:p>
    <w:p w14:paraId="3005ECE8">
      <w:pPr>
        <w:numPr>
          <w:ilvl w:val="0"/>
          <w:numId w:val="8"/>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Ranah kognitif</w:t>
      </w:r>
      <w:r>
        <w:rPr>
          <w:rFonts w:ascii="Times New Roman" w:hAnsi="Times New Roman" w:cs="Times New Roman"/>
          <w:sz w:val="24"/>
          <w:szCs w:val="24"/>
        </w:rPr>
        <w:t>, berfokus pada kemampuan intelektual seperti pengetahuan, pemahaman, aplikasi, analisis, sintesis, dan evaluasi.</w:t>
      </w:r>
    </w:p>
    <w:p w14:paraId="6E5E5493">
      <w:pPr>
        <w:numPr>
          <w:ilvl w:val="0"/>
          <w:numId w:val="8"/>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Ranah afektif</w:t>
      </w:r>
      <w:r>
        <w:rPr>
          <w:rFonts w:ascii="Times New Roman" w:hAnsi="Times New Roman" w:cs="Times New Roman"/>
          <w:sz w:val="24"/>
          <w:szCs w:val="24"/>
        </w:rPr>
        <w:t>, terkait dengan sikap dan nilai, terdiri dari aspek penerimaan, respons, penilaian, organisasi, dan karakterisasi oleh nilai.</w:t>
      </w:r>
    </w:p>
    <w:p w14:paraId="33DF7281">
      <w:pPr>
        <w:numPr>
          <w:ilvl w:val="0"/>
          <w:numId w:val="8"/>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Ranah psikomotor</w:t>
      </w:r>
      <w:r>
        <w:rPr>
          <w:rFonts w:ascii="Times New Roman" w:hAnsi="Times New Roman" w:cs="Times New Roman"/>
          <w:sz w:val="24"/>
          <w:szCs w:val="24"/>
        </w:rPr>
        <w:t>, berkenaan dengan keterampilan fisik dan tindakan, seperti gerakan refleks, keterampilan dasar, persepsi, ketepatan, keterampilan kompleks, serta ekspresi motorik (Dimyati &amp; Mudjiono, 2009:22–23).</w:t>
      </w:r>
    </w:p>
    <w:p w14:paraId="1E38964F">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Ketiga ranah tersebut menjadi dasar dalam penilaian hasil belajar. Di antara ketiganya, ranah kognitif seringkali menjadi fokus utama dalam evaluasi akademik karena berkaitan langsung dengan penguasaan materi pelajaran.</w:t>
      </w:r>
    </w:p>
    <w:p w14:paraId="7BEB0733">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Evaluasi hasil belajar sangat penting karena dapat memberikan informasi kepada guru mengenai pencapaian siswa terhadap tujuan pembelajaran. Dalam penelitian ini, yang dimaksud dengan hasil belajar adalah nilai yang diperoleh siswa setelah mengikuti proses pembelajaran menggunakan model </w:t>
      </w:r>
      <w:r>
        <w:rPr>
          <w:rStyle w:val="22"/>
          <w:rFonts w:ascii="Times New Roman" w:hAnsi="Times New Roman" w:cs="Times New Roman"/>
          <w:b w:val="0"/>
          <w:bCs w:val="0"/>
          <w:i/>
          <w:iCs/>
          <w:sz w:val="24"/>
          <w:szCs w:val="24"/>
        </w:rPr>
        <w:t>Problem-Based Learning</w:t>
      </w:r>
      <w:r>
        <w:rPr>
          <w:rStyle w:val="22"/>
          <w:rFonts w:ascii="Times New Roman" w:hAnsi="Times New Roman" w:cs="Times New Roman"/>
          <w:b w:val="0"/>
          <w:bCs w:val="0"/>
          <w:sz w:val="24"/>
          <w:szCs w:val="24"/>
        </w:rPr>
        <w:t xml:space="preserve"> (PBL)</w:t>
      </w:r>
      <w:r>
        <w:rPr>
          <w:rFonts w:ascii="Times New Roman" w:hAnsi="Times New Roman" w:cs="Times New Roman"/>
          <w:b/>
          <w:bCs/>
          <w:sz w:val="24"/>
          <w:szCs w:val="24"/>
        </w:rPr>
        <w:t>.</w:t>
      </w:r>
      <w:r>
        <w:rPr>
          <w:rFonts w:ascii="Times New Roman" w:hAnsi="Times New Roman" w:cs="Times New Roman"/>
          <w:sz w:val="24"/>
          <w:szCs w:val="24"/>
        </w:rPr>
        <w:t xml:space="preserve"> Siswa dinyatakan </w:t>
      </w:r>
      <w:r>
        <w:rPr>
          <w:rStyle w:val="13"/>
          <w:rFonts w:ascii="Times New Roman" w:hAnsi="Times New Roman" w:cs="Times New Roman"/>
          <w:sz w:val="24"/>
          <w:szCs w:val="24"/>
        </w:rPr>
        <w:t>tuntas belajar</w:t>
      </w:r>
      <w:r>
        <w:rPr>
          <w:rFonts w:ascii="Times New Roman" w:hAnsi="Times New Roman" w:cs="Times New Roman"/>
          <w:sz w:val="24"/>
          <w:szCs w:val="24"/>
        </w:rPr>
        <w:t xml:space="preserve"> apabila minimal 75% dari seluruh siswa memperoleh nilai ≥75, sesuai dengan Kriteria Ketuntasan Minimal (KKM) yang berlaku di SD S 118 Muhammadiyah Gunungtua.</w:t>
      </w:r>
    </w:p>
    <w:p w14:paraId="2E284FBC">
      <w:pPr>
        <w:widowControl w:val="0"/>
        <w:spacing w:after="0" w:line="480" w:lineRule="auto"/>
        <w:jc w:val="both"/>
        <w:rPr>
          <w:rFonts w:ascii="Times New Roman" w:hAnsi="Times New Roman" w:cs="Times New Roman"/>
          <w:sz w:val="24"/>
          <w:szCs w:val="24"/>
        </w:rPr>
      </w:pPr>
    </w:p>
    <w:p w14:paraId="58096AA4">
      <w:pPr>
        <w:spacing w:after="0" w:line="480" w:lineRule="auto"/>
        <w:jc w:val="both"/>
        <w:rPr>
          <w:rFonts w:ascii="Times New Roman" w:hAnsi="Times New Roman" w:eastAsia="Times New Roman" w:cs="Times New Roman"/>
          <w:sz w:val="24"/>
          <w:szCs w:val="24"/>
        </w:rPr>
      </w:pPr>
      <w:bookmarkStart w:id="8" w:name="_Hlk196349011"/>
      <w:r>
        <w:rPr>
          <w:rFonts w:ascii="Times New Roman" w:hAnsi="Times New Roman" w:eastAsia="Times New Roman" w:cs="Times New Roman"/>
          <w:b/>
          <w:bCs/>
          <w:sz w:val="24"/>
          <w:szCs w:val="24"/>
        </w:rPr>
        <w:t>2.1.2 Faktor-faktor yang Mempengaruhi Hasil Belajar</w:t>
      </w:r>
    </w:p>
    <w:bookmarkEnd w:id="8"/>
    <w:p w14:paraId="7C4CF3E9">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belajar siswa merupakan produk dari berbagai faktor yang saling berinteraksi. Syah (2011:129) mengklasifikasikan faktor-faktor yang mempengaruhi hasil belajar menjadi tiga kategori utama: faktor internal siswa, faktor eksternal siswa, dan faktor pendekatan belajar.</w:t>
      </w:r>
    </w:p>
    <w:p w14:paraId="2F3625C9">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Faktor Internal Siswa</w:t>
      </w:r>
    </w:p>
    <w:p w14:paraId="4B54587A">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Faktor internal berasal dari dalam diri siswa dan memegang peranan penting dalam menentukan keberhasilan belajar. Faktor ini meliputi:</w:t>
      </w:r>
    </w:p>
    <w:p w14:paraId="7ACF8F36">
      <w:pPr>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Aspek Fisiologis (Jasmaniah)</w:t>
      </w:r>
    </w:p>
    <w:p w14:paraId="7DD30C9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Kondisi fisik siswa seperti kesehatan mata, telinga, dan kondisi tubuh secara umum dapat mempengaruhi kemampuan mereka dalam menerima dan memproses informasi. Siswa dengan kondisi fisik yang prima cenderung lebih fokus dan mudah menyerap materi pelajaran.</w:t>
      </w:r>
    </w:p>
    <w:p w14:paraId="69633CB3">
      <w:pPr>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Aspek Psikologis</w:t>
      </w:r>
    </w:p>
    <w:p w14:paraId="24971FFA">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Aspek ini mencakup berbagai kondisi mental dan emosional siswa, yang dapat dibagi menjadi:</w:t>
      </w:r>
    </w:p>
    <w:p w14:paraId="21737F8E">
      <w:pPr>
        <w:pStyle w:val="29"/>
        <w:numPr>
          <w:ilvl w:val="2"/>
          <w:numId w:val="10"/>
        </w:numPr>
        <w:spacing w:after="0" w:line="480" w:lineRule="auto"/>
        <w:ind w:left="1134" w:hanging="283"/>
        <w:jc w:val="both"/>
        <w:rPr>
          <w:rFonts w:ascii="Times New Roman" w:hAnsi="Times New Roman" w:eastAsia="Times New Roman"/>
          <w:sz w:val="24"/>
          <w:szCs w:val="24"/>
        </w:rPr>
      </w:pPr>
      <w:r>
        <w:rPr>
          <w:rFonts w:ascii="Times New Roman" w:hAnsi="Times New Roman" w:eastAsia="Times New Roman"/>
          <w:sz w:val="24"/>
          <w:szCs w:val="24"/>
        </w:rPr>
        <w:t>Faktor Intelektif</w:t>
      </w:r>
    </w:p>
    <w:p w14:paraId="54B27DEE">
      <w:pPr>
        <w:pStyle w:val="29"/>
        <w:spacing w:after="0" w:line="480" w:lineRule="auto"/>
        <w:ind w:left="1134" w:firstLine="306"/>
        <w:jc w:val="both"/>
        <w:rPr>
          <w:rFonts w:ascii="Times New Roman" w:hAnsi="Times New Roman" w:eastAsia="Times New Roman"/>
          <w:sz w:val="24"/>
          <w:szCs w:val="24"/>
        </w:rPr>
      </w:pPr>
      <w:r>
        <w:rPr>
          <w:rFonts w:ascii="Times New Roman" w:hAnsi="Times New Roman" w:eastAsia="Times New Roman"/>
          <w:sz w:val="24"/>
          <w:szCs w:val="24"/>
        </w:rPr>
        <w:t>Kemampuan kognitif seperti kecerdasan dan bakat bawaan memiliki pengaruh signifikan terhadap kecepatan dan kedalaman pemahaman siswa terhadap materi pelajaran. Siswa dengan tingkat intelektual yang tinggi cenderung lebih mudah dalam memahami konsep-konsep abstrak dan memecahkan masalah.</w:t>
      </w:r>
    </w:p>
    <w:p w14:paraId="5429453F">
      <w:pPr>
        <w:pStyle w:val="29"/>
        <w:numPr>
          <w:ilvl w:val="2"/>
          <w:numId w:val="10"/>
        </w:numPr>
        <w:spacing w:after="0" w:line="480" w:lineRule="auto"/>
        <w:ind w:left="1134" w:hanging="283"/>
        <w:jc w:val="both"/>
        <w:rPr>
          <w:rFonts w:ascii="Times New Roman" w:hAnsi="Times New Roman" w:eastAsia="Times New Roman"/>
          <w:sz w:val="24"/>
          <w:szCs w:val="24"/>
        </w:rPr>
      </w:pPr>
      <w:r>
        <w:rPr>
          <w:rFonts w:ascii="Times New Roman" w:hAnsi="Times New Roman" w:eastAsia="Times New Roman"/>
          <w:sz w:val="24"/>
          <w:szCs w:val="24"/>
        </w:rPr>
        <w:t>Faktor Non-Intelektif</w:t>
      </w:r>
    </w:p>
    <w:p w14:paraId="5E95F192">
      <w:pPr>
        <w:pStyle w:val="29"/>
        <w:spacing w:after="0" w:line="480" w:lineRule="auto"/>
        <w:ind w:left="1134" w:firstLine="306"/>
        <w:jc w:val="both"/>
        <w:rPr>
          <w:rFonts w:ascii="Times New Roman" w:hAnsi="Times New Roman" w:eastAsia="Times New Roman"/>
          <w:sz w:val="24"/>
          <w:szCs w:val="24"/>
        </w:rPr>
      </w:pPr>
      <w:r>
        <w:rPr>
          <w:rFonts w:ascii="Times New Roman" w:hAnsi="Times New Roman" w:eastAsia="Times New Roman"/>
          <w:sz w:val="24"/>
          <w:szCs w:val="24"/>
        </w:rPr>
        <w:t>Faktor-faktor seperti sikap terhadap belajar, minat terhadap materi pelajaran, kebutuhan individu, dan motivasi belajar juga sangat mempengaruhi hasil belajar. Siswa yang memiliki sikap positif, minat yang tinggi, dan motivasi yang kuat akan lebih aktif dan tekun dalam proses pembelajaran.</w:t>
      </w:r>
    </w:p>
    <w:p w14:paraId="0283565D">
      <w:pPr>
        <w:pStyle w:val="29"/>
        <w:spacing w:after="0" w:line="480" w:lineRule="auto"/>
        <w:ind w:left="1134"/>
        <w:jc w:val="both"/>
        <w:rPr>
          <w:rFonts w:ascii="Times New Roman" w:hAnsi="Times New Roman" w:eastAsia="Times New Roman"/>
          <w:sz w:val="24"/>
          <w:szCs w:val="24"/>
        </w:rPr>
      </w:pPr>
    </w:p>
    <w:p w14:paraId="39614D46">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Faktor Eksternal Siswa</w:t>
      </w:r>
    </w:p>
    <w:p w14:paraId="64DE4B19">
      <w:pPr>
        <w:widowControl w:val="0"/>
        <w:spacing w:after="0" w:line="480" w:lineRule="auto"/>
        <w:ind w:firstLine="35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Faktor eksternal berasal dari lingkungan di luar diri siswa dan turut berkontribusi terhadap hasil belajar. Faktor ini meliputi:</w:t>
      </w:r>
    </w:p>
    <w:p w14:paraId="5C0C0A56">
      <w:pPr>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Lingkungan Sosial</w:t>
      </w:r>
    </w:p>
    <w:p w14:paraId="3EF3E1AA">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Interaksi siswa dengan lingkungan sosialnya, termasuk keluarga, guru dan staf sekolah, masyarakat sekitar, serta teman sebaya, dapat memberikan pengaruh positif maupun negatif terhadap proses belajar. Dukungan dan bimbingan dari keluarga, kualitas pengajaran guru, interaksi sosial yang sehat dengan teman, serta pengaruh positif dari masyarakat dapat meningkatkan motivasi dan hasil belajar siswa.</w:t>
      </w:r>
    </w:p>
    <w:p w14:paraId="549E20D4">
      <w:pPr>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Lingkungan Non-Sosial</w:t>
      </w:r>
    </w:p>
    <w:p w14:paraId="2D24F99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Lingkungan fisik tempat siswa belajar, seperti kondisi rumah yang kondusif untuk belajar, fasilitas dan peralatan sekolah yang memadai, serta kondisi alam sekitar, juga dapat mempengaruhi konsentrasi dan kenyamanan siswa dalam belajar. Sekolah dengan sarana prasarana yang lengkap dan lingkungan yang nyaman akan mendukung proses pembelajaran yang efektif (Ratnawulan dkk., 2015:4).</w:t>
      </w:r>
    </w:p>
    <w:p w14:paraId="2730EE26">
      <w:pPr>
        <w:spacing w:after="0" w:line="480" w:lineRule="auto"/>
        <w:ind w:left="720" w:firstLine="720"/>
        <w:jc w:val="both"/>
        <w:rPr>
          <w:rFonts w:ascii="Times New Roman" w:hAnsi="Times New Roman" w:eastAsia="Times New Roman" w:cs="Times New Roman"/>
          <w:sz w:val="24"/>
          <w:szCs w:val="24"/>
        </w:rPr>
      </w:pPr>
    </w:p>
    <w:p w14:paraId="7E8816F4">
      <w:pPr>
        <w:spacing w:after="0" w:line="480" w:lineRule="auto"/>
        <w:jc w:val="both"/>
        <w:rPr>
          <w:rFonts w:ascii="Times New Roman" w:hAnsi="Times New Roman" w:eastAsia="Times New Roman" w:cs="Times New Roman"/>
          <w:sz w:val="24"/>
          <w:szCs w:val="24"/>
        </w:rPr>
      </w:pPr>
      <w:bookmarkStart w:id="9" w:name="_Hlk196349033"/>
      <w:r>
        <w:rPr>
          <w:rFonts w:ascii="Times New Roman" w:hAnsi="Times New Roman" w:eastAsia="Times New Roman" w:cs="Times New Roman"/>
          <w:b/>
          <w:bCs/>
          <w:sz w:val="24"/>
          <w:szCs w:val="24"/>
        </w:rPr>
        <w:t>2.1.3 Pendekatan Belajar</w:t>
      </w:r>
      <w:bookmarkEnd w:id="9"/>
    </w:p>
    <w:p w14:paraId="45E58D92">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Pendekatan belajar merujuk pada strategi dan metode yang digunakan siswa dalam mempelajari materi pelajaran. Pendekatan belajar yang efektif akan membantu siswa dalam memahami materi secara mendalam dan meningkatkan hasil belajarnya. Dalam konteks penelitian ini,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menjadi fokus pendekatan belajar yang diteliti efektivitasnya dalam meningkatkan hasil belajar memahami makna teks fabel. PBL merupakan pendekatan pembelajaran yang berpusat pada siswa, di mana siswa dihadapkan pada suatu masalah nyata yang relevan dengan materi pelajaran, sehingga mendorong mereka untuk aktif mencari solusi melalui penyelidikan dan kolaborasi.</w:t>
      </w:r>
    </w:p>
    <w:p w14:paraId="1274E87E">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pendapat di atas, dapat disimpulkan bahwa hasil belajar merupakan hasil interaksi kompleks antara berbagai faktor internal dan eksternal siswa, serta pendekatan belajar yang diterapkan. Ketiga faktor ini saling memengaruhi dan menentukan kualitas hasil belajar yang dicapai oleh individu. Penelitian ini secara khusus menyoroti faktor pendekatan belajar, yaitu penerapan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sebagai upaya untuk meningkatkan hasil belajar siswa dalam memahami makna teks fabel.</w:t>
      </w:r>
    </w:p>
    <w:p w14:paraId="6DE14535">
      <w:pPr>
        <w:spacing w:after="0" w:line="480" w:lineRule="auto"/>
        <w:ind w:firstLine="709"/>
        <w:jc w:val="both"/>
        <w:rPr>
          <w:rFonts w:ascii="Times New Roman" w:hAnsi="Times New Roman" w:eastAsia="Times New Roman" w:cs="Times New Roman"/>
          <w:sz w:val="24"/>
          <w:szCs w:val="24"/>
        </w:rPr>
      </w:pPr>
    </w:p>
    <w:p w14:paraId="2A07E412">
      <w:pPr>
        <w:spacing w:after="0" w:line="480" w:lineRule="auto"/>
        <w:jc w:val="both"/>
        <w:rPr>
          <w:rFonts w:ascii="Times New Roman" w:hAnsi="Times New Roman" w:eastAsia="Times New Roman" w:cs="Times New Roman"/>
          <w:sz w:val="24"/>
          <w:szCs w:val="24"/>
        </w:rPr>
      </w:pPr>
      <w:bookmarkStart w:id="10" w:name="_Hlk196349046"/>
      <w:r>
        <w:rPr>
          <w:rFonts w:ascii="Times New Roman" w:hAnsi="Times New Roman" w:eastAsia="Times New Roman" w:cs="Times New Roman"/>
          <w:b/>
          <w:bCs/>
          <w:sz w:val="24"/>
          <w:szCs w:val="24"/>
        </w:rPr>
        <w:t>2.1.4 Jenis Hasil Belajar Siswa</w:t>
      </w:r>
    </w:p>
    <w:bookmarkEnd w:id="10"/>
    <w:p w14:paraId="0BC54628">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Belajar merupakan proses aktif yang menghasilkan perubahan positif dalam kemampuan kognitif (pengetahuan dan pemahaman), afektif (sikap dan nilai), dan psikomotorik (keterampilan dan tindakan) siswa terhadap lingkungannya. Bloom (dalam Syah, 2011) mengklasifikasikan hasil belajar ke dalam tiga ranah utama:</w:t>
      </w:r>
    </w:p>
    <w:p w14:paraId="2FFB142C">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Ranah Kognitif</w:t>
      </w:r>
    </w:p>
    <w:p w14:paraId="2A21282D">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Ranah ini berkaitan dengan hasil belajar intelektual, yang mencakup kemampuan berpikir dan memproses informasi. Bloom membagi ranah kognitif menjadi enam tingkatan, mulai dari yang paling sederhana hingga yang paling kompleks:</w:t>
      </w:r>
    </w:p>
    <w:p w14:paraId="550F104D">
      <w:pPr>
        <w:pStyle w:val="29"/>
        <w:numPr>
          <w:ilvl w:val="0"/>
          <w:numId w:val="12"/>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Pengetahuan (Knowledge): Kemampuan mengingat dan mengenali informasi faktual, konsep, dan prinsip.</w:t>
      </w:r>
    </w:p>
    <w:p w14:paraId="3DF13E87">
      <w:pPr>
        <w:pStyle w:val="29"/>
        <w:numPr>
          <w:ilvl w:val="0"/>
          <w:numId w:val="12"/>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Pemahaman (Comprehension): Kemampuan menginterpretasikan, menerjemahkan, dan merangkum informasi.</w:t>
      </w:r>
    </w:p>
    <w:p w14:paraId="6AF891BD">
      <w:pPr>
        <w:pStyle w:val="29"/>
        <w:numPr>
          <w:ilvl w:val="0"/>
          <w:numId w:val="12"/>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Penerapan (Application): Kemampuan menggunakan pengetahuan dan pemahaman dalam situasi baru atau konkret.</w:t>
      </w:r>
    </w:p>
    <w:p w14:paraId="5CFBF18D">
      <w:pPr>
        <w:pStyle w:val="29"/>
        <w:numPr>
          <w:ilvl w:val="0"/>
          <w:numId w:val="12"/>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Analisis (Analysis): Kemampuan memecah informasi menjadi bagian-bagian yang lebih kecil dan memahami hubungan antar bagian tersebut.</w:t>
      </w:r>
    </w:p>
    <w:p w14:paraId="486E8BA8">
      <w:pPr>
        <w:pStyle w:val="29"/>
        <w:numPr>
          <w:ilvl w:val="0"/>
          <w:numId w:val="12"/>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Sintesis (Synthesis): Kemampuan menggabungkan berbagai elemen atau informasi untuk menciptakan sesuatu yang baru.</w:t>
      </w:r>
    </w:p>
    <w:p w14:paraId="53F09947">
      <w:pPr>
        <w:pStyle w:val="29"/>
        <w:numPr>
          <w:ilvl w:val="0"/>
          <w:numId w:val="12"/>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Evaluasi (Evaluation): Kemampuan membuat penilaian berdasarkan kriteria tertentu.</w:t>
      </w:r>
    </w:p>
    <w:p w14:paraId="50350C30">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Dua aspek pertama (pengetahuan dan pemahaman) sering disebut sebagai kemampuan kognitif tingkat rendah, sedangkan empat aspek berikutnya (penerapan, analisis, sintesis, dan evaluasi) termasuk dalam kemampuan kognitif tingkat tinggi.</w:t>
      </w:r>
    </w:p>
    <w:p w14:paraId="6B96653F">
      <w:pPr>
        <w:spacing w:after="0" w:line="480" w:lineRule="auto"/>
        <w:ind w:firstLine="720"/>
        <w:jc w:val="both"/>
        <w:rPr>
          <w:rFonts w:ascii="Times New Roman" w:hAnsi="Times New Roman" w:eastAsia="Times New Roman" w:cs="Times New Roman"/>
          <w:sz w:val="24"/>
          <w:szCs w:val="24"/>
        </w:rPr>
      </w:pPr>
    </w:p>
    <w:p w14:paraId="0EC9A271">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Ranah Psikomotor</w:t>
      </w:r>
    </w:p>
    <w:p w14:paraId="1E216DA6">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Ranah ini berkaitan dengan hasil belajar yang berupa keterampilan motorik dan kemampuan bertindak. Meskipun terdapat berbagai klasifikasi, secara umum ranah psikomotorik melibatkan tahapan mulai dari gerakan refleks hingga gerakan yang kompleks dan ekspresif (Sujana, 2009:22).</w:t>
      </w:r>
    </w:p>
    <w:p w14:paraId="3405DFC2">
      <w:pPr>
        <w:spacing w:after="0" w:line="480" w:lineRule="auto"/>
        <w:ind w:firstLine="720"/>
        <w:jc w:val="both"/>
        <w:rPr>
          <w:rFonts w:ascii="Times New Roman" w:hAnsi="Times New Roman" w:eastAsia="Times New Roman" w:cs="Times New Roman"/>
          <w:sz w:val="24"/>
          <w:szCs w:val="24"/>
        </w:rPr>
      </w:pPr>
    </w:p>
    <w:p w14:paraId="7F50BB2F">
      <w:pPr>
        <w:spacing w:after="0" w:line="480" w:lineRule="auto"/>
        <w:ind w:firstLine="720"/>
        <w:jc w:val="both"/>
        <w:rPr>
          <w:rFonts w:ascii="Times New Roman" w:hAnsi="Times New Roman" w:eastAsia="Times New Roman" w:cs="Times New Roman"/>
          <w:sz w:val="24"/>
          <w:szCs w:val="24"/>
        </w:rPr>
      </w:pPr>
    </w:p>
    <w:p w14:paraId="0378357A">
      <w:pPr>
        <w:spacing w:after="0" w:line="480" w:lineRule="auto"/>
        <w:jc w:val="both"/>
        <w:rPr>
          <w:rFonts w:ascii="Times New Roman" w:hAnsi="Times New Roman" w:eastAsia="Times New Roman" w:cs="Times New Roman"/>
          <w:sz w:val="24"/>
          <w:szCs w:val="24"/>
        </w:rPr>
      </w:pPr>
      <w:bookmarkStart w:id="11" w:name="_Hlk196349063"/>
      <w:r>
        <w:rPr>
          <w:rFonts w:ascii="Times New Roman" w:hAnsi="Times New Roman" w:eastAsia="Times New Roman" w:cs="Times New Roman"/>
          <w:b/>
          <w:bCs/>
          <w:sz w:val="24"/>
          <w:szCs w:val="24"/>
        </w:rPr>
        <w:t>2.1.5 Macam-Macam Hasil Belajar</w:t>
      </w:r>
    </w:p>
    <w:bookmarkEnd w:id="11"/>
    <w:p w14:paraId="35A83754">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Indikator hasil belajar berfungsi untuk mengamati dan mengukur perubahan tingkah laku siswa yang muncul selama dan setelah proses pembelajaran sesuai dengan rencana pembelajaran yang telah dirancang guru (Sujana, 2009:21). Pengungkapan hasil belajar yang ideal mencakup seluruh ranah psikologis siswa yang mengalami perubahan akibat pengalaman belajar.</w:t>
      </w:r>
    </w:p>
    <w:p w14:paraId="115F593A">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Bloom (dalam </w:t>
      </w:r>
      <w:r>
        <w:rPr>
          <w:rFonts w:ascii="Times New Roman" w:hAnsi="Times New Roman" w:eastAsia="Times New Roman" w:cs="Times New Roman"/>
          <w:i/>
          <w:iCs/>
          <w:sz w:val="24"/>
          <w:szCs w:val="24"/>
        </w:rPr>
        <w:t>Taxonomy of Educational Objectives</w:t>
      </w:r>
      <w:r>
        <w:rPr>
          <w:rFonts w:ascii="Times New Roman" w:hAnsi="Times New Roman" w:eastAsia="Times New Roman" w:cs="Times New Roman"/>
          <w:sz w:val="24"/>
          <w:szCs w:val="24"/>
        </w:rPr>
        <w:t>) membagi tujuan pendidikan dan hasil belajar menjadi tiga ranah utama:</w:t>
      </w:r>
    </w:p>
    <w:p w14:paraId="11EEB308">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 Ranah Kognitif</w:t>
      </w:r>
    </w:p>
    <w:p w14:paraId="0D56ECC9">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Ranah kognitif menekankan pada proses mental dan intelektual siswa. Tujuan pembelajaran kognitif diklasifikasikan menjadi enam tingkatan dengan kata kerja operasional yang berbeda untuk memudahkan pengukuran. Guru perlu mengembangkan kata kerja yang sesuai dengan materi dan tingkat kognitif yang ingin dicapai.</w:t>
      </w:r>
    </w:p>
    <w:p w14:paraId="033A81AD">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w:t>
      </w:r>
    </w:p>
    <w:p w14:paraId="5AC69B4F">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Ranah Kognitif</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736"/>
        <w:gridCol w:w="6418"/>
      </w:tblGrid>
      <w:tr w14:paraId="5607CE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040F9B2">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Tingkatan</w:t>
            </w:r>
          </w:p>
        </w:tc>
        <w:tc>
          <w:tcPr>
            <w:tcW w:w="0" w:type="auto"/>
            <w:vAlign w:val="center"/>
          </w:tcPr>
          <w:p w14:paraId="27B7ECE5">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Kata Kerja</w:t>
            </w:r>
          </w:p>
        </w:tc>
      </w:tr>
      <w:tr w14:paraId="4FD57D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493997C">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Knowledge</w:t>
            </w:r>
          </w:p>
        </w:tc>
        <w:tc>
          <w:tcPr>
            <w:tcW w:w="0" w:type="auto"/>
            <w:vAlign w:val="center"/>
          </w:tcPr>
          <w:p w14:paraId="2D73D595">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Mengidentifikasi, menyebutkan, menyatakan, menuliskan</w:t>
            </w:r>
          </w:p>
        </w:tc>
      </w:tr>
      <w:tr w14:paraId="1F33E5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C2B90AD">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Comprehension</w:t>
            </w:r>
          </w:p>
        </w:tc>
        <w:tc>
          <w:tcPr>
            <w:tcW w:w="0" w:type="auto"/>
            <w:vAlign w:val="center"/>
          </w:tcPr>
          <w:p w14:paraId="3E5A09B9">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Menerangkan, menjelaskan, mengartikan, merangkum</w:t>
            </w:r>
          </w:p>
        </w:tc>
      </w:tr>
      <w:tr w14:paraId="7A5019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50ABDFB">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Application</w:t>
            </w:r>
          </w:p>
        </w:tc>
        <w:tc>
          <w:tcPr>
            <w:tcW w:w="0" w:type="auto"/>
            <w:vAlign w:val="center"/>
          </w:tcPr>
          <w:p w14:paraId="2826F9F6">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Menggunakan, menerapkan, memecahkan, mendemonstrasikan</w:t>
            </w:r>
          </w:p>
        </w:tc>
      </w:tr>
      <w:tr w14:paraId="12BF5E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DF0FF20">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Analysis</w:t>
            </w:r>
          </w:p>
        </w:tc>
        <w:tc>
          <w:tcPr>
            <w:tcW w:w="0" w:type="auto"/>
            <w:vAlign w:val="center"/>
          </w:tcPr>
          <w:p w14:paraId="517864C9">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Menganalisis, membandingkan, mengklasifikasikan, menguraikan</w:t>
            </w:r>
          </w:p>
        </w:tc>
      </w:tr>
      <w:tr w14:paraId="47D9AA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28987D9">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Synthesis</w:t>
            </w:r>
          </w:p>
        </w:tc>
        <w:tc>
          <w:tcPr>
            <w:tcW w:w="0" w:type="auto"/>
            <w:vAlign w:val="center"/>
          </w:tcPr>
          <w:p w14:paraId="012D7477">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Merancang, membuat, mengembangkan, mengorganisasikan</w:t>
            </w:r>
          </w:p>
        </w:tc>
      </w:tr>
      <w:tr w14:paraId="439CB97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470112E">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Evaluation</w:t>
            </w:r>
          </w:p>
        </w:tc>
        <w:tc>
          <w:tcPr>
            <w:tcW w:w="0" w:type="auto"/>
            <w:vAlign w:val="center"/>
          </w:tcPr>
          <w:p w14:paraId="5A4FD49F">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Menilai, mengevaluasi, mengkritik, membandingkan</w:t>
            </w:r>
          </w:p>
        </w:tc>
      </w:tr>
    </w:tbl>
    <w:p w14:paraId="27D041D2">
      <w:pPr>
        <w:spacing w:after="0" w:line="480" w:lineRule="auto"/>
        <w:jc w:val="both"/>
        <w:rPr>
          <w:rFonts w:ascii="Times New Roman" w:hAnsi="Times New Roman" w:eastAsia="Times New Roman" w:cs="Times New Roman"/>
          <w:sz w:val="24"/>
          <w:szCs w:val="24"/>
        </w:rPr>
      </w:pPr>
    </w:p>
    <w:p w14:paraId="4B87E2FC">
      <w:pPr>
        <w:spacing w:after="0" w:line="480" w:lineRule="auto"/>
        <w:jc w:val="both"/>
        <w:rPr>
          <w:rFonts w:ascii="Times New Roman" w:hAnsi="Times New Roman" w:eastAsia="Times New Roman" w:cs="Times New Roman"/>
          <w:sz w:val="24"/>
          <w:szCs w:val="24"/>
        </w:rPr>
      </w:pPr>
    </w:p>
    <w:p w14:paraId="3CECC76C">
      <w:pPr>
        <w:spacing w:after="0" w:line="480" w:lineRule="auto"/>
        <w:jc w:val="both"/>
        <w:rPr>
          <w:rFonts w:ascii="Times New Roman" w:hAnsi="Times New Roman" w:eastAsia="Times New Roman" w:cs="Times New Roman"/>
          <w:sz w:val="24"/>
          <w:szCs w:val="24"/>
        </w:rPr>
      </w:pPr>
    </w:p>
    <w:p w14:paraId="59C21F4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 Ranah Afektif</w:t>
      </w:r>
    </w:p>
    <w:p w14:paraId="51632338">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Ranah afektif berfokus pada pengembangan aspek perasaan, emosi, nilai, dan sikap siswa. Tujuan pembelajaran afektif meliputi lima tingkatan yang menunjukkan perkembangan internalisasi nilai-nilai dalam diri siswa.</w:t>
      </w:r>
    </w:p>
    <w:p w14:paraId="705865A8">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w:t>
      </w:r>
    </w:p>
    <w:p w14:paraId="06F458EA">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Ranah Afektif</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224"/>
        <w:gridCol w:w="4930"/>
      </w:tblGrid>
      <w:tr w14:paraId="0E48E0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703BD88">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Tingkatan</w:t>
            </w:r>
          </w:p>
        </w:tc>
        <w:tc>
          <w:tcPr>
            <w:tcW w:w="0" w:type="auto"/>
          </w:tcPr>
          <w:p w14:paraId="158AF0E9">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 xml:space="preserve">Kata Kerja </w:t>
            </w:r>
          </w:p>
        </w:tc>
      </w:tr>
      <w:tr w14:paraId="081C2C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E12CDD">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Receiving (Menerima)</w:t>
            </w:r>
          </w:p>
        </w:tc>
        <w:tc>
          <w:tcPr>
            <w:tcW w:w="0" w:type="auto"/>
          </w:tcPr>
          <w:p w14:paraId="0582DB1A">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Mendengarkan, memperhatikan, menunjukkan kesadaran</w:t>
            </w:r>
          </w:p>
        </w:tc>
      </w:tr>
      <w:tr w14:paraId="3E9D7F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BE3B285">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Responding (Menanggapi)</w:t>
            </w:r>
          </w:p>
        </w:tc>
        <w:tc>
          <w:tcPr>
            <w:tcW w:w="0" w:type="auto"/>
          </w:tcPr>
          <w:p w14:paraId="29445C81">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Berpartisipasi, menjawab, mendiskusikan, melaporkan</w:t>
            </w:r>
          </w:p>
        </w:tc>
      </w:tr>
      <w:tr w14:paraId="789077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B342BE1">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Valuing (Menilai)</w:t>
            </w:r>
          </w:p>
        </w:tc>
        <w:tc>
          <w:tcPr>
            <w:tcW w:w="0" w:type="auto"/>
          </w:tcPr>
          <w:p w14:paraId="5B842BC8">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Menunjukkan penghargaan, meyakini, mempertahankan</w:t>
            </w:r>
          </w:p>
        </w:tc>
      </w:tr>
      <w:tr w14:paraId="1B188B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94D7C13">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Organization (Mengorganisasi)</w:t>
            </w:r>
          </w:p>
        </w:tc>
        <w:tc>
          <w:tcPr>
            <w:tcW w:w="0" w:type="auto"/>
          </w:tcPr>
          <w:p w14:paraId="0C9DC198">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Mengintegrasikan, membandingkan, menyusun sistem nilai</w:t>
            </w:r>
          </w:p>
        </w:tc>
      </w:tr>
      <w:tr w14:paraId="677B71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7B74DE7">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Characterization by Value Complex</w:t>
            </w:r>
          </w:p>
        </w:tc>
        <w:tc>
          <w:tcPr>
            <w:tcW w:w="0" w:type="auto"/>
          </w:tcPr>
          <w:p w14:paraId="6E344D04">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Bertindak konsisten dengan nilai, mempengaruhi orang lain</w:t>
            </w:r>
          </w:p>
        </w:tc>
      </w:tr>
    </w:tbl>
    <w:p w14:paraId="3C00481D">
      <w:pPr>
        <w:spacing w:after="0" w:line="480" w:lineRule="auto"/>
        <w:jc w:val="both"/>
        <w:rPr>
          <w:rFonts w:ascii="Times New Roman" w:hAnsi="Times New Roman" w:eastAsia="Times New Roman" w:cs="Times New Roman"/>
          <w:sz w:val="24"/>
          <w:szCs w:val="24"/>
        </w:rPr>
      </w:pPr>
    </w:p>
    <w:p w14:paraId="58026E8A">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 Ranah Psikomotorik</w:t>
      </w:r>
    </w:p>
    <w:p w14:paraId="705789F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Ranah psikomotorik berkaitan dengan pengembangan keterampilan fisik dan motorik siswa. Tujuan pembelajaran psikomotorik melibatkan tujuh tingkatan (Sukardi, 2009:74-77) yang menunjukkan peningkatan kemampuan koordinasi gerak.</w:t>
      </w:r>
    </w:p>
    <w:p w14:paraId="0A793EE5">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3</w:t>
      </w:r>
    </w:p>
    <w:p w14:paraId="6954766F">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Ranah Psikomotorik</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085"/>
        <w:gridCol w:w="5069"/>
      </w:tblGrid>
      <w:tr w14:paraId="2024C4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68507908">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Tingkatan</w:t>
            </w:r>
          </w:p>
        </w:tc>
        <w:tc>
          <w:tcPr>
            <w:tcW w:w="5069" w:type="dxa"/>
          </w:tcPr>
          <w:p w14:paraId="724019A5">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Kata Kerja</w:t>
            </w:r>
          </w:p>
        </w:tc>
      </w:tr>
      <w:tr w14:paraId="575C5D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3D9EE209">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Perception (Persepsi)</w:t>
            </w:r>
          </w:p>
        </w:tc>
        <w:tc>
          <w:tcPr>
            <w:tcW w:w="5069" w:type="dxa"/>
          </w:tcPr>
          <w:p w14:paraId="13524CE3">
            <w:pPr>
              <w:spacing w:after="0" w:line="276" w:lineRule="auto"/>
              <w:ind w:left="97"/>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Membedakan, memilih, mengidentifikasi, menyadari</w:t>
            </w:r>
          </w:p>
        </w:tc>
      </w:tr>
      <w:tr w14:paraId="412900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0D718631">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Set (Kesiapan)</w:t>
            </w:r>
          </w:p>
        </w:tc>
        <w:tc>
          <w:tcPr>
            <w:tcW w:w="5069" w:type="dxa"/>
          </w:tcPr>
          <w:p w14:paraId="5735AC8A">
            <w:pPr>
              <w:spacing w:after="0" w:line="276" w:lineRule="auto"/>
              <w:ind w:left="97"/>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Menunjukkan, memulai, bergerak, merespons</w:t>
            </w:r>
          </w:p>
        </w:tc>
      </w:tr>
      <w:tr w14:paraId="7E4D1D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5D031F35">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Guided Response (Respons Terpimpin)</w:t>
            </w:r>
          </w:p>
        </w:tc>
        <w:tc>
          <w:tcPr>
            <w:tcW w:w="5069" w:type="dxa"/>
          </w:tcPr>
          <w:p w14:paraId="5BD10F84">
            <w:pPr>
              <w:spacing w:after="0" w:line="276" w:lineRule="auto"/>
              <w:ind w:left="97"/>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Meniru, mencoba, melakukan dengan bantuan</w:t>
            </w:r>
          </w:p>
        </w:tc>
      </w:tr>
      <w:tr w14:paraId="3F9C74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6F8231A3">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Mechanism (Mekanisme)</w:t>
            </w:r>
          </w:p>
        </w:tc>
        <w:tc>
          <w:tcPr>
            <w:tcW w:w="5069" w:type="dxa"/>
          </w:tcPr>
          <w:p w14:paraId="70B735EB">
            <w:pPr>
              <w:spacing w:after="0" w:line="276" w:lineRule="auto"/>
              <w:ind w:left="97"/>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Melakukan dengan lancar, terampil, otomatis</w:t>
            </w:r>
          </w:p>
        </w:tc>
      </w:tr>
      <w:tr w14:paraId="4D2C4D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70297864">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Complex Overt Response (Respons Kompleks)</w:t>
            </w:r>
          </w:p>
        </w:tc>
        <w:tc>
          <w:tcPr>
            <w:tcW w:w="5069" w:type="dxa"/>
          </w:tcPr>
          <w:p w14:paraId="01FC754A">
            <w:pPr>
              <w:spacing w:after="0" w:line="276" w:lineRule="auto"/>
              <w:ind w:left="97"/>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Melakukan dengan mahir, cepat, tepat, efisien</w:t>
            </w:r>
          </w:p>
        </w:tc>
      </w:tr>
      <w:tr w14:paraId="325891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3798D6FE">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Adaptation (Adaptasi)</w:t>
            </w:r>
          </w:p>
        </w:tc>
        <w:tc>
          <w:tcPr>
            <w:tcW w:w="5069" w:type="dxa"/>
          </w:tcPr>
          <w:p w14:paraId="7D7CA87C">
            <w:pPr>
              <w:spacing w:after="0" w:line="276" w:lineRule="auto"/>
              <w:ind w:left="97"/>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Memodifikasi, menyesuaikan, mengubah</w:t>
            </w:r>
          </w:p>
        </w:tc>
      </w:tr>
      <w:tr w14:paraId="1447D8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0AD5062D">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Origination (Penciptaan)</w:t>
            </w:r>
          </w:p>
        </w:tc>
        <w:tc>
          <w:tcPr>
            <w:tcW w:w="5069" w:type="dxa"/>
          </w:tcPr>
          <w:p w14:paraId="295A9D0E">
            <w:pPr>
              <w:spacing w:after="0" w:line="276" w:lineRule="auto"/>
              <w:ind w:left="97"/>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Menciptakan, merancang, mengkonstruksi, menghasilkan</w:t>
            </w:r>
          </w:p>
        </w:tc>
      </w:tr>
    </w:tbl>
    <w:p w14:paraId="16B09B39">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pembagian macam-macam hasil belajar di atas, maka hasil belajar dalam penelitian tindakan kelas ini akan difokuskan pada aspek kognitif, yang secara khusus relevan dengan indikator-indikator hasil belajar dalam memahami makna teks fabel pada siswa kelas V SD S 118 Muhammadiyah Gunungtua Kabupaten Mandailing Natal.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secara inheren mendorong pengembangan kemampuan kognitif siswa, terutama pada tingkatan pemahaman (</w:t>
      </w:r>
      <w:r>
        <w:rPr>
          <w:rFonts w:ascii="Times New Roman" w:hAnsi="Times New Roman" w:eastAsia="Times New Roman" w:cs="Times New Roman"/>
          <w:i/>
          <w:iCs/>
          <w:sz w:val="24"/>
          <w:szCs w:val="24"/>
        </w:rPr>
        <w:t>comprehension</w:t>
      </w:r>
      <w:r>
        <w:rPr>
          <w:rFonts w:ascii="Times New Roman" w:hAnsi="Times New Roman" w:eastAsia="Times New Roman" w:cs="Times New Roman"/>
          <w:sz w:val="24"/>
          <w:szCs w:val="24"/>
        </w:rPr>
        <w:t>) melalui interpretasi makna, penerapan (</w:t>
      </w:r>
      <w:r>
        <w:rPr>
          <w:rFonts w:ascii="Times New Roman" w:hAnsi="Times New Roman" w:eastAsia="Times New Roman" w:cs="Times New Roman"/>
          <w:i/>
          <w:iCs/>
          <w:sz w:val="24"/>
          <w:szCs w:val="24"/>
        </w:rPr>
        <w:t>application)</w:t>
      </w:r>
      <w:r>
        <w:rPr>
          <w:rFonts w:ascii="Times New Roman" w:hAnsi="Times New Roman" w:eastAsia="Times New Roman" w:cs="Times New Roman"/>
          <w:sz w:val="24"/>
          <w:szCs w:val="24"/>
        </w:rPr>
        <w:t xml:space="preserve"> melalui penggunaan pemahaman dalam konteks baru, dan analisis </w:t>
      </w:r>
      <w:r>
        <w:rPr>
          <w:rFonts w:ascii="Times New Roman" w:hAnsi="Times New Roman" w:eastAsia="Times New Roman" w:cs="Times New Roman"/>
          <w:i/>
          <w:iCs/>
          <w:sz w:val="24"/>
          <w:szCs w:val="24"/>
        </w:rPr>
        <w:t xml:space="preserve">(analysis) </w:t>
      </w:r>
      <w:r>
        <w:rPr>
          <w:rFonts w:ascii="Times New Roman" w:hAnsi="Times New Roman" w:eastAsia="Times New Roman" w:cs="Times New Roman"/>
          <w:sz w:val="24"/>
          <w:szCs w:val="24"/>
        </w:rPr>
        <w:t xml:space="preserve">melalui pengidentifikasian unsur-unsur intrinsik fabel serta pesan moral yang terkandung di dalamnya. Selain itu, PBL juga berpotensi mengembangkan kemampuan sintesis </w:t>
      </w:r>
      <w:r>
        <w:rPr>
          <w:rFonts w:ascii="Times New Roman" w:hAnsi="Times New Roman" w:eastAsia="Times New Roman" w:cs="Times New Roman"/>
          <w:i/>
          <w:iCs/>
          <w:sz w:val="24"/>
          <w:szCs w:val="24"/>
        </w:rPr>
        <w:t xml:space="preserve">(synthesis) </w:t>
      </w:r>
      <w:r>
        <w:rPr>
          <w:rFonts w:ascii="Times New Roman" w:hAnsi="Times New Roman" w:eastAsia="Times New Roman" w:cs="Times New Roman"/>
          <w:sz w:val="24"/>
          <w:szCs w:val="24"/>
        </w:rPr>
        <w:t>siswa dalam merangkai pemahaman mereka menjadi kesimpulan yang utuh mengenai makna teks fabel.</w:t>
      </w:r>
    </w:p>
    <w:p w14:paraId="51ACF391">
      <w:pPr>
        <w:spacing w:after="0" w:line="480" w:lineRule="auto"/>
        <w:jc w:val="both"/>
        <w:rPr>
          <w:rFonts w:ascii="Times New Roman" w:hAnsi="Times New Roman" w:eastAsia="Times New Roman" w:cs="Times New Roman"/>
          <w:sz w:val="24"/>
          <w:szCs w:val="24"/>
        </w:rPr>
      </w:pPr>
    </w:p>
    <w:p w14:paraId="19A1A8F6">
      <w:pPr>
        <w:spacing w:after="0" w:line="480" w:lineRule="auto"/>
        <w:jc w:val="both"/>
        <w:rPr>
          <w:rFonts w:ascii="Times New Roman" w:hAnsi="Times New Roman" w:eastAsia="Times New Roman" w:cs="Times New Roman"/>
          <w:sz w:val="24"/>
          <w:szCs w:val="24"/>
        </w:rPr>
      </w:pPr>
      <w:bookmarkStart w:id="12" w:name="_Hlk196349097"/>
      <w:r>
        <w:rPr>
          <w:rFonts w:ascii="Times New Roman" w:hAnsi="Times New Roman" w:eastAsia="Times New Roman" w:cs="Times New Roman"/>
          <w:b/>
          <w:bCs/>
          <w:sz w:val="24"/>
          <w:szCs w:val="24"/>
        </w:rPr>
        <w:t>2.2 Teks Fabel</w:t>
      </w:r>
    </w:p>
    <w:p w14:paraId="69DB9DC9">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2.2.1 Pengertian Teks Fabel</w:t>
      </w:r>
    </w:p>
    <w:bookmarkEnd w:id="12"/>
    <w:p w14:paraId="29411F9B">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Secara etimologis, istilah "fabel" berasal dari bahasa Latin, yaitu </w:t>
      </w:r>
      <w:r>
        <w:rPr>
          <w:rFonts w:ascii="Times New Roman" w:hAnsi="Times New Roman" w:eastAsia="Times New Roman" w:cs="Times New Roman"/>
          <w:i/>
          <w:iCs/>
          <w:sz w:val="24"/>
          <w:szCs w:val="24"/>
        </w:rPr>
        <w:t>fabula</w:t>
      </w:r>
      <w:r>
        <w:rPr>
          <w:rFonts w:ascii="Times New Roman" w:hAnsi="Times New Roman" w:eastAsia="Times New Roman" w:cs="Times New Roman"/>
          <w:sz w:val="24"/>
          <w:szCs w:val="24"/>
        </w:rPr>
        <w:t>, yang berarti cerita atau dongeng. Dalam konteks sastra, fabel memiliki karakteristik khusus yang membedakannya dari jenis cerita lainnya. Salah satu ciri utama fabel adalah penggunaan binatang sebagai tokoh utama yang dianugerahi kemampuan untuk berbicara, berpikir, dan bertindak layaknya manusia.</w:t>
      </w:r>
    </w:p>
    <w:p w14:paraId="42665340">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Tarigan (2008:137) mendefinisikan fabel sebagai cerita yang mengandung ajaran moral, di mana tokoh-tokoh utamanya adalah binatang yang bertingkah laku seperti manusia. Pendapat ini menekankan dua aspek penting dari fabel: pertama, penggunaan binatang sebagai personifikasi karakter manusia, dan kedua, adanya pesan moral atau nilai-nilai luhur yang ingin disampaikan kepada pembaca.</w:t>
      </w:r>
    </w:p>
    <w:p w14:paraId="6A94A533">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Lebih lanjut, Nurgiyantoro (2010:56) menjelaskan bahwa fabel adalah cerita rekaan (fiksi) yang menampilkan binatang sebagai tokoh utama dan seringkali mengandung amanat atau pelajaran moral. Penekanan pada sifat fiksi dalam definisi ini penting untuk membedakannya dari laporan ilmiah atau catatan observasi tentang perilaku binatang sesungguhnya. Meskipun terinspirasi dari dunia binatang, fabel adalah produk imajinasi pengarang dengan tujuan tertentu.</w:t>
      </w:r>
    </w:p>
    <w:p w14:paraId="63928565">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Aminudin (2009:45) juga memberikan pandangannya bahwa fabel merupakan cerita naratif yang tokoh-tokohnya diperankan oleh binatang atau benda-benda mati yang diberi sifat-sifat manusia, dan di dalamnya mengandung ajaran moral atau filosofi hidup. Definisi ini memperluas kemungkinan tokoh dalam fabel tidak hanya terbatas pada binatang, tetapi juga benda mati yang dipersonifikasikan, meskipun penggunaan binatang sebagai tokoh dominan tetap menjadi ciri khas fabel.</w:t>
      </w:r>
    </w:p>
    <w:p w14:paraId="071454CD">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Dari berbagai definisi di atas, dapat disintesiskan bahwa teks fabel adalah suatu bentuk narasi fiksi yang menggunakan binatang (atau terkadang benda mati) sebagai tokoh utama yang memiliki karakteristik dan perilaku manusia, dan secara implisit maupun eksplisit mengandung pesan moral, nilai-nilai pendidikan, atau kritik sosial yang ingin disampaikan kepada pembaca.</w:t>
      </w:r>
    </w:p>
    <w:p w14:paraId="5210764B">
      <w:pPr>
        <w:spacing w:after="0" w:line="480" w:lineRule="auto"/>
        <w:ind w:firstLine="709"/>
        <w:jc w:val="both"/>
        <w:rPr>
          <w:rFonts w:ascii="Times New Roman" w:hAnsi="Times New Roman" w:eastAsia="Times New Roman" w:cs="Times New Roman"/>
          <w:sz w:val="24"/>
          <w:szCs w:val="24"/>
        </w:rPr>
      </w:pPr>
    </w:p>
    <w:p w14:paraId="3205FF89">
      <w:pPr>
        <w:spacing w:after="0" w:line="480" w:lineRule="auto"/>
        <w:jc w:val="both"/>
        <w:rPr>
          <w:rFonts w:ascii="Times New Roman" w:hAnsi="Times New Roman" w:eastAsia="Times New Roman" w:cs="Times New Roman"/>
          <w:sz w:val="24"/>
          <w:szCs w:val="24"/>
        </w:rPr>
      </w:pPr>
      <w:bookmarkStart w:id="13" w:name="_Hlk196349128"/>
      <w:r>
        <w:rPr>
          <w:rFonts w:ascii="Times New Roman" w:hAnsi="Times New Roman" w:eastAsia="Times New Roman" w:cs="Times New Roman"/>
          <w:b/>
          <w:bCs/>
          <w:sz w:val="24"/>
          <w:szCs w:val="24"/>
        </w:rPr>
        <w:t>2.2.2 Ciri-ciri Teks Fabel</w:t>
      </w:r>
    </w:p>
    <w:bookmarkEnd w:id="13"/>
    <w:p w14:paraId="2B28F40D">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lebih memahami karakteristik teks fabel, beberapa ciri-ciri khas dapat diidentifikasi:</w:t>
      </w:r>
    </w:p>
    <w:p w14:paraId="30EF6FCD">
      <w:pPr>
        <w:numPr>
          <w:ilvl w:val="0"/>
          <w:numId w:val="1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Tokoh Utama Binatang</w:t>
      </w:r>
    </w:p>
    <w:p w14:paraId="5D2762EC">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Ini adalah ciri paling menonjol dari fabel. Binatang-binatang dalam fabel tidak hanya berperan sebagai karakter, tetapi juga seringkali merepresentasikan sifat-sifat manusia, baik yang positif maupun negatif. Pemilihan binatang sebagai tokoh memungkinkan pengarang untuk menyampaikan pesan moral secara tidak langsung dan lebih menarik bagi pembaca, terutama anak-anak (Semi, 2003:34).</w:t>
      </w:r>
    </w:p>
    <w:p w14:paraId="11F581C7">
      <w:pPr>
        <w:numPr>
          <w:ilvl w:val="0"/>
          <w:numId w:val="1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Personifikasi</w:t>
      </w:r>
    </w:p>
    <w:p w14:paraId="4B0AED85">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Binatang dalam fabel memiliki kemampuan layaknya manusia, seperti berbicara, berpikir, merasakan emosi, berinteraksi sosial, dan bahkan memiliki profesi atau peran dalam masyarakat fabel. Personifikasi ini menjadi alat utama pengarang untuk menyampaikan analogi tentang kehidupan manusia (Hasanuddin, 2012:78).</w:t>
      </w:r>
    </w:p>
    <w:p w14:paraId="11E77878">
      <w:pPr>
        <w:numPr>
          <w:ilvl w:val="0"/>
          <w:numId w:val="1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Alur Sederhana</w:t>
      </w:r>
    </w:p>
    <w:p w14:paraId="01F9A0C3">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Alur cerita dalam fabel umumnya tidak terlalu kompleks dan mudah dipahami. Fokus utama cerita adalah pada rangkaian peristiwa yang mengarah pada penyampaian pesan moral. Struktur alur biasanya terdiri dari pengenalan, konflik, klimaks, dan penyelesaian (Abrams, 1999:145).</w:t>
      </w:r>
    </w:p>
    <w:p w14:paraId="46DAAF94">
      <w:pPr>
        <w:numPr>
          <w:ilvl w:val="0"/>
          <w:numId w:val="1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Latar Tempat dan Waktu yang Tidak Spesifik</w:t>
      </w:r>
    </w:p>
    <w:p w14:paraId="2651E983">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Latar dalam fabel seringkali bersifat umum dan tidak terikat pada lokasi atau periode waktu tertentu. Hal ini bertujuan agar pesan moral yang disampaikan dapat berlaku universal dan relevan bagi berbagai kalangan pembaca (Siswantoro, 2005:90).</w:t>
      </w:r>
    </w:p>
    <w:p w14:paraId="58E0DB78">
      <w:pPr>
        <w:numPr>
          <w:ilvl w:val="0"/>
          <w:numId w:val="1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Mengandung Pesan Moral (Amanat)</w:t>
      </w:r>
    </w:p>
    <w:p w14:paraId="2F780741">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Tujuan utama fabel adalah untuk memberikan pelajaran hidup atau nasihat kepada pembaca. Pesan moral ini dapat disampaikan secara eksplisit di akhir cerita atau secara implisit melalui tindakan dan konsekuensi yang dialami oleh tokoh-tokohnya (Luxemburg dkk., 1984:67).</w:t>
      </w:r>
    </w:p>
    <w:p w14:paraId="105D72B6">
      <w:pPr>
        <w:numPr>
          <w:ilvl w:val="0"/>
          <w:numId w:val="1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Penggunaan Bahasa Naratif yang Sederhana</w:t>
      </w:r>
    </w:p>
    <w:p w14:paraId="2ABB1917">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yang digunakan dalam fabel cenderung sederhana, lugas, dan mudah dipahami, terutama karena fabel seringkali ditujukan untuk pembaca anak-anak. Namun, tidak menutup kemungkinan fabel juga ditulis dengan gaya bahasa yang lebih kompleks untuk pembaca dewasa dengan tujuan kritik sosial atau satire (Pradopo, 2007:112).</w:t>
      </w:r>
    </w:p>
    <w:p w14:paraId="4E1E9942">
      <w:pPr>
        <w:spacing w:after="0" w:line="480" w:lineRule="auto"/>
        <w:ind w:left="720" w:firstLine="720"/>
        <w:jc w:val="both"/>
        <w:rPr>
          <w:rFonts w:ascii="Times New Roman" w:hAnsi="Times New Roman" w:eastAsia="Times New Roman" w:cs="Times New Roman"/>
          <w:sz w:val="24"/>
          <w:szCs w:val="24"/>
        </w:rPr>
      </w:pPr>
    </w:p>
    <w:p w14:paraId="66BE3DFA">
      <w:pPr>
        <w:spacing w:after="0" w:line="480" w:lineRule="auto"/>
        <w:jc w:val="both"/>
        <w:rPr>
          <w:rFonts w:ascii="Times New Roman" w:hAnsi="Times New Roman" w:eastAsia="Times New Roman" w:cs="Times New Roman"/>
          <w:sz w:val="24"/>
          <w:szCs w:val="24"/>
        </w:rPr>
      </w:pPr>
      <w:bookmarkStart w:id="14" w:name="_Hlk196349139"/>
      <w:r>
        <w:rPr>
          <w:rFonts w:ascii="Times New Roman" w:hAnsi="Times New Roman" w:eastAsia="Times New Roman" w:cs="Times New Roman"/>
          <w:b/>
          <w:bCs/>
          <w:sz w:val="24"/>
          <w:szCs w:val="24"/>
        </w:rPr>
        <w:t>2.2.3 Struktur Teks Fabel</w:t>
      </w:r>
    </w:p>
    <w:bookmarkEnd w:id="14"/>
    <w:p w14:paraId="2B5C899F">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Meskipun alurnya sederhana, teks fabel umumnya memiliki struktur naratif yang khas, meliputi:</w:t>
      </w:r>
    </w:p>
    <w:p w14:paraId="6A8509FF">
      <w:pPr>
        <w:widowControl w:val="0"/>
        <w:numPr>
          <w:ilvl w:val="0"/>
          <w:numId w:val="14"/>
        </w:numPr>
        <w:spacing w:after="0" w:line="480" w:lineRule="auto"/>
        <w:ind w:left="714" w:hanging="35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Orientasi (Pengenalan)</w:t>
      </w:r>
    </w:p>
    <w:p w14:paraId="18185E86">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Bagian awal cerita yang memperkenalkan tokoh-tokoh, latar tempat, dan waktu. Pada bagian ini, pembaca mulai dikenalkan dengan situasi awal cerita (Waluyo, 2017:25).</w:t>
      </w:r>
    </w:p>
    <w:p w14:paraId="29AFEA1E">
      <w:pPr>
        <w:widowControl w:val="0"/>
        <w:numPr>
          <w:ilvl w:val="0"/>
          <w:numId w:val="14"/>
        </w:numPr>
        <w:spacing w:after="0" w:line="480" w:lineRule="auto"/>
        <w:ind w:left="714" w:hanging="35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Komplikasi (Konflik)</w:t>
      </w:r>
    </w:p>
    <w:p w14:paraId="79EEF246">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Bagian yang memaparkan munculnya permasalahan atau konflik yang dialami oleh tokoh-tokoh. Konflik ini menjadi inti dari perkembangan cerita dan akan mendorong tokoh untuk bertindak (Sayuti, 2010:48).</w:t>
      </w:r>
    </w:p>
    <w:p w14:paraId="3F0505A4">
      <w:pPr>
        <w:widowControl w:val="0"/>
        <w:numPr>
          <w:ilvl w:val="0"/>
          <w:numId w:val="14"/>
        </w:numPr>
        <w:spacing w:after="0" w:line="480" w:lineRule="auto"/>
        <w:ind w:left="714" w:hanging="35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Resolusi (Penyelesaian)</w:t>
      </w:r>
    </w:p>
    <w:p w14:paraId="5ED15F17">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Bagian yang menunjukkan bagaimana konflik diatasi atau diselesaikan. Pada bagian ini, biasanya terlihat konsekuensi dari tindakan tokoh dan mengarah pada penyampaian pesan moral (Hoed, 2008:92).</w:t>
      </w:r>
    </w:p>
    <w:p w14:paraId="5BEDDA37">
      <w:pPr>
        <w:widowControl w:val="0"/>
        <w:numPr>
          <w:ilvl w:val="0"/>
          <w:numId w:val="14"/>
        </w:numPr>
        <w:spacing w:after="0" w:line="480" w:lineRule="auto"/>
        <w:ind w:left="714" w:hanging="35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Koda (Pesan Moral)</w:t>
      </w:r>
    </w:p>
    <w:p w14:paraId="2139D25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Bagian akhir cerita yang secara eksplisit menyampaikan pesan moral atau pelajaran yang dapat dipetik dari cerita tersebut. Namun, tidak semua fabel memiliki koda yang eksplisit; pesan moral terkadang disimpulkan sendiri oleh pembaca melalui keseluruhan cerita (Jabrohim, 2001:55).</w:t>
      </w:r>
    </w:p>
    <w:p w14:paraId="032DD53B">
      <w:pPr>
        <w:spacing w:after="0" w:line="480" w:lineRule="auto"/>
        <w:ind w:left="720" w:firstLine="720"/>
        <w:jc w:val="both"/>
        <w:rPr>
          <w:rFonts w:ascii="Times New Roman" w:hAnsi="Times New Roman" w:eastAsia="Times New Roman" w:cs="Times New Roman"/>
          <w:sz w:val="24"/>
          <w:szCs w:val="24"/>
        </w:rPr>
      </w:pPr>
    </w:p>
    <w:p w14:paraId="42473D68">
      <w:pPr>
        <w:spacing w:after="0" w:line="480" w:lineRule="auto"/>
        <w:jc w:val="both"/>
        <w:rPr>
          <w:rFonts w:ascii="Times New Roman" w:hAnsi="Times New Roman" w:eastAsia="Times New Roman" w:cs="Times New Roman"/>
          <w:sz w:val="24"/>
          <w:szCs w:val="24"/>
        </w:rPr>
      </w:pPr>
      <w:bookmarkStart w:id="15" w:name="_Hlk196349157"/>
      <w:r>
        <w:rPr>
          <w:rFonts w:ascii="Times New Roman" w:hAnsi="Times New Roman" w:eastAsia="Times New Roman" w:cs="Times New Roman"/>
          <w:b/>
          <w:bCs/>
          <w:sz w:val="24"/>
          <w:szCs w:val="24"/>
        </w:rPr>
        <w:t>2.2.4 Fungsi dan Tujuan Teks Fabel</w:t>
      </w:r>
    </w:p>
    <w:bookmarkEnd w:id="15"/>
    <w:p w14:paraId="420B848A">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Teks fabel memiliki beberapa fungsi dan tujuan yang signifikan, terutama dalam konteks pendidikan dan sosial:</w:t>
      </w:r>
    </w:p>
    <w:p w14:paraId="26475867">
      <w:pPr>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Pendidikan Moral</w:t>
      </w:r>
    </w:p>
    <w:p w14:paraId="4EE8801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utama fabel adalah sebagai media pendidikan moral yang efektif, terutama bagi anak-anak. Melalui cerita tentang perilaku binatang, anak-anak dapat belajar tentang nilai-nilai baik dan buruk, konsekuensi dari tindakan, serta pentingnya bersikap jujur, adil, tolong-menolong, dan lain-lain (Cole, 2004:15).</w:t>
      </w:r>
    </w:p>
    <w:p w14:paraId="43623461">
      <w:pPr>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Hiburan</w:t>
      </w:r>
    </w:p>
    <w:p w14:paraId="4886EA04">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Selain menyampaikan pesan moral, fabel juga berfungsi sebagai sarana hiburan yang menarik. Karakter binatang yang unik dan tingkah laku mereka yang menyerupai manusia dapat menciptakan cerita yang lucu dan menghibur (Lurie, 1990:210).</w:t>
      </w:r>
    </w:p>
    <w:p w14:paraId="026CF135">
      <w:pPr>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Kritik Sosial</w:t>
      </w:r>
    </w:p>
    <w:p w14:paraId="7ACC785C">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Beberapa fabel, terutama yang ditujukan untuk pembaca dewasa, dapat berfungsi sebagai kritik sosial yang halus namun efektif. Melalui analogi perilaku binatang, pengarang dapat menyindir atau mengkritik berbagai aspek kehidupan masyarakat, politik, atau budaya (Zipes, 2015:32).</w:t>
      </w:r>
    </w:p>
    <w:p w14:paraId="28ADB793">
      <w:pPr>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Pengembangan Imajinasi</w:t>
      </w:r>
    </w:p>
    <w:p w14:paraId="11326A9E">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Fabel dapat merangsang imajinasi pembaca, terutama anak-anak, dengan membawa mereka ke dunia fantasi di mana binatang dapat berbicara dan bertindak seperti manusia (Bettelheim, 1976:45).</w:t>
      </w:r>
    </w:p>
    <w:p w14:paraId="5AF2C75D">
      <w:pPr>
        <w:spacing w:after="0" w:line="480" w:lineRule="auto"/>
        <w:ind w:left="720" w:firstLine="720"/>
        <w:jc w:val="both"/>
        <w:rPr>
          <w:rFonts w:ascii="Times New Roman" w:hAnsi="Times New Roman" w:eastAsia="Times New Roman" w:cs="Times New Roman"/>
          <w:sz w:val="24"/>
          <w:szCs w:val="24"/>
        </w:rPr>
      </w:pPr>
    </w:p>
    <w:p w14:paraId="62EF5D75">
      <w:pPr>
        <w:spacing w:after="0" w:line="480" w:lineRule="auto"/>
        <w:ind w:left="720" w:firstLine="720"/>
        <w:jc w:val="both"/>
        <w:rPr>
          <w:rFonts w:ascii="Times New Roman" w:hAnsi="Times New Roman" w:eastAsia="Times New Roman" w:cs="Times New Roman"/>
          <w:sz w:val="24"/>
          <w:szCs w:val="24"/>
        </w:rPr>
      </w:pPr>
    </w:p>
    <w:p w14:paraId="1324C0AF">
      <w:pPr>
        <w:spacing w:after="0" w:line="480" w:lineRule="auto"/>
        <w:jc w:val="both"/>
        <w:rPr>
          <w:rFonts w:ascii="Times New Roman" w:hAnsi="Times New Roman" w:eastAsia="Times New Roman" w:cs="Times New Roman"/>
          <w:sz w:val="24"/>
          <w:szCs w:val="24"/>
        </w:rPr>
      </w:pPr>
      <w:bookmarkStart w:id="16" w:name="_Hlk196349174"/>
      <w:r>
        <w:rPr>
          <w:rFonts w:ascii="Times New Roman" w:hAnsi="Times New Roman" w:eastAsia="Times New Roman" w:cs="Times New Roman"/>
          <w:b/>
          <w:bCs/>
          <w:sz w:val="24"/>
          <w:szCs w:val="24"/>
        </w:rPr>
        <w:t xml:space="preserve">2.3 Model Pembelajaran </w:t>
      </w:r>
      <w:r>
        <w:rPr>
          <w:rFonts w:ascii="Times New Roman" w:hAnsi="Times New Roman" w:eastAsia="Times New Roman" w:cs="Times New Roman"/>
          <w:b/>
          <w:bCs/>
          <w:i/>
          <w:iCs/>
          <w:sz w:val="24"/>
          <w:szCs w:val="24"/>
        </w:rPr>
        <w:t>Problem-Based Learning</w:t>
      </w:r>
      <w:r>
        <w:rPr>
          <w:rFonts w:ascii="Times New Roman" w:hAnsi="Times New Roman" w:eastAsia="Times New Roman" w:cs="Times New Roman"/>
          <w:b/>
          <w:bCs/>
          <w:sz w:val="24"/>
          <w:szCs w:val="24"/>
        </w:rPr>
        <w:t xml:space="preserve"> (PBL)</w:t>
      </w:r>
    </w:p>
    <w:p w14:paraId="0400BCF0">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 xml:space="preserve">2.3.1 Pengertian </w:t>
      </w:r>
      <w:r>
        <w:rPr>
          <w:rFonts w:ascii="Times New Roman" w:hAnsi="Times New Roman" w:eastAsia="Times New Roman" w:cs="Times New Roman"/>
          <w:b/>
          <w:bCs/>
          <w:i/>
          <w:iCs/>
          <w:sz w:val="24"/>
          <w:szCs w:val="24"/>
        </w:rPr>
        <w:t>Problem-Based Learning</w:t>
      </w:r>
      <w:r>
        <w:rPr>
          <w:rFonts w:ascii="Times New Roman" w:hAnsi="Times New Roman" w:eastAsia="Times New Roman" w:cs="Times New Roman"/>
          <w:b/>
          <w:bCs/>
          <w:sz w:val="24"/>
          <w:szCs w:val="24"/>
        </w:rPr>
        <w:t xml:space="preserve"> (PBL)</w:t>
      </w:r>
    </w:p>
    <w:bookmarkEnd w:id="16"/>
    <w:p w14:paraId="2B5D01FB">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merupakan sebuah pendekatan pedagogis inovatif yang menempatkan masalah nyata dan relevan sebagai fokus utama dalam proses pembelajaran. Berbeda dengan model pembelajaran tradisional yang cenderung menyajikan informasi secara terstruktur sebelum siswa dihadapkan pada latihan atau aplikasi, PBL justru memulai pembelajaran dengan menyajikan sebuah masalah otentik yang menantang dan mendorong siswa untuk secara aktif mencari solusi melalui investigasi dan kolaborasi.</w:t>
      </w:r>
    </w:p>
    <w:p w14:paraId="2A21B5E7">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Arends (2012:53) mendefinisikan PBL sebagai suatu pendekatan pembelajaran yang mengorganisasikan pembelajaran di sekitar masalah-masalah yang tidak terstruktur (ill-structured problems) dan kompleks untuk mendorong keterlibatan aktif siswa dalam proses inkuiri dan pemecahan masalah. Definisi ini menyoroti pentingnya masalah sebagai penggerak utama pembelajaran, bukan sekadar ilustrasi setelah penyampaian materi. Masalah dalam PBL dirancang untuk memicu rasa ingin tahu siswa dan memotivasi mereka untuk mempelajari konsep dan prinsip yang relevan.</w:t>
      </w:r>
    </w:p>
    <w:p w14:paraId="6A4C2FD7">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Barrows (dalam Duch et al., 2001:6) menyatakan bahwa PBL adalah metode pembelajaran yang didasarkan pada prinsip menggunakan masalah sebagai titik awal untuk akuisisi dan integrasi pengetahuan baru. Dalam pandangan Barrows, masalah tidak hanya menjadi konteks aplikasi pengetahuan, tetapi juga pemicu kebutuhan untuk belajar. Siswa dihadapkan pada situasi yang membingungkan atau menantang, yang kemudian mendorong mereka untuk mengidentifikasi apa yang perlu mereka ketahui dan bagaimana cara menemukannya.</w:t>
      </w:r>
    </w:p>
    <w:p w14:paraId="07D42B8B">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Hmelo-Silver (2004:236) mendefinisikan PBL sebagai pendekatan instruksional di mana siswa belajar tentang suatu topik melalui pengalaman memecahkan masalah terbuka yang ditemukan dalam konteks dunia nyata. Definisi ini menekankan sifat "terbuka" dari masalah dalam PBL, yang berarti masalah tersebut seringkali tidak memiliki solusi tunggal yang jelas dan membutuhkan siswa untuk membuat asumsi, mengumpulkan informasi dari berbagai sumber, dan mempertimbangkan berbagai perspektif.</w:t>
      </w:r>
    </w:p>
    <w:p w14:paraId="71971E34">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Savery (2006:12) menambahkan bahwa PBL adalah pendekatan instruksional yang kuat dan berpusat pada siswa, yang menggunakan masalah dunia nyata yang tidak terstruktur sebagai pendorong untuk pengembangan keterampilan berpikir kritis, pemecahan masalah, dan pembelajaran mandiri. Savery menyoroti peran aktif siswa dalam mengkonstruksi pengetahuan mereka sendiri melalui interaksi dengan masalah dan kolaborasi dengan rekan-rekan mereka.</w:t>
      </w:r>
    </w:p>
    <w:p w14:paraId="4D6E9F42">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Dari berbagai definisi tersebut, dapat disimpulkan bahwa Problem-Based Learning (PBL) adalah suatu model pembelajaran yang berpusat pada siswa, di mana siswa dihadapkan pada masalah nyata, kompleks, dan seringkali tidak terstruktur sebagai konteks untuk belajar dan mengembangkan keterampilan berpikir kritis, pemecahan masalah, kolaborasi, dan pembelajaran mandiri, dengan peran guru sebagai fasilitator yang membimbing proses inkuiri siswa.</w:t>
      </w:r>
    </w:p>
    <w:p w14:paraId="375741D9">
      <w:pPr>
        <w:spacing w:after="0" w:line="480" w:lineRule="auto"/>
        <w:ind w:firstLine="720"/>
        <w:jc w:val="both"/>
        <w:rPr>
          <w:rFonts w:ascii="Times New Roman" w:hAnsi="Times New Roman" w:eastAsia="Times New Roman" w:cs="Times New Roman"/>
          <w:sz w:val="24"/>
          <w:szCs w:val="24"/>
        </w:rPr>
      </w:pPr>
    </w:p>
    <w:p w14:paraId="27E0963F">
      <w:pPr>
        <w:spacing w:after="0" w:line="480" w:lineRule="auto"/>
        <w:jc w:val="both"/>
        <w:rPr>
          <w:rFonts w:ascii="Times New Roman" w:hAnsi="Times New Roman" w:eastAsia="Times New Roman" w:cs="Times New Roman"/>
          <w:sz w:val="24"/>
          <w:szCs w:val="24"/>
        </w:rPr>
      </w:pPr>
      <w:bookmarkStart w:id="17" w:name="_Hlk196349195"/>
      <w:r>
        <w:rPr>
          <w:rFonts w:ascii="Times New Roman" w:hAnsi="Times New Roman" w:eastAsia="Times New Roman" w:cs="Times New Roman"/>
          <w:b/>
          <w:bCs/>
          <w:sz w:val="24"/>
          <w:szCs w:val="24"/>
        </w:rPr>
        <w:t xml:space="preserve">2.3.2 Karakteristik Utama </w:t>
      </w:r>
      <w:r>
        <w:rPr>
          <w:rFonts w:ascii="Times New Roman" w:hAnsi="Times New Roman" w:eastAsia="Times New Roman" w:cs="Times New Roman"/>
          <w:b/>
          <w:bCs/>
          <w:i/>
          <w:iCs/>
          <w:sz w:val="24"/>
          <w:szCs w:val="24"/>
        </w:rPr>
        <w:t>Problem-Based Learning</w:t>
      </w:r>
      <w:r>
        <w:rPr>
          <w:rFonts w:ascii="Times New Roman" w:hAnsi="Times New Roman" w:eastAsia="Times New Roman" w:cs="Times New Roman"/>
          <w:b/>
          <w:bCs/>
          <w:sz w:val="24"/>
          <w:szCs w:val="24"/>
        </w:rPr>
        <w:t xml:space="preserve"> (PBL)</w:t>
      </w:r>
    </w:p>
    <w:bookmarkEnd w:id="17"/>
    <w:p w14:paraId="6DF0BE9C">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Model PBL memiliki beberapa karakteristik distingtif yang membedakannya dari pendekatan pembelajaran lainnya. Trianto (2010:92) mengidentifikasi beberapa karakteristik utama PBL, yang kemudian diperluas dan diperdalam oleh para ahli lainnya:</w:t>
      </w:r>
    </w:p>
    <w:p w14:paraId="11B78D4A">
      <w:pPr>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Berbasis pada Masalah Nyata (Otentik) dan Kontekstual</w:t>
      </w:r>
    </w:p>
    <w:p w14:paraId="47CD4AB3">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Masalah yang digunakan dalam PBL bukanlah masalah buatan atau sekadar latihan soal, melainkan masalah yang relevan dengan kehidupan nyata siswa atau konteks disiplin ilmu yang dipelajari. Keotentikan masalah ini penting untuk meningkatkan motivasi dan keterlibatan siswa, serta membantu mereka melihat relevansi antara materi pelajaran dengan dunia di sekitar mereka (Hmelo-Silver, 2004:237).</w:t>
      </w:r>
    </w:p>
    <w:p w14:paraId="51AE389E">
      <w:pPr>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Mendorong Keterlibatan Aktif Siswa dalam Belajar Mandiri dan Kelompok</w:t>
      </w:r>
    </w:p>
    <w:p w14:paraId="29B7A1C0">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PBL menuntut siswa untuk mengambil tanggung jawab atas pembelajaran mereka sendiri. Mereka aktif dalam mengidentifikasi informasi yang dibutuhkan, merencanakan strategi pemecahan masalah, mengumpulkan dan menganalisis data, serta mengevaluasi solusi yang mereka usulkan. Kerja kelompok menjadi elemen penting dalam PBL, di mana siswa berkolaborasi, berbagi ide, dan membangun pemahaman bersama (Arends &amp; Kilcher, 2010:45).</w:t>
      </w:r>
    </w:p>
    <w:p w14:paraId="7B010A1A">
      <w:pPr>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Berperan sebagai Fasilitator, Bukan Sumber Utama Informasi</w:t>
      </w:r>
    </w:p>
    <w:p w14:paraId="04C50BBC">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PBL, peran guru bergeser dari seorang "penceramah" atau penyedia informasi utama menjadi seorang fasilitator atau pembimbing. Guru bertugas untuk memfasilitasi proses belajar siswa dengan mengajukan pertanyaan pemicu, memberikan arahan yang diperlukan, mendorong refleksi, dan membantu siswa dalam mengakses sumber belajar yang relevan (Hmelo-Silver &amp; Barrows, 2006:8).</w:t>
      </w:r>
    </w:p>
    <w:p w14:paraId="4000E4B0">
      <w:pPr>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Proses Belajar Mencakup Tahap Inkuiri dan Refleksi</w:t>
      </w:r>
    </w:p>
    <w:p w14:paraId="165FDBA1">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PBL melibatkan proses inkuiri yang mendalam, di mana siswa secara aktif mencari dan menyelidiki informasi yang relevan untuk memecahkan masalah. Setelah proses pemecahan masalah selesai, refleksi menjadi tahap penting untuk membantu siswa menginternalisasi apa yang telah mereka pelajari, mengidentifikasi kekuatan dan kelemahan mereka, serta merencanakan langkah-langkah perbaikan di masa depan (Kolb, 1984:41).</w:t>
      </w:r>
    </w:p>
    <w:p w14:paraId="7B7B3C7C">
      <w:pPr>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Masalah Sebagai Titik Awal dan Pendorong Pembelajaran</w:t>
      </w:r>
    </w:p>
    <w:p w14:paraId="7679690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PBL, masalah tidak hanya menjadi konteks aplikasi pengetahuan, tetapi justru menjadi pemicu bagi siswa untuk mengidentifikasi kebutuhan belajar mereka. Rasa ingin tahu yang timbul akibat masalah mendorong siswa untuk mencari dan mempelajari konsep serta prinsip yang relevan (Barrows &amp; Tamblyn, 1980:18).</w:t>
      </w:r>
    </w:p>
    <w:p w14:paraId="31C323CF">
      <w:pPr>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Solusi Masalah yang Terbuka dan Multiperspektif</w:t>
      </w:r>
    </w:p>
    <w:p w14:paraId="099B1AC3">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Masalah dalam PBL seringkali tidak memiliki satu jawaban benar yang tunggal. Siswa didorong untuk mempertimbangkan berbagai solusi yang mungkin, mengevaluasi kelebihan dan kekurangan masing-masing solusi, dan meng обосновать pilihan mereka berdasarkan bukti dan penalaran (Jonassen, 2011:28).</w:t>
      </w:r>
    </w:p>
    <w:p w14:paraId="6B1E4BEB">
      <w:pPr>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Penekanan pada Pengembangan Keterampilan Abad ke-21</w:t>
      </w:r>
    </w:p>
    <w:p w14:paraId="06C41D0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PBL secara inheren mengembangkan berbagai keterampilan abad ke-21 yang penting bagi siswa di era informasi, seperti berpikir kritis, pemecahan masalah, kreativitas, kolaborasi, komunikasi, dan literasi informasi (Partnership for 21st Century Skills, 2009).</w:t>
      </w:r>
    </w:p>
    <w:p w14:paraId="746A4C1C">
      <w:pPr>
        <w:spacing w:after="0" w:line="480" w:lineRule="auto"/>
        <w:ind w:left="720"/>
        <w:jc w:val="both"/>
        <w:rPr>
          <w:rFonts w:ascii="Times New Roman" w:hAnsi="Times New Roman" w:eastAsia="Times New Roman" w:cs="Times New Roman"/>
          <w:sz w:val="24"/>
          <w:szCs w:val="24"/>
        </w:rPr>
      </w:pPr>
    </w:p>
    <w:p w14:paraId="2C9A62B8">
      <w:pPr>
        <w:spacing w:after="0" w:line="480" w:lineRule="auto"/>
        <w:jc w:val="both"/>
        <w:rPr>
          <w:rFonts w:ascii="Times New Roman" w:hAnsi="Times New Roman" w:eastAsia="Times New Roman" w:cs="Times New Roman"/>
          <w:sz w:val="24"/>
          <w:szCs w:val="24"/>
        </w:rPr>
      </w:pPr>
      <w:bookmarkStart w:id="18" w:name="_Hlk196349214"/>
      <w:r>
        <w:rPr>
          <w:rFonts w:ascii="Times New Roman" w:hAnsi="Times New Roman" w:eastAsia="Times New Roman" w:cs="Times New Roman"/>
          <w:b/>
          <w:bCs/>
          <w:sz w:val="24"/>
          <w:szCs w:val="24"/>
        </w:rPr>
        <w:t xml:space="preserve">2.3.3 Langkah-Langkah Implementasi </w:t>
      </w:r>
      <w:r>
        <w:rPr>
          <w:rFonts w:ascii="Times New Roman" w:hAnsi="Times New Roman" w:eastAsia="Times New Roman" w:cs="Times New Roman"/>
          <w:b/>
          <w:bCs/>
          <w:i/>
          <w:iCs/>
          <w:sz w:val="24"/>
          <w:szCs w:val="24"/>
        </w:rPr>
        <w:t>Problem-Based Learning</w:t>
      </w:r>
      <w:r>
        <w:rPr>
          <w:rFonts w:ascii="Times New Roman" w:hAnsi="Times New Roman" w:eastAsia="Times New Roman" w:cs="Times New Roman"/>
          <w:b/>
          <w:bCs/>
          <w:sz w:val="24"/>
          <w:szCs w:val="24"/>
        </w:rPr>
        <w:t xml:space="preserve"> (PBL) dalam Pembelajaran</w:t>
      </w:r>
    </w:p>
    <w:bookmarkEnd w:id="18"/>
    <w:p w14:paraId="39CA0A21">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Meskipun terdapat variasi dalam model implementasi PBL, secara umum terdapat beberapa langkah atau fase yang seringkali diikuti dalam proses pembelajaran berbasis masalah. Mulyasa (2013:108) mengemukakan langkah-langkah PBL yang menekankan pada pengembangan kemampuan berpikir kritis dan kreatif siswa:</w:t>
      </w:r>
    </w:p>
    <w:p w14:paraId="5CAFC77B">
      <w:pPr>
        <w:widowControl w:val="0"/>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Orientasi Siswa pada Masalah</w:t>
      </w:r>
    </w:p>
    <w:p w14:paraId="16F3734D">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memperkenalkan masalah nyata yang relevan dengan tujuan pembelajaran dan memotivasi siswa untuk terlibat dalam pemecahan masalah tersebut. Pada tahap ini, penting untuk memastikan bahwa siswa memahami konteks masalah dan tujuan yang ingin dicapai.</w:t>
      </w:r>
    </w:p>
    <w:p w14:paraId="640D492E">
      <w:pPr>
        <w:widowControl w:val="0"/>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Mengorganisasikan Siswa untuk Belajar</w:t>
      </w:r>
    </w:p>
    <w:p w14:paraId="149B0640">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membantu siswa untuk membentuk kelompok belajar dan mengorganisasikan tugas-tugas belajar yang berkaitan dengan masalah. Pembagian peran dan tanggung jawab dalam kelompok perlu dikelola dengan baik agar semua anggota dapat berkontribusi secara efektif.</w:t>
      </w:r>
    </w:p>
    <w:p w14:paraId="09F65BBC">
      <w:pPr>
        <w:widowControl w:val="0"/>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Membimbing Penyelidikan Individu maupun Kelompok</w:t>
      </w:r>
    </w:p>
    <w:p w14:paraId="1A4B7E59">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memfasilitasi siswa dalam melakukan penyelidikan atau pencarian informasi yang relevan dengan masalah. Guru memberikan bimbingan dalam merumuskan pertanyaan penelitian, mengidentifikasi sumber-sumber informasi yang kredibel, dan mengumpulkan data yang diperlukan.</w:t>
      </w:r>
    </w:p>
    <w:p w14:paraId="5D017857">
      <w:pPr>
        <w:widowControl w:val="0"/>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Mengembangkan dan Menyajikan Hasil Karya</w:t>
      </w:r>
    </w:p>
    <w:p w14:paraId="5D3ADF8B">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Siswa bekerja secara individu maupun kelompok untuk mengembangkan solusi terhadap masalah yang telah diidentifikasi. Hasil karya ini dapat berupa laporan, presentasi, model, atau bentuk lainnya yang sesuai dengan karakteristik masalah dan tujuan pembelajaran.</w:t>
      </w:r>
    </w:p>
    <w:p w14:paraId="7C980C7E">
      <w:pPr>
        <w:widowControl w:val="0"/>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Menganalisis dan Mengevaluasi Proses Pemecahan Masalah</w:t>
      </w:r>
    </w:p>
    <w:p w14:paraId="369EAEB7">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membantu siswa untuk merefleksikan proses pemecahan masalah yang telah mereka lakukan. Diskusi kelas dapat dilakukan untuk menganalisis strategi yang efektif, tantangan yang dihadapi, dan pelajaran yang dapat dipetik dari pengalaman tersebut. Evaluasi tidak hanya berfokus pada hasil akhir, tetapi juga pada proses berpikir dan keterampilan yang dikembangkan siswa selama pemecahan masalah.</w:t>
      </w:r>
    </w:p>
    <w:p w14:paraId="00A16672">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Selain langkah-langkah di atas, beberapa ahli juga mengusulkan tahapan PBL yang lebih rinci, seperti yang dikemukakan oleh Arends (2012:55):</w:t>
      </w:r>
    </w:p>
    <w:p w14:paraId="4AE3CD39">
      <w:pPr>
        <w:widowControl w:val="0"/>
        <w:numPr>
          <w:ilvl w:val="0"/>
          <w:numId w:val="1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Presenting a Problem or Scenario: Guru menyajikan masalah atau skenario yang menantang dan relevan kepada siswa.</w:t>
      </w:r>
    </w:p>
    <w:p w14:paraId="2044EB30">
      <w:pPr>
        <w:widowControl w:val="0"/>
        <w:numPr>
          <w:ilvl w:val="0"/>
          <w:numId w:val="1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Organizing Students for Study: Siswa membentuk kelompok dan mengorganisasikan tugas belajar.</w:t>
      </w:r>
    </w:p>
    <w:p w14:paraId="0EFF4976">
      <w:pPr>
        <w:widowControl w:val="0"/>
        <w:numPr>
          <w:ilvl w:val="0"/>
          <w:numId w:val="1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Guiding Independent and Group Investigation: Guru memfasilitasi siswa dalam mengumpulkan informasi dan melakukan penyelidikan.</w:t>
      </w:r>
    </w:p>
    <w:p w14:paraId="72B1F01B">
      <w:pPr>
        <w:widowControl w:val="0"/>
        <w:numPr>
          <w:ilvl w:val="0"/>
          <w:numId w:val="1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Developing and Presenting Artifacts and Exhibits: Siswa menghasilkan dan mempresentasikan solusi mereka.</w:t>
      </w:r>
    </w:p>
    <w:p w14:paraId="2F553D83">
      <w:pPr>
        <w:widowControl w:val="0"/>
        <w:numPr>
          <w:ilvl w:val="0"/>
          <w:numId w:val="1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Analyzing and Evaluating the Problem-Solving Process: Siswa merefleksikan dan mengevaluasi proses belajar dan solusi yang dihasilkan.</w:t>
      </w:r>
    </w:p>
    <w:p w14:paraId="080445D3">
      <w:pPr>
        <w:widowControl w:val="0"/>
        <w:spacing w:after="0" w:line="480" w:lineRule="auto"/>
        <w:jc w:val="both"/>
        <w:rPr>
          <w:rFonts w:ascii="Times New Roman" w:hAnsi="Times New Roman" w:eastAsia="Times New Roman" w:cs="Times New Roman"/>
          <w:b/>
          <w:bCs/>
          <w:sz w:val="24"/>
          <w:szCs w:val="24"/>
        </w:rPr>
      </w:pPr>
    </w:p>
    <w:p w14:paraId="74258E3F">
      <w:pPr>
        <w:widowControl w:val="0"/>
        <w:spacing w:after="0" w:line="480" w:lineRule="auto"/>
        <w:jc w:val="both"/>
        <w:rPr>
          <w:rFonts w:ascii="Times New Roman" w:hAnsi="Times New Roman" w:eastAsia="Times New Roman" w:cs="Times New Roman"/>
          <w:sz w:val="24"/>
          <w:szCs w:val="24"/>
        </w:rPr>
      </w:pPr>
      <w:bookmarkStart w:id="19" w:name="_Hlk196349240"/>
      <w:r>
        <w:rPr>
          <w:rFonts w:ascii="Times New Roman" w:hAnsi="Times New Roman" w:eastAsia="Times New Roman" w:cs="Times New Roman"/>
          <w:b/>
          <w:bCs/>
          <w:sz w:val="24"/>
          <w:szCs w:val="24"/>
        </w:rPr>
        <w:t xml:space="preserve">2.3.4 Kelebihan dan Kekurangan Model Pembelajaran </w:t>
      </w:r>
      <w:r>
        <w:rPr>
          <w:rFonts w:ascii="Times New Roman" w:hAnsi="Times New Roman" w:eastAsia="Times New Roman" w:cs="Times New Roman"/>
          <w:b/>
          <w:bCs/>
          <w:i/>
          <w:iCs/>
          <w:sz w:val="24"/>
          <w:szCs w:val="24"/>
        </w:rPr>
        <w:t>Problem-Based Learning</w:t>
      </w:r>
      <w:r>
        <w:rPr>
          <w:rFonts w:ascii="Times New Roman" w:hAnsi="Times New Roman" w:eastAsia="Times New Roman" w:cs="Times New Roman"/>
          <w:b/>
          <w:bCs/>
          <w:sz w:val="24"/>
          <w:szCs w:val="24"/>
        </w:rPr>
        <w:t xml:space="preserve"> (PBL)</w:t>
      </w:r>
    </w:p>
    <w:bookmarkEnd w:id="19"/>
    <w:p w14:paraId="5FCF07E9">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Seperti model pembelajaran lainnya, PBL memiliki kelebihan dan kekurangan yang perlu dipertimbangkan dalam implementasinya (Rusman, 2014:126):</w:t>
      </w:r>
    </w:p>
    <w:p w14:paraId="246F6DC2">
      <w:pPr>
        <w:pStyle w:val="29"/>
        <w:numPr>
          <w:ilvl w:val="0"/>
          <w:numId w:val="19"/>
        </w:numPr>
        <w:rPr>
          <w:rFonts w:ascii="Times New Roman" w:hAnsi="Times New Roman" w:eastAsia="Times New Roman"/>
          <w:b/>
          <w:bCs/>
          <w:sz w:val="24"/>
          <w:szCs w:val="24"/>
          <w:lang w:val="en-US"/>
        </w:rPr>
      </w:pPr>
      <w:r>
        <w:rPr>
          <w:rFonts w:ascii="Times New Roman" w:hAnsi="Times New Roman" w:eastAsia="Times New Roman"/>
          <w:b/>
          <w:bCs/>
          <w:sz w:val="24"/>
          <w:szCs w:val="24"/>
        </w:rPr>
        <w:t xml:space="preserve">Kelebihan </w:t>
      </w:r>
      <w:r>
        <w:rPr>
          <w:rFonts w:ascii="Times New Roman" w:hAnsi="Times New Roman" w:eastAsia="Times New Roman"/>
          <w:b/>
          <w:bCs/>
          <w:i/>
          <w:iCs/>
          <w:sz w:val="24"/>
          <w:szCs w:val="24"/>
          <w:lang w:val="en-US"/>
        </w:rPr>
        <w:t>Problem-Based Learning</w:t>
      </w:r>
      <w:r>
        <w:rPr>
          <w:rFonts w:ascii="Times New Roman" w:hAnsi="Times New Roman" w:eastAsia="Times New Roman"/>
          <w:b/>
          <w:bCs/>
          <w:sz w:val="24"/>
          <w:szCs w:val="24"/>
          <w:lang w:val="en-US"/>
        </w:rPr>
        <w:t xml:space="preserve"> (PBL)</w:t>
      </w:r>
    </w:p>
    <w:p w14:paraId="0DF95A9C">
      <w:pPr>
        <w:widowControl w:val="0"/>
        <w:numPr>
          <w:ilvl w:val="0"/>
          <w:numId w:val="2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Meningkatkan Kemampuan Berpikir Kritis dan </w:t>
      </w:r>
      <w:r>
        <w:rPr>
          <w:rFonts w:ascii="Times New Roman" w:hAnsi="Times New Roman" w:eastAsia="Times New Roman" w:cs="Times New Roman"/>
          <w:i/>
          <w:iCs/>
          <w:sz w:val="24"/>
          <w:szCs w:val="24"/>
        </w:rPr>
        <w:t>Problem Solving</w:t>
      </w:r>
    </w:p>
    <w:p w14:paraId="61D26578">
      <w:pPr>
        <w:widowControl w:val="0"/>
        <w:spacing w:after="0" w:line="480" w:lineRule="auto"/>
        <w:ind w:left="720" w:firstLine="55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PBL secara eksplisit melatih siswa untuk mengidentifikasi masalah, menganalisis informasi, merumuskan solusi, dan mengevaluasi efektivitas solusi tersebut. Proses ini mengembangkan kemampuan berpikir kritis dan keterampilan pemecahan masalah yang esensial untuk kehidupan di abad ke-21 (Hmelo-Silver, 2004:241).</w:t>
      </w:r>
    </w:p>
    <w:p w14:paraId="0C8AD87A">
      <w:pPr>
        <w:widowControl w:val="0"/>
        <w:numPr>
          <w:ilvl w:val="0"/>
          <w:numId w:val="2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Mendorong Pembelajaran Aktif dan Kolaboratif</w:t>
      </w:r>
    </w:p>
    <w:p w14:paraId="5F8B9D0F">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PBL menuntut keterlibatan aktif siswa dalam seluruh proses pembelajaran. Kerja kelompok dalam PBL mendorong kolaborasi, komunikasi, dan pengembangan keterampilan sosial siswa (Johnson &amp; Johnson, 1999:19).</w:t>
      </w:r>
    </w:p>
    <w:p w14:paraId="4025940D">
      <w:pPr>
        <w:widowControl w:val="0"/>
        <w:numPr>
          <w:ilvl w:val="0"/>
          <w:numId w:val="2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Membuat Pembelajaran Lebih Bermakna dan Kontekstual</w:t>
      </w:r>
    </w:p>
    <w:p w14:paraId="0A153AF1">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Masalah nyata yang digunakan dalam PBL membantu siswa melihat relevansi antara materi pelajaran dengan dunia di sekitar mereka, sehingga membuat pembelajaran menjadi lebih bermakna dan meningkatkan retensi informasi (Brophy, 2008:35).</w:t>
      </w:r>
    </w:p>
    <w:p w14:paraId="735DF140">
      <w:pPr>
        <w:widowControl w:val="0"/>
        <w:numPr>
          <w:ilvl w:val="0"/>
          <w:numId w:val="2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Meningkatkan Motivasi dan Keterlibatan Siswa</w:t>
      </w:r>
    </w:p>
    <w:p w14:paraId="6B82F801">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Tantangan yang diberikan oleh masalah yang menarik dapat meningkatkan rasa ingin tahu dan motivasi intrinsik siswa untuk belajar (Deci &amp; Ryan, 2000:54).</w:t>
      </w:r>
    </w:p>
    <w:p w14:paraId="7430886A">
      <w:pPr>
        <w:widowControl w:val="0"/>
        <w:numPr>
          <w:ilvl w:val="0"/>
          <w:numId w:val="2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Mengembangkan Keterampilan Pembelajaran Mandiri (</w:t>
      </w:r>
      <w:r>
        <w:rPr>
          <w:rFonts w:ascii="Times New Roman" w:hAnsi="Times New Roman" w:eastAsia="Times New Roman" w:cs="Times New Roman"/>
          <w:i/>
          <w:iCs/>
          <w:sz w:val="24"/>
          <w:szCs w:val="24"/>
        </w:rPr>
        <w:t>Self-Directed Learning</w:t>
      </w:r>
      <w:r>
        <w:rPr>
          <w:rFonts w:ascii="Times New Roman" w:hAnsi="Times New Roman" w:eastAsia="Times New Roman" w:cs="Times New Roman"/>
          <w:sz w:val="24"/>
          <w:szCs w:val="24"/>
        </w:rPr>
        <w:t xml:space="preserve">) </w:t>
      </w:r>
    </w:p>
    <w:p w14:paraId="1A713102">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PBL melatih siswa untuk mengidentifikasi kebutuhan belajar mereka sendiri, mencari sumber informasi yang relevan, dan mengevaluasi kemajuan belajar mereka, yang merupakan aspek penting dari pembelajaran mandiri (Knowles, 1975:18).</w:t>
      </w:r>
    </w:p>
    <w:p w14:paraId="79623E42">
      <w:pPr>
        <w:widowControl w:val="0"/>
        <w:numPr>
          <w:ilvl w:val="0"/>
          <w:numId w:val="2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Mendorong Pengembangan Keterampilan Komunikasi</w:t>
      </w:r>
    </w:p>
    <w:p w14:paraId="0371C9E9">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Proses diskusi dalam kelompok dan presentasi hasil karya dalam PBL mengembangkan keterampilan komunikasi lisan dan tulisan siswa (Cohen, 1994:87).</w:t>
      </w:r>
    </w:p>
    <w:p w14:paraId="332BECCA">
      <w:pPr>
        <w:widowControl w:val="0"/>
        <w:spacing w:after="0" w:line="480" w:lineRule="auto"/>
        <w:jc w:val="both"/>
        <w:rPr>
          <w:rFonts w:ascii="Times New Roman" w:hAnsi="Times New Roman" w:eastAsia="Times New Roman" w:cs="Times New Roman"/>
          <w:sz w:val="24"/>
          <w:szCs w:val="24"/>
        </w:rPr>
      </w:pPr>
    </w:p>
    <w:p w14:paraId="3F5B9B41">
      <w:pPr>
        <w:pStyle w:val="29"/>
        <w:numPr>
          <w:ilvl w:val="0"/>
          <w:numId w:val="19"/>
        </w:numPr>
        <w:rPr>
          <w:rFonts w:ascii="Times New Roman" w:hAnsi="Times New Roman" w:eastAsia="Times New Roman"/>
          <w:b/>
          <w:bCs/>
          <w:sz w:val="24"/>
          <w:szCs w:val="24"/>
        </w:rPr>
      </w:pPr>
      <w:r>
        <w:rPr>
          <w:rFonts w:ascii="Times New Roman" w:hAnsi="Times New Roman" w:eastAsia="Times New Roman"/>
          <w:b/>
          <w:bCs/>
          <w:sz w:val="24"/>
          <w:szCs w:val="24"/>
        </w:rPr>
        <w:t>Kekurangan PBL</w:t>
      </w:r>
    </w:p>
    <w:p w14:paraId="40C7852F">
      <w:pPr>
        <w:widowControl w:val="0"/>
        <w:numPr>
          <w:ilvl w:val="0"/>
          <w:numId w:val="2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Membutuhkan Waktu yang Lebih Lama</w:t>
      </w:r>
    </w:p>
    <w:p w14:paraId="385FDB83">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Proses pemecahan masalah dalam PBL seringkali membutuhkan waktu yang lebih lama dibandingkan dengan model pembelajaran tradisional yang berfokus pada penyampaian informasi secara langsung (Dochy et al., 2003:535).</w:t>
      </w:r>
    </w:p>
    <w:p w14:paraId="14B34A44">
      <w:pPr>
        <w:widowControl w:val="0"/>
        <w:numPr>
          <w:ilvl w:val="0"/>
          <w:numId w:val="2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Membutuhkan Kesiapan Guru dan Siswa yang Tinggi</w:t>
      </w:r>
    </w:p>
    <w:p w14:paraId="507514B2">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Implementasi PBL yang efektif membutuhkan guru yang terampil dalam memfasilitasi diskusi, mengajukan pertanyaan pemicu, dan mengelola dinamika kelompok. Siswa juga perlu memiliki kemauan untuk belajar secara aktif dan berkolaborasi (Savery, 2006:15).</w:t>
      </w:r>
    </w:p>
    <w:p w14:paraId="51D9BA5F">
      <w:pPr>
        <w:widowControl w:val="0"/>
        <w:numPr>
          <w:ilvl w:val="0"/>
          <w:numId w:val="2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Tidak Semua Materi Cocok Diterapkan dengan Model Ini</w:t>
      </w:r>
    </w:p>
    <w:p w14:paraId="36A7BDEB">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Beberapa materi pelajaran mungkin lebih efektif disampaikan melalui pendekatan yang lebih terstruktur atau demonstratif. Pemilihan model pembelajaran perlu disesuaikan dengan karakteristik materi dan tujuan pembelajaran (Mayer, 2004:14).</w:t>
      </w:r>
    </w:p>
    <w:p w14:paraId="79B667F4">
      <w:pPr>
        <w:widowControl w:val="0"/>
        <w:numPr>
          <w:ilvl w:val="0"/>
          <w:numId w:val="2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Potensi Terjadinya Overload Kognitif</w:t>
      </w:r>
    </w:p>
    <w:p w14:paraId="5C2D9E43">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masalah yang diberikan terlalu kompleks atau siswa tidak memiliki pengetahuan dasar yang cukup, mereka dapat mengalami overload kognitif yang menghambat proses belajar (Sweller, 1988:257).</w:t>
      </w:r>
    </w:p>
    <w:p w14:paraId="3798A4B9">
      <w:pPr>
        <w:widowControl w:val="0"/>
        <w:numPr>
          <w:ilvl w:val="0"/>
          <w:numId w:val="2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Penilaian yang Lebih Kompleks</w:t>
      </w:r>
    </w:p>
    <w:p w14:paraId="5D1D4B87">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Penilaian dalam PBL tidak hanya berfokus pada hasil akhir, tetapi juga pada proses berpikir, keterampilan kolaborasi, dan kemampuan komunikasi siswa, yang memerlukan metode penilaian yang lebih beragam dan autentik (Wiggins &amp; McTighe, 2005:190).</w:t>
      </w:r>
    </w:p>
    <w:p w14:paraId="7E9FFEDC">
      <w:pPr>
        <w:widowControl w:val="0"/>
        <w:spacing w:after="0" w:line="480" w:lineRule="auto"/>
        <w:jc w:val="both"/>
        <w:rPr>
          <w:rFonts w:ascii="Times New Roman" w:hAnsi="Times New Roman" w:cs="Times New Roman"/>
          <w:sz w:val="24"/>
          <w:szCs w:val="24"/>
        </w:rPr>
      </w:pPr>
    </w:p>
    <w:p w14:paraId="2FB94721">
      <w:pPr>
        <w:pStyle w:val="20"/>
        <w:widowControl w:val="0"/>
        <w:spacing w:before="0" w:beforeAutospacing="0" w:after="0" w:afterAutospacing="0" w:line="480" w:lineRule="auto"/>
        <w:jc w:val="both"/>
      </w:pPr>
      <w:bookmarkStart w:id="20" w:name="_Hlk196349257"/>
      <w:r>
        <w:rPr>
          <w:rStyle w:val="22"/>
        </w:rPr>
        <w:t>2.4 Pembelajaran Materi Fabel dalam Bahasa Indonesia</w:t>
      </w:r>
    </w:p>
    <w:bookmarkEnd w:id="20"/>
    <w:p w14:paraId="71EA8EBB">
      <w:pPr>
        <w:pStyle w:val="20"/>
        <w:widowControl w:val="0"/>
        <w:spacing w:before="0" w:beforeAutospacing="0" w:after="0" w:afterAutospacing="0" w:line="480" w:lineRule="auto"/>
        <w:ind w:firstLine="720"/>
        <w:jc w:val="both"/>
      </w:pPr>
      <w:r>
        <w:t>Pembelajaran Bahasa Indonesia di Sekolah Dasar (SD) memiliki peran krusial dalam mengembangkan kemampuan berbahasa siswa secara komprehensif, mencakup keterampilan menyimak, berbicara, membaca, dan menulis. Salah satu materi penting dalam kurikulum Bahasa Indonesia SD adalah teks fabel. Pengenalan dan pemahaman terhadap teks fabel tidak hanya bertujuan untuk meningkatkan kemampuan literasi siswa, tetapi juga untuk menanamkan nilai-nilai moral dan mengembangkan imajinasi mereka.</w:t>
      </w:r>
    </w:p>
    <w:p w14:paraId="32E51EEF">
      <w:pPr>
        <w:pStyle w:val="20"/>
        <w:widowControl w:val="0"/>
        <w:spacing w:before="0" w:beforeAutospacing="0" w:after="0" w:afterAutospacing="0" w:line="480" w:lineRule="auto"/>
        <w:jc w:val="both"/>
        <w:rPr>
          <w:rStyle w:val="22"/>
        </w:rPr>
      </w:pPr>
    </w:p>
    <w:p w14:paraId="4E72A2A7">
      <w:pPr>
        <w:pStyle w:val="20"/>
        <w:widowControl w:val="0"/>
        <w:spacing w:before="0" w:beforeAutospacing="0" w:after="0" w:afterAutospacing="0" w:line="480" w:lineRule="auto"/>
        <w:jc w:val="both"/>
      </w:pPr>
      <w:bookmarkStart w:id="21" w:name="_Hlk196349274"/>
      <w:r>
        <w:rPr>
          <w:rStyle w:val="22"/>
        </w:rPr>
        <w:t>2.4.1 Tujuan Pembelajaran Materi Fabel</w:t>
      </w:r>
    </w:p>
    <w:bookmarkEnd w:id="21"/>
    <w:p w14:paraId="1ED6D14A">
      <w:pPr>
        <w:pStyle w:val="20"/>
        <w:widowControl w:val="0"/>
        <w:spacing w:before="0" w:beforeAutospacing="0" w:after="0" w:afterAutospacing="0" w:line="480" w:lineRule="auto"/>
        <w:ind w:firstLine="720"/>
        <w:jc w:val="both"/>
      </w:pPr>
      <w:r>
        <w:t xml:space="preserve">Pembelajaran materi fabel dalam Bahasa Indonesia di SD memiliki beberapa tujuan utama. Pertama, siswa diharapkan mampu </w:t>
      </w:r>
      <w:r>
        <w:rPr>
          <w:rStyle w:val="22"/>
          <w:b w:val="0"/>
          <w:bCs w:val="0"/>
        </w:rPr>
        <w:t>memahami unsur-unsur intrinsik</w:t>
      </w:r>
      <w:r>
        <w:t xml:space="preserve"> yang membangun sebuah fabel, seperti tokoh (binatang dengan karakter manusia), latar (tempat dan waktu yang seringkali tidak spesifik), alur (rangkaian peristiwa yang sederhana), dan amanat (pesan moral yang terkandung dalam cerita) (Tompkins, 2014:187). Pemahaman terhadap unsur-unsur ini menjadi dasar bagi siswa untuk mengapresiasi fabel sebagai karya sastra.</w:t>
      </w:r>
    </w:p>
    <w:p w14:paraId="3227B796">
      <w:pPr>
        <w:pStyle w:val="20"/>
        <w:widowControl w:val="0"/>
        <w:spacing w:before="0" w:beforeAutospacing="0" w:after="0" w:afterAutospacing="0" w:line="480" w:lineRule="auto"/>
        <w:ind w:firstLine="720"/>
        <w:jc w:val="both"/>
      </w:pPr>
      <w:r>
        <w:t xml:space="preserve">Kedua, pembelajaran fabel bertujuan untuk </w:t>
      </w:r>
      <w:r>
        <w:rPr>
          <w:rStyle w:val="22"/>
          <w:b w:val="0"/>
          <w:bCs w:val="0"/>
        </w:rPr>
        <w:t>meningkatkan kemampuan membaca dan memahami teks naratif</w:t>
      </w:r>
      <w:r>
        <w:rPr>
          <w:b/>
          <w:bCs/>
        </w:rPr>
        <w:t xml:space="preserve">. </w:t>
      </w:r>
      <w:r>
        <w:t>Melalui interaksi dengan berbagai contoh fabel, siswa berlatih mengidentifikasi ide pokok, informasi rinci, dan urutan peristiwa dalam cerita (Anderson &amp; Anderson, 2003:65). Hal ini berkontribusi pada pengembangan kemampuan literasi secara umum.</w:t>
      </w:r>
    </w:p>
    <w:p w14:paraId="38BAB5B5">
      <w:pPr>
        <w:pStyle w:val="20"/>
        <w:widowControl w:val="0"/>
        <w:spacing w:before="0" w:beforeAutospacing="0" w:after="0" w:afterAutospacing="0" w:line="480" w:lineRule="auto"/>
        <w:ind w:firstLine="720"/>
        <w:jc w:val="both"/>
      </w:pPr>
      <w:r>
        <w:t xml:space="preserve">Ketiga, materi fabel memiliki tujuan yang sangat penting dalam </w:t>
      </w:r>
      <w:r>
        <w:rPr>
          <w:rStyle w:val="22"/>
          <w:b w:val="0"/>
          <w:bCs w:val="0"/>
        </w:rPr>
        <w:t>pendidikan karakter</w:t>
      </w:r>
      <w:r>
        <w:t xml:space="preserve">. Pesan-pesan moral yang disampaikan melalui tingkah laku binatang dalam fabel diharapkan dapat diinternalisasi oleh siswa dan menjadi pedoman dalam kehidupan sehari-hari (Lickona, 1991:51). Pembelajaran fabel menjadi </w:t>
      </w:r>
      <w:r>
        <w:rPr>
          <w:rFonts w:ascii="Nirmala UI" w:hAnsi="Nirmala UI" w:cs="Nirmala UI"/>
        </w:rPr>
        <w:t>माध्यम</w:t>
      </w:r>
      <w:r>
        <w:t xml:space="preserve"> (media) yang efektif untuk menanamkan nilai-nilai seperti kejujuran, keberanian, persahabatan, tolong-menolong, dan konsekuensi dari perbuatan baik dan buruk.</w:t>
      </w:r>
    </w:p>
    <w:p w14:paraId="6DD9ADC7">
      <w:pPr>
        <w:pStyle w:val="20"/>
        <w:widowControl w:val="0"/>
        <w:spacing w:before="0" w:beforeAutospacing="0" w:after="0" w:afterAutospacing="0" w:line="480" w:lineRule="auto"/>
        <w:ind w:firstLine="720"/>
        <w:jc w:val="both"/>
      </w:pPr>
      <w:r>
        <w:t xml:space="preserve">Keempat, pembelajaran fabel juga bertujuan untuk </w:t>
      </w:r>
      <w:r>
        <w:rPr>
          <w:rStyle w:val="22"/>
          <w:b w:val="0"/>
          <w:bCs w:val="0"/>
        </w:rPr>
        <w:t>mengembangkan kemampuan berpikir kritis dan interpretatif</w:t>
      </w:r>
      <w:r>
        <w:t>. Siswa diajak untuk menganalisis perilaku tokoh-tokoh binatang, mengidentifikasi konflik yang terjadi, dan menyimpulkan pesan moral yang tersirat maupun tersurat dalam cerita (Fisher, 2001:89). Proses ini melatih siswa untuk berpikir lebih mendalam dan tidak hanya menerima informasi secara pasif.</w:t>
      </w:r>
    </w:p>
    <w:p w14:paraId="52ECA101">
      <w:pPr>
        <w:pStyle w:val="20"/>
        <w:widowControl w:val="0"/>
        <w:spacing w:before="0" w:beforeAutospacing="0" w:after="0" w:afterAutospacing="0" w:line="480" w:lineRule="auto"/>
        <w:ind w:firstLine="720"/>
        <w:jc w:val="both"/>
      </w:pPr>
      <w:r>
        <w:t xml:space="preserve">Terakhir, pembelajaran fabel dapat </w:t>
      </w:r>
      <w:r>
        <w:rPr>
          <w:rStyle w:val="22"/>
          <w:b w:val="0"/>
          <w:bCs w:val="0"/>
        </w:rPr>
        <w:t>merangsang imajinasi dan kreativitas siswa</w:t>
      </w:r>
      <w:r>
        <w:rPr>
          <w:b/>
          <w:bCs/>
        </w:rPr>
        <w:t xml:space="preserve">. </w:t>
      </w:r>
      <w:r>
        <w:t>Dunia binatang yang penuh dengan personifikasi dan petualangan dapat menjadi sumber inspirasi bagi siswa untuk mengembangkan ide-ide kreatif dalam berbagai bentuk, seperti bercerita kembali, menulis fabel sederhana, atau bahkan membuat dramatisasi fabel (Wright, 2010:112).</w:t>
      </w:r>
    </w:p>
    <w:p w14:paraId="20292332">
      <w:pPr>
        <w:pStyle w:val="20"/>
        <w:widowControl w:val="0"/>
        <w:spacing w:before="0" w:beforeAutospacing="0" w:after="0" w:afterAutospacing="0" w:line="480" w:lineRule="auto"/>
        <w:jc w:val="both"/>
        <w:rPr>
          <w:rStyle w:val="22"/>
        </w:rPr>
      </w:pPr>
    </w:p>
    <w:p w14:paraId="5AE98AFD">
      <w:pPr>
        <w:pStyle w:val="20"/>
        <w:widowControl w:val="0"/>
        <w:spacing w:before="0" w:beforeAutospacing="0" w:after="0" w:afterAutospacing="0" w:line="480" w:lineRule="auto"/>
        <w:jc w:val="both"/>
      </w:pPr>
      <w:bookmarkStart w:id="22" w:name="_Hlk196349293"/>
      <w:r>
        <w:rPr>
          <w:rStyle w:val="22"/>
        </w:rPr>
        <w:t>2.4.2 Metode dan Pendekatan Pembelajaran Fabel yang Umum Digunakan</w:t>
      </w:r>
    </w:p>
    <w:bookmarkEnd w:id="22"/>
    <w:p w14:paraId="4C85EDC4">
      <w:pPr>
        <w:pStyle w:val="20"/>
        <w:widowControl w:val="0"/>
        <w:spacing w:before="0" w:beforeAutospacing="0" w:after="0" w:afterAutospacing="0" w:line="480" w:lineRule="auto"/>
        <w:ind w:firstLine="709"/>
        <w:jc w:val="both"/>
      </w:pPr>
      <w:r>
        <w:t xml:space="preserve">Dalam praktik pembelajaran di SD, terdapat beberapa metode dan pendekatan yang umum digunakan untuk mengajarkan materi fabel. Metode </w:t>
      </w:r>
      <w:r>
        <w:rPr>
          <w:rStyle w:val="22"/>
          <w:b w:val="0"/>
          <w:bCs w:val="0"/>
        </w:rPr>
        <w:t>ceramah dan penugasan</w:t>
      </w:r>
      <w:r>
        <w:t xml:space="preserve"> seringkali digunakan untuk menyampaikan informasi tentang pengertian, ciri-ciri, dan struktur fabel. Guru menjelaskan materi, memberikan contoh-contoh fabel, dan siswa diberikan tugas untuk membaca atau menjawab pertanyaan terkait teks fabel (Joyce &amp; Weil, 2009:78).</w:t>
      </w:r>
    </w:p>
    <w:p w14:paraId="48FF5A95">
      <w:pPr>
        <w:pStyle w:val="20"/>
        <w:widowControl w:val="0"/>
        <w:spacing w:before="0" w:beforeAutospacing="0" w:after="0" w:afterAutospacing="0" w:line="480" w:lineRule="auto"/>
        <w:ind w:firstLine="709"/>
        <w:jc w:val="both"/>
      </w:pPr>
      <w:r>
        <w:t xml:space="preserve">Pendekatan </w:t>
      </w:r>
      <w:r>
        <w:rPr>
          <w:rStyle w:val="22"/>
          <w:b w:val="0"/>
          <w:bCs w:val="0"/>
        </w:rPr>
        <w:t>deduktif</w:t>
      </w:r>
      <w:r>
        <w:t xml:space="preserve"> juga umum diterapkan, di mana guru menyampaikan konsep umum tentang fabel terlebih dahulu, kemudian memberikan contoh-contoh konkret untuk dianalisis oleh siswa. Sebaliknya, pendekatan </w:t>
      </w:r>
      <w:r>
        <w:rPr>
          <w:rStyle w:val="22"/>
          <w:b w:val="0"/>
          <w:bCs w:val="0"/>
        </w:rPr>
        <w:t>induktif</w:t>
      </w:r>
      <w:r>
        <w:t xml:space="preserve"> dapat digunakan dengan memberikan beberapa contoh fabel terlebih dahulu, lalu siswa dibimbing untuk menemukan ciri-ciri umum dan pesan moral yang terkandung di dalamnya (Eggen &amp; Kauchak, 2012:45).</w:t>
      </w:r>
    </w:p>
    <w:p w14:paraId="2E327163">
      <w:pPr>
        <w:pStyle w:val="20"/>
        <w:widowControl w:val="0"/>
        <w:spacing w:before="0" w:beforeAutospacing="0" w:after="0" w:afterAutospacing="0" w:line="480" w:lineRule="auto"/>
        <w:ind w:firstLine="709"/>
        <w:jc w:val="both"/>
      </w:pPr>
      <w:r>
        <w:t xml:space="preserve">Metode </w:t>
      </w:r>
      <w:r>
        <w:rPr>
          <w:rStyle w:val="22"/>
          <w:b w:val="0"/>
          <w:bCs w:val="0"/>
        </w:rPr>
        <w:t>membaca nyaring</w:t>
      </w:r>
      <w:r>
        <w:t xml:space="preserve"> dan </w:t>
      </w:r>
      <w:r>
        <w:rPr>
          <w:rStyle w:val="22"/>
          <w:b w:val="0"/>
          <w:bCs w:val="0"/>
        </w:rPr>
        <w:t>berdiskusi</w:t>
      </w:r>
      <w:r>
        <w:t xml:space="preserve"> juga sering digunakan untuk meningkatkan pemahaman siswa terhadap isi dan pesan moral fabel. Melalui membaca nyaring, siswa dapat belajar tentang intonasi dan ekspresi yang tepat saat menyampaikan cerita. Diskusi kelompok memungkinkan siswa untuk bertukar pikiran, mengemukakan pendapat, dan memperdalam pemahaman mereka tentang berbagai aspek fabel (Wilhelm, 2001:103).</w:t>
      </w:r>
    </w:p>
    <w:p w14:paraId="2E6E3E0C">
      <w:pPr>
        <w:pStyle w:val="20"/>
        <w:widowControl w:val="0"/>
        <w:spacing w:before="0" w:beforeAutospacing="0" w:after="0" w:afterAutospacing="0" w:line="480" w:lineRule="auto"/>
        <w:ind w:firstLine="709"/>
        <w:jc w:val="both"/>
      </w:pPr>
      <w:r>
        <w:t xml:space="preserve">Selain itu, metode </w:t>
      </w:r>
      <w:r>
        <w:rPr>
          <w:rStyle w:val="22"/>
          <w:b w:val="0"/>
          <w:bCs w:val="0"/>
        </w:rPr>
        <w:t>bermain peran</w:t>
      </w:r>
      <w:r>
        <w:rPr>
          <w:b/>
          <w:bCs/>
        </w:rPr>
        <w:t xml:space="preserve"> </w:t>
      </w:r>
      <w:r>
        <w:t xml:space="preserve">atau </w:t>
      </w:r>
      <w:r>
        <w:rPr>
          <w:rStyle w:val="22"/>
          <w:b w:val="0"/>
          <w:bCs w:val="0"/>
        </w:rPr>
        <w:t>dramatisasi</w:t>
      </w:r>
      <w:r>
        <w:t xml:space="preserve"> fabel dapat membuat pembelajaran lebih interaktif dan menarik. Siswa dapat memerankan tokoh-tokoh binatang dalam fabel, sehingga mereka lebih terlibat secara emosional dan fisik dengan cerita, yang pada akhirnya dapat memperkuat pemahaman mereka terhadap karakter dan pesan moral (McCaslin, 2006:121).</w:t>
      </w:r>
    </w:p>
    <w:p w14:paraId="5E81A771">
      <w:pPr>
        <w:pStyle w:val="20"/>
        <w:widowControl w:val="0"/>
        <w:spacing w:before="0" w:beforeAutospacing="0" w:after="0" w:afterAutospacing="0" w:line="480" w:lineRule="auto"/>
        <w:jc w:val="both"/>
        <w:rPr>
          <w:rStyle w:val="22"/>
        </w:rPr>
      </w:pPr>
    </w:p>
    <w:p w14:paraId="564F24EE">
      <w:pPr>
        <w:pStyle w:val="20"/>
        <w:widowControl w:val="0"/>
        <w:spacing w:before="0" w:beforeAutospacing="0" w:after="0" w:afterAutospacing="0" w:line="480" w:lineRule="auto"/>
        <w:jc w:val="both"/>
      </w:pPr>
      <w:bookmarkStart w:id="23" w:name="_Hlk196349314"/>
      <w:r>
        <w:rPr>
          <w:rStyle w:val="22"/>
        </w:rPr>
        <w:t>2.4.3 Tantangan dalam Pembelajaran Materi Fabel</w:t>
      </w:r>
    </w:p>
    <w:bookmarkEnd w:id="23"/>
    <w:p w14:paraId="35489EBF">
      <w:pPr>
        <w:pStyle w:val="20"/>
        <w:widowControl w:val="0"/>
        <w:spacing w:before="0" w:beforeAutospacing="0" w:after="0" w:afterAutospacing="0" w:line="480" w:lineRule="auto"/>
        <w:ind w:firstLine="709"/>
        <w:jc w:val="both"/>
      </w:pPr>
      <w:r>
        <w:t xml:space="preserve">Meskipun fabel memiliki potensi besar dalam pembelajaran Bahasa Indonesia, terdapat beberapa tantangan yang sering dihadapi guru dalam mengajarkan materi ini. Salah satu tantangan adalah </w:t>
      </w:r>
      <w:r>
        <w:rPr>
          <w:rStyle w:val="22"/>
          <w:b w:val="0"/>
          <w:bCs w:val="0"/>
        </w:rPr>
        <w:t>menjaga minat dan perhatian siswa</w:t>
      </w:r>
      <w:r>
        <w:t>, terutama jika metode pembelajaran yang digunakan monoton dan kurang interaktif. Beberapa siswa mungkin menganggap fabel sebagai cerita yang sederhana dan kurang menarik jika tidak disajikan dengan cara yang kreatif (Gambrell &amp; Mazzoni, 1999:54).</w:t>
      </w:r>
    </w:p>
    <w:p w14:paraId="3DFEC886">
      <w:pPr>
        <w:pStyle w:val="20"/>
        <w:widowControl w:val="0"/>
        <w:spacing w:before="0" w:beforeAutospacing="0" w:after="0" w:afterAutospacing="0" w:line="480" w:lineRule="auto"/>
        <w:ind w:firstLine="709"/>
        <w:jc w:val="both"/>
      </w:pPr>
      <w:r>
        <w:t xml:space="preserve">Tantangan lain adalah </w:t>
      </w:r>
      <w:r>
        <w:rPr>
          <w:rStyle w:val="22"/>
          <w:b w:val="0"/>
          <w:bCs w:val="0"/>
        </w:rPr>
        <w:t>memfasilitasi pemahaman siswa terhadap pesan moral yang abstrak</w:t>
      </w:r>
      <w:r>
        <w:t>. Beberapa pesan moral dalam fabel mungkin terlalu implisit atau kompleks untuk dipahami oleh siswa SD tanpa bimbingan yang tepat. Guru perlu membantu siswa untuk mengaitkan pesan moral dalam fabel dengan pengalaman dan nilai-nilai kehidupan mereka sendiri (Coles &amp; Knowles, 1993:76).</w:t>
      </w:r>
    </w:p>
    <w:p w14:paraId="725F8CED">
      <w:pPr>
        <w:pStyle w:val="20"/>
        <w:widowControl w:val="0"/>
        <w:spacing w:before="0" w:beforeAutospacing="0" w:after="0" w:afterAutospacing="0" w:line="480" w:lineRule="auto"/>
        <w:ind w:firstLine="709"/>
        <w:jc w:val="both"/>
      </w:pPr>
      <w:r>
        <w:t xml:space="preserve">Selain itu, </w:t>
      </w:r>
      <w:r>
        <w:rPr>
          <w:rStyle w:val="22"/>
          <w:b w:val="0"/>
          <w:bCs w:val="0"/>
        </w:rPr>
        <w:t>perbedaan tingkat pemahaman dan kemampuan membaca siswa</w:t>
      </w:r>
      <w:r>
        <w:rPr>
          <w:b/>
          <w:bCs/>
        </w:rPr>
        <w:t xml:space="preserve"> </w:t>
      </w:r>
      <w:r>
        <w:t>juga menjadi tantangan dalam pembelajaran fabel. Guru perlu menyediakan berbagai strategi diferensiasi agar semua siswa dapat terlibat aktif dan mencapai tujuan pembelajaran sesuai dengan kemampuan mereka masing-masing (Tomlinson, 2000:115).</w:t>
      </w:r>
    </w:p>
    <w:p w14:paraId="67AC6E90">
      <w:pPr>
        <w:pStyle w:val="20"/>
        <w:widowControl w:val="0"/>
        <w:spacing w:before="0" w:beforeAutospacing="0" w:after="0" w:afterAutospacing="0" w:line="480" w:lineRule="auto"/>
        <w:jc w:val="both"/>
        <w:rPr>
          <w:rStyle w:val="22"/>
        </w:rPr>
      </w:pPr>
    </w:p>
    <w:p w14:paraId="6BDB158A">
      <w:pPr>
        <w:pStyle w:val="20"/>
        <w:widowControl w:val="0"/>
        <w:spacing w:before="0" w:beforeAutospacing="0" w:after="0" w:afterAutospacing="0" w:line="480" w:lineRule="auto"/>
        <w:jc w:val="both"/>
        <w:rPr>
          <w:rStyle w:val="22"/>
        </w:rPr>
      </w:pPr>
    </w:p>
    <w:p w14:paraId="56AE4E8A">
      <w:pPr>
        <w:pStyle w:val="20"/>
        <w:widowControl w:val="0"/>
        <w:spacing w:before="0" w:beforeAutospacing="0" w:after="0" w:afterAutospacing="0" w:line="480" w:lineRule="auto"/>
        <w:jc w:val="both"/>
      </w:pPr>
      <w:bookmarkStart w:id="24" w:name="_Hlk196349328"/>
      <w:r>
        <w:rPr>
          <w:rStyle w:val="22"/>
        </w:rPr>
        <w:t xml:space="preserve">2.4.4 Potensi Model </w:t>
      </w:r>
      <w:r>
        <w:rPr>
          <w:rStyle w:val="22"/>
          <w:i/>
          <w:iCs/>
        </w:rPr>
        <w:t>Problem-Based Learning</w:t>
      </w:r>
      <w:r>
        <w:rPr>
          <w:rStyle w:val="22"/>
        </w:rPr>
        <w:t xml:space="preserve"> (PBL) dalam Pembelajaran Fabel</w:t>
      </w:r>
    </w:p>
    <w:bookmarkEnd w:id="24"/>
    <w:p w14:paraId="7807FA71">
      <w:pPr>
        <w:pStyle w:val="20"/>
        <w:widowControl w:val="0"/>
        <w:spacing w:before="0" w:beforeAutospacing="0" w:after="0" w:afterAutospacing="0" w:line="480" w:lineRule="auto"/>
        <w:ind w:firstLine="567"/>
        <w:jc w:val="both"/>
      </w:pPr>
      <w:r>
        <w:t>Model Problem-Based Learning (PBL) menawarkan pendekatan yang inovatif dan berpotensi efektif untuk mengatasi beberapa tantangan dalam pembelajaran materi fabel. Sebagaimana dijelaskan oleh Arends (2012:53), PBL adalah pendekatan pembelajaran yang mengorganisasikan pembelajaran di sekitar masalah nyata untuk mendorong keterlibatan aktif siswa. Dalam konteks pembelajaran fabel, guru dapat menyajikan berbagai permasalahan yang berkaitan dengan interpretasi makna, pesan moral, atau bahkan pengembangan cerita fabel.</w:t>
      </w:r>
    </w:p>
    <w:p w14:paraId="651FB9FC">
      <w:pPr>
        <w:pStyle w:val="20"/>
        <w:widowControl w:val="0"/>
        <w:spacing w:before="0" w:beforeAutospacing="0" w:after="0" w:afterAutospacing="0" w:line="480" w:lineRule="auto"/>
        <w:ind w:firstLine="567"/>
        <w:jc w:val="both"/>
      </w:pPr>
      <w:r>
        <w:t xml:space="preserve">Karakteristik PBL yang menekankan pada </w:t>
      </w:r>
      <w:r>
        <w:rPr>
          <w:rStyle w:val="22"/>
          <w:b w:val="0"/>
          <w:bCs w:val="0"/>
        </w:rPr>
        <w:t>masalah nyata yang kontekstual</w:t>
      </w:r>
      <w:r>
        <w:rPr>
          <w:b/>
          <w:bCs/>
        </w:rPr>
        <w:t xml:space="preserve"> </w:t>
      </w:r>
      <w:r>
        <w:t>dapat diadaptasi dengan cara memberikan siswa studi kasus atau skenario yang berhubungan dengan nilai-nilai moral yang terdapat dalam fabel. Misalnya, guru dapat menyajikan sebuah situasi dilematis yang mirip dengan konflik dalam fabel, dan siswa ditantang untuk menganalisisnya berdasarkan prinsip-prinsip moral yang telah mereka pelajari dari fabel.</w:t>
      </w:r>
    </w:p>
    <w:p w14:paraId="0D2ED8FC">
      <w:pPr>
        <w:pStyle w:val="20"/>
        <w:widowControl w:val="0"/>
        <w:spacing w:before="0" w:beforeAutospacing="0" w:after="0" w:afterAutospacing="0" w:line="480" w:lineRule="auto"/>
        <w:ind w:firstLine="567"/>
        <w:jc w:val="both"/>
      </w:pPr>
      <w:r>
        <w:t xml:space="preserve">PBL juga </w:t>
      </w:r>
      <w:r>
        <w:rPr>
          <w:rStyle w:val="22"/>
          <w:b w:val="0"/>
          <w:bCs w:val="0"/>
        </w:rPr>
        <w:t>mendorong keterlibatan aktif siswa</w:t>
      </w:r>
      <w:r>
        <w:t xml:space="preserve"> dalam belajar mandiri dan kelompok. Dalam konteks fabel, siswa dapat bekerja sama untuk menganalisis unsur-unsur intrinsik, menginterpretasikan pesan moral, atau bahkan menciptakan solusi kreatif untuk masalah yang disajikan dalam fabel. Guru berperan sebagai </w:t>
      </w:r>
      <w:r>
        <w:rPr>
          <w:rStyle w:val="22"/>
          <w:b w:val="0"/>
          <w:bCs w:val="0"/>
        </w:rPr>
        <w:t>fasilitator</w:t>
      </w:r>
      <w:r>
        <w:t xml:space="preserve"> yang membimbing proses inkuiri dan refleksi siswa, bukan sebagai sumber utama informasi.</w:t>
      </w:r>
    </w:p>
    <w:p w14:paraId="5946E641">
      <w:pPr>
        <w:pStyle w:val="20"/>
        <w:widowControl w:val="0"/>
        <w:spacing w:before="0" w:beforeAutospacing="0" w:after="0" w:afterAutospacing="0" w:line="480" w:lineRule="auto"/>
        <w:ind w:firstLine="567"/>
        <w:jc w:val="both"/>
      </w:pPr>
      <w:r>
        <w:t xml:space="preserve">Langkah-langkah PBL, seperti </w:t>
      </w:r>
      <w:r>
        <w:rPr>
          <w:rStyle w:val="22"/>
          <w:b w:val="0"/>
          <w:bCs w:val="0"/>
        </w:rPr>
        <w:t>orientasi terhadap masalah, pengumpulan data dan identifikasi masalah, perumusan hipotesis dan solusi, pengujian hipotesis melalui pembelajaran dan diskusi, serta penyimpulan dan refleksi</w:t>
      </w:r>
      <w:r>
        <w:t xml:space="preserve"> (Mulyasa, 2013:108), sangat relevan dalam pembelajaran fabel. Siswa dapat dihadapkan pada sebuah fabel dengan pesan moral yang ambigu atau relevansinya dengan kehidupan sehari-hari yang perlu dipecahkan melalui diskusi dan analisis. Proses ini mendorong siswa untuk </w:t>
      </w:r>
      <w:r>
        <w:rPr>
          <w:rStyle w:val="22"/>
          <w:b w:val="0"/>
          <w:bCs w:val="0"/>
        </w:rPr>
        <w:t>berpikir kritis dan kreatif</w:t>
      </w:r>
      <w:r>
        <w:rPr>
          <w:b/>
          <w:bCs/>
        </w:rPr>
        <w:t xml:space="preserve">, </w:t>
      </w:r>
      <w:r>
        <w:t xml:space="preserve">serta </w:t>
      </w:r>
      <w:r>
        <w:rPr>
          <w:rStyle w:val="22"/>
          <w:b w:val="0"/>
          <w:bCs w:val="0"/>
        </w:rPr>
        <w:t>meningkatkan kemampuan komunikasi dan kolaborasi</w:t>
      </w:r>
      <w:r>
        <w:t xml:space="preserve"> mereka.</w:t>
      </w:r>
    </w:p>
    <w:p w14:paraId="0FFC39FC">
      <w:pPr>
        <w:pStyle w:val="20"/>
        <w:widowControl w:val="0"/>
        <w:spacing w:before="0" w:beforeAutospacing="0" w:after="0" w:afterAutospacing="0" w:line="480" w:lineRule="auto"/>
        <w:ind w:firstLine="567"/>
        <w:jc w:val="both"/>
      </w:pPr>
      <w:r>
        <w:t xml:space="preserve">Penggunaan PBL dalam pembelajaran fabel diharapkan dapat membuat pembelajaran menjadi </w:t>
      </w:r>
      <w:r>
        <w:rPr>
          <w:rStyle w:val="22"/>
          <w:b w:val="0"/>
          <w:bCs w:val="0"/>
        </w:rPr>
        <w:t>lebih bermakna dan kontekstual</w:t>
      </w:r>
      <w:r>
        <w:t>. Siswa tidak hanya menghafal pengertian atau ciri-ciri fabel, tetapi mereka aktif terlibat dalam memecahkan masalah yang berkaitan dengan pemahaman dan penerapan nilai-nilai moral yang terkandung di dalamnya. Hal ini sesuai dengan kelebihan PBL yang diungkapkan oleh Rusman (2014:126), yaitu meningkatkan kemampuan berpikir kritis dan problem solving, mendorong pembelajaran aktif dan kolaboratif, serta membuat pembelajaran lebih bermakna.</w:t>
      </w:r>
    </w:p>
    <w:p w14:paraId="30F4FE95">
      <w:pPr>
        <w:widowControl w:val="0"/>
        <w:spacing w:after="0" w:line="480" w:lineRule="auto"/>
        <w:jc w:val="both"/>
        <w:rPr>
          <w:rFonts w:ascii="Times New Roman" w:hAnsi="Times New Roman" w:cs="Times New Roman"/>
          <w:sz w:val="24"/>
          <w:szCs w:val="24"/>
        </w:rPr>
      </w:pPr>
    </w:p>
    <w:p w14:paraId="3FF70BD1">
      <w:pPr>
        <w:pStyle w:val="20"/>
        <w:widowControl w:val="0"/>
        <w:spacing w:before="0" w:beforeAutospacing="0" w:after="0" w:afterAutospacing="0" w:line="480" w:lineRule="auto"/>
        <w:jc w:val="both"/>
      </w:pPr>
      <w:bookmarkStart w:id="25" w:name="_Hlk196349346"/>
      <w:r>
        <w:rPr>
          <w:rStyle w:val="22"/>
        </w:rPr>
        <w:t xml:space="preserve">2.5 Relevansi Model </w:t>
      </w:r>
      <w:r>
        <w:rPr>
          <w:rStyle w:val="22"/>
          <w:i/>
          <w:iCs/>
        </w:rPr>
        <w:t>Problem-Based Learning</w:t>
      </w:r>
      <w:r>
        <w:rPr>
          <w:rStyle w:val="22"/>
        </w:rPr>
        <w:t xml:space="preserve"> (PBL) terhadap Pemahaman Teks Fabel</w:t>
      </w:r>
    </w:p>
    <w:bookmarkEnd w:id="25"/>
    <w:p w14:paraId="038D1E1B">
      <w:pPr>
        <w:pStyle w:val="20"/>
        <w:widowControl w:val="0"/>
        <w:spacing w:before="0" w:beforeAutospacing="0" w:after="0" w:afterAutospacing="0" w:line="480" w:lineRule="auto"/>
        <w:ind w:firstLine="709"/>
        <w:jc w:val="both"/>
      </w:pPr>
      <w:r>
        <w:t>Model Problem-Based Learning (PBL) bukan sekadar metode pembelajaran, melainkan sebuah pendekatan pedagogis yang berpusat pada siswa dan menekankan pada pemecahan masalah nyata sebagai katalisator pembelajaran. Dalam konteks pembelajaran Bahasa Indonesia, khususnya materi teks fabel, PBL menawarkan kerangka kerja yang sangat relevan dan berpotensi meningkatkan pemahaman siswa secara mendalam. Relevansi PBL terhadap pemahaman teks fabel dapat dianalisis dari beberapa aspek penting:</w:t>
      </w:r>
    </w:p>
    <w:p w14:paraId="57C8A8BB">
      <w:pPr>
        <w:pStyle w:val="20"/>
        <w:widowControl w:val="0"/>
        <w:spacing w:before="0" w:beforeAutospacing="0" w:after="0" w:afterAutospacing="0" w:line="480" w:lineRule="auto"/>
        <w:jc w:val="both"/>
        <w:rPr>
          <w:b/>
          <w:bCs/>
        </w:rPr>
      </w:pPr>
      <w:r>
        <w:rPr>
          <w:rStyle w:val="22"/>
          <w:b w:val="0"/>
          <w:bCs w:val="0"/>
        </w:rPr>
        <w:t>1. Mendorong Pemahaman Konseptual dan Nilai-nilai Kehidupan</w:t>
      </w:r>
    </w:p>
    <w:p w14:paraId="47FDED3E">
      <w:pPr>
        <w:pStyle w:val="20"/>
        <w:widowControl w:val="0"/>
        <w:spacing w:before="0" w:beforeAutospacing="0" w:after="0" w:afterAutospacing="0" w:line="480" w:lineRule="auto"/>
        <w:ind w:firstLine="567"/>
        <w:jc w:val="both"/>
      </w:pPr>
      <w:r>
        <w:t xml:space="preserve">Salah satu keunggulan utama PBL adalah kemampuannya untuk mendorong siswa melampaui pemahaman tekstual semata. Dalam pembelajaran fabel, PBL tidak hanya meminta siswa untuk sekadar membaca dan mengingat alur cerita, tetapi lebih jauh lagi, untuk </w:t>
      </w:r>
      <w:r>
        <w:rPr>
          <w:rStyle w:val="22"/>
          <w:b w:val="0"/>
          <w:bCs w:val="0"/>
        </w:rPr>
        <w:t>memahami cerita sebagai representasi nilai-nilai kehidupan</w:t>
      </w:r>
      <w:r>
        <w:rPr>
          <w:b/>
          <w:bCs/>
        </w:rPr>
        <w:t>.</w:t>
      </w:r>
      <w:r>
        <w:t xml:space="preserve"> Melalui tahapan pemecahan masalah, siswa didorong untuk mengidentifikasi konflik, menganalisis perilaku tokoh-tokoh binatang, dan menghubungkannya dengan situasi nyata dalam kehidupan manusia.</w:t>
      </w:r>
    </w:p>
    <w:p w14:paraId="73833F28">
      <w:pPr>
        <w:pStyle w:val="20"/>
        <w:widowControl w:val="0"/>
        <w:spacing w:before="0" w:beforeAutospacing="0" w:after="0" w:afterAutospacing="0" w:line="480" w:lineRule="auto"/>
        <w:ind w:firstLine="567"/>
        <w:jc w:val="both"/>
      </w:pPr>
      <w:r>
        <w:t xml:space="preserve">Sebagai contoh, ketika siswa dihadapkan pada masalah "Mengapa kura-kura bisa mengalahkan kelinci dalam perlombaan?", mereka tidak hanya mencari jawaban literal dalam teks, tetapi juga merenungkan nilai-nilai seperti kesabaran, ketekunan, dan kesombongan yang direpresentasikan oleh kedua tokoh tersebut. Proses ini membantu siswa untuk </w:t>
      </w:r>
      <w:r>
        <w:rPr>
          <w:rStyle w:val="22"/>
          <w:b w:val="0"/>
          <w:bCs w:val="0"/>
        </w:rPr>
        <w:t>menginternalisasi pesan moral</w:t>
      </w:r>
      <w:r>
        <w:t xml:space="preserve"> fabel bukan hanya sebagai informasi, tetapi sebagai prinsip yang dapat diterapkan dalam kehidupan mereka.</w:t>
      </w:r>
    </w:p>
    <w:p w14:paraId="0D1AE75B">
      <w:pPr>
        <w:pStyle w:val="20"/>
        <w:widowControl w:val="0"/>
        <w:spacing w:before="0" w:beforeAutospacing="0" w:after="0" w:afterAutospacing="0" w:line="480" w:lineRule="auto"/>
        <w:ind w:firstLine="567"/>
        <w:jc w:val="both"/>
      </w:pPr>
      <w:r>
        <w:t xml:space="preserve">Pendapat Eggen dan Kauchak (2012:175) yang menyatakan bahwa PBL dapat </w:t>
      </w:r>
      <w:r>
        <w:rPr>
          <w:rStyle w:val="22"/>
          <w:b w:val="0"/>
          <w:bCs w:val="0"/>
        </w:rPr>
        <w:t>meningkatkan pemahaman mendalam terhadap materi ajar karena mendorong elaborasi dan refleksi</w:t>
      </w:r>
      <w:r>
        <w:t xml:space="preserve"> sangat relevan di sini. Proses pemecahan masalah dalam PBL memaksa siswa untuk mengelaborasi informasi dari teks fabel, menghubungkannya dengan pengetahuan sebelumnya, dan merefleksikan signifikansi nilai-nilai yang terkandung di dalamnya. Elaborasi dan refleksi ini adalah kunci untuk mencapai pemahaman yang mendalam dan bermakna (Bransford et al., 2000:123).</w:t>
      </w:r>
    </w:p>
    <w:p w14:paraId="5C2A516B">
      <w:pPr>
        <w:pStyle w:val="20"/>
        <w:widowControl w:val="0"/>
        <w:spacing w:before="0" w:beforeAutospacing="0" w:after="0" w:afterAutospacing="0" w:line="480" w:lineRule="auto"/>
        <w:jc w:val="both"/>
        <w:rPr>
          <w:b/>
          <w:bCs/>
        </w:rPr>
      </w:pPr>
      <w:r>
        <w:rPr>
          <w:rStyle w:val="22"/>
          <w:b w:val="0"/>
          <w:bCs w:val="0"/>
        </w:rPr>
        <w:t>2. Mengembangkan Kemampuan Interpretasi Pesan Moral melalui Pemecahan Masalah</w:t>
      </w:r>
    </w:p>
    <w:p w14:paraId="5E825B06">
      <w:pPr>
        <w:pStyle w:val="20"/>
        <w:widowControl w:val="0"/>
        <w:spacing w:before="0" w:beforeAutospacing="0" w:after="0" w:afterAutospacing="0" w:line="480" w:lineRule="auto"/>
        <w:ind w:firstLine="709"/>
        <w:jc w:val="both"/>
      </w:pPr>
      <w:r>
        <w:t xml:space="preserve">Aktivitas pemecahan masalah yang menjadi inti PBL secara langsung mendukung pengembangan </w:t>
      </w:r>
      <w:r>
        <w:rPr>
          <w:rStyle w:val="22"/>
          <w:b w:val="0"/>
          <w:bCs w:val="0"/>
        </w:rPr>
        <w:t>kemampuan menafsirkan pesan moral dalam fabel</w:t>
      </w:r>
      <w:r>
        <w:rPr>
          <w:b/>
          <w:bCs/>
        </w:rPr>
        <w:t>.</w:t>
      </w:r>
      <w:r>
        <w:t xml:space="preserve"> Pesan moral dalam fabel seringkali tidak disampaikan secara eksplisit, melainkan tersirat melalui rangkaian peristiwa dan konsekuensi yang dialami oleh tokoh-tokohnya. Melalui proses identifikasi masalah dalam cerita (misalnya, konflik antar tokoh), pengumpulan informasi (detail perilaku tokoh dan alur cerita), dan perumusan solusi (interpretasi makna dari konflik dan resolusinya), siswa secara aktif membangun pemahaman mereka tentang pesan moral yang ingin disampaikan pengarang.</w:t>
      </w:r>
    </w:p>
    <w:p w14:paraId="4B235FC5">
      <w:pPr>
        <w:pStyle w:val="20"/>
        <w:widowControl w:val="0"/>
        <w:spacing w:before="0" w:beforeAutospacing="0" w:after="0" w:afterAutospacing="0" w:line="480" w:lineRule="auto"/>
        <w:ind w:firstLine="709"/>
        <w:jc w:val="both"/>
      </w:pPr>
      <w:r>
        <w:t>Misalnya, dalam fabel "Semut dan Belalang," siswa dapat dihadapkan pada pertanyaan "Apa yang dapat kita pelajari dari perbedaan nasib semut dan belalang di akhir musim?". Untuk menjawab pertanyaan ini, siswa perlu menganalisis perilaku kedua tokoh sepanjang cerita, mengidentifikasi masalah yang dihadapi belalang, dan menyimpulkan pesan tentang pentingnya persiapan dan kerja keras. Proses pemecahan masalah ini melatih siswa untuk berpikir analitis dan interpretatif, kemampuan yang esensial dalam memahami makna tersirat dalam teks sastra (Paris et al., 1991:87).</w:t>
      </w:r>
    </w:p>
    <w:p w14:paraId="5150F643">
      <w:pPr>
        <w:pStyle w:val="20"/>
        <w:widowControl w:val="0"/>
        <w:spacing w:before="0" w:beforeAutospacing="0" w:after="0" w:afterAutospacing="0" w:line="480" w:lineRule="auto"/>
        <w:jc w:val="both"/>
        <w:rPr>
          <w:b/>
          <w:bCs/>
        </w:rPr>
      </w:pPr>
      <w:r>
        <w:rPr>
          <w:rStyle w:val="22"/>
          <w:b w:val="0"/>
          <w:bCs w:val="0"/>
        </w:rPr>
        <w:t>3. Memperkaya Sudut Pandang melalui Diskusi Kelompok</w:t>
      </w:r>
    </w:p>
    <w:p w14:paraId="2A0448C6">
      <w:pPr>
        <w:pStyle w:val="20"/>
        <w:widowControl w:val="0"/>
        <w:spacing w:before="0" w:beforeAutospacing="0" w:after="0" w:afterAutospacing="0" w:line="480" w:lineRule="auto"/>
        <w:ind w:firstLine="709"/>
        <w:jc w:val="both"/>
      </w:pPr>
      <w:r>
        <w:t xml:space="preserve">Diskusi kelompok merupakan elemen penting dalam implementasi PBL. Dalam konteks pembelajaran fabel, diskusi kelompok memberikan kesempatan bagi siswa untuk </w:t>
      </w:r>
      <w:r>
        <w:rPr>
          <w:rStyle w:val="22"/>
          <w:b w:val="0"/>
          <w:bCs w:val="0"/>
        </w:rPr>
        <w:t>berbagi interpretasi tentang tokoh dan peristiwa dalam cerita</w:t>
      </w:r>
      <w:r>
        <w:rPr>
          <w:b/>
          <w:bCs/>
        </w:rPr>
        <w:t>.</w:t>
      </w:r>
      <w:r>
        <w:t xml:space="preserve"> Setiap siswa mungkin memiliki pemahaman yang berbeda berdasarkan latar belakang pengetahuan dan pengalaman mereka. Melalui diskusi, berbagai sudut pandang dapat diungkapkan, dipertimbangkan, dan diintegrasikan, sehingga memperkaya pemahaman kolektif tentang teks fabel.</w:t>
      </w:r>
    </w:p>
    <w:p w14:paraId="0168A502">
      <w:pPr>
        <w:pStyle w:val="20"/>
        <w:widowControl w:val="0"/>
        <w:spacing w:before="0" w:beforeAutospacing="0" w:after="0" w:afterAutospacing="0" w:line="480" w:lineRule="auto"/>
        <w:ind w:firstLine="709"/>
        <w:jc w:val="both"/>
      </w:pPr>
      <w:r>
        <w:t xml:space="preserve">Sebagai contoh, ketika membahas karakter "serigala" dalam berbagai fabel, siswa mungkin memiliki interpretasi yang berbeda tentang sifat serigala (apakah selalu jahat, atau terkadang hanya lapar dan putus asa?). Melalui diskusi, siswa belajar untuk </w:t>
      </w:r>
      <w:r>
        <w:rPr>
          <w:rStyle w:val="22"/>
          <w:b w:val="0"/>
          <w:bCs w:val="0"/>
        </w:rPr>
        <w:t>mengartikulasikan argumen mereka, mendengarkan perspektif orang lain, dan membangun pemahaman yang lebih nuanced</w:t>
      </w:r>
      <w:r>
        <w:t xml:space="preserve"> tentang karakter dan motivasi tokoh dalam cerita (Vygotsky, 1978:52). Proses interaksi sosial dalam PBL ini tidak hanya meningkatkan pemahaman, tetapi juga mengembangkan keterampilan sosial dan komunikasi siswa.</w:t>
      </w:r>
    </w:p>
    <w:p w14:paraId="268EDF5F">
      <w:pPr>
        <w:pStyle w:val="20"/>
        <w:widowControl w:val="0"/>
        <w:spacing w:before="0" w:beforeAutospacing="0" w:after="0" w:afterAutospacing="0" w:line="480" w:lineRule="auto"/>
        <w:jc w:val="both"/>
        <w:rPr>
          <w:b/>
          <w:bCs/>
        </w:rPr>
      </w:pPr>
      <w:r>
        <w:rPr>
          <w:rStyle w:val="22"/>
          <w:b w:val="0"/>
          <w:bCs w:val="0"/>
        </w:rPr>
        <w:t>4. Kesesuaian dengan Tujuan Pembelajaran Bahasa Indonesia</w:t>
      </w:r>
    </w:p>
    <w:p w14:paraId="521C0858">
      <w:pPr>
        <w:pStyle w:val="20"/>
        <w:widowControl w:val="0"/>
        <w:spacing w:before="0" w:beforeAutospacing="0" w:after="0" w:afterAutospacing="0" w:line="480" w:lineRule="auto"/>
        <w:ind w:firstLine="709"/>
        <w:jc w:val="both"/>
      </w:pPr>
      <w:r>
        <w:t xml:space="preserve">Penerapan PBL dalam pembelajaran fabel juga sejalan dengan tujuan pembelajaran Bahasa Indonesia yang lebih luas, yaitu mengembangkan kemampuan literasi yang kritis dan kreatif. PBL mendorong siswa untuk tidak hanya menjadi konsumen informasi pasif, tetapi juga </w:t>
      </w:r>
      <w:r>
        <w:rPr>
          <w:rStyle w:val="22"/>
          <w:b w:val="0"/>
          <w:bCs w:val="0"/>
        </w:rPr>
        <w:t>pembelajar aktif yang mampu menganalisis, mengevaluasi, dan menginterpretasikan teks secara mendalam</w:t>
      </w:r>
      <w:r>
        <w:rPr>
          <w:b/>
          <w:bCs/>
        </w:rPr>
        <w:t>.</w:t>
      </w:r>
      <w:r>
        <w:t xml:space="preserve"> Kemampuan-kemampuan ini sangat penting untuk membekali siswa dalam menghadapi berbagai jenis teks dan informasi di masa depan (National Council of Teachers of English, 2019:28).</w:t>
      </w:r>
    </w:p>
    <w:p w14:paraId="1878EC3A">
      <w:pPr>
        <w:pStyle w:val="20"/>
        <w:widowControl w:val="0"/>
        <w:spacing w:before="0" w:beforeAutospacing="0" w:after="0" w:afterAutospacing="0" w:line="480" w:lineRule="auto"/>
        <w:ind w:firstLine="709"/>
        <w:jc w:val="both"/>
      </w:pPr>
      <w:r>
        <w:t>Selain itu, PBL juga dapat mengintegrasikan berbagai keterampilan berbahasa. Misalnya, dalam proses pemecahan masalah terkait fabel, siswa dapat melakukan penelitian (membaca berbagai versi fabel atau informasi terkait nilai moral), berdiskusi (berbicara dan mendengarkan pendapat teman), menulis (merumuskan solusi atau interpretasi), dan bahkan mempresentasikan hasil pemikiran mereka (berbicara). Integrasi keterampilan berbahasa ini membuat pembelajaran menjadi lebih holistik dan bermakna (Freeman &amp; Freeman, 2011:65).</w:t>
      </w:r>
    </w:p>
    <w:p w14:paraId="720B3D8A">
      <w:pPr>
        <w:pStyle w:val="20"/>
        <w:widowControl w:val="0"/>
        <w:spacing w:before="0" w:beforeAutospacing="0" w:after="0" w:afterAutospacing="0" w:line="480" w:lineRule="auto"/>
        <w:jc w:val="both"/>
        <w:rPr>
          <w:b/>
          <w:bCs/>
        </w:rPr>
      </w:pPr>
      <w:r>
        <w:rPr>
          <w:rStyle w:val="22"/>
          <w:b w:val="0"/>
          <w:bCs w:val="0"/>
        </w:rPr>
        <w:t>5. Meningkatkan Motivasi dan Keterlibatan Siswa</w:t>
      </w:r>
    </w:p>
    <w:p w14:paraId="3444DA7C">
      <w:pPr>
        <w:pStyle w:val="20"/>
        <w:widowControl w:val="0"/>
        <w:spacing w:before="0" w:beforeAutospacing="0" w:after="0" w:afterAutospacing="0" w:line="480" w:lineRule="auto"/>
        <w:ind w:firstLine="720"/>
        <w:jc w:val="both"/>
      </w:pPr>
      <w:r>
        <w:t xml:space="preserve">Karakteristik PBL yang berpusat pada masalah dan mendorong keterlibatan aktif siswa juga dapat meningkatkan </w:t>
      </w:r>
      <w:r>
        <w:rPr>
          <w:rStyle w:val="22"/>
          <w:b w:val="0"/>
          <w:bCs w:val="0"/>
        </w:rPr>
        <w:t>motivasi dan minat siswa dalam mempelajari fabel</w:t>
      </w:r>
      <w:r>
        <w:rPr>
          <w:b/>
          <w:bCs/>
        </w:rPr>
        <w:t>.</w:t>
      </w:r>
      <w:r>
        <w:t xml:space="preserve"> Dibandingkan dengan metode pembelajaran yang lebih pasif, PBL memberikan siswa peran yang lebih aktif dalam proses pembelajaran. Rasa ingin tahu yang dipicu oleh masalah, tantangan untuk menemukan solusi, dan kesempatan untuk berkolaborasi dengan teman dapat membuat pembelajaran fabel menjadi lebih menarik dan relevan bagi siswa (Deci &amp; Ryan, 2000:58).</w:t>
      </w:r>
    </w:p>
    <w:p w14:paraId="206E32B0">
      <w:pPr>
        <w:pStyle w:val="20"/>
        <w:widowControl w:val="0"/>
        <w:spacing w:before="0" w:beforeAutospacing="0" w:after="0" w:afterAutospacing="0" w:line="480" w:lineRule="auto"/>
        <w:ind w:firstLine="720"/>
        <w:jc w:val="both"/>
      </w:pPr>
      <w:r>
        <w:t>Relevansi Model Problem-Based Learning (PBL) terhadap pemahaman teks fabel sangat kuat dan didukung oleh prinsip-prinsip pedagogis yang mendasarinya. PBL mendorong siswa untuk memahami fabel sebagai representasi nilai kehidupan, mengembangkan kemampuan interpretasi pesan moral melalui pemecahan masalah, memperkaya sudut pandang melalui diskusi kelompok, sejalan dengan tujuan pembelajaran Bahasa Indonesia, serta meningkatkan motivasi dan keterlibatan siswa. Dengan mengimplementasikan PBL secara efektif dalam pembelajaran fabel, diharapkan siswa tidak hanya mampu memahami unsur-unsur cerita, tetapi juga mampu menginternalisasi pesan moral dan mengembangkan kemampuan berpikir kritis serta interpretatif yang esensial bagi perkembangan literasi mereka secara keseluruhan.</w:t>
      </w:r>
    </w:p>
    <w:p w14:paraId="1E9DD5BA">
      <w:pPr>
        <w:widowControl w:val="0"/>
        <w:spacing w:after="0" w:line="480" w:lineRule="auto"/>
        <w:jc w:val="both"/>
        <w:rPr>
          <w:rFonts w:ascii="Times New Roman" w:hAnsi="Times New Roman" w:cs="Times New Roman"/>
          <w:sz w:val="24"/>
          <w:szCs w:val="24"/>
        </w:rPr>
      </w:pPr>
    </w:p>
    <w:p w14:paraId="380E31B5">
      <w:pPr>
        <w:pStyle w:val="20"/>
        <w:widowControl w:val="0"/>
        <w:spacing w:before="0" w:beforeAutospacing="0" w:after="0" w:afterAutospacing="0" w:line="480" w:lineRule="auto"/>
        <w:jc w:val="both"/>
        <w:rPr>
          <w:rStyle w:val="22"/>
        </w:rPr>
      </w:pPr>
      <w:bookmarkStart w:id="26" w:name="_Hlk196349371"/>
      <w:r>
        <w:rPr>
          <w:rStyle w:val="22"/>
        </w:rPr>
        <w:t>2.6 Kerangka Alur Penelitian</w:t>
      </w:r>
    </w:p>
    <w:bookmarkEnd w:id="26"/>
    <w:p w14:paraId="2F660C4B">
      <w:pPr>
        <w:pStyle w:val="20"/>
        <w:widowControl w:val="0"/>
        <w:spacing w:before="0" w:beforeAutospacing="0" w:after="0" w:afterAutospacing="0" w:line="480" w:lineRule="auto"/>
        <w:jc w:val="both"/>
      </w:pPr>
      <w:r>
        <mc:AlternateContent>
          <mc:Choice Requires="wpg">
            <w:drawing>
              <wp:anchor distT="0" distB="0" distL="114300" distR="114300" simplePos="0" relativeHeight="251682816" behindDoc="0" locked="0" layoutInCell="1" allowOverlap="1">
                <wp:simplePos x="0" y="0"/>
                <wp:positionH relativeFrom="column">
                  <wp:posOffset>-50800</wp:posOffset>
                </wp:positionH>
                <wp:positionV relativeFrom="paragraph">
                  <wp:posOffset>77470</wp:posOffset>
                </wp:positionV>
                <wp:extent cx="4994910" cy="4161790"/>
                <wp:effectExtent l="0" t="0" r="15875" b="10160"/>
                <wp:wrapNone/>
                <wp:docPr id="22" name="Group 22"/>
                <wp:cNvGraphicFramePr/>
                <a:graphic xmlns:a="http://schemas.openxmlformats.org/drawingml/2006/main">
                  <a:graphicData uri="http://schemas.microsoft.com/office/word/2010/wordprocessingGroup">
                    <wpg:wgp>
                      <wpg:cNvGrpSpPr/>
                      <wpg:grpSpPr>
                        <a:xfrm>
                          <a:off x="0" y="0"/>
                          <a:ext cx="4994824" cy="4162084"/>
                          <a:chOff x="0" y="0"/>
                          <a:chExt cx="4994824" cy="4162084"/>
                        </a:xfrm>
                      </wpg:grpSpPr>
                      <wpg:grpSp>
                        <wpg:cNvPr id="20" name="Group 20"/>
                        <wpg:cNvGrpSpPr/>
                        <wpg:grpSpPr>
                          <a:xfrm>
                            <a:off x="0" y="0"/>
                            <a:ext cx="4994824" cy="4162084"/>
                            <a:chOff x="0" y="0"/>
                            <a:chExt cx="4994824" cy="4162084"/>
                          </a:xfrm>
                        </wpg:grpSpPr>
                        <wps:wsp>
                          <wps:cNvPr id="4" name="Rectangle 4"/>
                          <wps:cNvSpPr/>
                          <wps:spPr>
                            <a:xfrm>
                              <a:off x="1583140" y="0"/>
                              <a:ext cx="2006221" cy="423081"/>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35C189">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OBSERVASI</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 name="Rectangle 5"/>
                          <wps:cNvSpPr/>
                          <wps:spPr>
                            <a:xfrm>
                              <a:off x="1583140" y="655093"/>
                              <a:ext cx="2005965" cy="559558"/>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0E0BB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PERENCANAAN TINDAKAN</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 name="Rectangle 6"/>
                          <wps:cNvSpPr/>
                          <wps:spPr>
                            <a:xfrm>
                              <a:off x="1023582" y="1487606"/>
                              <a:ext cx="3288665" cy="586854"/>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2093A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IMPLEMENTASI </w:t>
                                </w:r>
                                <w:r>
                                  <w:rPr>
                                    <w:rFonts w:ascii="Times New Roman" w:hAnsi="Times New Roman" w:cs="Times New Roman"/>
                                    <w:b/>
                                    <w:bCs/>
                                    <w:i/>
                                    <w:iCs/>
                                    <w:sz w:val="24"/>
                                    <w:szCs w:val="24"/>
                                  </w:rPr>
                                  <w:t>PROBLEM BASED LEARNING</w:t>
                                </w:r>
                                <w:r>
                                  <w:rPr>
                                    <w:rFonts w:ascii="Times New Roman" w:hAnsi="Times New Roman" w:cs="Times New Roman"/>
                                    <w:b/>
                                    <w:bCs/>
                                    <w:sz w:val="24"/>
                                    <w:szCs w:val="24"/>
                                  </w:rPr>
                                  <w:t xml:space="preserve"> (PBL)</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 name="Rectangle 7"/>
                          <wps:cNvSpPr/>
                          <wps:spPr>
                            <a:xfrm>
                              <a:off x="0" y="2292824"/>
                              <a:ext cx="2005965" cy="532130"/>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281279">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PRETEST</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8" name="Rectangle 8"/>
                          <wps:cNvSpPr/>
                          <wps:spPr>
                            <a:xfrm>
                              <a:off x="2988859" y="2292824"/>
                              <a:ext cx="2005965" cy="532263"/>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1C47DB">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POSTEST</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 name="Rectangle 9"/>
                          <wps:cNvSpPr/>
                          <wps:spPr>
                            <a:xfrm>
                              <a:off x="1583140" y="3084394"/>
                              <a:ext cx="2005965" cy="436729"/>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936F0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ANALISIS DATA</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0" name="Rectangle 10"/>
                          <wps:cNvSpPr/>
                          <wps:spPr>
                            <a:xfrm>
                              <a:off x="1583140" y="3725839"/>
                              <a:ext cx="2005965" cy="436245"/>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4A062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HASIL PENELITIAN</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g:cNvPr id="21" name="Group 21"/>
                        <wpg:cNvGrpSpPr/>
                        <wpg:grpSpPr>
                          <a:xfrm>
                            <a:off x="1794294" y="362309"/>
                            <a:ext cx="1719713" cy="3612584"/>
                            <a:chOff x="0" y="0"/>
                            <a:chExt cx="1719713" cy="3612584"/>
                          </a:xfrm>
                        </wpg:grpSpPr>
                        <wps:wsp>
                          <wps:cNvPr id="12" name="Straight Connector 12"/>
                          <wps:cNvCnPr/>
                          <wps:spPr>
                            <a:xfrm>
                              <a:off x="776378" y="2889849"/>
                              <a:ext cx="0" cy="722735"/>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a:off x="776378" y="0"/>
                              <a:ext cx="0" cy="1337481"/>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g:grpSp>
                          <wpg:cNvPr id="16" name="Group 16"/>
                          <wpg:cNvGrpSpPr/>
                          <wpg:grpSpPr>
                            <a:xfrm>
                              <a:off x="0" y="1578634"/>
                              <a:ext cx="1719713" cy="722583"/>
                              <a:chOff x="0" y="0"/>
                              <a:chExt cx="1719713" cy="722583"/>
                            </a:xfrm>
                          </wpg:grpSpPr>
                          <wps:wsp>
                            <wps:cNvPr id="14" name="Straight Connector 14"/>
                            <wps:cNvCnPr/>
                            <wps:spPr>
                              <a:xfrm>
                                <a:off x="682388" y="40944"/>
                                <a:ext cx="1037325" cy="681639"/>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s:wsp>
                            <wps:cNvPr id="15" name="Straight Connector 15"/>
                            <wps:cNvCnPr/>
                            <wps:spPr>
                              <a:xfrm flipH="1">
                                <a:off x="0" y="0"/>
                                <a:ext cx="682388" cy="450377"/>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g:grpSp>
                        <wpg:grpSp>
                          <wpg:cNvPr id="17" name="Group 17"/>
                          <wpg:cNvGrpSpPr/>
                          <wpg:grpSpPr>
                            <a:xfrm flipV="1">
                              <a:off x="0" y="2156604"/>
                              <a:ext cx="1719713" cy="722583"/>
                              <a:chOff x="0" y="0"/>
                              <a:chExt cx="1719713" cy="722583"/>
                            </a:xfrm>
                          </wpg:grpSpPr>
                          <wps:wsp>
                            <wps:cNvPr id="18" name="Straight Connector 18"/>
                            <wps:cNvCnPr/>
                            <wps:spPr>
                              <a:xfrm>
                                <a:off x="682388" y="40944"/>
                                <a:ext cx="1037325" cy="681639"/>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s:wsp>
                            <wps:cNvPr id="19" name="Straight Connector 19"/>
                            <wps:cNvCnPr/>
                            <wps:spPr>
                              <a:xfrm flipH="1">
                                <a:off x="0" y="0"/>
                                <a:ext cx="682388" cy="450377"/>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g:grpSp>
                      </wpg:grpSp>
                    </wpg:wgp>
                  </a:graphicData>
                </a:graphic>
              </wp:anchor>
            </w:drawing>
          </mc:Choice>
          <mc:Fallback>
            <w:pict>
              <v:group id="_x0000_s1026" o:spid="_x0000_s1026" o:spt="203" style="position:absolute;left:0pt;margin-left:-4pt;margin-top:6.1pt;height:327.7pt;width:393.3pt;z-index:251682816;mso-width-relative:page;mso-height-relative:page;" coordsize="4994824,4162084" o:gfxdata="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">
                <o:lock v:ext="edit" aspectratio="f"/>
                <v:group id="_x0000_s1026" o:spid="_x0000_s1026" o:spt="203" style="position:absolute;left:0;top:0;height:4162084;width:4994824;" coordsize="4994824,4162084" o:gfxdata="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PGJbqLoAAADbAAAADwAAAAAAAAABACAAAAAiAAAAZHJzL2Rvd25yZXYueG1sUEsB&#10;AhQAFAAAAAgAh07iQDMvBZ47AAAAOQAAABUAAAAAAAAAAQAgAAAACQEAAGRycy9ncm91cHNoYXBl&#10;eG1sLnhtbFBLBQYAAAAABgAGAGABAADGAwAAAAA=&#10;">
                  <o:lock v:ext="edit" aspectratio="f"/>
                  <v:rect id="_x0000_s1026" o:spid="_x0000_s1026" o:spt="1" style="position:absolute;left:1583140;top:0;height:423081;width:2006221;v-text-anchor:middle;" fillcolor="#00B050" filled="t" stroked="t" coordsize="21600,21600" o:gfxdata="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5UXvsvQAA&#10;ANoAAAAPAAAAAAAAAAEAIAAAACIAAABkcnMvZG93bnJldi54bWxQSwECFAAUAAAACACHTuJAMy8F&#10;njsAAAA5AAAAEAAAAAAAAAABACAAAAAMAQAAZHJzL3NoYXBleG1sLnhtbFBLBQYAAAAABgAGAFsB&#10;AAC2AwAAAAA=&#10;">
                    <v:fill on="t" focussize="0,0"/>
                    <v:stroke weight="2pt" color="#00B050 [3204]" joinstyle="round"/>
                    <v:imagedata o:title=""/>
                    <o:lock v:ext="edit" aspectratio="f"/>
                    <v:textbox>
                      <w:txbxContent>
                        <w:p w14:paraId="7D35C189">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OBSERVASI</w:t>
                          </w:r>
                        </w:p>
                      </w:txbxContent>
                    </v:textbox>
                  </v:rect>
                  <v:rect id="_x0000_s1026" o:spid="_x0000_s1026" o:spt="1" style="position:absolute;left:1583140;top:655093;height:559558;width:2005965;v-text-anchor:middle;" fillcolor="#00B050" filled="t" stroked="t" coordsize="21600,21600" o:gfxdata="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Hd53vQAA&#10;ANoAAAAPAAAAAAAAAAEAIAAAACIAAABkcnMvZG93bnJldi54bWxQSwECFAAUAAAACACHTuJAMy8F&#10;njsAAAA5AAAAEAAAAAAAAAABACAAAAAMAQAAZHJzL3NoYXBleG1sLnhtbFBLBQYAAAAABgAGAFsB&#10;AAC2AwAAAAA=&#10;">
                    <v:fill on="t" focussize="0,0"/>
                    <v:stroke weight="2pt" color="#00B050 [3204]" joinstyle="round"/>
                    <v:imagedata o:title=""/>
                    <o:lock v:ext="edit" aspectratio="f"/>
                    <v:textbox>
                      <w:txbxContent>
                        <w:p w14:paraId="6A0E0BB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PERENCANAAN TINDAKAN</w:t>
                          </w:r>
                        </w:p>
                      </w:txbxContent>
                    </v:textbox>
                  </v:rect>
                  <v:rect id="_x0000_s1026" o:spid="_x0000_s1026" o:spt="1" style="position:absolute;left:1023582;top:1487606;height:586854;width:3288665;v-text-anchor:middle;" fillcolor="#00B050" filled="t" stroked="t" coordsize="21600,21600" o:gfxdata="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z0AAvQAA&#10;ANoAAAAPAAAAAAAAAAEAIAAAACIAAABkcnMvZG93bnJldi54bWxQSwECFAAUAAAACACHTuJAMy8F&#10;njsAAAA5AAAAEAAAAAAAAAABACAAAAAMAQAAZHJzL3NoYXBleG1sLnhtbFBLBQYAAAAABgAGAFsB&#10;AAC2AwAAAAA=&#10;">
                    <v:fill on="t" focussize="0,0"/>
                    <v:stroke weight="2pt" color="#00B050 [3204]" joinstyle="round"/>
                    <v:imagedata o:title=""/>
                    <o:lock v:ext="edit" aspectratio="f"/>
                    <v:textbox>
                      <w:txbxContent>
                        <w:p w14:paraId="772093A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IMPLEMENTASI </w:t>
                          </w:r>
                          <w:r>
                            <w:rPr>
                              <w:rFonts w:ascii="Times New Roman" w:hAnsi="Times New Roman" w:cs="Times New Roman"/>
                              <w:b/>
                              <w:bCs/>
                              <w:i/>
                              <w:iCs/>
                              <w:sz w:val="24"/>
                              <w:szCs w:val="24"/>
                            </w:rPr>
                            <w:t>PROBLEM BASED LEARNING</w:t>
                          </w:r>
                          <w:r>
                            <w:rPr>
                              <w:rFonts w:ascii="Times New Roman" w:hAnsi="Times New Roman" w:cs="Times New Roman"/>
                              <w:b/>
                              <w:bCs/>
                              <w:sz w:val="24"/>
                              <w:szCs w:val="24"/>
                            </w:rPr>
                            <w:t xml:space="preserve"> (PBL)</w:t>
                          </w:r>
                        </w:p>
                      </w:txbxContent>
                    </v:textbox>
                  </v:rect>
                  <v:rect id="_x0000_s1026" o:spid="_x0000_s1026" o:spt="1" style="position:absolute;left:0;top:2292824;height:532130;width:2005965;v-text-anchor:middle;" fillcolor="#00B050" filled="t" stroked="t" coordsize="21600,21600" o:gfxdata="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g+WbvQAA&#10;ANoAAAAPAAAAAAAAAAEAIAAAACIAAABkcnMvZG93bnJldi54bWxQSwECFAAUAAAACACHTuJAMy8F&#10;njsAAAA5AAAAEAAAAAAAAAABACAAAAAMAQAAZHJzL3NoYXBleG1sLnhtbFBLBQYAAAAABgAGAFsB&#10;AAC2AwAAAAA=&#10;">
                    <v:fill on="t" focussize="0,0"/>
                    <v:stroke weight="2pt" color="#00B050 [3204]" joinstyle="round"/>
                    <v:imagedata o:title=""/>
                    <o:lock v:ext="edit" aspectratio="f"/>
                    <v:textbox>
                      <w:txbxContent>
                        <w:p w14:paraId="01281279">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PRETEST</w:t>
                          </w:r>
                        </w:p>
                      </w:txbxContent>
                    </v:textbox>
                  </v:rect>
                  <v:rect id="_x0000_s1026" o:spid="_x0000_s1026" o:spt="1" style="position:absolute;left:2988859;top:2292824;height:532263;width:2005965;v-text-anchor:middle;" fillcolor="#00B050" filled="t" stroked="t" coordsize="21600,21600" o:gfxdata="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Bxx6bsAAADa&#10;AAAADwAAAAAAAAABACAAAAAiAAAAZHJzL2Rvd25yZXYueG1sUEsBAhQAFAAAAAgAh07iQDMvBZ47&#10;AAAAOQAAABAAAAAAAAAAAQAgAAAACgEAAGRycy9zaGFwZXhtbC54bWxQSwUGAAAAAAYABgBbAQAA&#10;tAMAAAAA&#10;">
                    <v:fill on="t" focussize="0,0"/>
                    <v:stroke weight="2pt" color="#00B050 [3204]" joinstyle="round"/>
                    <v:imagedata o:title=""/>
                    <o:lock v:ext="edit" aspectratio="f"/>
                    <v:textbox>
                      <w:txbxContent>
                        <w:p w14:paraId="4B1C47DB">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POSTEST</w:t>
                          </w:r>
                        </w:p>
                      </w:txbxContent>
                    </v:textbox>
                  </v:rect>
                  <v:rect id="_x0000_s1026" o:spid="_x0000_s1026" o:spt="1" style="position:absolute;left:1583140;top:3084394;height:436729;width:2005965;v-text-anchor:middle;" fillcolor="#00B050" filled="t" stroked="t" coordsize="21600,21600" o:gfxdata="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UNRyvQAA&#10;ANoAAAAPAAAAAAAAAAEAIAAAACIAAABkcnMvZG93bnJldi54bWxQSwECFAAUAAAACACHTuJAMy8F&#10;njsAAAA5AAAAEAAAAAAAAAABACAAAAAMAQAAZHJzL3NoYXBleG1sLnhtbFBLBQYAAAAABgAGAFsB&#10;AAC2AwAAAAA=&#10;">
                    <v:fill on="t" focussize="0,0"/>
                    <v:stroke weight="2pt" color="#00B050 [3204]" joinstyle="round"/>
                    <v:imagedata o:title=""/>
                    <o:lock v:ext="edit" aspectratio="f"/>
                    <v:textbox>
                      <w:txbxContent>
                        <w:p w14:paraId="5C936F0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ANALISIS DATA</w:t>
                          </w:r>
                        </w:p>
                      </w:txbxContent>
                    </v:textbox>
                  </v:rect>
                  <v:rect id="_x0000_s1026" o:spid="_x0000_s1026" o:spt="1" style="position:absolute;left:1583140;top:3725839;height:436245;width:2005965;v-text-anchor:middle;" fillcolor="#00B050" filled="t" stroked="t" coordsize="21600,21600" o:gfxdata="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nY/cC/&#10;AAAA2wAAAA8AAAAAAAAAAQAgAAAAIgAAAGRycy9kb3ducmV2LnhtbFBLAQIUABQAAAAIAIdO4kAz&#10;LwWeOwAAADkAAAAQAAAAAAAAAAEAIAAAAA4BAABkcnMvc2hhcGV4bWwueG1sUEsFBgAAAAAGAAYA&#10;WwEAALgDAAAAAA==&#10;">
                    <v:fill on="t" focussize="0,0"/>
                    <v:stroke weight="2pt" color="#00B050 [3204]" joinstyle="round"/>
                    <v:imagedata o:title=""/>
                    <o:lock v:ext="edit" aspectratio="f"/>
                    <v:textbox>
                      <w:txbxContent>
                        <w:p w14:paraId="4A4A062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HASIL PENELITIAN</w:t>
                          </w:r>
                        </w:p>
                      </w:txbxContent>
                    </v:textbox>
                  </v:rect>
                </v:group>
                <v:group id="_x0000_s1026" o:spid="_x0000_s1026" o:spt="203" style="position:absolute;left:1794294;top:362309;height:3612584;width:1719713;" coordsize="1719713,3612584" o:gfxdata="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Uy7+M70AAADbAAAADwAAAAAAAAABACAAAAAiAAAAZHJzL2Rvd25yZXYueG1s&#10;UEsBAhQAFAAAAAgAh07iQDMvBZ47AAAAOQAAABUAAAAAAAAAAQAgAAAADAEAAGRycy9ncm91cHNo&#10;YXBleG1sLnhtbFBLBQYAAAAABgAGAGABAADJAwAAAAA=&#10;">
                  <o:lock v:ext="edit" aspectratio="f"/>
                  <v:line id="_x0000_s1026" o:spid="_x0000_s1026" o:spt="20" style="position:absolute;left:776378;top:2889849;height:722735;width:0;" filled="f" stroked="t" coordsize="21600,21600" o:gfxdata="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2/swougAAANsA&#10;AAAPAAAAAAAAAAEAIAAAACIAAABkcnMvZG93bnJldi54bWxQSwECFAAUAAAACACHTuJAMy8FnjsA&#10;AAA5AAAAEAAAAAAAAAABACAAAAAJAQAAZHJzL3NoYXBleG1sLnhtbFBLBQYAAAAABgAGAFsBAACz&#10;AwAAAAA=&#10;">
                    <v:fill on="f" focussize="0,0"/>
                    <v:stroke weight="1pt" color="#00B050 [3204]" joinstyle="round"/>
                    <v:imagedata o:title=""/>
                    <o:lock v:ext="edit" aspectratio="f"/>
                  </v:line>
                  <v:line id="_x0000_s1026" o:spid="_x0000_s1026" o:spt="20" style="position:absolute;left:776378;top:0;height:1337481;width:0;" filled="f" stroked="t" coordsize="21600,21600" o:gfxdata="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myabO8AAAA&#10;2wAAAA8AAAAAAAAAAQAgAAAAIgAAAGRycy9kb3ducmV2LnhtbFBLAQIUABQAAAAIAIdO4kAzLwWe&#10;OwAAADkAAAAQAAAAAAAAAAEAIAAAAAsBAABkcnMvc2hhcGV4bWwueG1sUEsFBgAAAAAGAAYAWwEA&#10;ALUDAAAAAA==&#10;">
                    <v:fill on="f" focussize="0,0"/>
                    <v:stroke weight="1pt" color="#00B050 [3204]" joinstyle="round"/>
                    <v:imagedata o:title=""/>
                    <o:lock v:ext="edit" aspectratio="f"/>
                  </v:line>
                  <v:group id="_x0000_s1026" o:spid="_x0000_s1026" o:spt="203" style="position:absolute;left:0;top:1578634;height:722583;width:1719713;" coordsize="1719713,722583" o:gfxdata="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KrrPq7AAAA2wAAAA8AAAAAAAAAAQAgAAAAIgAAAGRycy9kb3ducmV2LnhtbFBL&#10;AQIUABQAAAAIAIdO4kAzLwWeOwAAADkAAAAVAAAAAAAAAAEAIAAAAAoBAABkcnMvZ3JvdXBzaGFw&#10;ZXhtbC54bWxQSwUGAAAAAAYABgBgAQAAxwMAAAAA&#10;">
                    <o:lock v:ext="edit" aspectratio="f"/>
                    <v:line id="_x0000_s1026" o:spid="_x0000_s1026" o:spt="20" style="position:absolute;left:682388;top:40944;height:681639;width:1037325;" filled="f" stroked="t" coordsize="21600,21600" o:gfxdata="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Zb8ce5AAAA2wAA&#10;AA8AAAAAAAAAAQAgAAAAIgAAAGRycy9kb3ducmV2LnhtbFBLAQIUABQAAAAIAIdO4kAzLwWeOwAA&#10;ADkAAAAQAAAAAAAAAAEAIAAAAAgBAABkcnMvc2hhcGV4bWwueG1sUEsFBgAAAAAGAAYAWwEAALID&#10;AAAAAA==&#10;">
                      <v:fill on="f" focussize="0,0"/>
                      <v:stroke weight="1pt" color="#00B050 [3204]" joinstyle="round"/>
                      <v:imagedata o:title=""/>
                      <o:lock v:ext="edit" aspectratio="f"/>
                    </v:line>
                    <v:line id="_x0000_s1026" o:spid="_x0000_s1026" o:spt="20" style="position:absolute;left:0;top:0;flip:x;height:450377;width:682388;" filled="f" stroked="t" coordsize="21600,21600" o:gfxdata="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H0kBvugAAANsA&#10;AAAPAAAAAAAAAAEAIAAAACIAAABkcnMvZG93bnJldi54bWxQSwECFAAUAAAACACHTuJAMy8FnjsA&#10;AAA5AAAAEAAAAAAAAAABACAAAAAJAQAAZHJzL3NoYXBleG1sLnhtbFBLBQYAAAAABgAGAFsBAACz&#10;AwAAAAA=&#10;">
                      <v:fill on="f" focussize="0,0"/>
                      <v:stroke weight="1pt" color="#00B050 [3204]" joinstyle="round"/>
                      <v:imagedata o:title=""/>
                      <o:lock v:ext="edit" aspectratio="f"/>
                    </v:line>
                  </v:group>
                  <v:group id="_x0000_s1026" o:spid="_x0000_s1026" o:spt="203" style="position:absolute;left:0;top:2156604;flip:y;height:722583;width:1719713;" coordsize="1719713,722583" o:gfxdata="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3zBtS7oAAADbAAAADwAAAAAAAAABACAAAAAiAAAAZHJzL2Rvd25yZXYueG1sUEsB&#10;AhQAFAAAAAgAh07iQDMvBZ47AAAAOQAAABUAAAAAAAAAAQAgAAAACQEAAGRycy9ncm91cHNoYXBl&#10;eG1sLnhtbFBLBQYAAAAABgAGAGABAADGAwAAAAA=&#10;">
                    <o:lock v:ext="edit" aspectratio="f"/>
                    <v:line id="_x0000_s1026" o:spid="_x0000_s1026" o:spt="20" style="position:absolute;left:682388;top:40944;height:681639;width:1037325;" filled="f" stroked="t" coordsize="21600,21600" o:gfxdata="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FvvCvQAA&#10;ANsAAAAPAAAAAAAAAAEAIAAAACIAAABkcnMvZG93bnJldi54bWxQSwECFAAUAAAACACHTuJAMy8F&#10;njsAAAA5AAAAEAAAAAAAAAABACAAAAAMAQAAZHJzL3NoYXBleG1sLnhtbFBLBQYAAAAABgAGAFsB&#10;AAC2AwAAAAA=&#10;">
                      <v:fill on="f" focussize="0,0"/>
                      <v:stroke weight="1pt" color="#00B050 [3204]" joinstyle="round"/>
                      <v:imagedata o:title=""/>
                      <o:lock v:ext="edit" aspectratio="f"/>
                    </v:line>
                    <v:line id="_x0000_s1026" o:spid="_x0000_s1026" o:spt="20" style="position:absolute;left:0;top:0;flip:x;height:450377;width:682388;" filled="f" stroked="t" coordsize="21600,21600" o:gfxdata="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afSmq8AAAA&#10;2wAAAA8AAAAAAAAAAQAgAAAAIgAAAGRycy9kb3ducmV2LnhtbFBLAQIUABQAAAAIAIdO4kAzLwWe&#10;OwAAADkAAAAQAAAAAAAAAAEAIAAAAAsBAABkcnMvc2hhcGV4bWwueG1sUEsFBgAAAAAGAAYAWwEA&#10;ALUDAAAAAA==&#10;">
                      <v:fill on="f" focussize="0,0"/>
                      <v:stroke weight="1pt" color="#00B050 [3204]" joinstyle="round"/>
                      <v:imagedata o:title=""/>
                      <o:lock v:ext="edit" aspectratio="f"/>
                    </v:line>
                  </v:group>
                </v:group>
              </v:group>
            </w:pict>
          </mc:Fallback>
        </mc:AlternateContent>
      </w:r>
    </w:p>
    <w:p w14:paraId="06BBFFEA">
      <w:pPr>
        <w:pStyle w:val="20"/>
        <w:widowControl w:val="0"/>
        <w:spacing w:before="0" w:beforeAutospacing="0" w:after="0" w:afterAutospacing="0" w:line="480" w:lineRule="auto"/>
        <w:jc w:val="both"/>
      </w:pPr>
    </w:p>
    <w:p w14:paraId="66AF65E4">
      <w:pPr>
        <w:pStyle w:val="20"/>
        <w:widowControl w:val="0"/>
        <w:spacing w:before="0" w:beforeAutospacing="0" w:after="0" w:afterAutospacing="0" w:line="480" w:lineRule="auto"/>
        <w:jc w:val="both"/>
      </w:pPr>
    </w:p>
    <w:p w14:paraId="726A0121">
      <w:pPr>
        <w:pStyle w:val="20"/>
        <w:widowControl w:val="0"/>
        <w:spacing w:before="0" w:beforeAutospacing="0" w:after="0" w:afterAutospacing="0" w:line="480" w:lineRule="auto"/>
        <w:jc w:val="both"/>
      </w:pPr>
    </w:p>
    <w:p w14:paraId="70016D9E">
      <w:pPr>
        <w:pStyle w:val="20"/>
        <w:widowControl w:val="0"/>
        <w:spacing w:before="0" w:beforeAutospacing="0" w:after="0" w:afterAutospacing="0" w:line="480" w:lineRule="auto"/>
        <w:jc w:val="both"/>
      </w:pPr>
    </w:p>
    <w:p w14:paraId="36FF1ED5">
      <w:pPr>
        <w:pStyle w:val="20"/>
        <w:widowControl w:val="0"/>
        <w:spacing w:before="0" w:beforeAutospacing="0" w:after="0" w:afterAutospacing="0" w:line="480" w:lineRule="auto"/>
        <w:jc w:val="both"/>
      </w:pPr>
    </w:p>
    <w:p w14:paraId="15CE68D3">
      <w:pPr>
        <w:pStyle w:val="20"/>
        <w:widowControl w:val="0"/>
        <w:spacing w:before="0" w:beforeAutospacing="0" w:after="0" w:afterAutospacing="0" w:line="480" w:lineRule="auto"/>
        <w:jc w:val="both"/>
      </w:pPr>
    </w:p>
    <w:p w14:paraId="29ECC19E">
      <w:pPr>
        <w:pStyle w:val="20"/>
        <w:widowControl w:val="0"/>
        <w:spacing w:before="0" w:beforeAutospacing="0" w:after="0" w:afterAutospacing="0" w:line="480" w:lineRule="auto"/>
        <w:jc w:val="both"/>
      </w:pPr>
    </w:p>
    <w:p w14:paraId="13F715AD">
      <w:pPr>
        <w:pStyle w:val="20"/>
        <w:widowControl w:val="0"/>
        <w:spacing w:before="0" w:beforeAutospacing="0" w:after="0" w:afterAutospacing="0" w:line="480" w:lineRule="auto"/>
        <w:jc w:val="both"/>
      </w:pPr>
    </w:p>
    <w:p w14:paraId="78B7C3EC">
      <w:pPr>
        <w:pStyle w:val="20"/>
        <w:widowControl w:val="0"/>
        <w:spacing w:before="0" w:beforeAutospacing="0" w:after="0" w:afterAutospacing="0" w:line="480" w:lineRule="auto"/>
        <w:jc w:val="both"/>
      </w:pPr>
    </w:p>
    <w:p w14:paraId="09C083E0">
      <w:pPr>
        <w:pStyle w:val="20"/>
        <w:widowControl w:val="0"/>
        <w:spacing w:before="0" w:beforeAutospacing="0" w:after="0" w:afterAutospacing="0" w:line="480" w:lineRule="auto"/>
        <w:jc w:val="both"/>
      </w:pPr>
    </w:p>
    <w:p w14:paraId="6B647968">
      <w:pPr>
        <w:pStyle w:val="20"/>
        <w:widowControl w:val="0"/>
        <w:spacing w:before="0" w:beforeAutospacing="0" w:after="0" w:afterAutospacing="0" w:line="480" w:lineRule="auto"/>
        <w:jc w:val="both"/>
      </w:pPr>
    </w:p>
    <w:p w14:paraId="60A96985">
      <w:pPr>
        <w:pStyle w:val="20"/>
        <w:widowControl w:val="0"/>
        <w:spacing w:before="0" w:beforeAutospacing="0" w:after="0" w:afterAutospacing="0" w:line="480" w:lineRule="auto"/>
        <w:jc w:val="both"/>
      </w:pPr>
    </w:p>
    <w:p w14:paraId="03547268">
      <w:pPr>
        <w:pStyle w:val="20"/>
        <w:widowControl w:val="0"/>
        <w:spacing w:before="0" w:beforeAutospacing="0" w:after="0" w:afterAutospacing="0" w:line="480" w:lineRule="auto"/>
        <w:jc w:val="center"/>
        <w:rPr>
          <w:rStyle w:val="22"/>
          <w:b w:val="0"/>
          <w:bCs w:val="0"/>
        </w:rPr>
      </w:pPr>
      <w:r>
        <w:rPr>
          <w:rStyle w:val="22"/>
          <w:b w:val="0"/>
          <w:bCs w:val="0"/>
        </w:rPr>
        <w:t>Bagan 1</w:t>
      </w:r>
    </w:p>
    <w:p w14:paraId="765E3493">
      <w:pPr>
        <w:pStyle w:val="20"/>
        <w:widowControl w:val="0"/>
        <w:spacing w:before="0" w:beforeAutospacing="0" w:after="0" w:afterAutospacing="0" w:line="480" w:lineRule="auto"/>
        <w:jc w:val="center"/>
      </w:pPr>
      <w:r>
        <w:rPr>
          <w:rStyle w:val="22"/>
          <w:b w:val="0"/>
          <w:bCs w:val="0"/>
        </w:rPr>
        <w:t>Alur Penelitian</w:t>
      </w:r>
    </w:p>
    <w:p w14:paraId="1395BD9B">
      <w:pPr>
        <w:widowControl w:val="0"/>
        <w:numPr>
          <w:ilvl w:val="0"/>
          <w:numId w:val="22"/>
        </w:numPr>
        <w:spacing w:after="0" w:line="480" w:lineRule="auto"/>
        <w:jc w:val="both"/>
        <w:rPr>
          <w:rFonts w:ascii="Times New Roman" w:hAnsi="Times New Roman" w:cs="Times New Roman"/>
          <w:sz w:val="24"/>
          <w:szCs w:val="24"/>
        </w:rPr>
      </w:pPr>
      <w:r>
        <w:rPr>
          <w:rStyle w:val="22"/>
          <w:rFonts w:ascii="Times New Roman" w:hAnsi="Times New Roman" w:cs="Times New Roman"/>
          <w:sz w:val="24"/>
          <w:szCs w:val="24"/>
        </w:rPr>
        <w:t>Studi Pendahuluan</w:t>
      </w:r>
    </w:p>
    <w:p w14:paraId="72979668">
      <w:pPr>
        <w:widowControl w:val="0"/>
        <w:numPr>
          <w:ilvl w:val="0"/>
          <w:numId w:val="2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Observasi awal di kelas V SD S 118 Muhammadiyah Gunungtua. </w:t>
      </w:r>
      <w:r>
        <w:rPr>
          <w:rStyle w:val="328"/>
          <w:rFonts w:ascii="Times New Roman" w:hAnsi="Times New Roman" w:cs="Times New Roman"/>
          <w:sz w:val="24"/>
          <w:szCs w:val="24"/>
        </w:rPr>
        <w:t xml:space="preserve">  </w:t>
      </w:r>
    </w:p>
    <w:p w14:paraId="3C720F57">
      <w:pPr>
        <w:widowControl w:val="0"/>
        <w:numPr>
          <w:ilvl w:val="0"/>
          <w:numId w:val="2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Pra-survei untuk mengidentifikasi hasil belajar siswa dalam memahami makna teks fabel.</w:t>
      </w:r>
    </w:p>
    <w:p w14:paraId="7EC3444F">
      <w:pPr>
        <w:widowControl w:val="0"/>
        <w:numPr>
          <w:ilvl w:val="0"/>
          <w:numId w:val="2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Wawancara dengan guru kelas untuk mengetahui proses pembelajaran yang berlangsung. </w:t>
      </w:r>
      <w:r>
        <w:rPr>
          <w:rStyle w:val="328"/>
          <w:rFonts w:ascii="Times New Roman" w:hAnsi="Times New Roman" w:cs="Times New Roman"/>
          <w:sz w:val="24"/>
          <w:szCs w:val="24"/>
        </w:rPr>
        <w:t xml:space="preserve">  </w:t>
      </w:r>
    </w:p>
    <w:p w14:paraId="24208463">
      <w:pPr>
        <w:widowControl w:val="0"/>
        <w:numPr>
          <w:ilvl w:val="0"/>
          <w:numId w:val="24"/>
        </w:numPr>
        <w:spacing w:after="0" w:line="480" w:lineRule="auto"/>
        <w:jc w:val="both"/>
        <w:rPr>
          <w:rFonts w:ascii="Times New Roman" w:hAnsi="Times New Roman" w:cs="Times New Roman"/>
          <w:sz w:val="24"/>
          <w:szCs w:val="24"/>
        </w:rPr>
      </w:pPr>
      <w:r>
        <w:rPr>
          <w:rStyle w:val="22"/>
          <w:rFonts w:ascii="Times New Roman" w:hAnsi="Times New Roman" w:cs="Times New Roman"/>
          <w:sz w:val="24"/>
          <w:szCs w:val="24"/>
        </w:rPr>
        <w:t>Perencanaan Tindakan</w:t>
      </w:r>
    </w:p>
    <w:p w14:paraId="0E837CD8">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Pengembangan perangkat pembelajaran dengan model Problem-Based Learning (PBL) </w:t>
      </w:r>
      <w:r>
        <w:rPr>
          <w:rStyle w:val="328"/>
          <w:rFonts w:ascii="Times New Roman" w:hAnsi="Times New Roman" w:cs="Times New Roman"/>
          <w:sz w:val="24"/>
          <w:szCs w:val="24"/>
        </w:rPr>
        <w:t xml:space="preserve">  </w:t>
      </w:r>
    </w:p>
    <w:p w14:paraId="65592AC1">
      <w:pPr>
        <w:widowControl w:val="0"/>
        <w:numPr>
          <w:ilvl w:val="0"/>
          <w:numId w:val="25"/>
        </w:numPr>
        <w:spacing w:after="0" w:line="480" w:lineRule="auto"/>
        <w:jc w:val="both"/>
        <w:rPr>
          <w:rFonts w:ascii="Times New Roman" w:hAnsi="Times New Roman" w:cs="Times New Roman"/>
          <w:sz w:val="24"/>
          <w:szCs w:val="24"/>
        </w:rPr>
      </w:pPr>
      <w:r>
        <w:rPr>
          <w:rStyle w:val="22"/>
          <w:rFonts w:ascii="Times New Roman" w:hAnsi="Times New Roman" w:cs="Times New Roman"/>
          <w:sz w:val="24"/>
          <w:szCs w:val="24"/>
        </w:rPr>
        <w:t>Pelaksanaan Tindakan</w:t>
      </w:r>
    </w:p>
    <w:p w14:paraId="28CA2879">
      <w:pPr>
        <w:widowControl w:val="0"/>
        <w:numPr>
          <w:ilvl w:val="0"/>
          <w:numId w:val="2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Implementasi model PBL dalam pembelajaran teks fabel di kelas eksperimen </w:t>
      </w:r>
      <w:r>
        <w:rPr>
          <w:rStyle w:val="328"/>
          <w:rFonts w:ascii="Times New Roman" w:hAnsi="Times New Roman" w:cs="Times New Roman"/>
          <w:sz w:val="24"/>
          <w:szCs w:val="24"/>
        </w:rPr>
        <w:t xml:space="preserve">  </w:t>
      </w:r>
    </w:p>
    <w:p w14:paraId="6E7F752F">
      <w:pPr>
        <w:widowControl w:val="0"/>
        <w:numPr>
          <w:ilvl w:val="0"/>
          <w:numId w:val="2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Pembelajaran konvensional di kelas kontrol</w:t>
      </w:r>
    </w:p>
    <w:p w14:paraId="2ABF7400">
      <w:pPr>
        <w:widowControl w:val="0"/>
        <w:numPr>
          <w:ilvl w:val="0"/>
          <w:numId w:val="27"/>
        </w:numPr>
        <w:spacing w:after="0" w:line="480" w:lineRule="auto"/>
        <w:jc w:val="both"/>
        <w:rPr>
          <w:rFonts w:ascii="Times New Roman" w:hAnsi="Times New Roman" w:cs="Times New Roman"/>
          <w:sz w:val="24"/>
          <w:szCs w:val="24"/>
        </w:rPr>
      </w:pPr>
      <w:r>
        <w:rPr>
          <w:rStyle w:val="22"/>
          <w:rFonts w:ascii="Times New Roman" w:hAnsi="Times New Roman" w:cs="Times New Roman"/>
          <w:sz w:val="24"/>
          <w:szCs w:val="24"/>
        </w:rPr>
        <w:t>Pengumpulan Data</w:t>
      </w:r>
    </w:p>
    <w:p w14:paraId="0DD1FB72">
      <w:pPr>
        <w:widowControl w:val="0"/>
        <w:numPr>
          <w:ilvl w:val="0"/>
          <w:numId w:val="2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Pre-test untuk mengukur hasil belajar awal siswa di kedua kelas </w:t>
      </w:r>
      <w:r>
        <w:rPr>
          <w:rStyle w:val="328"/>
          <w:rFonts w:ascii="Times New Roman" w:hAnsi="Times New Roman" w:cs="Times New Roman"/>
          <w:sz w:val="24"/>
          <w:szCs w:val="24"/>
        </w:rPr>
        <w:t xml:space="preserve">  </w:t>
      </w:r>
    </w:p>
    <w:p w14:paraId="4BA7F6EA">
      <w:pPr>
        <w:widowControl w:val="0"/>
        <w:numPr>
          <w:ilvl w:val="0"/>
          <w:numId w:val="2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Post-test untuk mengukur hasil belajar siswa setelah implementasi PBL </w:t>
      </w:r>
      <w:r>
        <w:rPr>
          <w:rStyle w:val="328"/>
          <w:rFonts w:ascii="Times New Roman" w:hAnsi="Times New Roman" w:cs="Times New Roman"/>
          <w:sz w:val="24"/>
          <w:szCs w:val="24"/>
        </w:rPr>
        <w:t xml:space="preserve">  </w:t>
      </w:r>
    </w:p>
    <w:p w14:paraId="05B8592F">
      <w:pPr>
        <w:widowControl w:val="0"/>
        <w:numPr>
          <w:ilvl w:val="0"/>
          <w:numId w:val="2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Observasi selama proses pembelajaran</w:t>
      </w:r>
    </w:p>
    <w:p w14:paraId="0C422250">
      <w:pPr>
        <w:widowControl w:val="0"/>
        <w:numPr>
          <w:ilvl w:val="0"/>
          <w:numId w:val="2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Dokumentasi</w:t>
      </w:r>
    </w:p>
    <w:p w14:paraId="602B206A">
      <w:pPr>
        <w:widowControl w:val="0"/>
        <w:numPr>
          <w:ilvl w:val="0"/>
          <w:numId w:val="29"/>
        </w:numPr>
        <w:spacing w:after="0" w:line="480" w:lineRule="auto"/>
        <w:jc w:val="both"/>
        <w:rPr>
          <w:rFonts w:ascii="Times New Roman" w:hAnsi="Times New Roman" w:cs="Times New Roman"/>
          <w:sz w:val="24"/>
          <w:szCs w:val="24"/>
        </w:rPr>
      </w:pPr>
      <w:r>
        <w:rPr>
          <w:rStyle w:val="22"/>
          <w:rFonts w:ascii="Times New Roman" w:hAnsi="Times New Roman" w:cs="Times New Roman"/>
          <w:sz w:val="24"/>
          <w:szCs w:val="24"/>
        </w:rPr>
        <w:t>Analisis Data</w:t>
      </w:r>
    </w:p>
    <w:p w14:paraId="71877C0A">
      <w:pPr>
        <w:widowControl w:val="0"/>
        <w:numPr>
          <w:ilvl w:val="0"/>
          <w:numId w:val="3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Analisis kuantitatif untuk membandingkan hasil belajar antara kelas eksperimen dan kontrol </w:t>
      </w:r>
      <w:r>
        <w:rPr>
          <w:rStyle w:val="328"/>
          <w:rFonts w:ascii="Times New Roman" w:hAnsi="Times New Roman" w:cs="Times New Roman"/>
          <w:sz w:val="24"/>
          <w:szCs w:val="24"/>
        </w:rPr>
        <w:t xml:space="preserve">  </w:t>
      </w:r>
    </w:p>
    <w:p w14:paraId="75AE7D4C">
      <w:pPr>
        <w:widowControl w:val="0"/>
        <w:numPr>
          <w:ilvl w:val="0"/>
          <w:numId w:val="3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Analisis kualitatif dari observasi dan dokumentasi</w:t>
      </w:r>
    </w:p>
    <w:p w14:paraId="0C629D29">
      <w:pPr>
        <w:widowControl w:val="0"/>
        <w:spacing w:after="0" w:line="480" w:lineRule="auto"/>
        <w:ind w:left="720"/>
        <w:jc w:val="both"/>
        <w:rPr>
          <w:rFonts w:ascii="Times New Roman" w:hAnsi="Times New Roman" w:cs="Times New Roman"/>
          <w:sz w:val="24"/>
          <w:szCs w:val="24"/>
        </w:rPr>
      </w:pPr>
    </w:p>
    <w:p w14:paraId="4209BB94">
      <w:pPr>
        <w:widowControl w:val="0"/>
        <w:numPr>
          <w:ilvl w:val="0"/>
          <w:numId w:val="31"/>
        </w:numPr>
        <w:spacing w:after="0" w:line="480" w:lineRule="auto"/>
        <w:jc w:val="both"/>
        <w:rPr>
          <w:rFonts w:ascii="Times New Roman" w:hAnsi="Times New Roman" w:cs="Times New Roman"/>
          <w:sz w:val="24"/>
          <w:szCs w:val="24"/>
        </w:rPr>
      </w:pPr>
      <w:r>
        <w:rPr>
          <w:rStyle w:val="22"/>
          <w:rFonts w:ascii="Times New Roman" w:hAnsi="Times New Roman" w:cs="Times New Roman"/>
          <w:sz w:val="24"/>
          <w:szCs w:val="24"/>
        </w:rPr>
        <w:t>Kesimpulan</w:t>
      </w:r>
    </w:p>
    <w:p w14:paraId="0A6DF70F">
      <w:pPr>
        <w:widowControl w:val="0"/>
        <w:numPr>
          <w:ilvl w:val="0"/>
          <w:numId w:val="3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Menjawab rumusan masalah penelitian </w:t>
      </w:r>
      <w:r>
        <w:rPr>
          <w:rStyle w:val="328"/>
          <w:rFonts w:ascii="Times New Roman" w:hAnsi="Times New Roman" w:cs="Times New Roman"/>
          <w:sz w:val="24"/>
          <w:szCs w:val="24"/>
        </w:rPr>
        <w:t xml:space="preserve">  </w:t>
      </w:r>
    </w:p>
    <w:p w14:paraId="37ABA935">
      <w:pPr>
        <w:widowControl w:val="0"/>
        <w:numPr>
          <w:ilvl w:val="0"/>
          <w:numId w:val="3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Menarik kesimpulan mengenai efektivitas model PBL terhadap hasil belajar siswa </w:t>
      </w:r>
      <w:r>
        <w:rPr>
          <w:rStyle w:val="328"/>
          <w:rFonts w:ascii="Times New Roman" w:hAnsi="Times New Roman" w:cs="Times New Roman"/>
          <w:sz w:val="24"/>
          <w:szCs w:val="24"/>
        </w:rPr>
        <w:t xml:space="preserve">  </w:t>
      </w:r>
    </w:p>
    <w:p w14:paraId="67AD276E">
      <w:pPr>
        <w:pStyle w:val="20"/>
        <w:widowControl w:val="0"/>
        <w:spacing w:before="0" w:beforeAutospacing="0" w:after="0" w:afterAutospacing="0" w:line="480" w:lineRule="auto"/>
        <w:jc w:val="both"/>
        <w:rPr>
          <w:rStyle w:val="22"/>
        </w:rPr>
      </w:pPr>
    </w:p>
    <w:p w14:paraId="4F8716EB">
      <w:pPr>
        <w:pStyle w:val="20"/>
        <w:widowControl w:val="0"/>
        <w:spacing w:before="0" w:beforeAutospacing="0" w:after="0" w:afterAutospacing="0" w:line="480" w:lineRule="auto"/>
        <w:jc w:val="both"/>
      </w:pPr>
      <w:bookmarkStart w:id="27" w:name="_Hlk196349385"/>
      <w:r>
        <w:rPr>
          <w:rStyle w:val="22"/>
        </w:rPr>
        <w:t>2.7 Hipotesis Penelitian</w:t>
      </w:r>
    </w:p>
    <w:bookmarkEnd w:id="27"/>
    <w:p w14:paraId="0C8705D9">
      <w:pPr>
        <w:widowControl w:val="0"/>
        <w:numPr>
          <w:ilvl w:val="0"/>
          <w:numId w:val="33"/>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Hipotesis Nol (H0):</w:t>
      </w:r>
      <w:r>
        <w:rPr>
          <w:rFonts w:ascii="Times New Roman" w:hAnsi="Times New Roman" w:cs="Times New Roman"/>
          <w:sz w:val="24"/>
          <w:szCs w:val="24"/>
        </w:rPr>
        <w:t xml:space="preserve"> Tidak terdapat perbedaan yang signifikan dalam hasil belajar memahami makna teks fabel antara siswa yang diajar dengan model Problem-Based Learning (PBL) dan siswa yang diajar dengan pembelajaran konvensional.</w:t>
      </w:r>
    </w:p>
    <w:p w14:paraId="32F80C75">
      <w:pPr>
        <w:widowControl w:val="0"/>
        <w:numPr>
          <w:ilvl w:val="0"/>
          <w:numId w:val="33"/>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Hipotesis Alternatif (Ha):</w:t>
      </w:r>
      <w:r>
        <w:rPr>
          <w:rFonts w:ascii="Times New Roman" w:hAnsi="Times New Roman" w:cs="Times New Roman"/>
          <w:sz w:val="24"/>
          <w:szCs w:val="24"/>
        </w:rPr>
        <w:t xml:space="preserve"> Terdapat perbedaan yang signifikan dalam hasil belajar memahami makna teks fabel antara siswa yang diajar dengan model Problem-Based Learning (PBL) dan siswa yang diajar dengan pembelajaran konvensional, di mana hasil belajar siswa yang diajar dengan model PBL lebih tinggi daripada siswa yang diajar dengan pembelajaran konvensional. </w:t>
      </w:r>
      <w:r>
        <w:rPr>
          <w:rStyle w:val="328"/>
          <w:rFonts w:ascii="Times New Roman" w:hAnsi="Times New Roman" w:cs="Times New Roman"/>
          <w:sz w:val="24"/>
          <w:szCs w:val="24"/>
        </w:rPr>
        <w:t xml:space="preserve">  </w:t>
      </w:r>
    </w:p>
    <w:p w14:paraId="0DF18E50">
      <w:pPr>
        <w:widowControl w:val="0"/>
        <w:spacing w:after="0" w:line="480" w:lineRule="auto"/>
        <w:jc w:val="both"/>
        <w:rPr>
          <w:rStyle w:val="19"/>
        </w:rPr>
      </w:pPr>
      <w:r>
        <w:fldChar w:fldCharType="begin"/>
      </w:r>
      <w:r>
        <w:instrText xml:space="preserve"> HYPERLINK "https://contribution.usercontent.google.com/download?c=CgxiYXJkX3N0b3JhZ2USTxIMcmVxdWVzdF9kYXRhGj8KMDAwMDYzMzZiZTgzOWZlMmIwMmEwZDI0OGVmMmE1YzEwNjMwYTNlMzcyMjczZjk4NBILEgcQrZK_p_ABGAE&amp;filename&amp;opi=103135050" \t "_blank" </w:instrText>
      </w:r>
      <w:r>
        <w:fldChar w:fldCharType="separate"/>
      </w:r>
    </w:p>
    <w:p w14:paraId="301CCD0A">
      <w:pPr>
        <w:widowControl w:val="0"/>
        <w:spacing w:after="0" w:line="480" w:lineRule="auto"/>
        <w:jc w:val="both"/>
        <w:rPr>
          <w:rFonts w:ascii="Times New Roman" w:hAnsi="Times New Roman" w:cs="Times New Roman"/>
          <w:b/>
          <w:bCs/>
          <w:sz w:val="24"/>
          <w:szCs w:val="24"/>
        </w:rPr>
      </w:pPr>
      <w:r>
        <w:fldChar w:fldCharType="end"/>
      </w:r>
      <w:bookmarkStart w:id="28" w:name="_Hlk196349396"/>
      <w:r>
        <w:rPr>
          <w:rFonts w:ascii="Times New Roman" w:hAnsi="Times New Roman" w:cs="Times New Roman"/>
          <w:b/>
          <w:bCs/>
          <w:sz w:val="24"/>
          <w:szCs w:val="24"/>
        </w:rPr>
        <w:t>2.8 Penelitian yang Relevan</w:t>
      </w:r>
    </w:p>
    <w:bookmarkEnd w:id="28"/>
    <w:p w14:paraId="5BF2B94B">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Untuk mendukung penelitian ini, berikut disajikan beberapa hasil penelitian terdahulu yang relevan dan dapat dijadikan landasan dalam menerapkan model </w:t>
      </w:r>
      <w:r>
        <w:rPr>
          <w:rFonts w:ascii="Times New Roman" w:hAnsi="Times New Roman" w:cs="Times New Roman"/>
          <w:i/>
          <w:iCs/>
          <w:sz w:val="24"/>
          <w:szCs w:val="24"/>
        </w:rPr>
        <w:t>Problem-Based Learning</w:t>
      </w:r>
      <w:r>
        <w:rPr>
          <w:rFonts w:ascii="Times New Roman" w:hAnsi="Times New Roman" w:cs="Times New Roman"/>
          <w:sz w:val="24"/>
          <w:szCs w:val="24"/>
        </w:rPr>
        <w:t xml:space="preserve"> (PBL) untuk meningkatkan hasil belajar siswa, khususnya pada jenjang sekolah dasar. Penelitian-penelitian tersebut menunjukkan bahwa pendekatan PBL mampu mendorong peningkatan keterlibatan siswa dalam proses pembelajaran, meningkatkan kemampuan berpikir kritis, serta berdampak positif terhadap pencapaian hasil belajar di berbagai mata pelajaran.</w:t>
      </w:r>
    </w:p>
    <w:p w14:paraId="09BB6916">
      <w:pPr>
        <w:widowControl w:val="0"/>
        <w:numPr>
          <w:ilvl w:val="0"/>
          <w:numId w:val="34"/>
        </w:numPr>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Penelitian oleh Rika Nurjannah (2013:45)</w:t>
      </w:r>
      <w:r>
        <w:rPr>
          <w:rFonts w:ascii="Times New Roman" w:hAnsi="Times New Roman" w:cs="Times New Roman"/>
          <w:sz w:val="24"/>
          <w:szCs w:val="24"/>
        </w:rPr>
        <w:t xml:space="preserve"> dalam skripsinya yang berjudul </w:t>
      </w:r>
      <w:r>
        <w:rPr>
          <w:rFonts w:ascii="Times New Roman" w:hAnsi="Times New Roman" w:cs="Times New Roman"/>
          <w:i/>
          <w:iCs/>
          <w:sz w:val="24"/>
          <w:szCs w:val="24"/>
        </w:rPr>
        <w:t>“Penerapan Metode Pembelajaran Problem-Based Learning (PBL) untuk Meningkatkan Hasil Belajar Mata Pelajaran IPA Siswa Kelas V SDN 1 Bungkuk Kecamatan Marga Sekampung Tahun Pelajaran 2013/2014”</w:t>
      </w:r>
      <w:r>
        <w:rPr>
          <w:rFonts w:ascii="Times New Roman" w:hAnsi="Times New Roman" w:cs="Times New Roman"/>
          <w:sz w:val="24"/>
          <w:szCs w:val="24"/>
        </w:rPr>
        <w:t xml:space="preserve"> menunjukkan bahwa penerapan model PBL memberikan pengaruh positif yang signifikan terhadap peningkatan hasil belajar siswa. Melalui penerapan PBL selama beberapa siklus, aktivitas belajar baik dari sisi guru maupun siswa mengalami peningkatan. Guru menjadi lebih terarah dalam merancang pembelajaran berbasis masalah, sedangkan siswa menjadi lebih aktif dalam mengeksplorasi materi pelajaran dan bekerja sama dalam kelompok. Skor tes siswa juga menunjukkan peningkatan yang konsisten dari satu siklus ke siklus berikutnya, yaitu 67,40% pada siklus I, 71,54% pada siklus II, dan mencapai 79,98% pada siklus III. Berdasarkan hasil ini, dapat disimpulkan bahwa pembelajaran berbasis masalah mendorong siswa untuk belajar lebih bermakna, meningkatkan partisipasi, serta memperkuat penguasaan konsep-konsep dalam pelajaran IPA secara bertahap.</w:t>
      </w:r>
    </w:p>
    <w:p w14:paraId="75BB279D">
      <w:pPr>
        <w:widowControl w:val="0"/>
        <w:numPr>
          <w:ilvl w:val="0"/>
          <w:numId w:val="34"/>
        </w:numPr>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Penelitian oleh Fandi Israwan (2016:53)</w:t>
      </w:r>
      <w:r>
        <w:rPr>
          <w:rFonts w:ascii="Times New Roman" w:hAnsi="Times New Roman" w:cs="Times New Roman"/>
          <w:sz w:val="24"/>
          <w:szCs w:val="24"/>
        </w:rPr>
        <w:t xml:space="preserve"> dengan judul </w:t>
      </w:r>
      <w:r>
        <w:rPr>
          <w:rFonts w:ascii="Times New Roman" w:hAnsi="Times New Roman" w:cs="Times New Roman"/>
          <w:i/>
          <w:iCs/>
          <w:sz w:val="24"/>
          <w:szCs w:val="24"/>
        </w:rPr>
        <w:t>“Penerapan Model Problem-Based Learning untuk Meningkatkan Kemampuan Pemecahan Masalah Matematika Siswa Kelas IVB SDIT Al Muhsin Metro Tahun Pelajaran 2015/2016”</w:t>
      </w:r>
      <w:r>
        <w:rPr>
          <w:rFonts w:ascii="Times New Roman" w:hAnsi="Times New Roman" w:cs="Times New Roman"/>
          <w:sz w:val="24"/>
          <w:szCs w:val="24"/>
        </w:rPr>
        <w:t xml:space="preserve"> juga memberikan bukti kuat mengenai efektivitas model PBL dalam meningkatkan kemampuan siswa. Dalam penelitian ini, PBL diterapkan dalam pembelajaran Matematika dengan fokus pada peningkatan kemampuan pemecahan masalah. Hasilnya menunjukkan bahwa pada siklus I, rata-rata nilai siswa adalah 47,76 dengan skor uji N-Gain sebesar 0,11 yang berada dalam kategori “rendah”. Namun, setelah dilakukan perbaikan dan penyesuaian pembelajaran pada siklus II, terjadi peningkatan yang signifikan dengan rata-rata nilai menjadi 69,06 dan skor N-Gain mencapai 0,37 (kategori “sedang”). Selain itu, 69% siswa mampu mencapai nilai di atas Kriteria Ketuntasan Minimal (KKM), yang menandakan bahwa tujuan pembelajaran telah berhasil dicapai. Temuan ini memperkuat anggapan bahwa model PBL tidak hanya bermanfaat dalam mengembangkan keterampilan akademik, tetapi juga meningkatkan daya nalar dan kemampuan berpikir tingkat tinggi siswa.</w:t>
      </w:r>
    </w:p>
    <w:p w14:paraId="27EB9BD6">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Berdasarkan dua penelitian tersebut, dapat disimpulkan bahwa model </w:t>
      </w:r>
      <w:r>
        <w:rPr>
          <w:rFonts w:ascii="Times New Roman" w:hAnsi="Times New Roman" w:cs="Times New Roman"/>
          <w:i/>
          <w:iCs/>
          <w:sz w:val="24"/>
          <w:szCs w:val="24"/>
        </w:rPr>
        <w:t>Problem-Based Learning</w:t>
      </w:r>
      <w:r>
        <w:rPr>
          <w:rFonts w:ascii="Times New Roman" w:hAnsi="Times New Roman" w:cs="Times New Roman"/>
          <w:sz w:val="24"/>
          <w:szCs w:val="24"/>
        </w:rPr>
        <w:t xml:space="preserve"> secara umum mampu meningkatkan hasil belajar siswa di berbagai bidang studi. Meski terdapat perbedaan dalam mata pelajaran dan konteks pembelajaran, prinsip-prinsip dasar PBL yang menekankan pada kolaborasi, pemecahan masalah nyata, serta kemandirian belajar tetap menunjukkan dampak positif terhadap capaian belajar siswa. Penelitian oleh Rika Nurjannah berfokus pada mata pelajaran IPA di kelas V, sedangkan penelitian oleh Fandi Israwan diterapkan pada pelajaran Matematika di kelas IV.</w:t>
      </w:r>
    </w:p>
    <w:p w14:paraId="14C62681">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Dalam konteks penelitian ini, peneliti menerapkan model PBL dalam mata pelajaran Bahasa Indonesia, khususnya dalam pembelajaran memahami makna teks fabel di kelas V. Penelitian ini bertujuan untuk menguji sejauh mana efektivitas model PBL mampu meningkatkan hasil belajar siswa dalam memahami isi teks sastra anak, sekaligus mendorong keterampilan berpikir kritis, kemampuan analitis, dan keterlibatan aktif siswa dalam proses pembelajaran. Peneliti berharap penerapan model ini dapat memberikan kontribusi nyata terhadap peningkatan kualitas pembelajaran Bahasa Indonesia yang lebih bermakna dan kontekstual, serta mampu menjadi alternatif yang lebih efektif dibandingkan metode pembelajaran konvensional.</w:t>
      </w:r>
    </w:p>
    <w:p w14:paraId="65551640">
      <w:pPr>
        <w:widowControl w:val="0"/>
        <w:spacing w:after="0" w:line="480" w:lineRule="auto"/>
        <w:jc w:val="both"/>
        <w:rPr>
          <w:rFonts w:ascii="Times New Roman" w:hAnsi="Times New Roman" w:cs="Times New Roman"/>
          <w:sz w:val="24"/>
          <w:szCs w:val="24"/>
        </w:rPr>
        <w:sectPr>
          <w:headerReference r:id="rId34" w:type="first"/>
          <w:headerReference r:id="rId32" w:type="default"/>
          <w:footerReference r:id="rId35" w:type="default"/>
          <w:headerReference r:id="rId33" w:type="even"/>
          <w:pgSz w:w="11907" w:h="16839"/>
          <w:pgMar w:top="2268" w:right="1701" w:bottom="1701" w:left="2268" w:header="993" w:footer="975" w:gutter="0"/>
          <w:cols w:space="720" w:num="1"/>
          <w:titlePg/>
          <w:docGrid w:linePitch="299" w:charSpace="0"/>
        </w:sectPr>
      </w:pPr>
    </w:p>
    <w:p w14:paraId="7EF491B7">
      <w:pPr>
        <w:pStyle w:val="55"/>
        <w:shd w:val="clear" w:color="auto" w:fill="auto"/>
        <w:spacing w:after="0" w:line="480" w:lineRule="auto"/>
        <w:rPr>
          <w:rFonts w:ascii="Times New Roman" w:hAnsi="Times New Roman" w:cs="Times New Roman"/>
          <w:sz w:val="24"/>
          <w:szCs w:val="24"/>
        </w:rPr>
      </w:pPr>
      <w:bookmarkStart w:id="29" w:name="bookmark48"/>
      <w:r>
        <w:rPr>
          <w:rFonts w:ascii="Times New Roman" w:hAnsi="Times New Roman" w:cs="Times New Roman"/>
          <w:sz w:val="24"/>
          <w:szCs w:val="24"/>
        </w:rPr>
        <w:t>BAB III</w:t>
      </w:r>
      <w:bookmarkEnd w:id="29"/>
    </w:p>
    <w:p w14:paraId="6D4135C4">
      <w:pPr>
        <w:pStyle w:val="55"/>
        <w:shd w:val="clear" w:color="auto" w:fill="auto"/>
        <w:spacing w:after="0" w:line="480" w:lineRule="auto"/>
        <w:rPr>
          <w:rFonts w:ascii="Times New Roman" w:hAnsi="Times New Roman" w:cs="Times New Roman"/>
          <w:sz w:val="24"/>
          <w:szCs w:val="24"/>
        </w:rPr>
      </w:pPr>
      <w:bookmarkStart w:id="30" w:name="bookmark49"/>
      <w:r>
        <w:rPr>
          <w:rFonts w:ascii="Times New Roman" w:hAnsi="Times New Roman" w:cs="Times New Roman"/>
          <w:sz w:val="24"/>
          <w:szCs w:val="24"/>
        </w:rPr>
        <w:t>METODOLOGI PENELITIAN</w:t>
      </w:r>
      <w:bookmarkEnd w:id="30"/>
    </w:p>
    <w:p w14:paraId="71611807">
      <w:pPr>
        <w:widowControl w:val="0"/>
        <w:tabs>
          <w:tab w:val="left" w:pos="422"/>
        </w:tabs>
        <w:spacing w:after="0" w:line="480" w:lineRule="auto"/>
        <w:jc w:val="both"/>
        <w:rPr>
          <w:rFonts w:ascii="Times New Roman" w:hAnsi="Times New Roman" w:cs="Times New Roman"/>
          <w:sz w:val="24"/>
          <w:szCs w:val="24"/>
        </w:rPr>
      </w:pPr>
    </w:p>
    <w:p w14:paraId="68B1772B">
      <w:pPr>
        <w:spacing w:after="0" w:line="480" w:lineRule="auto"/>
        <w:jc w:val="both"/>
        <w:rPr>
          <w:rFonts w:ascii="Times New Roman" w:hAnsi="Times New Roman" w:eastAsia="Times New Roman" w:cs="Times New Roman"/>
          <w:sz w:val="24"/>
          <w:szCs w:val="24"/>
        </w:rPr>
      </w:pPr>
      <w:bookmarkStart w:id="31" w:name="_Hlk196349416"/>
      <w:r>
        <w:rPr>
          <w:rFonts w:ascii="Times New Roman" w:hAnsi="Times New Roman" w:eastAsia="Times New Roman" w:cs="Times New Roman"/>
          <w:b/>
          <w:bCs/>
          <w:sz w:val="24"/>
          <w:szCs w:val="24"/>
        </w:rPr>
        <w:t>3.1 Pendekatan Penelitian</w:t>
      </w:r>
    </w:p>
    <w:bookmarkEnd w:id="31"/>
    <w:p w14:paraId="7B359F7C">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menggunakan pendekatan Penelitian Tindakan Kelas (PTK). PTK adalah suatu pendekatan penelitian yang bertujuan untuk memperbaiki dan meningkatkan kualitas praktik pembelajaran di dalam kelas. Dalam konteks penelitian ini, PTK dipilih sebagai metode utama karena peneliti ingin secara langsung terlibat dalam upaya meningkatkan hasil belajar siswa pada mata pelajaran Bahasa Indonesia melalui penerapan model Problem Based Learning (PBL) dalam pembelajaran memahami makna teks fabel.</w:t>
      </w:r>
    </w:p>
    <w:p w14:paraId="53344358">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PTK memiliki karakteristik siklus yang terdiri dari beberapa tahapan yang berulang. Secara umum, tahapan-tahapan dalam PTK meliputi perencanaan, tindakan, pengamatan, dan refleksi. Dalam penelitian ini, peneliti bertindak sebagai guru yang melaksanakan pembelajaran di kelas, sementara guru mata pelajaran Bahasa Indonesia bertindak sebagai observer atau pengamat. Kolaborasi antara peneliti dan observer ini sangat penting untuk memastikan bahwa tindakan yang dilakukan terdokumentasi dengan baik dan dampaknya terhadap hasil belajar siswa dapat dianalisis secara objektif.</w:t>
      </w:r>
    </w:p>
    <w:p w14:paraId="17086502">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Setiap siklus dalam PTK memungkinkan peneliti untuk melakukan perbaikan dan penyesuaian terhadap tindakan pembelajaran berdasarkan hasil refleksi dari siklus sebelumnya. Proses ini terus berlanjut hingga tujuan penelitian, yaitu peningkatan hasil belajar siswa, tercapai. Pendekatan PTK sangat relevan dalam penelitian pendidikan karena memberikan fleksibilitas dan memungkinkan peneliti untuk mengatasi masalah-masalah praktis yang muncul di dalam kelas.</w:t>
      </w:r>
    </w:p>
    <w:p w14:paraId="2033F340">
      <w:pPr>
        <w:spacing w:after="0" w:line="480" w:lineRule="auto"/>
        <w:ind w:firstLine="709"/>
        <w:jc w:val="both"/>
        <w:rPr>
          <w:rFonts w:ascii="Times New Roman" w:hAnsi="Times New Roman" w:eastAsia="Times New Roman" w:cs="Times New Roman"/>
          <w:sz w:val="24"/>
          <w:szCs w:val="24"/>
        </w:rPr>
      </w:pPr>
    </w:p>
    <w:p w14:paraId="3817AFA1">
      <w:pPr>
        <w:spacing w:after="0" w:line="480" w:lineRule="auto"/>
        <w:jc w:val="both"/>
        <w:rPr>
          <w:rFonts w:ascii="Times New Roman" w:hAnsi="Times New Roman" w:eastAsia="Times New Roman" w:cs="Times New Roman"/>
          <w:sz w:val="24"/>
          <w:szCs w:val="24"/>
        </w:rPr>
      </w:pPr>
      <w:bookmarkStart w:id="32" w:name="_Hlk196349429"/>
      <w:r>
        <w:rPr>
          <w:rFonts w:ascii="Times New Roman" w:hAnsi="Times New Roman" w:eastAsia="Times New Roman" w:cs="Times New Roman"/>
          <w:b/>
          <w:bCs/>
          <w:sz w:val="24"/>
          <w:szCs w:val="24"/>
        </w:rPr>
        <w:t>3.2 Variabel Penelitian</w:t>
      </w:r>
      <w:bookmarkEnd w:id="32"/>
    </w:p>
    <w:p w14:paraId="7FB98C46">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Variabel penelitian adalah elemen-elemen yang menjadi fokus dalam sebuah penelitian. Dalam penelitian ini, terdapat dua jenis variabel utama, yaitu variabel terikat (dependent variable) dan variabel bebas (independent variable).</w:t>
      </w:r>
    </w:p>
    <w:p w14:paraId="74DA383E">
      <w:pPr>
        <w:pStyle w:val="29"/>
        <w:widowControl w:val="0"/>
        <w:numPr>
          <w:ilvl w:val="0"/>
          <w:numId w:val="35"/>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Variabel Terikat</w:t>
      </w:r>
    </w:p>
    <w:p w14:paraId="0C476300">
      <w:pPr>
        <w:pStyle w:val="29"/>
        <w:widowControl w:val="0"/>
        <w:spacing w:after="0" w:line="480" w:lineRule="auto"/>
        <w:ind w:firstLine="720"/>
        <w:jc w:val="both"/>
        <w:rPr>
          <w:rFonts w:ascii="Times New Roman" w:hAnsi="Times New Roman" w:eastAsia="Times New Roman"/>
          <w:sz w:val="24"/>
          <w:szCs w:val="24"/>
        </w:rPr>
      </w:pPr>
      <w:r>
        <w:rPr>
          <w:rFonts w:ascii="Times New Roman" w:hAnsi="Times New Roman" w:eastAsia="Times New Roman"/>
          <w:sz w:val="24"/>
          <w:szCs w:val="24"/>
        </w:rPr>
        <w:t>Variabel terikat adalah variabel yang dipengaruhi atau menjadi akibat dari adanya variabel bebas. Dalam penelitian ini, variabel terikatnya adalah hasil belajar siswa dalam memahami makna teks fabel. Hasil belajar ini mencakup aspek kognitif, afektif, dan psikomotor siswa yang diukur melalui tes yang diberikan selama penelitian. Peningkatan hasil belajar siswa menjadi fokus utama dalam penelitian ini, dan peneliti ingin melihat bagaimana variabel bebas memengaruhi perubahan pada variabel terikat ini.</w:t>
      </w:r>
    </w:p>
    <w:p w14:paraId="578B11B6">
      <w:pPr>
        <w:widowControl w:val="0"/>
        <w:numPr>
          <w:ilvl w:val="0"/>
          <w:numId w:val="3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Variabel Bebas </w:t>
      </w:r>
    </w:p>
    <w:p w14:paraId="29ADBD5C">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Variabel bebas adalah variabel yang memengaruhi atau menjadi penyebab perubahan pada variabel terikat. Dalam penelitian ini, variabel bebasnya adalah model pembelajaran Problem Based Learning (PBL). PBL adalah suatu pendekatan pembelajaran yang menekankan pada pemecahan masalah autentik dan relevan dengan kehidupan nyata. Penerapan model PBL dalam pembelajaran Bahasa Indonesia diharapkan dapat menciptakan lingkungan belajar yang aktif dan kolaboratif, yang pada gilirannya akan meningkatkan hasil belajar siswa.</w:t>
      </w:r>
    </w:p>
    <w:p w14:paraId="1EBC3740">
      <w:pPr>
        <w:widowControl w:val="0"/>
        <w:spacing w:after="0" w:line="480" w:lineRule="auto"/>
        <w:ind w:left="720" w:firstLine="720"/>
        <w:jc w:val="both"/>
        <w:rPr>
          <w:rFonts w:ascii="Times New Roman" w:hAnsi="Times New Roman" w:eastAsia="Times New Roman" w:cs="Times New Roman"/>
          <w:sz w:val="24"/>
          <w:szCs w:val="24"/>
        </w:rPr>
      </w:pPr>
    </w:p>
    <w:p w14:paraId="09463B68">
      <w:pPr>
        <w:widowControl w:val="0"/>
        <w:spacing w:after="0" w:line="480" w:lineRule="auto"/>
        <w:jc w:val="both"/>
        <w:rPr>
          <w:rFonts w:ascii="Times New Roman" w:hAnsi="Times New Roman" w:eastAsia="Times New Roman" w:cs="Times New Roman"/>
          <w:sz w:val="24"/>
          <w:szCs w:val="24"/>
        </w:rPr>
      </w:pPr>
      <w:bookmarkStart w:id="33" w:name="_Hlk196349441"/>
      <w:r>
        <w:rPr>
          <w:rFonts w:ascii="Times New Roman" w:hAnsi="Times New Roman" w:eastAsia="Times New Roman" w:cs="Times New Roman"/>
          <w:b/>
          <w:bCs/>
          <w:sz w:val="24"/>
          <w:szCs w:val="24"/>
        </w:rPr>
        <w:t>3.3 Tempat dan Waktu Penelitian</w:t>
      </w:r>
      <w:bookmarkEnd w:id="33"/>
    </w:p>
    <w:p w14:paraId="6661B51C">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dilaksanakan di SD S 118 Muhammadiyah Gunungtua Kabupaten Mandailing Natal. Pemilihan tempat ini didasarkan pada adanya permasalahan terkait rendahnya hasil belajar siswa dalam memahami makna teks fabel, sebagaimana yang teridentifikasi melalui studi pendahuluan atau observasi awal.</w:t>
      </w:r>
    </w:p>
    <w:p w14:paraId="59FFA768">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Waktu penelitian mencakup keseluruhan proses pelaksanaan PTK, mulai dari tahap perencanaan, pelaksanaan tindakan, pengamatan, hingga refleksi. Penelitian ini dilaksanakan dalam beberapa siklus, dengan setiap siklus terdiri dari beberapa pertemuan. Waktu pelaksanaan setiap pertemuan disesuaikan dengan jadwal pelajaran Bahasa Indonesia di kelas V SD S 118 Muhammadiyah Gunungtua.</w:t>
      </w:r>
    </w:p>
    <w:p w14:paraId="6559EBCB">
      <w:pPr>
        <w:widowControl w:val="0"/>
        <w:spacing w:after="0" w:line="480" w:lineRule="auto"/>
        <w:jc w:val="both"/>
        <w:rPr>
          <w:rFonts w:ascii="Times New Roman" w:hAnsi="Times New Roman" w:eastAsia="Times New Roman" w:cs="Times New Roman"/>
          <w:b/>
          <w:bCs/>
          <w:sz w:val="24"/>
          <w:szCs w:val="24"/>
        </w:rPr>
      </w:pPr>
    </w:p>
    <w:p w14:paraId="0947934A">
      <w:pPr>
        <w:widowControl w:val="0"/>
        <w:spacing w:after="0" w:line="480" w:lineRule="auto"/>
        <w:jc w:val="both"/>
        <w:rPr>
          <w:rFonts w:ascii="Times New Roman" w:hAnsi="Times New Roman" w:eastAsia="Times New Roman" w:cs="Times New Roman"/>
          <w:sz w:val="24"/>
          <w:szCs w:val="24"/>
        </w:rPr>
      </w:pPr>
      <w:bookmarkStart w:id="34" w:name="_Hlk196349463"/>
      <w:r>
        <w:rPr>
          <w:rFonts w:ascii="Times New Roman" w:hAnsi="Times New Roman" w:eastAsia="Times New Roman" w:cs="Times New Roman"/>
          <w:b/>
          <w:bCs/>
          <w:sz w:val="24"/>
          <w:szCs w:val="24"/>
        </w:rPr>
        <w:t>3.4 Subjek Penelitian</w:t>
      </w:r>
    </w:p>
    <w:bookmarkEnd w:id="34"/>
    <w:p w14:paraId="19EA3C60">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penelitian ini, subjek penelitiannya adalah siswa kelas V SD S 118 Muhammadiyah Gunungtua. Kelas V ini menjadi populasi sekaligus sampel dalam penelitian ini. Hal ini umum terjadi dalam PTK, di mana penelitian dilakukan dalam lingkup kelas yang diajar oleh peneliti.</w:t>
      </w:r>
    </w:p>
    <w:p w14:paraId="3595CD99">
      <w:pPr>
        <w:widowControl w:val="0"/>
        <w:spacing w:after="0" w:line="480" w:lineRule="auto"/>
        <w:jc w:val="both"/>
        <w:rPr>
          <w:rFonts w:ascii="Times New Roman" w:hAnsi="Times New Roman" w:eastAsia="Times New Roman" w:cs="Times New Roman"/>
          <w:b/>
          <w:bCs/>
          <w:sz w:val="24"/>
          <w:szCs w:val="24"/>
        </w:rPr>
      </w:pPr>
    </w:p>
    <w:p w14:paraId="648921CF">
      <w:pPr>
        <w:widowControl w:val="0"/>
        <w:spacing w:after="0" w:line="480" w:lineRule="auto"/>
        <w:jc w:val="both"/>
        <w:rPr>
          <w:rFonts w:ascii="Times New Roman" w:hAnsi="Times New Roman" w:eastAsia="Times New Roman" w:cs="Times New Roman"/>
          <w:b/>
          <w:bCs/>
          <w:sz w:val="24"/>
          <w:szCs w:val="24"/>
        </w:rPr>
      </w:pPr>
    </w:p>
    <w:p w14:paraId="3B344121">
      <w:pPr>
        <w:widowControl w:val="0"/>
        <w:spacing w:after="0" w:line="480" w:lineRule="auto"/>
        <w:jc w:val="both"/>
        <w:rPr>
          <w:rFonts w:ascii="Times New Roman" w:hAnsi="Times New Roman" w:eastAsia="Times New Roman" w:cs="Times New Roman"/>
          <w:sz w:val="24"/>
          <w:szCs w:val="24"/>
        </w:rPr>
      </w:pPr>
      <w:bookmarkStart w:id="35" w:name="_Hlk196349475"/>
      <w:r>
        <w:rPr>
          <w:rFonts w:ascii="Times New Roman" w:hAnsi="Times New Roman" w:eastAsia="Times New Roman" w:cs="Times New Roman"/>
          <w:b/>
          <w:bCs/>
          <w:sz w:val="24"/>
          <w:szCs w:val="24"/>
        </w:rPr>
        <w:t>3.5 Teknik Pengumpulan Data</w:t>
      </w:r>
    </w:p>
    <w:bookmarkEnd w:id="35"/>
    <w:p w14:paraId="5EB364EE">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pengumpulan data dilakukan berdasarkan data yang diperlukan dalam penelitian ini. Data hasil belajar akan diambil setelah dilakukan tes hasil belajar yang dilaksanakan pada setiap akhir siklus. Dalam penelitian ini, peneliti menggunakan beberapa teknik pengumpulan data sebagai berikut:</w:t>
      </w:r>
    </w:p>
    <w:p w14:paraId="2333E56A">
      <w:pPr>
        <w:widowControl w:val="0"/>
        <w:numPr>
          <w:ilvl w:val="0"/>
          <w:numId w:val="3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Observasi</w:t>
      </w:r>
    </w:p>
    <w:p w14:paraId="18F4DD04">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Observasi adalah kegiatan pengambilan data untuk melihat sejauh mana efek tindakan telah mencapai sasaran. (Kunandar, 2011:143). Observasi dilakukan untuk mengetahui kegiatan guru dan siswa selama mengikuti proses pembelajaran dengan penerapan model Problem-Based Learning (PBL). Peneliti mengamati interaksi siswa dengan materi pembelajaran, proses diskusi, serta keterlibatan aktif siswa dalam menyelesaikan masalah yang dihadapi selama pelaksanaan pembelajaran.</w:t>
      </w:r>
    </w:p>
    <w:p w14:paraId="04CF9D33">
      <w:pPr>
        <w:widowControl w:val="0"/>
        <w:numPr>
          <w:ilvl w:val="0"/>
          <w:numId w:val="3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w:t>
      </w:r>
    </w:p>
    <w:p w14:paraId="2BCE7097">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 adalah serangkaian pertanyaan atau latihan serta alat lain yang digunakan untuk mengukur keterampilan, pengetahuan, intelegensi, kemampuan, atau bakat yang dimiliki oleh individu atau kelompok. Dalam penelitian ini, peneliti menggunakan instrumen tes berupa soal-soal tes. Soal tes terdiri dari beberapa item yang masing-masing mengukur satu jenis variabel. Tes ini digunakan untuk mengukur tingkat keberhasilan hasil belajar siswa terkait dengan pemahaman makna teks fabel yang telah dipelajari, dengan standar hasil belajar yang sesuai dengan Kriteria Ketuntasan Minimal (KKM) pada mata pelajaran Bahasa Indonesia. Soal tes yang diberikan berbentuk soal uraian.</w:t>
      </w:r>
    </w:p>
    <w:p w14:paraId="29C21A23">
      <w:pPr>
        <w:widowControl w:val="0"/>
        <w:numPr>
          <w:ilvl w:val="0"/>
          <w:numId w:val="3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Dokumentasi</w:t>
      </w:r>
    </w:p>
    <w:p w14:paraId="16717CEB">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dokumentasi digunakan untuk memperoleh informasi terkait dengan silabus, standar kompetensi, dan kompetensi dasar yang berlaku di sekolah yang menjadi lokasi penelitian. Selain itu, dokumentasi juga digunakan untuk memperoleh data terkait dengan buku-buku atau sumber belajar lainnya yang digunakan selama proses pembelajaran. Alat pengumpul data yang digunakan berupa silabus, profil sekolah, RPP (Rencana Pelaksanaan Pembelajaran), dan daftar nilai hasil belajar siswa.</w:t>
      </w:r>
    </w:p>
    <w:p w14:paraId="3FB73B9A">
      <w:pPr>
        <w:widowControl w:val="0"/>
        <w:spacing w:after="0" w:line="480" w:lineRule="auto"/>
        <w:ind w:left="720" w:firstLine="720"/>
        <w:jc w:val="both"/>
        <w:rPr>
          <w:rFonts w:ascii="Times New Roman" w:hAnsi="Times New Roman" w:eastAsia="Times New Roman" w:cs="Times New Roman"/>
          <w:sz w:val="24"/>
          <w:szCs w:val="24"/>
        </w:rPr>
      </w:pPr>
    </w:p>
    <w:p w14:paraId="084EAFE1">
      <w:pPr>
        <w:widowControl w:val="0"/>
        <w:spacing w:after="0" w:line="480" w:lineRule="auto"/>
        <w:jc w:val="both"/>
        <w:rPr>
          <w:rFonts w:ascii="Times New Roman" w:hAnsi="Times New Roman" w:eastAsia="Times New Roman" w:cs="Times New Roman"/>
          <w:sz w:val="24"/>
          <w:szCs w:val="24"/>
        </w:rPr>
      </w:pPr>
      <w:bookmarkStart w:id="36" w:name="_Hlk196349487"/>
      <w:r>
        <w:rPr>
          <w:rFonts w:ascii="Times New Roman" w:hAnsi="Times New Roman" w:eastAsia="Times New Roman" w:cs="Times New Roman"/>
          <w:b/>
          <w:bCs/>
          <w:sz w:val="24"/>
          <w:szCs w:val="24"/>
        </w:rPr>
        <w:t>3.6 Prosedur Penelitian</w:t>
      </w:r>
    </w:p>
    <w:bookmarkEnd w:id="36"/>
    <w:p w14:paraId="4DBE04E2">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menggunakan Penelitian Tindakan Kelas (PTK). PTK merupakan suatu proses yang dinamis dan melibatkan empat langkah utama yang berurutan, yaitu perencanaan, tindakan, observasi, dan refleksi, yang berulang dalam siklus-siklus selanjutnya. Dalam penelitian ini, peneliti mendesain pembelajaran dengan menggunakan model Problem-Based Learning (PBL) untuk meningkatkan hasil belajar memahami makna teks fabel pada siswa kelas V SD S 118 Muhammadiyah Gunungtua Kabupaten Mandailing Natal Tahun Pembelajaran 2025-2026.</w:t>
      </w:r>
    </w:p>
    <w:p w14:paraId="0DCE2A2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dilaksanakan dalam dua siklus, dengan masing-masing siklus terdiri dari dua kali pertemuan. Setiap siklus memiliki empat tahap kegiatan, yaitu tahap perencanaan, tahap pelaksanaan, tahap pengamatan, dan tahap refleksi. Dalam penerapannya, setiap siklus dilakukan dengan upaya perbaikan secara berkelanjutan melalui tindakan berulang.</w:t>
      </w:r>
    </w:p>
    <w:p w14:paraId="39339154">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 Tahap-tahap Penelitian</w:t>
      </w:r>
    </w:p>
    <w:p w14:paraId="0A5B0CB9">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dilaksanakan dalam dua siklus yang terdiri dari tahapan sebagai berikut:</w:t>
      </w:r>
    </w:p>
    <w:p w14:paraId="6203DA70">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Siklus I</w:t>
      </w:r>
    </w:p>
    <w:p w14:paraId="48DFF498">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Perencanaan</w:t>
      </w:r>
    </w:p>
    <w:p w14:paraId="52B7595D">
      <w:pPr>
        <w:numPr>
          <w:ilvl w:val="0"/>
          <w:numId w:val="3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Menetapkan materi yang akan diajarkan, yaitu pemahaman teks fabel.</w:t>
      </w:r>
    </w:p>
    <w:p w14:paraId="5EEC1F12">
      <w:pPr>
        <w:numPr>
          <w:ilvl w:val="0"/>
          <w:numId w:val="3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Menganalisis Standar Isi untuk menentukan Standar Kompetensi dan Kompetensi Dasar yang relevan dengan materi teks fabel.</w:t>
      </w:r>
    </w:p>
    <w:p w14:paraId="2370F106">
      <w:pPr>
        <w:numPr>
          <w:ilvl w:val="0"/>
          <w:numId w:val="3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Menyusun rencana pembelajaran yang berorientasi pada model Problem-Based Learning (PBL).</w:t>
      </w:r>
    </w:p>
    <w:p w14:paraId="3EDB33D8">
      <w:pPr>
        <w:numPr>
          <w:ilvl w:val="0"/>
          <w:numId w:val="3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Mempersiapkan alat mengajar, seperti media pembelajaran dan alat bantu lainnya.</w:t>
      </w:r>
    </w:p>
    <w:p w14:paraId="7A60B5F0">
      <w:pPr>
        <w:numPr>
          <w:ilvl w:val="0"/>
          <w:numId w:val="3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Menyiapkan lembar observasi untuk memantau perkembangan pembelajaran.</w:t>
      </w:r>
    </w:p>
    <w:p w14:paraId="6B30BB89">
      <w:pPr>
        <w:numPr>
          <w:ilvl w:val="0"/>
          <w:numId w:val="3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Menyiapkan perangkat tes untuk mengukur hasil belajar siswa pada akhir siklus.</w:t>
      </w:r>
    </w:p>
    <w:p w14:paraId="69A56A13">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 Pelaksanaan </w:t>
      </w:r>
    </w:p>
    <w:p w14:paraId="479760A5">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Pada tahap pelaksanaan, kegiatan yang dilakukan adalah pembelajaran dengan pendekatan Problem-Based Learning (PBL).</w:t>
      </w:r>
    </w:p>
    <w:p w14:paraId="156366BF">
      <w:pPr>
        <w:numPr>
          <w:ilvl w:val="0"/>
          <w:numId w:val="3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Kegiatan Awal</w:t>
      </w:r>
    </w:p>
    <w:p w14:paraId="216967D5">
      <w:pPr>
        <w:numPr>
          <w:ilvl w:val="1"/>
          <w:numId w:val="3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membuka pelajaran dengan salam dan doa.</w:t>
      </w:r>
    </w:p>
    <w:p w14:paraId="63C123EE">
      <w:pPr>
        <w:numPr>
          <w:ilvl w:val="1"/>
          <w:numId w:val="3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memberikan apersepsi untuk menghubungkan materi dengan kehidupan siswa.</w:t>
      </w:r>
    </w:p>
    <w:p w14:paraId="038C3B3B">
      <w:pPr>
        <w:numPr>
          <w:ilvl w:val="1"/>
          <w:numId w:val="3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memberikan pre-test untuk mengetahui pemahaman awal siswa tentang materi.</w:t>
      </w:r>
    </w:p>
    <w:p w14:paraId="35C8EAC6">
      <w:pPr>
        <w:numPr>
          <w:ilvl w:val="1"/>
          <w:numId w:val="3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menyampaikan tujuan pembelajaran.</w:t>
      </w:r>
    </w:p>
    <w:p w14:paraId="77E38B70">
      <w:pPr>
        <w:numPr>
          <w:ilvl w:val="1"/>
          <w:numId w:val="3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memberikan motivasi agar siswa tertarik dan aktif dalam pembelajaran.</w:t>
      </w:r>
    </w:p>
    <w:p w14:paraId="6F693BE6">
      <w:pPr>
        <w:numPr>
          <w:ilvl w:val="0"/>
          <w:numId w:val="3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Kegiatan Inti</w:t>
      </w:r>
    </w:p>
    <w:p w14:paraId="332BDC45">
      <w:pPr>
        <w:numPr>
          <w:ilvl w:val="1"/>
          <w:numId w:val="4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Siswa menyimak penjelasan guru mengenai materi teks fabel dan mengaitkan materi dengan kehidupan sehari-hari.</w:t>
      </w:r>
    </w:p>
    <w:p w14:paraId="34AE0454">
      <w:pPr>
        <w:numPr>
          <w:ilvl w:val="1"/>
          <w:numId w:val="4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Siswa dibagi dalam 4 kelompok untuk mendiskusikan soal yang diberikan oleh guru.</w:t>
      </w:r>
    </w:p>
    <w:p w14:paraId="12E8EC60">
      <w:pPr>
        <w:numPr>
          <w:ilvl w:val="1"/>
          <w:numId w:val="4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Setiap kelompok bekerja sama untuk menyelesaikan masalah yang tertuang dalam soal.</w:t>
      </w:r>
    </w:p>
    <w:p w14:paraId="0CC0DAE5">
      <w:pPr>
        <w:numPr>
          <w:ilvl w:val="1"/>
          <w:numId w:val="4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Siswa bertukar ide untuk mencari solusi dari masalah yang ada, menggunakan pengalaman dan pengetahuan awal mereka.</w:t>
      </w:r>
    </w:p>
    <w:p w14:paraId="5D9A499F">
      <w:pPr>
        <w:numPr>
          <w:ilvl w:val="1"/>
          <w:numId w:val="4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Setiap kelompok mempresentasikan hasil diskusi mereka di depan kelas.</w:t>
      </w:r>
    </w:p>
    <w:p w14:paraId="03074F14">
      <w:pPr>
        <w:numPr>
          <w:ilvl w:val="0"/>
          <w:numId w:val="3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Kegiatan Akhir</w:t>
      </w:r>
    </w:p>
    <w:p w14:paraId="4A715E79">
      <w:pPr>
        <w:numPr>
          <w:ilvl w:val="1"/>
          <w:numId w:val="4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dan siswa bersama-sama menyimpulkan materi yang telah dipelajari.</w:t>
      </w:r>
    </w:p>
    <w:p w14:paraId="7A42283D">
      <w:pPr>
        <w:numPr>
          <w:ilvl w:val="1"/>
          <w:numId w:val="4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memberikan latihan individu berupa post-test untuk mengukur pemahaman siswa.</w:t>
      </w:r>
    </w:p>
    <w:p w14:paraId="570EACA9">
      <w:pPr>
        <w:numPr>
          <w:ilvl w:val="1"/>
          <w:numId w:val="4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memberikan informasi mengenai materi yang akan dipelajari pada pertemuan berikutnya.</w:t>
      </w:r>
    </w:p>
    <w:p w14:paraId="6902BD03">
      <w:pPr>
        <w:numPr>
          <w:ilvl w:val="1"/>
          <w:numId w:val="4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menutup pelajaran dengan salam.</w:t>
      </w:r>
    </w:p>
    <w:p w14:paraId="23BCF50B">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c. Pengamatan </w:t>
      </w:r>
    </w:p>
    <w:p w14:paraId="291A1254">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Pada tahap ini dilakukan pengamatan atau observasi terhadap kegiatan yang berlangsung selama pembelajaran dengan menggunakan lembar observasi. Lembar observasi ini digunakan untuk memantau hasil belajar siswa dengan model PBL. Pengamatan dilakukan selama proses pembelajaran, mulai dari awal hingga akhir, untuk memperoleh informasi yang mendalam mengenai suasana pembelajaran dan untuk melihat kekuatan serta kelemahan dalam pelaksanaan pembelajaran.</w:t>
      </w:r>
    </w:p>
    <w:p w14:paraId="0EC5C128">
      <w:pPr>
        <w:spacing w:after="0" w:line="480" w:lineRule="auto"/>
        <w:ind w:firstLine="720"/>
        <w:jc w:val="both"/>
        <w:rPr>
          <w:rFonts w:ascii="Times New Roman" w:hAnsi="Times New Roman" w:eastAsia="Times New Roman" w:cs="Times New Roman"/>
          <w:sz w:val="24"/>
          <w:szCs w:val="24"/>
        </w:rPr>
      </w:pPr>
    </w:p>
    <w:p w14:paraId="290BB1DB">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d. Refleksi </w:t>
      </w:r>
    </w:p>
    <w:p w14:paraId="683DEC1E">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Pada tahap ini, hasil pengamatan yang telah dilakukan dikumpulkan dan dianalisis. Analisis ini sangat penting sebagai bahan untuk melakukan refleksi. Refleksi ini bertujuan untuk menentukan apakah perlu diadakan siklus berikutnya untuk memperbaiki proses pembelajaran.</w:t>
      </w:r>
    </w:p>
    <w:p w14:paraId="4E72B7F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Siklus II</w:t>
      </w:r>
      <w:r>
        <w:rPr>
          <w:rFonts w:ascii="Times New Roman" w:hAnsi="Times New Roman" w:eastAsia="Times New Roman" w:cs="Times New Roman"/>
          <w:sz w:val="24"/>
          <w:szCs w:val="24"/>
        </w:rPr>
        <w:t xml:space="preserve"> </w:t>
      </w:r>
    </w:p>
    <w:p w14:paraId="2A981F4E">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Pelaksanaan siklus II dilakukan berdasarkan hasil refleksi siklus I. Siklus II diterapkan jika proses pembelajaran pada siklus I belum memadai dan hasil belajar siswa masih rendah. Pada siklus II, dilakukan perbaikan terhadap kekurangan yang ditemukan pada siklus pertama, dengan tujuan untuk meningkatkan hasil belajar siswa dalam memahami teks fabel.</w:t>
      </w:r>
    </w:p>
    <w:p w14:paraId="2F9FB6BD">
      <w:pPr>
        <w:spacing w:after="0" w:line="480" w:lineRule="auto"/>
        <w:jc w:val="both"/>
        <w:rPr>
          <w:rFonts w:ascii="Times New Roman" w:hAnsi="Times New Roman" w:eastAsia="Times New Roman" w:cs="Times New Roman"/>
          <w:sz w:val="24"/>
          <w:szCs w:val="24"/>
        </w:rPr>
      </w:pPr>
      <w:bookmarkStart w:id="37" w:name="_Hlk196349506"/>
      <w:r>
        <w:rPr>
          <w:rFonts w:ascii="Times New Roman" w:hAnsi="Times New Roman" w:eastAsia="Times New Roman" w:cs="Times New Roman"/>
          <w:b/>
          <w:bCs/>
          <w:sz w:val="24"/>
          <w:szCs w:val="24"/>
        </w:rPr>
        <w:t>3.7 Instrumen Penelitian</w:t>
      </w:r>
    </w:p>
    <w:bookmarkEnd w:id="37"/>
    <w:p w14:paraId="1D323C0A">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Instrumen penelitian adalah alat yang digunakan untuk mengumpulkan data yang relevan dengan tujuan penelitian. Tanpa instrumen yang tepat, penelitian tidak akan menghasilkan data yang diinginkan. Berbagai instrumen dapat digunakan untuk mengumpulkan data, namun pemilihannya sangat bergantung pada permasalahan yang akan diteliti (Suharsimi Arikunto, 2006:193). Dalam penelitian ini, instrumen yang digunakan untuk menilai tingkat keberhasilan siswa dalam memahami makna teks fabel melalui model Problem-Based Learning (PBL) adalah sebagai berikut:</w:t>
      </w:r>
    </w:p>
    <w:p w14:paraId="4BF797A3">
      <w:pPr>
        <w:numPr>
          <w:ilvl w:val="0"/>
          <w:numId w:val="42"/>
        </w:num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Lembar Observasi </w:t>
      </w:r>
    </w:p>
    <w:p w14:paraId="2B361B22">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Instrumen observasi digunakan untuk mengukur kegiatan guru dan siswa selama proses pembelajaran. Lembar observasi ini digunakan untuk menilai aktivitas guru dan siswa dalam konteks penerapan model PBL pada pembelajaran teks fabel. Berikut adalah rincian lembar observasi yang digunakan:</w:t>
      </w:r>
    </w:p>
    <w:p w14:paraId="55BBB67A">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Lembar Observasi Guru</w:t>
      </w:r>
    </w:p>
    <w:p w14:paraId="1D5438F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Lembar observasi guru digunakan untuk memperoleh data mengenai pelaksanaan pembelajaran yang diterapkan di kelas. Berikut adalah kisi-kisi lembar observasi guru yang menggunakan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w:t>
      </w:r>
    </w:p>
    <w:p w14:paraId="55582CAF">
      <w:pPr>
        <w:spacing w:after="0" w:line="480" w:lineRule="auto"/>
        <w:ind w:left="720"/>
        <w:jc w:val="center"/>
        <w:rPr>
          <w:rFonts w:ascii="Times New Roman" w:hAnsi="Times New Roman" w:eastAsia="Times New Roman" w:cs="Times New Roman"/>
          <w:sz w:val="24"/>
          <w:szCs w:val="24"/>
        </w:rPr>
      </w:pPr>
    </w:p>
    <w:p w14:paraId="349D7E42">
      <w:pPr>
        <w:spacing w:after="0" w:line="480" w:lineRule="auto"/>
        <w:ind w:left="720"/>
        <w:jc w:val="center"/>
        <w:rPr>
          <w:rFonts w:ascii="Times New Roman" w:hAnsi="Times New Roman" w:eastAsia="Times New Roman" w:cs="Times New Roman"/>
          <w:sz w:val="24"/>
          <w:szCs w:val="24"/>
        </w:rPr>
      </w:pPr>
    </w:p>
    <w:p w14:paraId="431A42FB">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4</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Kisi-kisi Lembar Observasi Guru menggunakan Model PBL</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5271"/>
        <w:gridCol w:w="710"/>
        <w:gridCol w:w="1663"/>
      </w:tblGrid>
      <w:tr w14:paraId="56B38D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1887C8F">
            <w:pPr>
              <w:spacing w:after="0" w:line="240" w:lineRule="auto"/>
              <w:jc w:val="both"/>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tcPr>
          <w:p w14:paraId="4C1F70EF">
            <w:pPr>
              <w:spacing w:after="0" w:line="240" w:lineRule="auto"/>
              <w:jc w:val="both"/>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Indikator</w:t>
            </w:r>
          </w:p>
        </w:tc>
        <w:tc>
          <w:tcPr>
            <w:tcW w:w="0" w:type="auto"/>
          </w:tcPr>
          <w:p w14:paraId="6D3C6BBF">
            <w:pPr>
              <w:spacing w:after="0" w:line="240" w:lineRule="auto"/>
              <w:jc w:val="both"/>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Skor</w:t>
            </w:r>
          </w:p>
        </w:tc>
        <w:tc>
          <w:tcPr>
            <w:tcW w:w="0" w:type="auto"/>
          </w:tcPr>
          <w:p w14:paraId="41FE5FF2">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Kriteria</w:t>
            </w:r>
          </w:p>
        </w:tc>
      </w:tr>
      <w:tr w14:paraId="69A09B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14AFEE5">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tcPr>
          <w:p w14:paraId="75215D65">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A. Pembukaan Pembelajaran</w:t>
            </w:r>
          </w:p>
        </w:tc>
        <w:tc>
          <w:tcPr>
            <w:tcW w:w="0" w:type="auto"/>
          </w:tcPr>
          <w:p w14:paraId="1C08F377">
            <w:pPr>
              <w:spacing w:after="0" w:line="240" w:lineRule="auto"/>
              <w:jc w:val="both"/>
              <w:rPr>
                <w:rFonts w:ascii="Times New Roman" w:hAnsi="Times New Roman" w:eastAsia="Times New Roman" w:cs="Times New Roman"/>
                <w:sz w:val="24"/>
                <w:szCs w:val="24"/>
                <w:lang w:val="id-ID"/>
              </w:rPr>
            </w:pPr>
          </w:p>
        </w:tc>
        <w:tc>
          <w:tcPr>
            <w:tcW w:w="0" w:type="auto"/>
          </w:tcPr>
          <w:p w14:paraId="1E70D4CE">
            <w:pPr>
              <w:spacing w:after="0" w:line="240" w:lineRule="auto"/>
              <w:jc w:val="center"/>
              <w:rPr>
                <w:rFonts w:ascii="Times New Roman" w:hAnsi="Times New Roman" w:eastAsia="Times New Roman" w:cs="Times New Roman"/>
                <w:sz w:val="20"/>
                <w:szCs w:val="20"/>
                <w:lang w:val="id-ID"/>
              </w:rPr>
            </w:pPr>
          </w:p>
        </w:tc>
      </w:tr>
      <w:tr w14:paraId="24266B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17F638D">
            <w:pPr>
              <w:spacing w:after="0" w:line="240" w:lineRule="auto"/>
              <w:jc w:val="both"/>
              <w:rPr>
                <w:rFonts w:ascii="Times New Roman" w:hAnsi="Times New Roman" w:eastAsia="Times New Roman" w:cs="Times New Roman"/>
                <w:sz w:val="20"/>
                <w:szCs w:val="20"/>
                <w:lang w:val="id-ID"/>
              </w:rPr>
            </w:pPr>
          </w:p>
        </w:tc>
        <w:tc>
          <w:tcPr>
            <w:tcW w:w="0" w:type="auto"/>
          </w:tcPr>
          <w:p w14:paraId="1F1AFFED">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 Mempersiapkan peserta didik untuk siap belajar</w:t>
            </w:r>
          </w:p>
        </w:tc>
        <w:tc>
          <w:tcPr>
            <w:tcW w:w="0" w:type="auto"/>
          </w:tcPr>
          <w:p w14:paraId="69D8E98F">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4184F13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5B32FA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0F40106">
            <w:pPr>
              <w:spacing w:after="0" w:line="240" w:lineRule="auto"/>
              <w:jc w:val="both"/>
              <w:rPr>
                <w:rFonts w:ascii="Times New Roman" w:hAnsi="Times New Roman" w:eastAsia="Times New Roman" w:cs="Times New Roman"/>
                <w:sz w:val="24"/>
                <w:szCs w:val="24"/>
                <w:lang w:val="id-ID"/>
              </w:rPr>
            </w:pPr>
          </w:p>
        </w:tc>
        <w:tc>
          <w:tcPr>
            <w:tcW w:w="0" w:type="auto"/>
          </w:tcPr>
          <w:p w14:paraId="5BD82782">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 Melakukan kegiatan apersepsi</w:t>
            </w:r>
          </w:p>
        </w:tc>
        <w:tc>
          <w:tcPr>
            <w:tcW w:w="0" w:type="auto"/>
          </w:tcPr>
          <w:p w14:paraId="0E708876">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0E2FCF5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590B9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DD31AA4">
            <w:pPr>
              <w:spacing w:after="0" w:line="240" w:lineRule="auto"/>
              <w:jc w:val="both"/>
              <w:rPr>
                <w:rFonts w:ascii="Times New Roman" w:hAnsi="Times New Roman" w:eastAsia="Times New Roman" w:cs="Times New Roman"/>
                <w:sz w:val="24"/>
                <w:szCs w:val="24"/>
                <w:lang w:val="id-ID"/>
              </w:rPr>
            </w:pPr>
          </w:p>
        </w:tc>
        <w:tc>
          <w:tcPr>
            <w:tcW w:w="0" w:type="auto"/>
          </w:tcPr>
          <w:p w14:paraId="36B1ECE8">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 Guru memberikan pre-test di awal pembelajaran</w:t>
            </w:r>
          </w:p>
        </w:tc>
        <w:tc>
          <w:tcPr>
            <w:tcW w:w="0" w:type="auto"/>
          </w:tcPr>
          <w:p w14:paraId="62DA4643">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6AC66B3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2AEF22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C673079">
            <w:pPr>
              <w:spacing w:after="0" w:line="240" w:lineRule="auto"/>
              <w:jc w:val="both"/>
              <w:rPr>
                <w:rFonts w:ascii="Times New Roman" w:hAnsi="Times New Roman" w:eastAsia="Times New Roman" w:cs="Times New Roman"/>
                <w:sz w:val="24"/>
                <w:szCs w:val="24"/>
                <w:lang w:val="id-ID"/>
              </w:rPr>
            </w:pPr>
          </w:p>
        </w:tc>
        <w:tc>
          <w:tcPr>
            <w:tcW w:w="0" w:type="auto"/>
          </w:tcPr>
          <w:p w14:paraId="0DBB6A3A">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 Guru menyampaikan tujuan pembelajaran</w:t>
            </w:r>
          </w:p>
        </w:tc>
        <w:tc>
          <w:tcPr>
            <w:tcW w:w="0" w:type="auto"/>
          </w:tcPr>
          <w:p w14:paraId="69E6E57F">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59FF1C5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622AD5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304B97F">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tcPr>
          <w:p w14:paraId="574D13D4">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 Kegiatan Pembelajaran</w:t>
            </w:r>
          </w:p>
        </w:tc>
        <w:tc>
          <w:tcPr>
            <w:tcW w:w="0" w:type="auto"/>
          </w:tcPr>
          <w:p w14:paraId="42FE8BED">
            <w:pPr>
              <w:spacing w:after="0" w:line="240" w:lineRule="auto"/>
              <w:jc w:val="both"/>
              <w:rPr>
                <w:rFonts w:ascii="Times New Roman" w:hAnsi="Times New Roman" w:eastAsia="Times New Roman" w:cs="Times New Roman"/>
                <w:sz w:val="24"/>
                <w:szCs w:val="24"/>
                <w:lang w:val="id-ID"/>
              </w:rPr>
            </w:pPr>
          </w:p>
        </w:tc>
        <w:tc>
          <w:tcPr>
            <w:tcW w:w="0" w:type="auto"/>
          </w:tcPr>
          <w:p w14:paraId="3A4AC9C1">
            <w:pPr>
              <w:spacing w:after="0" w:line="240" w:lineRule="auto"/>
              <w:jc w:val="center"/>
              <w:rPr>
                <w:rFonts w:ascii="Times New Roman" w:hAnsi="Times New Roman" w:eastAsia="Times New Roman" w:cs="Times New Roman"/>
                <w:sz w:val="20"/>
                <w:szCs w:val="20"/>
                <w:lang w:val="id-ID"/>
              </w:rPr>
            </w:pPr>
          </w:p>
        </w:tc>
      </w:tr>
      <w:tr w14:paraId="249574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05F514E">
            <w:pPr>
              <w:spacing w:after="0" w:line="240" w:lineRule="auto"/>
              <w:jc w:val="both"/>
              <w:rPr>
                <w:rFonts w:ascii="Times New Roman" w:hAnsi="Times New Roman" w:eastAsia="Times New Roman" w:cs="Times New Roman"/>
                <w:sz w:val="20"/>
                <w:szCs w:val="20"/>
                <w:lang w:val="id-ID"/>
              </w:rPr>
            </w:pPr>
          </w:p>
        </w:tc>
        <w:tc>
          <w:tcPr>
            <w:tcW w:w="0" w:type="auto"/>
          </w:tcPr>
          <w:p w14:paraId="03BED862">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 Mengorientasi siswa pada masalah yang relevan dengan kehidupan sehari-hari</w:t>
            </w:r>
          </w:p>
        </w:tc>
        <w:tc>
          <w:tcPr>
            <w:tcW w:w="0" w:type="auto"/>
          </w:tcPr>
          <w:p w14:paraId="4B7FE02C">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03C7D72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2E3240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49570C8">
            <w:pPr>
              <w:spacing w:after="0" w:line="240" w:lineRule="auto"/>
              <w:jc w:val="both"/>
              <w:rPr>
                <w:rFonts w:ascii="Times New Roman" w:hAnsi="Times New Roman" w:eastAsia="Times New Roman" w:cs="Times New Roman"/>
                <w:sz w:val="24"/>
                <w:szCs w:val="24"/>
                <w:lang w:val="id-ID"/>
              </w:rPr>
            </w:pPr>
          </w:p>
        </w:tc>
        <w:tc>
          <w:tcPr>
            <w:tcW w:w="0" w:type="auto"/>
          </w:tcPr>
          <w:p w14:paraId="44146B1E">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 Mengorganisasi siswa untuk belajar, dengan membagi siswa ke dalam kelompok</w:t>
            </w:r>
          </w:p>
        </w:tc>
        <w:tc>
          <w:tcPr>
            <w:tcW w:w="0" w:type="auto"/>
          </w:tcPr>
          <w:p w14:paraId="5E5E3C28">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6036B7B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1AFAED6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8ED7641">
            <w:pPr>
              <w:spacing w:after="0" w:line="240" w:lineRule="auto"/>
              <w:jc w:val="both"/>
              <w:rPr>
                <w:rFonts w:ascii="Times New Roman" w:hAnsi="Times New Roman" w:eastAsia="Times New Roman" w:cs="Times New Roman"/>
                <w:sz w:val="24"/>
                <w:szCs w:val="24"/>
                <w:lang w:val="id-ID"/>
              </w:rPr>
            </w:pPr>
          </w:p>
        </w:tc>
        <w:tc>
          <w:tcPr>
            <w:tcW w:w="0" w:type="auto"/>
          </w:tcPr>
          <w:p w14:paraId="28DE7DC5">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 Membimbing pengalaman individual/kelompok</w:t>
            </w:r>
          </w:p>
        </w:tc>
        <w:tc>
          <w:tcPr>
            <w:tcW w:w="0" w:type="auto"/>
          </w:tcPr>
          <w:p w14:paraId="7A8BC674">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5F4952D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46A825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771405C">
            <w:pPr>
              <w:spacing w:after="0" w:line="240" w:lineRule="auto"/>
              <w:jc w:val="both"/>
              <w:rPr>
                <w:rFonts w:ascii="Times New Roman" w:hAnsi="Times New Roman" w:eastAsia="Times New Roman" w:cs="Times New Roman"/>
                <w:sz w:val="24"/>
                <w:szCs w:val="24"/>
                <w:lang w:val="id-ID"/>
              </w:rPr>
            </w:pPr>
          </w:p>
        </w:tc>
        <w:tc>
          <w:tcPr>
            <w:tcW w:w="0" w:type="auto"/>
          </w:tcPr>
          <w:p w14:paraId="3EBEE403">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 Mengembangkan dan menyajikan hasil karya/hasil kerja</w:t>
            </w:r>
          </w:p>
        </w:tc>
        <w:tc>
          <w:tcPr>
            <w:tcW w:w="0" w:type="auto"/>
          </w:tcPr>
          <w:p w14:paraId="3C3E11B8">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343A966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06C713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BC43716">
            <w:pPr>
              <w:spacing w:after="0" w:line="240" w:lineRule="auto"/>
              <w:jc w:val="both"/>
              <w:rPr>
                <w:rFonts w:ascii="Times New Roman" w:hAnsi="Times New Roman" w:eastAsia="Times New Roman" w:cs="Times New Roman"/>
                <w:sz w:val="24"/>
                <w:szCs w:val="24"/>
                <w:lang w:val="id-ID"/>
              </w:rPr>
            </w:pPr>
          </w:p>
        </w:tc>
        <w:tc>
          <w:tcPr>
            <w:tcW w:w="0" w:type="auto"/>
          </w:tcPr>
          <w:p w14:paraId="71822B18">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 Menganalisis dan mengevaluasi proses pemecahan masalah</w:t>
            </w:r>
          </w:p>
        </w:tc>
        <w:tc>
          <w:tcPr>
            <w:tcW w:w="0" w:type="auto"/>
          </w:tcPr>
          <w:p w14:paraId="29BC2B56">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32D7403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566DDC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E407B0A">
            <w:pPr>
              <w:spacing w:after="0" w:line="240" w:lineRule="auto"/>
              <w:jc w:val="both"/>
              <w:rPr>
                <w:rFonts w:ascii="Times New Roman" w:hAnsi="Times New Roman" w:eastAsia="Times New Roman" w:cs="Times New Roman"/>
                <w:sz w:val="24"/>
                <w:szCs w:val="24"/>
                <w:lang w:val="id-ID"/>
              </w:rPr>
            </w:pPr>
          </w:p>
        </w:tc>
        <w:tc>
          <w:tcPr>
            <w:tcW w:w="0" w:type="auto"/>
          </w:tcPr>
          <w:p w14:paraId="2ABCE495">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 Memberikan post-test</w:t>
            </w:r>
          </w:p>
        </w:tc>
        <w:tc>
          <w:tcPr>
            <w:tcW w:w="0" w:type="auto"/>
          </w:tcPr>
          <w:p w14:paraId="2B99F994">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4D08674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515237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FBDEEBC">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tcPr>
          <w:p w14:paraId="447C78D7">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C. Penutup Pembelajaran</w:t>
            </w:r>
          </w:p>
        </w:tc>
        <w:tc>
          <w:tcPr>
            <w:tcW w:w="0" w:type="auto"/>
          </w:tcPr>
          <w:p w14:paraId="7634A213">
            <w:pPr>
              <w:spacing w:after="0" w:line="240" w:lineRule="auto"/>
              <w:jc w:val="both"/>
              <w:rPr>
                <w:rFonts w:ascii="Times New Roman" w:hAnsi="Times New Roman" w:eastAsia="Times New Roman" w:cs="Times New Roman"/>
                <w:sz w:val="24"/>
                <w:szCs w:val="24"/>
                <w:lang w:val="id-ID"/>
              </w:rPr>
            </w:pPr>
          </w:p>
        </w:tc>
        <w:tc>
          <w:tcPr>
            <w:tcW w:w="0" w:type="auto"/>
          </w:tcPr>
          <w:p w14:paraId="5C3AA82A">
            <w:pPr>
              <w:spacing w:after="0" w:line="240" w:lineRule="auto"/>
              <w:jc w:val="center"/>
              <w:rPr>
                <w:rFonts w:ascii="Times New Roman" w:hAnsi="Times New Roman" w:eastAsia="Times New Roman" w:cs="Times New Roman"/>
                <w:sz w:val="20"/>
                <w:szCs w:val="20"/>
                <w:lang w:val="id-ID"/>
              </w:rPr>
            </w:pPr>
          </w:p>
        </w:tc>
      </w:tr>
      <w:tr w14:paraId="06B1E1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A2597E8">
            <w:pPr>
              <w:spacing w:after="0" w:line="240" w:lineRule="auto"/>
              <w:jc w:val="both"/>
              <w:rPr>
                <w:rFonts w:ascii="Times New Roman" w:hAnsi="Times New Roman" w:eastAsia="Times New Roman" w:cs="Times New Roman"/>
                <w:sz w:val="20"/>
                <w:szCs w:val="20"/>
                <w:lang w:val="id-ID"/>
              </w:rPr>
            </w:pPr>
          </w:p>
        </w:tc>
        <w:tc>
          <w:tcPr>
            <w:tcW w:w="0" w:type="auto"/>
          </w:tcPr>
          <w:p w14:paraId="6F417F69">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 Menyimpulkan materi yang telah diajarkan</w:t>
            </w:r>
          </w:p>
        </w:tc>
        <w:tc>
          <w:tcPr>
            <w:tcW w:w="0" w:type="auto"/>
          </w:tcPr>
          <w:p w14:paraId="3EC1E112">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2EE4482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75D8E0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13728C8">
            <w:pPr>
              <w:spacing w:after="0" w:line="240" w:lineRule="auto"/>
              <w:jc w:val="both"/>
              <w:rPr>
                <w:rFonts w:ascii="Times New Roman" w:hAnsi="Times New Roman" w:eastAsia="Times New Roman" w:cs="Times New Roman"/>
                <w:sz w:val="24"/>
                <w:szCs w:val="24"/>
                <w:lang w:val="id-ID"/>
              </w:rPr>
            </w:pPr>
          </w:p>
        </w:tc>
        <w:tc>
          <w:tcPr>
            <w:tcW w:w="0" w:type="auto"/>
          </w:tcPr>
          <w:p w14:paraId="6C246F3F">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 Menutup kegiatan pembelajaran</w:t>
            </w:r>
          </w:p>
        </w:tc>
        <w:tc>
          <w:tcPr>
            <w:tcW w:w="0" w:type="auto"/>
          </w:tcPr>
          <w:p w14:paraId="4CCCC7FC">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6720F16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bl>
    <w:p w14:paraId="1C1ABC7D">
      <w:pPr>
        <w:spacing w:after="0"/>
        <w:ind w:left="720"/>
        <w:rPr>
          <w:rFonts w:ascii="Times New Roman" w:hAnsi="Times New Roman" w:eastAsia="Times New Roman" w:cs="Times New Roman"/>
          <w:sz w:val="24"/>
          <w:szCs w:val="24"/>
        </w:rPr>
      </w:pPr>
      <w:r>
        <w:rPr>
          <w:rFonts w:ascii="Times New Roman" w:hAnsi="Times New Roman" w:eastAsia="Times New Roman" w:cs="Times New Roman"/>
          <w:b/>
          <w:bCs/>
          <w:sz w:val="24"/>
          <w:szCs w:val="24"/>
        </w:rPr>
        <w:t>Pedoman Penskoran:</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Kurang = 1</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Cukup = 2</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Baik = 3</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Baik Sekali = 4</w:t>
      </w:r>
    </w:p>
    <w:p w14:paraId="1FF3FF51">
      <w:pPr>
        <w:spacing w:after="0"/>
        <w:ind w:left="720"/>
        <w:rPr>
          <w:rFonts w:ascii="Times New Roman" w:hAnsi="Times New Roman" w:eastAsia="Times New Roman" w:cs="Times New Roman"/>
          <w:sz w:val="24"/>
          <w:szCs w:val="24"/>
        </w:rPr>
      </w:pPr>
    </w:p>
    <w:p w14:paraId="48BDB5F1">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Lembar Observasi Siswa</w:t>
      </w:r>
    </w:p>
    <w:p w14:paraId="30F9B0AC">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Lembar observasi siswa digunakan untuk mengamati aktivitas siswa selama pembelajaran berlangsung. Berikut adalah rincian kisi-kisi lembar observasi untuk aktivitas siswa:</w:t>
      </w:r>
    </w:p>
    <w:p w14:paraId="75FB9351">
      <w:pPr>
        <w:spacing w:after="0" w:line="480" w:lineRule="auto"/>
        <w:ind w:left="72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5</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Kisi-kisi Lembar Observasi Aktivitas Belajar Siswa</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6934"/>
        <w:gridCol w:w="710"/>
      </w:tblGrid>
      <w:tr w14:paraId="0B55020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F4F8CA7">
            <w:pPr>
              <w:spacing w:after="0" w:line="360" w:lineRule="auto"/>
              <w:jc w:val="both"/>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tcPr>
          <w:p w14:paraId="39D3B0D2">
            <w:pPr>
              <w:spacing w:after="0" w:line="360" w:lineRule="auto"/>
              <w:jc w:val="both"/>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Aktivitas yang Diamati</w:t>
            </w:r>
          </w:p>
        </w:tc>
        <w:tc>
          <w:tcPr>
            <w:tcW w:w="0" w:type="auto"/>
          </w:tcPr>
          <w:p w14:paraId="09332D14">
            <w:pPr>
              <w:spacing w:after="0" w:line="360" w:lineRule="auto"/>
              <w:jc w:val="both"/>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Skor</w:t>
            </w:r>
          </w:p>
        </w:tc>
      </w:tr>
      <w:tr w14:paraId="618EF8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73A9A82">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tcPr>
          <w:p w14:paraId="7E464544">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memperhatikan penjelasan guru</w:t>
            </w:r>
          </w:p>
        </w:tc>
        <w:tc>
          <w:tcPr>
            <w:tcW w:w="0" w:type="auto"/>
          </w:tcPr>
          <w:p w14:paraId="68DC2BF3">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r>
      <w:tr w14:paraId="159273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4F321CF">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tcPr>
          <w:p w14:paraId="3E64CD81">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bertanya saat berdiskusi</w:t>
            </w:r>
          </w:p>
        </w:tc>
        <w:tc>
          <w:tcPr>
            <w:tcW w:w="0" w:type="auto"/>
          </w:tcPr>
          <w:p w14:paraId="3C2C9665">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r>
      <w:tr w14:paraId="39ED07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E769076">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tcPr>
          <w:p w14:paraId="1590C348">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bekerja sama dengan kelompok untuk berdiskusi dalam menemukan masalah</w:t>
            </w:r>
          </w:p>
        </w:tc>
        <w:tc>
          <w:tcPr>
            <w:tcW w:w="0" w:type="auto"/>
          </w:tcPr>
          <w:p w14:paraId="6DA04E69">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r>
      <w:tr w14:paraId="4B31E5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53C4538">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tcPr>
          <w:p w14:paraId="043851CF">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mengembangkan dan menyajikan hasil karya/hasil kerja yaitu berupa pemecahan masalah</w:t>
            </w:r>
          </w:p>
        </w:tc>
        <w:tc>
          <w:tcPr>
            <w:tcW w:w="0" w:type="auto"/>
          </w:tcPr>
          <w:p w14:paraId="7FA72B37">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r>
      <w:tr w14:paraId="40EA39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44F769D">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tcPr>
          <w:p w14:paraId="07864EFD">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menyimpulkan materi yang telah diajarkan</w:t>
            </w:r>
          </w:p>
        </w:tc>
        <w:tc>
          <w:tcPr>
            <w:tcW w:w="0" w:type="auto"/>
          </w:tcPr>
          <w:p w14:paraId="4690ED3E">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r>
    </w:tbl>
    <w:p w14:paraId="74A2D191">
      <w:pPr>
        <w:spacing w:after="0"/>
        <w:ind w:left="720"/>
        <w:rPr>
          <w:rFonts w:ascii="Times New Roman" w:hAnsi="Times New Roman" w:eastAsia="Times New Roman" w:cs="Times New Roman"/>
          <w:sz w:val="24"/>
          <w:szCs w:val="24"/>
        </w:rPr>
      </w:pPr>
      <w:r>
        <w:rPr>
          <w:rFonts w:ascii="Times New Roman" w:hAnsi="Times New Roman" w:eastAsia="Times New Roman" w:cs="Times New Roman"/>
          <w:b/>
          <w:bCs/>
          <w:sz w:val="24"/>
          <w:szCs w:val="24"/>
        </w:rPr>
        <w:t>Pedoman Penskoran:</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Kurang = 1</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Cukup = 2</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Baik = 3</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Baik Sekali = 4</w:t>
      </w:r>
    </w:p>
    <w:p w14:paraId="3839FC7D">
      <w:pPr>
        <w:spacing w:after="0"/>
        <w:ind w:left="720"/>
        <w:rPr>
          <w:rFonts w:ascii="Times New Roman" w:hAnsi="Times New Roman" w:eastAsia="Times New Roman" w:cs="Times New Roman"/>
          <w:sz w:val="24"/>
          <w:szCs w:val="24"/>
        </w:rPr>
      </w:pPr>
    </w:p>
    <w:p w14:paraId="254EA3E9">
      <w:pPr>
        <w:numPr>
          <w:ilvl w:val="0"/>
          <w:numId w:val="4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Instrumen Tes Hasil Belajar Siswa</w:t>
      </w:r>
    </w:p>
    <w:p w14:paraId="54F2DB6A">
      <w:pPr>
        <w:spacing w:after="0" w:line="480" w:lineRule="auto"/>
        <w:ind w:left="720" w:firstLine="69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Instrumen tes hasil belajar digunakan untuk mengukur sejauh mana kemampuan siswa dalam memahami materi pembelajaran, khususnya dalam konteks memahami makna teks fabel. Instrumen ini berupa tes tertulis yang akan mengukur tingkat penguasaan siswa terhadap materi teks fabel yang telah dipelajari melalui penerapan model Problem-Based Learning (PBL).</w:t>
      </w:r>
    </w:p>
    <w:p w14:paraId="03D84D13">
      <w:pPr>
        <w:spacing w:after="0" w:line="480" w:lineRule="auto"/>
        <w:ind w:left="720" w:firstLine="69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 tertulis ini dirancang untuk mengukur kemampuan siswa dalam mengidentifikasi unsur-unsur cerita fabel, memahami pesan moral yang terkandung dalam cerita, serta menerapkan pemahaman mereka dalam situasi kehidupan sehari-hari. Dalam penelitian ini, tes akan diberikan kepada 20 siswa yang menjadi sampel penelitian.</w:t>
      </w:r>
    </w:p>
    <w:p w14:paraId="1C118408">
      <w:pPr>
        <w:spacing w:after="0" w:line="480" w:lineRule="auto"/>
        <w:ind w:left="720" w:firstLine="69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Suharsimi Arikunto, dalam </w:t>
      </w:r>
      <w:r>
        <w:rPr>
          <w:rFonts w:ascii="Times New Roman" w:hAnsi="Times New Roman" w:eastAsia="Times New Roman" w:cs="Times New Roman"/>
          <w:i/>
          <w:iCs/>
          <w:sz w:val="24"/>
          <w:szCs w:val="24"/>
        </w:rPr>
        <w:t>Prosedur Penelitian Suatu Pendekatan Praktik</w:t>
      </w:r>
      <w:r>
        <w:rPr>
          <w:rFonts w:ascii="Times New Roman" w:hAnsi="Times New Roman" w:eastAsia="Times New Roman" w:cs="Times New Roman"/>
          <w:sz w:val="24"/>
          <w:szCs w:val="24"/>
        </w:rPr>
        <w:t xml:space="preserve"> (2006:84), menyatakan bahwa tes hasil belajar adalah instrumen yang paling efektif untuk mengukur penguasaan materi oleh siswa. Instrumen tes ini dirancang untuk memberikan gambaran yang jelas mengenai pencapaian pembelajaran siswa setelah diterapkannya model PBL dalam pembelajaran teks fabel.</w:t>
      </w:r>
    </w:p>
    <w:p w14:paraId="34EAF991">
      <w:pPr>
        <w:spacing w:after="0" w:line="480" w:lineRule="auto"/>
        <w:jc w:val="both"/>
        <w:rPr>
          <w:rFonts w:ascii="Times New Roman" w:hAnsi="Times New Roman" w:eastAsia="Times New Roman" w:cs="Times New Roman"/>
          <w:sz w:val="24"/>
          <w:szCs w:val="24"/>
        </w:rPr>
      </w:pPr>
    </w:p>
    <w:p w14:paraId="1D82F0F0">
      <w:pPr>
        <w:spacing w:after="0" w:line="480" w:lineRule="auto"/>
        <w:jc w:val="both"/>
        <w:rPr>
          <w:rFonts w:ascii="Times New Roman" w:hAnsi="Times New Roman" w:eastAsia="Times New Roman" w:cs="Times New Roman"/>
          <w:sz w:val="24"/>
          <w:szCs w:val="24"/>
        </w:rPr>
      </w:pPr>
      <w:bookmarkStart w:id="38" w:name="_Hlk196349537"/>
      <w:r>
        <w:rPr>
          <w:rFonts w:ascii="Times New Roman" w:hAnsi="Times New Roman" w:eastAsia="Times New Roman" w:cs="Times New Roman"/>
          <w:b/>
          <w:bCs/>
          <w:sz w:val="24"/>
          <w:szCs w:val="24"/>
        </w:rPr>
        <w:t>3.8 Teknik Analisis Data</w:t>
      </w:r>
      <w:bookmarkEnd w:id="38"/>
    </w:p>
    <w:p w14:paraId="4361E9A6">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analisis data digunakan untuk mengolah dan menganalisis data yang telah dikumpulkan sehingga dapat ditarik kesimpulan yang bermakna. Dalam penelitian ini, digunakan teknik analisis data kuantitatif.</w:t>
      </w:r>
    </w:p>
    <w:p w14:paraId="19C81B20">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Analisis data kuantitatif dalam penelitian ini dilakukan dengan menggunakan rumus statistik untuk menghitung nilai rata-rata dan persentase. Proses analisis ini penting untuk mengetahui sejauh mana efektivitas penerapan Model Problem-Based Learning (PBL) dalam meningkatkan hasil belajar siswa, khususnya dalam memahami makna teks fabel.</w:t>
      </w:r>
    </w:p>
    <w:p w14:paraId="2CC5530C">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Untuk menghitung nilai rata-rata, digunakan rumus statistik sebagai berikut:</w:t>
      </w:r>
    </w:p>
    <w:p w14:paraId="290FC495">
      <w:pPr>
        <w:spacing w:after="0" w:line="480" w:lineRule="auto"/>
        <w:jc w:val="both"/>
        <w:rPr>
          <w:rFonts w:ascii="Times New Roman" w:hAnsi="Times New Roman" w:eastAsia="Times New Roman" w:cs="Times New Roman"/>
          <w:sz w:val="24"/>
          <w:szCs w:val="24"/>
        </w:rPr>
      </w:pPr>
      <m:oMathPara>
        <m:oMath>
          <m:r>
            <m:rPr/>
            <w:rPr>
              <w:rFonts w:ascii="Cambria Math" w:hAnsi="Cambria Math" w:eastAsia="Times New Roman" w:cs="Times New Roman"/>
              <w:sz w:val="24"/>
              <w:szCs w:val="24"/>
            </w:rPr>
            <m:t>P=</m:t>
          </m:r>
          <m:f>
            <m:fPr>
              <m:ctrlPr>
                <w:rPr>
                  <w:rFonts w:ascii="Cambria Math" w:hAnsi="Cambria Math" w:eastAsia="Times New Roman" w:cs="Times New Roman"/>
                  <w:i/>
                  <w:sz w:val="24"/>
                  <w:szCs w:val="24"/>
                </w:rPr>
              </m:ctrlPr>
            </m:fPr>
            <m:num>
              <m:r>
                <m:rPr/>
                <w:rPr>
                  <w:rFonts w:ascii="Cambria Math" w:hAnsi="Cambria Math" w:eastAsia="Times New Roman" w:cs="Times New Roman"/>
                  <w:sz w:val="24"/>
                  <w:szCs w:val="24"/>
                </w:rPr>
                <m:t>f</m:t>
              </m:r>
              <m:ctrlPr>
                <w:rPr>
                  <w:rFonts w:ascii="Cambria Math" w:hAnsi="Cambria Math" w:eastAsia="Times New Roman" w:cs="Times New Roman"/>
                  <w:i/>
                  <w:sz w:val="24"/>
                  <w:szCs w:val="24"/>
                </w:rPr>
              </m:ctrlPr>
            </m:num>
            <m:den>
              <m:r>
                <m:rPr/>
                <w:rPr>
                  <w:rFonts w:ascii="Cambria Math" w:hAnsi="Cambria Math" w:eastAsia="Times New Roman" w:cs="Times New Roman"/>
                  <w:sz w:val="24"/>
                  <w:szCs w:val="24"/>
                </w:rPr>
                <m:t>N</m:t>
              </m:r>
              <m:ctrlPr>
                <w:rPr>
                  <w:rFonts w:ascii="Cambria Math" w:hAnsi="Cambria Math" w:eastAsia="Times New Roman" w:cs="Times New Roman"/>
                  <w:i/>
                  <w:sz w:val="24"/>
                  <w:szCs w:val="24"/>
                </w:rPr>
              </m:ctrlPr>
            </m:den>
          </m:f>
          <m:r>
            <m:rPr/>
            <w:rPr>
              <w:rFonts w:ascii="Cambria Math" w:hAnsi="Cambria Math" w:eastAsia="Times New Roman" w:cs="Times New Roman"/>
              <w:sz w:val="24"/>
              <w:szCs w:val="24"/>
            </w:rPr>
            <m:t>×100%</m:t>
          </m:r>
        </m:oMath>
      </m:oMathPara>
    </w:p>
    <w:p w14:paraId="5CF55E12">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Keterangan:</w:t>
      </w:r>
    </w:p>
    <w:p w14:paraId="4C26BF7D">
      <w:pPr>
        <w:numPr>
          <w:ilvl w:val="0"/>
          <w:numId w:val="4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 = Angka persentase, yang menunjukkan seberapa besar frekuensi yang dicari dibandingkan dengan jumlah total siswa.</w:t>
      </w:r>
    </w:p>
    <w:p w14:paraId="058D0E48">
      <w:pPr>
        <w:numPr>
          <w:ilvl w:val="0"/>
          <w:numId w:val="4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 = Frekuensi yang sedang dicari persentasenya, yaitu jumlah siswa yang memenuhi kriteria tertentu, misalnya yang telah mencapai KKM.</w:t>
      </w:r>
    </w:p>
    <w:p w14:paraId="0F699AE7">
      <w:pPr>
        <w:numPr>
          <w:ilvl w:val="0"/>
          <w:numId w:val="4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 = Jumlah total frekuensi atau banyaknya individu dalam penelitian, yang dalam hal ini adalah 20 orang siswa.</w:t>
      </w:r>
    </w:p>
    <w:p w14:paraId="616852FA">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menggunakan rumus ini, kita dapat mengetahui seberapa banyak siswa yang berhasil mencapai hasil belajar yang diinginkan dari total jumlah siswa yang terlibat dalam penelitian ini.</w:t>
      </w:r>
    </w:p>
    <w:p w14:paraId="7A443076">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Untuk menghitung persentase hasil belajar siswa, digunakan rumus berikut:</w:t>
      </w:r>
    </w:p>
    <w:p w14:paraId="0D5BC3C2">
      <w:pPr>
        <w:spacing w:after="0" w:line="480" w:lineRule="auto"/>
        <w:jc w:val="both"/>
        <w:rPr>
          <w:rFonts w:ascii="Times New Roman" w:hAnsi="Times New Roman" w:eastAsia="Times New Roman" w:cs="Times New Roman"/>
          <w:sz w:val="24"/>
          <w:szCs w:val="24"/>
        </w:rPr>
      </w:pPr>
      <m:oMathPara>
        <m:oMath>
          <m:r>
            <m:rPr/>
            <w:rPr>
              <w:rFonts w:ascii="Cambria Math" w:hAnsi="Cambria Math" w:eastAsia="Times New Roman" w:cs="Times New Roman"/>
              <w:sz w:val="24"/>
              <w:szCs w:val="24"/>
            </w:rPr>
            <m:t>P=</m:t>
          </m:r>
          <m:f>
            <m:fPr>
              <m:ctrlPr>
                <w:rPr>
                  <w:rFonts w:ascii="Cambria Math" w:hAnsi="Cambria Math" w:eastAsia="Times New Roman" w:cs="Times New Roman"/>
                  <w:i/>
                  <w:sz w:val="24"/>
                  <w:szCs w:val="24"/>
                </w:rPr>
              </m:ctrlPr>
            </m:fPr>
            <m:num>
              <m:r>
                <m:rPr/>
                <w:rPr>
                  <w:rFonts w:ascii="Cambria Math" w:hAnsi="Cambria Math" w:eastAsia="Times New Roman" w:cs="Times New Roman"/>
                  <w:sz w:val="24"/>
                  <w:szCs w:val="24"/>
                </w:rPr>
                <m:t>ΣX</m:t>
              </m:r>
              <m:ctrlPr>
                <w:rPr>
                  <w:rFonts w:ascii="Cambria Math" w:hAnsi="Cambria Math" w:eastAsia="Times New Roman" w:cs="Times New Roman"/>
                  <w:i/>
                  <w:sz w:val="24"/>
                  <w:szCs w:val="24"/>
                </w:rPr>
              </m:ctrlPr>
            </m:num>
            <m:den>
              <m:r>
                <m:rPr/>
                <w:rPr>
                  <w:rFonts w:ascii="Cambria Math" w:hAnsi="Cambria Math" w:eastAsia="Times New Roman" w:cs="Times New Roman"/>
                  <w:sz w:val="24"/>
                  <w:szCs w:val="24"/>
                </w:rPr>
                <m:t>n</m:t>
              </m:r>
              <m:ctrlPr>
                <w:rPr>
                  <w:rFonts w:ascii="Cambria Math" w:hAnsi="Cambria Math" w:eastAsia="Times New Roman" w:cs="Times New Roman"/>
                  <w:i/>
                  <w:sz w:val="24"/>
                  <w:szCs w:val="24"/>
                </w:rPr>
              </m:ctrlPr>
            </m:den>
          </m:f>
          <m:r>
            <m:rPr/>
            <w:rPr>
              <w:rFonts w:ascii="Cambria Math" w:hAnsi="Cambria Math" w:eastAsia="Times New Roman" w:cs="Times New Roman"/>
              <w:sz w:val="24"/>
              <w:szCs w:val="24"/>
            </w:rPr>
            <m:t>×100%</m:t>
          </m:r>
        </m:oMath>
      </m:oMathPara>
    </w:p>
    <w:p w14:paraId="281D9ED3">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Keterangan:</w:t>
      </w:r>
    </w:p>
    <w:p w14:paraId="1362D3C8">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 = Persentase yang menunjukkan tingkat pencapaian hasil belajar siswa.</w:t>
      </w:r>
    </w:p>
    <w:p w14:paraId="51634BF0">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 = Jumlah semua nilai hasil belajar siswa pada setiap siklus, yang diperoleh melalui evaluasi atau tes.</w:t>
      </w:r>
    </w:p>
    <w:p w14:paraId="69651D70">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 = Jumlah data, yaitu jumlah total siswa yang berpartisipasi dalam penelitian ini (20 siswa).</w:t>
      </w:r>
    </w:p>
    <w:p w14:paraId="67273710">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 = Rata-rata nilai yang diperoleh siswa dalam tes atau evaluasi yang dilakukan pada masing-masing siklus pembelajaran.</w:t>
      </w:r>
    </w:p>
    <w:p w14:paraId="31D654AA">
      <w:pPr>
        <w:spacing w:after="0" w:line="480" w:lineRule="auto"/>
        <w:jc w:val="both"/>
        <w:rPr>
          <w:rFonts w:ascii="Times New Roman" w:hAnsi="Times New Roman" w:eastAsia="Times New Roman" w:cs="Times New Roman"/>
          <w:sz w:val="24"/>
          <w:szCs w:val="24"/>
        </w:rPr>
      </w:pPr>
    </w:p>
    <w:p w14:paraId="4DA29037">
      <w:pPr>
        <w:spacing w:after="0" w:line="480" w:lineRule="auto"/>
        <w:jc w:val="both"/>
        <w:rPr>
          <w:rFonts w:ascii="Times New Roman" w:hAnsi="Times New Roman" w:eastAsia="Times New Roman" w:cs="Times New Roman"/>
          <w:sz w:val="24"/>
          <w:szCs w:val="24"/>
        </w:rPr>
      </w:pPr>
      <w:bookmarkStart w:id="39" w:name="_Hlk196349548"/>
      <w:r>
        <w:rPr>
          <w:rFonts w:ascii="Times New Roman" w:hAnsi="Times New Roman" w:eastAsia="Times New Roman" w:cs="Times New Roman"/>
          <w:b/>
          <w:bCs/>
          <w:sz w:val="24"/>
          <w:szCs w:val="24"/>
        </w:rPr>
        <w:t>3.9 Indikator Keberhasilan</w:t>
      </w:r>
    </w:p>
    <w:bookmarkEnd w:id="39"/>
    <w:p w14:paraId="70836EA3">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Indikator keberhasilan dalam penelitian ini bertujuan untuk mengukur efektivitas penggunaan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dalam meningkatkan hasil belajar siswa, khususnya dalam memahami makna teks fabel. Keberhasilan ini diukur berdasarkan peningkatan nilai siswa dari siklus pertama hingga siklus berikutnya. Peningkatan ini akan terlihat dari kemampuan siswa dalam menjawab soal-soal yang berkaitan dengan makna teks fabel dengan lebih tepat dan mendalam seiring berjalannya waktu.</w:t>
      </w:r>
    </w:p>
    <w:p w14:paraId="7D384930">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Target keberhasilan yang ingin dicapai dalam penelitian ini adalah tercapainya kriteria ketuntasan minimum (KKM) mata pelajaran Bahasa Indonesia, khususnya dalam materi pemahaman teks fabel. Kriteria ketuntasan minimum yang ditetapkan adalah nilai ≥75. Dengan harapan, minimal 75% dari total siswa, yaitu sekitar 15 siswa dari 20 siswa yang terlibat, mampu mencapai nilai tersebut pada akhir penelitian. Kriteria ini menjadi tolok ukur utama untuk menilai sejauh mana penerapan Model PBL dapat meningkatkan hasil belajar siswa dalam memahami teks fabel.</w:t>
      </w:r>
    </w:p>
    <w:p w14:paraId="735CBEE1">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menggunakan indikator ini, peneliti akan mengevaluasi setiap siklus pembelajaran yang diterapkan dan melihat apakah ada perubahan yang signifikan dalam pemahaman siswa terhadap materi pembelajaran yang diberikan. Hal ini juga dapat menjadi dasar untuk perbaikan metode pengajaran di masa depan, serta memberikan gambaran tentang keberhasilan Model PBL dalam meningkatkan pemahaman siswa terhadap teks fabel.</w:t>
      </w:r>
    </w:p>
    <w:p w14:paraId="6F43CE96">
      <w:pPr>
        <w:pStyle w:val="20"/>
        <w:widowControl w:val="0"/>
        <w:spacing w:before="0" w:beforeAutospacing="0" w:after="0" w:afterAutospacing="0" w:line="480" w:lineRule="auto"/>
        <w:ind w:left="720" w:firstLine="720"/>
        <w:jc w:val="both"/>
        <w:sectPr>
          <w:headerReference r:id="rId38" w:type="first"/>
          <w:headerReference r:id="rId36" w:type="default"/>
          <w:footerReference r:id="rId39" w:type="default"/>
          <w:headerReference r:id="rId37" w:type="even"/>
          <w:pgSz w:w="11907" w:h="16839"/>
          <w:pgMar w:top="2268" w:right="1701" w:bottom="1701" w:left="2268" w:header="1135" w:footer="843" w:gutter="0"/>
          <w:cols w:space="720" w:num="1"/>
          <w:titlePg/>
          <w:docGrid w:linePitch="299" w:charSpace="0"/>
        </w:sectPr>
      </w:pPr>
    </w:p>
    <w:p w14:paraId="1806CE52">
      <w:pPr>
        <w:spacing w:after="0" w:line="480" w:lineRule="auto"/>
        <w:jc w:val="center"/>
        <w:rPr>
          <w:rFonts w:ascii="Times New Roman" w:hAnsi="Times New Roman" w:cs="Times New Roman"/>
          <w:b/>
          <w:sz w:val="24"/>
          <w:szCs w:val="24"/>
          <w:lang w:val="id-ID"/>
        </w:rPr>
      </w:pPr>
      <w:r>
        <w:rPr>
          <w:rFonts w:ascii="Times New Roman" w:hAnsi="Times New Roman" w:cs="Times New Roman"/>
          <w:b/>
          <w:sz w:val="24"/>
          <w:szCs w:val="24"/>
        </w:rPr>
        <w:t>BAB IV</w:t>
      </w:r>
    </w:p>
    <w:p w14:paraId="5825DEA7">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HASIL PENELITIAN DAN PEMBAHASAN</w:t>
      </w:r>
    </w:p>
    <w:p w14:paraId="4053A0A3">
      <w:pPr>
        <w:spacing w:after="0" w:line="480" w:lineRule="auto"/>
        <w:jc w:val="center"/>
        <w:rPr>
          <w:rFonts w:ascii="Times New Roman" w:hAnsi="Times New Roman" w:cs="Times New Roman"/>
          <w:b/>
          <w:sz w:val="24"/>
          <w:szCs w:val="24"/>
        </w:rPr>
      </w:pPr>
    </w:p>
    <w:p w14:paraId="45B25BF1">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4.1 Hasil Penelitian</w:t>
      </w:r>
    </w:p>
    <w:p w14:paraId="07F1C788">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4.1.1 Deskripsi Lokasi Penelitian</w:t>
      </w:r>
    </w:p>
    <w:p w14:paraId="2534CAED">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Sekolah Dasar Swasta 118 Muhammadiyah Gunungtua (disingkat SD S 118 Muhammadiyah Gunungtua) merupakan salah satu lembaga pendidikan dasar yang berstatus swasta dan telah lama berkiprah dalam dunia pendidikan di Kabupaten Mandailing Natal. Sekolah ini bernaung di bawah organisasi Pimpinan Daerah Muhammadiyah Kabupaten Mandailing Natal, sebuah lembaga sosial keagamaan yang berkomitmen dalam pengembangan pendidikan Islam yang modern dan berkualitas. Di samping itu, sekolah ini juga secara resmi berada di bawah pengawasan Kementerian Pendidikan, Kebudayaan, Riset, dan Teknologi Republik Indonesia, yang memberikan payung hukum serta pengakuan nasional atas seluruh kegiatan pembelajaran yang berlangsung di sekolah ini. </w:t>
      </w:r>
    </w:p>
    <w:p w14:paraId="7356C598">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Lokasi sekolah ini berada di Jalan Merdeka, Desa Panggorengan, Kecamatan Panyabungan Kota, Kabupaten Mandailing Natal, Provinsi Sumatera Utara, dengan kode pos 22918. Letaknya yang strategis di wilayah administratif Kecamatan Panyabungan Kota membuat sekolah ini mudah diakses oleh siswa dan masyarakat sekitar, baik dari pusat kota maupun dari daerah sekitarnya. Kehadiran sekolah ini sangat penting bagi masyarakat Desa Panggorengan sebagai pusat pendidikan dasar yang mengedepankan nilai-nilai keagamaan, kebudayaan lokal, dan ilmu pengetahuan. </w:t>
      </w:r>
    </w:p>
    <w:p w14:paraId="609F5A0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SD S 118 Muhammadiyah Gunungtua berdiri di atas lahan seluas kurang lebih 6.500 meter persegi, yang mencakup berbagai fasilitas penunjang kegiatan belajar mengajar. Sekolah ini telah dilengkapi dengan sumber listrik dari PLN yang memadai serta akses internet dari penyedia Telkom Speedy dengan kapasitas kecepatan sekitar 500 Mb, yang memungkinkan penggunaan teknologi informasi dalam kegiatan pembelajaran. Kehadiran infrastruktur ini memberikan dukungan bagi pelaksanaan pembelajaran yang modern, termasuk dalam mendukung pendekatan berbasis digital seperti pembelajaran daring dan integrasi TIK dalam proses pembelajaran.</w:t>
      </w:r>
    </w:p>
    <w:p w14:paraId="3300802E">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Secara legalitas, SD S 118 Muhammadiyah Gunungtua telah memiliki dasar hukum pendirian dan pengoperasian yang sah. Sekolah ini didirikan berdasarkan Surat Keputusan Pendirian No. 1830/I.108/SU.70 pada tanggal 28 November 1979, dan memperoleh izin operasional melalui SK No. 1825/105/A.1987 tertanggal 21 September 1987. Dalam perjalanannya, sekolah ini telah memperoleh akreditasi A dari Badan Akreditasi Nasional Sekolah/Madrasah (BAN-SM) berdasarkan SK No. 762/BAN-SM/SK/2019, yang menunjukkan mutu pendidikan di sekolah ini telah memenuhi standar nasional. </w:t>
      </w:r>
    </w:p>
    <w:p w14:paraId="42E02E10">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Visi dan misi sekolah ini mencerminkan komitmen untuk membentuk generasi muda yang berakhlak mulia, beriman, dan memiliki pengetahuan yang seimbang antara ilmu agama dan ilmu umum. Beberapa misi utama yang dijalankan antara lain: </w:t>
      </w:r>
    </w:p>
    <w:p w14:paraId="70D42E46">
      <w:pPr>
        <w:pStyle w:val="20"/>
        <w:numPr>
          <w:ilvl w:val="2"/>
          <w:numId w:val="44"/>
        </w:numPr>
        <w:spacing w:before="0" w:beforeAutospacing="0" w:after="0" w:afterAutospacing="0" w:line="480" w:lineRule="auto"/>
        <w:ind w:left="567" w:hanging="283"/>
        <w:jc w:val="both"/>
      </w:pPr>
      <w:r>
        <w:rPr>
          <w:rStyle w:val="331"/>
        </w:rPr>
        <w:t>Beriman dan taqwa kepada Allah SWT.</w:t>
      </w:r>
    </w:p>
    <w:p w14:paraId="17002699">
      <w:pPr>
        <w:pStyle w:val="20"/>
        <w:numPr>
          <w:ilvl w:val="2"/>
          <w:numId w:val="44"/>
        </w:numPr>
        <w:spacing w:before="0" w:beforeAutospacing="0" w:after="0" w:afterAutospacing="0" w:line="480" w:lineRule="auto"/>
        <w:ind w:left="567" w:hanging="283"/>
        <w:jc w:val="both"/>
      </w:pPr>
      <w:r>
        <w:rPr>
          <w:rStyle w:val="331"/>
        </w:rPr>
        <w:t>Berakhlaqul karimah dan berbudaya Islami.</w:t>
      </w:r>
    </w:p>
    <w:p w14:paraId="7BD57619">
      <w:pPr>
        <w:pStyle w:val="20"/>
        <w:numPr>
          <w:ilvl w:val="2"/>
          <w:numId w:val="44"/>
        </w:numPr>
        <w:spacing w:before="0" w:beforeAutospacing="0" w:after="0" w:afterAutospacing="0" w:line="480" w:lineRule="auto"/>
        <w:ind w:left="567" w:hanging="283"/>
        <w:jc w:val="both"/>
      </w:pPr>
      <w:r>
        <w:rPr>
          <w:rStyle w:val="331"/>
        </w:rPr>
        <w:t>Menggabungkan kurikulum Muhammadiyah dan kurikulum nasional.</w:t>
      </w:r>
    </w:p>
    <w:p w14:paraId="472097F7">
      <w:pPr>
        <w:pStyle w:val="20"/>
        <w:numPr>
          <w:ilvl w:val="2"/>
          <w:numId w:val="44"/>
        </w:numPr>
        <w:spacing w:before="0" w:beforeAutospacing="0" w:after="0" w:afterAutospacing="0" w:line="480" w:lineRule="auto"/>
        <w:ind w:left="567" w:hanging="283"/>
        <w:jc w:val="both"/>
      </w:pPr>
      <w:r>
        <w:rPr>
          <w:rStyle w:val="331"/>
        </w:rPr>
        <w:t>Mengintegrasikan ilmu agama dan umum.</w:t>
      </w:r>
    </w:p>
    <w:p w14:paraId="4872B460">
      <w:pPr>
        <w:pStyle w:val="20"/>
        <w:numPr>
          <w:ilvl w:val="2"/>
          <w:numId w:val="44"/>
        </w:numPr>
        <w:spacing w:before="0" w:beforeAutospacing="0" w:after="0" w:afterAutospacing="0" w:line="480" w:lineRule="auto"/>
        <w:ind w:left="567" w:hanging="283"/>
        <w:jc w:val="both"/>
      </w:pPr>
      <w:r>
        <w:rPr>
          <w:rStyle w:val="331"/>
        </w:rPr>
        <w:t>Melibatkan masyarakat melalui prinsip Manajemen Berbasis Sekolah (MBS).</w:t>
      </w:r>
    </w:p>
    <w:p w14:paraId="5357313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Seluruh aspek ini dilaksanakan untuk mewujudkan generasi yang cerdas secara intelektual, spiritual, dan sosial. </w:t>
      </w:r>
    </w:p>
    <w:p w14:paraId="0939458D">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Lingkungan sekitar sekolah masih sarat dengan nuansa pedesaan yang kental akan nilai-nilai kekeluargaan dan kehidupan religius. Terletak di pusat Desa Gunungtua, Kecamatan Panyabungan Kota, lokasi sekolah ini berada di tengah komunitas masyarakat yang sangat mendukung proses pendidikan berbasis agama. Meskipun berada di daerah tradisional, sekolah ini mulai mengadopsi teknologi dasar, termasuk penggunaan internet dalam mendukung proses belajar mengajar. Keikutsertaan peserta didik dalam berbagai kegiatan keagamaan, seperti lomba-lomba tingkat kabupaten hingga provinsi, menjadi bukti nyata semangat religius yang tumbuh di lingkungan ini. </w:t>
      </w:r>
    </w:p>
    <w:p w14:paraId="3007FEF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Secara geografis, SD S 118 Muhammadiyah Gunungtua terletak di titik koordinat sekitar lintang –0,8573° dan bujur 99,6268°, yang menunjukkan bahwa sekolah ini berada dalam kawasan administratif Gunungtua, Kecamatan Panyabungan, Kabupaten Mandailing Natal. Letak geografis ini menjadikannya bagian dari daerah pegunungan yang sejuk, sehingga memberikan suasana belajar yang nyaman bagi siswa. </w:t>
      </w:r>
    </w:p>
    <w:p w14:paraId="75A74A1E">
      <w:pPr>
        <w:spacing w:after="0" w:line="480" w:lineRule="auto"/>
        <w:jc w:val="both"/>
        <w:rPr>
          <w:rFonts w:ascii="Times New Roman" w:hAnsi="Times New Roman" w:cs="Times New Roman"/>
          <w:bCs/>
          <w:sz w:val="24"/>
          <w:szCs w:val="24"/>
        </w:rPr>
      </w:pPr>
    </w:p>
    <w:p w14:paraId="7F58C003">
      <w:pPr>
        <w:spacing w:after="0" w:line="480" w:lineRule="auto"/>
        <w:jc w:val="both"/>
        <w:rPr>
          <w:rFonts w:ascii="Times New Roman" w:hAnsi="Times New Roman" w:cs="Times New Roman"/>
          <w:bCs/>
          <w:sz w:val="24"/>
          <w:szCs w:val="24"/>
        </w:rPr>
      </w:pPr>
    </w:p>
    <w:p w14:paraId="2C80DE8F">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4.1.2 Deskripsi Data Hasil Penelitian</w:t>
      </w:r>
    </w:p>
    <w:p w14:paraId="66E6F189">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Penelitian ini merupakan Penelitian Tindakan Kelas (PTK) yang dilakukan oleh peneliti dengan berkolaborasi bersama guru mata pelajaran Bahasa Indonesia sebagai observer. Tujuan dari penelitian ini adalah untuk meningkatkan hasil belajar siswa dalam memahami makna teks fabel pada siswa kelas V SD S 118 Muhammadiyah Gunungtua melalui penerapan model </w:t>
      </w:r>
      <w:r>
        <w:rPr>
          <w:rFonts w:ascii="Times New Roman" w:hAnsi="Times New Roman" w:cs="Times New Roman"/>
          <w:bCs/>
          <w:i/>
          <w:iCs/>
          <w:sz w:val="24"/>
          <w:szCs w:val="24"/>
        </w:rPr>
        <w:t>Problem-Based Learning</w:t>
      </w:r>
      <w:r>
        <w:rPr>
          <w:rFonts w:ascii="Times New Roman" w:hAnsi="Times New Roman" w:cs="Times New Roman"/>
          <w:bCs/>
          <w:sz w:val="24"/>
          <w:szCs w:val="24"/>
        </w:rPr>
        <w:t xml:space="preserve"> (PBL). Proses pembelajaran dilaksanakan dalam dua siklus, masing-masing terdiri dari dua kali pertemuan. Selama proses pembelajaran berlangsung, aktivitas siswa diamati melalui lembar observasi, sedangkan pemahaman siswa terhadap materi teks fabel diukur melalui tes hasil belajar yang diberikan pada akhir setiap siklus.</w:t>
      </w:r>
    </w:p>
    <w:p w14:paraId="4348862D">
      <w:pPr>
        <w:spacing w:after="0" w:line="480" w:lineRule="auto"/>
        <w:ind w:firstLine="720"/>
        <w:jc w:val="both"/>
        <w:rPr>
          <w:rFonts w:ascii="Times New Roman" w:hAnsi="Times New Roman" w:cs="Times New Roman"/>
          <w:bCs/>
          <w:sz w:val="24"/>
          <w:szCs w:val="24"/>
        </w:rPr>
      </w:pPr>
    </w:p>
    <w:p w14:paraId="05E34D20">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a. Kondisi Awal</w:t>
      </w:r>
    </w:p>
    <w:p w14:paraId="7C1268F6">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Berdasarkan hasil prasurvey yang dilakukan sebelum tindakan, diperoleh gambaran bahwa hasil belajar siswa kelas V SD S 118 Muhammadiyah Gunungtua dalam memahami makna teks fabel masih tergolong rendah. Hal ini disebabkan oleh beberapa faktor, di antaranya siswa kurang berani mengemukakan pendapat dan cenderung pasif dalam proses pembelajaran. Banyak siswa yang tidak mengerjakan tugas yang diberikan guru, dan ada juga yang berbicara sendiri saat guru menjelaskan materi. Hal ini berdampak pada rendahnya daya serap siswa terhadap materi teks fabel.</w:t>
      </w:r>
    </w:p>
    <w:p w14:paraId="7CD67D5F">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Pembelajaran yang masih bersifat konvensional, di mana guru hanya menyampaikan materi secara ceramah tanpa melibatkan siswa secara aktif, menyebabkan siswa merasa jenuh dan bosan. Kurangnya variasi dalam metode mengajar serta minimnya keterlibatan siswa dalam kegiatan pembelajaran menyebabkan mereka tidak memperoleh kesempatan untuk melatih kemampuan berpikir kritis dan memecahkan masalah. Akibat dari hal tersebut, sebanyak 60% siswa atau 12 dari 20 orang siswa memperoleh nilai di bawah Kriteria Ketuntasan Minimal (KKM), yang menandakan bahwa mayoritas siswa belum mencapai hasil belajar yang diharapkan dalam memahami makna teks fabel.</w:t>
      </w:r>
    </w:p>
    <w:p w14:paraId="2EF1C7C9">
      <w:pPr>
        <w:spacing w:after="0" w:line="480" w:lineRule="auto"/>
        <w:jc w:val="both"/>
        <w:rPr>
          <w:rFonts w:ascii="Times New Roman" w:hAnsi="Times New Roman" w:cs="Times New Roman"/>
          <w:bCs/>
          <w:sz w:val="24"/>
          <w:szCs w:val="24"/>
        </w:rPr>
      </w:pPr>
    </w:p>
    <w:p w14:paraId="4FB9DB06">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b. Pelaksanaan Siklus I</w:t>
      </w:r>
    </w:p>
    <w:p w14:paraId="28145551">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Pada siklus I, pembelajaran dilaksanakan dalam dua kali pertemuan, di mana setiap pertemuan berdurasi 2 x 35 menit (2 jam pelajaran). Pertemuan pertama dilaksanakan pada hari Selasa, 22 Agustus 2025 dengan materi "Memahami Makna Teks Fabel". Pertemuan kedua dilaksanakan pada hari Sabtu, 26 Agustus 2025 dengan lanjutan materi yang sama dalam konteks yang berbeda.</w:t>
      </w:r>
    </w:p>
    <w:p w14:paraId="2F19B9A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Tahapan dalam pembelajaran siklus I adalah sebagai berikut:</w:t>
      </w:r>
    </w:p>
    <w:p w14:paraId="08F3079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1) Perencanaan</w:t>
      </w:r>
    </w:p>
    <w:p w14:paraId="6E77FFBA">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Pada tahap ini, peneliti merencanakan penerapan pembelajaran dengan menggunakan model Problem-Based Learning (PBL) sebanyak dua kali pertemuan. Beberapa hal yang dilakukan dalam tahap perencanaan antara lain:</w:t>
      </w:r>
    </w:p>
    <w:p w14:paraId="0C9A7FC7">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a) Menentukan pokok bahasan. Pada siklus I, materi pokok yang digunakan adalah teks fabel, dengan tujuan agar siswa dapat:</w:t>
      </w:r>
    </w:p>
    <w:p w14:paraId="1E24BCDA">
      <w:pPr>
        <w:numPr>
          <w:ilvl w:val="0"/>
          <w:numId w:val="45"/>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Menjelaskan makna dari isi teks fabel,</w:t>
      </w:r>
    </w:p>
    <w:p w14:paraId="026DBC95">
      <w:pPr>
        <w:numPr>
          <w:ilvl w:val="0"/>
          <w:numId w:val="45"/>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Menyebutkan nilai-nilai yang terkandung dalam teks fabel.</w:t>
      </w:r>
    </w:p>
    <w:p w14:paraId="46E85B3F">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b) Selanjutnya, peneliti membuat desain pembelajaran dengan menggunakan model Problem-Based Learning (PBL), yang tergambar dalam RPP.</w:t>
      </w:r>
    </w:p>
    <w:p w14:paraId="5B0165CA">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c) Mempersiapkan sumber belajar seperti Lembar Kerja Siswa (LKS) dan buku Bahasa Indonesia Kelas V.</w:t>
      </w:r>
    </w:p>
    <w:p w14:paraId="5FAAE86C">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d) Membuat alat pengumpul data, yaitu:</w:t>
      </w:r>
    </w:p>
    <w:p w14:paraId="3AA3629B">
      <w:pPr>
        <w:numPr>
          <w:ilvl w:val="0"/>
          <w:numId w:val="46"/>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Format lembar observasi untuk aktivitas guru dalam pembelajaran,</w:t>
      </w:r>
    </w:p>
    <w:p w14:paraId="290AB950">
      <w:pPr>
        <w:numPr>
          <w:ilvl w:val="0"/>
          <w:numId w:val="46"/>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Format lembar observasi untuk aktivitas siswa,</w:t>
      </w:r>
    </w:p>
    <w:p w14:paraId="1B740636">
      <w:pPr>
        <w:numPr>
          <w:ilvl w:val="0"/>
          <w:numId w:val="46"/>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Soal pretes dan postes untuk mengukur pemahaman siswa sebelum dan sesudah pembelajaran.</w:t>
      </w:r>
    </w:p>
    <w:p w14:paraId="4D1EF86B">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Lembar observasi aktivitas guru, aktivitas siswa, serta soal pretes dan postes pada siklus I.</w:t>
      </w:r>
    </w:p>
    <w:p w14:paraId="2B3A7403">
      <w:pPr>
        <w:spacing w:after="0" w:line="480" w:lineRule="auto"/>
        <w:jc w:val="both"/>
        <w:rPr>
          <w:rFonts w:ascii="Times New Roman" w:hAnsi="Times New Roman" w:cs="Times New Roman"/>
          <w:bCs/>
          <w:sz w:val="24"/>
          <w:szCs w:val="24"/>
        </w:rPr>
      </w:pPr>
    </w:p>
    <w:p w14:paraId="2696F671">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c. Pelaksanaan</w:t>
      </w:r>
    </w:p>
    <w:p w14:paraId="0879058D">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Pada tahap ini, rencana pembelajaran yang telah disusun oleh peneliti mulai diimplementasikan dalam proses kegiatan belajar mengajar di kelas. Pelaksanaan dilakukan melalui dua pertemuan inti yang masing-masing terdiri atas pretest dan posttest. Tujuan dari pelaksanaan ini adalah untuk melihat secara langsung efektivitas model </w:t>
      </w:r>
      <w:r>
        <w:rPr>
          <w:rFonts w:ascii="Times New Roman" w:hAnsi="Times New Roman" w:cs="Times New Roman"/>
          <w:bCs/>
          <w:i/>
          <w:iCs/>
          <w:sz w:val="24"/>
          <w:szCs w:val="24"/>
        </w:rPr>
        <w:t>Problem-Based Learning (PBL)</w:t>
      </w:r>
      <w:r>
        <w:rPr>
          <w:rFonts w:ascii="Times New Roman" w:hAnsi="Times New Roman" w:cs="Times New Roman"/>
          <w:bCs/>
          <w:sz w:val="24"/>
          <w:szCs w:val="24"/>
        </w:rPr>
        <w:t xml:space="preserve"> dalam meningkatkan hasil belajar siswa, khususnya dalam memahami makna teks fabel.</w:t>
      </w:r>
    </w:p>
    <w:p w14:paraId="25D6A40D">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Tes awal atau pretest diberikan pada pertemuan pertama untuk mengukur kemampuan awal siswa sebelum dikenalkan pada model pembelajaran PBL. Kemudian, setelah siswa mengikuti proses pembelajaran menggunakan model tersebut, dilakukan posttest pada pertemuan kedua untuk mengetahui sejauh mana peningkatan pemahaman siswa setelah mengikuti pembelajaran.</w:t>
      </w:r>
    </w:p>
    <w:p w14:paraId="3660588C">
      <w:pPr>
        <w:spacing w:after="0" w:line="480" w:lineRule="auto"/>
        <w:jc w:val="both"/>
        <w:rPr>
          <w:rFonts w:ascii="Times New Roman" w:hAnsi="Times New Roman" w:cs="Times New Roman"/>
          <w:bCs/>
          <w:sz w:val="24"/>
          <w:szCs w:val="24"/>
        </w:rPr>
      </w:pPr>
    </w:p>
    <w:p w14:paraId="2931B3D3">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a) Pertemuan Pertama</w:t>
      </w:r>
    </w:p>
    <w:p w14:paraId="72CC6BA2">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Pertemuan pertama dilaksanakan pada hari Selasa, 22 Agustus 2025, bertempat di kelas V SD S 118 Muhammadiyah Gunungtua, Kabupaten Mandailing Natal. Kegiatan pembelajaran dimulai pukul 08.00 WIB dan berakhir pada pukul 09.10 WIB, berlangsung selama dua jam pelajaran (2 x 35 menit). Materi yang diajarkan pada pertemuan ini adalah “Memahami Makna Teks Fabel”, yang merupakan bagian dari kompetensi dasar dalam mata pelajaran Bahasa Indonesia. Jumlah siswa yang hadir dalam pembelajaran ini sebanyak 20 orang, yang terdiri dari siswa laki-laki dan perempuan.</w:t>
      </w:r>
    </w:p>
    <w:p w14:paraId="274A18B8">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Guru memulai pertemuan pertama dengan memberikan pretest kepada seluruh siswa. Tes ini berisi lima soal yang dirancang untuk mengetahui pemahaman awal siswa terhadap teks fabel. Soal-soal tersebut disusun dalam bentuk pilihan ganda dan uraian singkat yang menguji kemampuan siswa dalam mengenali unsur-unsur fabel seperti tokoh, latar, alur, dan pesan moral.</w:t>
      </w:r>
    </w:p>
    <w:p w14:paraId="60A30FDA">
      <w:pPr>
        <w:spacing w:after="0" w:line="480" w:lineRule="auto"/>
        <w:ind w:firstLine="709"/>
        <w:jc w:val="both"/>
        <w:rPr>
          <w:rFonts w:ascii="Times New Roman" w:hAnsi="Times New Roman" w:cs="Times New Roman"/>
          <w:bCs/>
          <w:sz w:val="24"/>
          <w:szCs w:val="24"/>
        </w:rPr>
      </w:pPr>
    </w:p>
    <w:p w14:paraId="6AA40332">
      <w:pPr>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(1) Kegiatan Awal</w:t>
      </w:r>
    </w:p>
    <w:p w14:paraId="2DE1FE3C">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Pada kegiatan awal, guru membuka pembelajaran dengan mengucapkan salam, diikuti dengan doa bersama untuk menciptakan suasana belajar yang kondusif dan religius. Setelah itu, guru memperkenalkan diri kepada siswa karena ini adalah pertemuan awal dengan peneliti. Guru kemudian memulai apersepsi dengan mengajukan beberapa pertanyaan pemantik yang berkaitan dengan topik fabel. Misalnya, guru bertanya, “Pernahkah kalian membaca cerita fabel yang tokohnya hewan?”</w:t>
      </w:r>
    </w:p>
    <w:p w14:paraId="6272655B">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Salah satu siswa bernama Citra menjawab, “Pernah, Bu, saya membaca cerita tentang si kancil.” Jawaban tersebut memancing respon antusias dari siswa lain yang juga menjawab bahwa mereka pernah membaca atau mendengar cerita fabel. Hal ini menjadi indikasi bahwa sebagian besar siswa telah memiliki pengalaman awal dengan cerita fabel, meskipun pemahamannya masih bersifat umum dan belum terstruktur.</w:t>
      </w:r>
    </w:p>
    <w:p w14:paraId="4BFDC9FD">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Untuk menumbuhkan semangat belajar dan mencairkan suasana, guru memberikan motivasi dengan mengajak siswa bermain permainan sederhana,. Permainan itu berguna sebagai media hiburan juga berfungsi untuk meningkatkan fokus dan semangat siswa dalam mengikuti pelajaran yang akan berlangsung.</w:t>
      </w:r>
    </w:p>
    <w:p w14:paraId="03F22266">
      <w:pPr>
        <w:spacing w:after="0" w:line="480" w:lineRule="auto"/>
        <w:jc w:val="both"/>
        <w:rPr>
          <w:rFonts w:ascii="Times New Roman" w:hAnsi="Times New Roman" w:cs="Times New Roman"/>
          <w:bCs/>
          <w:sz w:val="24"/>
          <w:szCs w:val="24"/>
        </w:rPr>
      </w:pPr>
    </w:p>
    <w:p w14:paraId="7B1E6823">
      <w:pPr>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(2) Kegiatan Inti</w:t>
      </w:r>
    </w:p>
    <w:p w14:paraId="5FBF131C">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Pada bagian inti pembelajaran, guru mulai menerapkan pendekatan Problem-Based Learning (PBL) sesuai dengan rancangan pembelajaran yang telah disusun. Guru memulai dengan menyampaikan pengertian fabel secara singkat, disertai ciri-ciri umum dari teks fabel. Penjelasan diberikan dengan menggunakan media gambar dan cerita singkat sebagai stimulus awal.</w:t>
      </w:r>
    </w:p>
    <w:p w14:paraId="58A41A09">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Setelah itu, siswa dibagi ke dalam beberapa kelompok belajar kecil. Guru mengatur tempat duduk agar siswa bisa berdiskusi lebih leluasa. Masing-masing kelompok diberi satu gambar yang menggambarkan sebuah adegan dari cerita fabel. Gambar tersebut menjadi titik awal dari kegiatan pemecahan masalah dalam pembelajaran.</w:t>
      </w:r>
    </w:p>
    <w:p w14:paraId="2A87ABC7">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Guru lalu memberikan beberapa pertanyaan masalah kepada siswa, seperti:</w:t>
      </w:r>
    </w:p>
    <w:p w14:paraId="31D5C956">
      <w:pPr>
        <w:numPr>
          <w:ilvl w:val="0"/>
          <w:numId w:val="47"/>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Tokoh apa saja yang ada dalam gambar tersebut?</w:t>
      </w:r>
    </w:p>
    <w:p w14:paraId="7199AC20">
      <w:pPr>
        <w:numPr>
          <w:ilvl w:val="0"/>
          <w:numId w:val="47"/>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Masalah apa yang sedang dihadapi tokoh dalam cerita?</w:t>
      </w:r>
    </w:p>
    <w:p w14:paraId="2F6D3732">
      <w:pPr>
        <w:numPr>
          <w:ilvl w:val="0"/>
          <w:numId w:val="47"/>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Bagaimana tokoh tersebut menyelesaikan masalahnya?</w:t>
      </w:r>
    </w:p>
    <w:p w14:paraId="0BEB3E7A">
      <w:pPr>
        <w:numPr>
          <w:ilvl w:val="0"/>
          <w:numId w:val="47"/>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Apa pesan moral yang bisa diambil dari cerita tersebut?</w:t>
      </w:r>
    </w:p>
    <w:p w14:paraId="5AC88278">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Siswa berdiskusi dalam kelompok untuk menjawab pertanyaan tersebut. Guru berperan sebagai fasilitator yang mendampingi proses diskusi, mengarahkan apabila siswa mengalami kesulitan, dan memberi dorongan agar semua siswa dalam kelompok aktif berpartisipasi. Setelah diskusi selesai, masing-masing kelompok diminta mempresentasikan hasil pemecahan masalah mereka di depan kelas. Siswa yang tampil menyampaikan hasil diskusinya, sementara kelompok lain memberi tanggapan. Guru memberikan klarifikasi jika terdapat jawaban yang belum tepat atau kurang lengkap.</w:t>
      </w:r>
    </w:p>
    <w:p w14:paraId="59421F9E">
      <w:pPr>
        <w:spacing w:after="0" w:line="480" w:lineRule="auto"/>
        <w:jc w:val="both"/>
        <w:rPr>
          <w:rFonts w:ascii="Times New Roman" w:hAnsi="Times New Roman" w:cs="Times New Roman"/>
          <w:bCs/>
          <w:sz w:val="24"/>
          <w:szCs w:val="24"/>
        </w:rPr>
      </w:pPr>
    </w:p>
    <w:p w14:paraId="58C3CB0F">
      <w:pPr>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(3) Kegiatan Akhir</w:t>
      </w:r>
    </w:p>
    <w:p w14:paraId="6A51F668">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Setelah semua kelompok selesai mempresentasikan hasil diskusi, guru bersama siswa membuat kesimpulan dari pembelajaran hari itu. Kesimpulan difokuskan pada pengertian teks fabel, ciri-ciri, unsur-unsur, serta nilai-nilai moral yang dapat diambil dari cerita.</w:t>
      </w:r>
    </w:p>
    <w:p w14:paraId="6566EC90">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Untuk memperkuat pemahaman siswa, guru memberikan tugas rumah berupa membaca satu teks fabel pilihan mereka dan mencatat isi cerita beserta pesan moralnya. Guru juga menyampaikan bahwa hasil bacaan tersebut akan dibahas pada pertemuan berikutnya. Sebagai penutup, guru menyampaikan informasi mengenai kegiatan pembelajaran selanjutnya, lalu menutup pelajaran dengan mengucap salam.</w:t>
      </w:r>
    </w:p>
    <w:p w14:paraId="44FF3CBF">
      <w:pPr>
        <w:spacing w:after="0" w:line="480" w:lineRule="auto"/>
        <w:ind w:firstLine="709"/>
        <w:jc w:val="both"/>
        <w:rPr>
          <w:rFonts w:ascii="Times New Roman" w:hAnsi="Times New Roman" w:cs="Times New Roman"/>
          <w:bCs/>
          <w:sz w:val="24"/>
          <w:szCs w:val="24"/>
        </w:rPr>
      </w:pPr>
    </w:p>
    <w:p w14:paraId="1444574D">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b) Pertemuan Kedua</w:t>
      </w:r>
    </w:p>
    <w:p w14:paraId="1CD5CF16">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Pertemuan kedua pada siklus I dilaksanakan pada hari Sabtu, tanggal 26 Agustus 2025. Proses pembelajaran berlangsung selama dua jam pelajaran (2 x 35 menit), dimulai pukul 09.30 WIB hingga 10.30 WIB. Materi yang diajarkan adalah </w:t>
      </w:r>
      <w:r>
        <w:rPr>
          <w:rFonts w:ascii="Times New Roman" w:hAnsi="Times New Roman" w:cs="Times New Roman"/>
          <w:bCs/>
          <w:i/>
          <w:iCs/>
          <w:sz w:val="24"/>
          <w:szCs w:val="24"/>
        </w:rPr>
        <w:t>“Memahami Makna Teks Fabel”</w:t>
      </w:r>
      <w:r>
        <w:rPr>
          <w:rFonts w:ascii="Times New Roman" w:hAnsi="Times New Roman" w:cs="Times New Roman"/>
          <w:bCs/>
          <w:sz w:val="24"/>
          <w:szCs w:val="24"/>
        </w:rPr>
        <w:t xml:space="preserve">, yang merupakan bagian dari pembelajaran Bahasa Indonesia untuk siswa kelas V. Dalam pertemuan ini, guru menerapkan model pembelajaran </w:t>
      </w:r>
      <w:r>
        <w:rPr>
          <w:rFonts w:ascii="Times New Roman" w:hAnsi="Times New Roman" w:cs="Times New Roman"/>
          <w:bCs/>
          <w:i/>
          <w:iCs/>
          <w:sz w:val="24"/>
          <w:szCs w:val="24"/>
        </w:rPr>
        <w:t>Problem-Based Learning (PBL)</w:t>
      </w:r>
      <w:r>
        <w:rPr>
          <w:rFonts w:ascii="Times New Roman" w:hAnsi="Times New Roman" w:cs="Times New Roman"/>
          <w:bCs/>
          <w:sz w:val="24"/>
          <w:szCs w:val="24"/>
        </w:rPr>
        <w:t xml:space="preserve"> yang menekankan pada keterlibatan aktif siswa dalam memecahkan masalah nyata melalui diskusi kelompok. Pendekatan ini dipilih dengan tujuan untuk menumbuhkan kemampuan berpikir kritis, kerja sama, serta meningkatkan hasil belajar siswa dalam memahami isi dan makna fabel secara mendalam.</w:t>
      </w:r>
    </w:p>
    <w:p w14:paraId="5CE5F944">
      <w:pPr>
        <w:spacing w:after="0" w:line="480" w:lineRule="auto"/>
        <w:jc w:val="both"/>
        <w:rPr>
          <w:rFonts w:ascii="Times New Roman" w:hAnsi="Times New Roman" w:cs="Times New Roman"/>
          <w:b/>
          <w:bCs/>
          <w:sz w:val="24"/>
          <w:szCs w:val="24"/>
        </w:rPr>
      </w:pPr>
    </w:p>
    <w:p w14:paraId="5176359D">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(1) Kegiatan Awal</w:t>
      </w:r>
    </w:p>
    <w:p w14:paraId="2E9AF9CF">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Kegiatan awal dimulai dengan guru menyapa siswa dan mengajak mereka untuk berdoa bersama sebelum memulai pelajaran. Suasana kelas dibangun secara positif dan hangat agar siswa merasa nyaman. Selanjutnya, guru memberikan apersepsi dengan mengulas kembali materi yang telah dipelajari pada pertemuan sebelumnya, yaitu mengenai struktur umum teks fabel dan contoh fabel singkat. Guru menghubungkan materi tersebut dengan tujuan pembelajaran hari ini, yakni agar siswa dapat memahami makna yang terkandung dalam teks fabel, baik secara tersurat maupun tersirat.</w:t>
      </w:r>
    </w:p>
    <w:p w14:paraId="25FA2481">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Untuk meningkatkan semangat dan antusiasme siswa, guru memberikan motivasi dengan cara yang kreatif, yaitu mengajak seluruh siswa menyanyikan lagu “Dari Sabang Sampai Merauke”. Lagu ini dipilih karena memiliki makna kebangsaan dan dapat membangkitkan semangat kebersamaan. Aktivitas ini terbukti efektif membuat siswa lebih rileks dan siap untuk menerima pelajaran. Guru juga menyampaikan manfaat mempelajari fabel, seperti membentuk karakter positif melalui pesan moral yang terkandung di dalamnya. Dengan demikian, kegiatan awal tidak hanya menjadi pembuka, tetapi juga fondasi untuk membangun keterlibatan emosional siswa terhadap materi yang akan dipelajari.</w:t>
      </w:r>
    </w:p>
    <w:p w14:paraId="428A189C">
      <w:pPr>
        <w:spacing w:after="0" w:line="480" w:lineRule="auto"/>
        <w:jc w:val="both"/>
        <w:rPr>
          <w:rFonts w:ascii="Times New Roman" w:hAnsi="Times New Roman" w:cs="Times New Roman"/>
          <w:b/>
          <w:bCs/>
          <w:sz w:val="24"/>
          <w:szCs w:val="24"/>
        </w:rPr>
      </w:pPr>
    </w:p>
    <w:p w14:paraId="08572077">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 Kegiatan Inti</w:t>
      </w:r>
    </w:p>
    <w:p w14:paraId="6CF14520">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Pada tahap kegiatan inti, guru memulai dengan menjelaskan kembali secara rinci tentang pengertian teks fabel, ciri-cirinya, serta struktur yang membangunnya. Guru menekankan bahwa fabel adalah cerita rekaan yang biasanya melibatkan tokoh binatang dan mengandung pesan moral. Setelah penjelasan singkat, guru membagi siswa menjadi lima kelompok, masing-masing terdiri dari 4 siswa. Pembagian kelompok ini bertujuan untuk membangun kolaborasi dan tanggung jawab bersama dalam proses pembelajaran.</w:t>
      </w:r>
    </w:p>
    <w:p w14:paraId="30C473F2">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Guru kemudian membacakan sebuah narasi fabel berjudul </w:t>
      </w:r>
      <w:r>
        <w:rPr>
          <w:rFonts w:ascii="Times New Roman" w:hAnsi="Times New Roman" w:cs="Times New Roman"/>
          <w:bCs/>
          <w:i/>
          <w:iCs/>
          <w:sz w:val="24"/>
          <w:szCs w:val="24"/>
        </w:rPr>
        <w:t>“Banjir di Negeri Rimba”</w:t>
      </w:r>
      <w:r>
        <w:rPr>
          <w:rFonts w:ascii="Times New Roman" w:hAnsi="Times New Roman" w:cs="Times New Roman"/>
          <w:bCs/>
          <w:sz w:val="24"/>
          <w:szCs w:val="24"/>
        </w:rPr>
        <w:t>. Cerita ini mengisahkan tentang kehidupan hewan-hewan yang harus menghadapi bencana banjir karena keserakahan salah satu tokoh. Setelah pembacaan selesai, guru memberikan permasalahan yang harus dianalisis oleh masing-masing kelompok. Permasalahan tersebut berkaitan dengan isi cerita, seperti tokoh utama dan sifatnya, peristiwa penting dalam cerita, penyebab konflik, serta pesan moral yang bisa diambil dari kisah tersebut.</w:t>
      </w:r>
    </w:p>
    <w:p w14:paraId="369103B9">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Setiap kelompok diberikan waktu yang cukup untuk berdiskusi dan menyusun jawaban bersama. Selama diskusi berlangsung, guru berkeliling mengamati proses diskusi serta memberikan arahan atau pertanyaan pancingan jika diperlukan. Hal ini dilakukan agar semua anggota kelompok terlibat aktif dan tidak hanya bergantung pada satu orang saja. Guru juga menegaskan pentingnya kerja sama tim, saling menghargai pendapat, dan mendengarkan satu sama lain.</w:t>
      </w:r>
    </w:p>
    <w:p w14:paraId="46C7B805">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Setelah waktu diskusi selesai, guru meminta masing-masing kelompok untuk mempresentasikan hasil diskusi mereka di depan kelas. Siswa tampil bergantian dan menyampaikan hasil pemikiran kelompoknya. Seluruh siswa lainnya diminta untuk menyimak dan memberikan tanggapan. Guru memberikan umpan balik langsung terhadap presentasi kelompok, mengapresiasi jawaban yang tepat, dan meluruskan pemahaman jika terdapat kekeliruan. Kelompok yang mampu menyampaikan jawaban dengan baik dan benar diberikan tepuk tangan sebagai bentuk penghargaan, yang sekaligus meningkatkan motivasi belajar siswa.</w:t>
      </w:r>
    </w:p>
    <w:p w14:paraId="203ADC5B">
      <w:pPr>
        <w:spacing w:after="0" w:line="480" w:lineRule="auto"/>
        <w:jc w:val="both"/>
        <w:rPr>
          <w:rFonts w:ascii="Times New Roman" w:hAnsi="Times New Roman" w:cs="Times New Roman"/>
          <w:b/>
          <w:bCs/>
          <w:sz w:val="24"/>
          <w:szCs w:val="24"/>
        </w:rPr>
      </w:pPr>
    </w:p>
    <w:p w14:paraId="4203C53D">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(3) Kegiatan Akhir</w:t>
      </w:r>
    </w:p>
    <w:p w14:paraId="25B28051">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Menjelang akhir pembelajaran, guru mengajak siswa untuk bersama-sama menyimpulkan materi yang telah dipelajari. Diskusi reflektif dilakukan untuk meninjau kembali isi fabel yang dipelajari, karakter tokoh, konflik, dan pesan moral yang terkandung di dalamnya. Guru juga menanyakan kepada siswa bagian mana yang paling mereka sukai dari cerita tersebut dan mengapa. Kegiatan ini bertujuan untuk memperdalam pemahaman dan memberi ruang bagi siswa menyampaikan opini serta menunjukkan pemaknaan pribadi terhadap cerita yang dibahas.</w:t>
      </w:r>
    </w:p>
    <w:p w14:paraId="4BF15E05">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Setelah diskusi, siswa diberikan </w:t>
      </w:r>
      <w:r>
        <w:rPr>
          <w:rFonts w:ascii="Times New Roman" w:hAnsi="Times New Roman" w:cs="Times New Roman"/>
          <w:bCs/>
          <w:i/>
          <w:iCs/>
          <w:sz w:val="24"/>
          <w:szCs w:val="24"/>
        </w:rPr>
        <w:t>post-test</w:t>
      </w:r>
      <w:r>
        <w:rPr>
          <w:rFonts w:ascii="Times New Roman" w:hAnsi="Times New Roman" w:cs="Times New Roman"/>
          <w:bCs/>
          <w:sz w:val="24"/>
          <w:szCs w:val="24"/>
        </w:rPr>
        <w:t xml:space="preserve"> yang berisi 5 soal esai. Soal-soal ini dirancang untuk mengukur sejauh mana siswa mampu memahami isi teks fabel, menganalisis karakter tokoh, dan menangkap pesan moral dari cerita. Semua siswa tampak antusias dalam mengerjakan soal, karena mereka merasa terlibat penuh sejak awal pembelajaran.</w:t>
      </w:r>
    </w:p>
    <w:p w14:paraId="05B0C14F">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Sebagai penutup, guru menyampaikan rencana kegiatan untuk pertemuan berikutnya dan memberikan arahan kepada siswa agar mempelajari materi lanjutan di rumah. Guru mengingatkan bahwa kesiapan siswa dalam belajar akan sangat membantu dalam memahami materi selanjutnya. Terakhir, ketua kelas diminta memimpin doa, dan guru menutup pembelajaran dengan salam.</w:t>
      </w:r>
    </w:p>
    <w:p w14:paraId="5C2A36F7">
      <w:pPr>
        <w:spacing w:after="0" w:line="480" w:lineRule="auto"/>
        <w:jc w:val="both"/>
        <w:rPr>
          <w:rFonts w:ascii="Times New Roman" w:hAnsi="Times New Roman" w:cs="Times New Roman"/>
          <w:b/>
          <w:bCs/>
          <w:sz w:val="24"/>
          <w:szCs w:val="24"/>
        </w:rPr>
      </w:pPr>
    </w:p>
    <w:p w14:paraId="18058B52">
      <w:pPr>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d. Hasil Observasi / Pengamatan</w:t>
      </w:r>
    </w:p>
    <w:p w14:paraId="5B1A3159">
      <w:pPr>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a) Observasi Kegiatan Guru Siklus I</w:t>
      </w:r>
    </w:p>
    <w:p w14:paraId="27BE870E">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Guru menyampaikan pembelajaran di kelas dengan menggunakan model </w:t>
      </w:r>
      <w:r>
        <w:rPr>
          <w:rFonts w:ascii="Times New Roman" w:hAnsi="Times New Roman" w:cs="Times New Roman"/>
          <w:bCs/>
          <w:i/>
          <w:iCs/>
          <w:sz w:val="24"/>
          <w:szCs w:val="24"/>
        </w:rPr>
        <w:t>Problem-Based Learning</w:t>
      </w:r>
      <w:r>
        <w:rPr>
          <w:rFonts w:ascii="Times New Roman" w:hAnsi="Times New Roman" w:cs="Times New Roman"/>
          <w:bCs/>
          <w:sz w:val="24"/>
          <w:szCs w:val="24"/>
        </w:rPr>
        <w:t xml:space="preserve"> (PBL) yang telah disesuaikan dengan lembar observasi yang dipersiapkan oleh peneliti. Observer yang bertindak sebagai kolaborator peneliti melakukan pengamatan dan mencatat berbagai perkembangan serta aktivitas yang terjadi selama proses pembelajaran berlangsung.</w:t>
      </w:r>
    </w:p>
    <w:p w14:paraId="534FFBC0">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Data hasil pengamatan terhadap kegiatan guru dapat dilihat pada tabel berikut.</w:t>
      </w:r>
    </w:p>
    <w:p w14:paraId="15FFACF8">
      <w:pPr>
        <w:pStyle w:val="4"/>
        <w:spacing w:before="0" w:line="480" w:lineRule="auto"/>
        <w:jc w:val="center"/>
        <w:rPr>
          <w:rFonts w:ascii="Times New Roman" w:hAnsi="Times New Roman" w:cs="Times New Roman"/>
          <w:color w:val="auto"/>
        </w:rPr>
      </w:pPr>
      <w:r>
        <w:rPr>
          <w:rStyle w:val="22"/>
          <w:rFonts w:ascii="Times New Roman" w:hAnsi="Times New Roman" w:cs="Times New Roman"/>
          <w:b w:val="0"/>
          <w:bCs w:val="0"/>
          <w:color w:val="auto"/>
        </w:rPr>
        <w:t>Tabel 6</w:t>
      </w:r>
    </w:p>
    <w:p w14:paraId="0C9B6A82">
      <w:pPr>
        <w:pStyle w:val="20"/>
        <w:spacing w:before="0" w:beforeAutospacing="0" w:after="0" w:afterAutospacing="0" w:line="480" w:lineRule="auto"/>
        <w:jc w:val="center"/>
      </w:pPr>
      <w:r>
        <w:rPr>
          <w:rStyle w:val="22"/>
          <w:b w:val="0"/>
          <w:bCs w:val="0"/>
        </w:rPr>
        <w:t>Presentase Aktivitas Guru Siklus I</w:t>
      </w:r>
    </w:p>
    <w:tbl>
      <w:tblPr>
        <w:tblStyle w:val="23"/>
        <w:tblW w:w="8438"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62"/>
        <w:gridCol w:w="3096"/>
        <w:gridCol w:w="1380"/>
        <w:gridCol w:w="1380"/>
        <w:gridCol w:w="864"/>
        <w:gridCol w:w="1056"/>
      </w:tblGrid>
      <w:tr w14:paraId="48C79D3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10" w:hRule="atLeast"/>
          <w:jc w:val="center"/>
        </w:trPr>
        <w:tc>
          <w:tcPr>
            <w:tcW w:w="662" w:type="dxa"/>
            <w:vAlign w:val="center"/>
          </w:tcPr>
          <w:p w14:paraId="4151AA7C">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3096" w:type="dxa"/>
            <w:vAlign w:val="center"/>
          </w:tcPr>
          <w:p w14:paraId="750625CB">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Kegiatan yang Diamati</w:t>
            </w:r>
          </w:p>
        </w:tc>
        <w:tc>
          <w:tcPr>
            <w:tcW w:w="0" w:type="auto"/>
            <w:vAlign w:val="center"/>
          </w:tcPr>
          <w:p w14:paraId="07E4D948">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Pertemuan 1</w:t>
            </w:r>
          </w:p>
        </w:tc>
        <w:tc>
          <w:tcPr>
            <w:tcW w:w="0" w:type="auto"/>
            <w:vAlign w:val="center"/>
          </w:tcPr>
          <w:p w14:paraId="71704E6F">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Pertemuan 2</w:t>
            </w:r>
          </w:p>
        </w:tc>
        <w:tc>
          <w:tcPr>
            <w:tcW w:w="0" w:type="auto"/>
            <w:vAlign w:val="center"/>
          </w:tcPr>
          <w:p w14:paraId="7C7DE9C3">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Rata-rata</w:t>
            </w:r>
          </w:p>
        </w:tc>
        <w:tc>
          <w:tcPr>
            <w:tcW w:w="0" w:type="auto"/>
            <w:vAlign w:val="center"/>
          </w:tcPr>
          <w:p w14:paraId="057DDE59">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Kriteria</w:t>
            </w:r>
          </w:p>
        </w:tc>
      </w:tr>
      <w:tr w14:paraId="48E2F5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3" w:hRule="atLeast"/>
          <w:jc w:val="center"/>
        </w:trPr>
        <w:tc>
          <w:tcPr>
            <w:tcW w:w="662" w:type="dxa"/>
            <w:vAlign w:val="center"/>
          </w:tcPr>
          <w:p w14:paraId="2CE789F2">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3096" w:type="dxa"/>
            <w:vAlign w:val="center"/>
          </w:tcPr>
          <w:p w14:paraId="49A3D484">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Membuka pelajaran</w:t>
            </w:r>
          </w:p>
        </w:tc>
        <w:tc>
          <w:tcPr>
            <w:tcW w:w="0" w:type="auto"/>
            <w:vAlign w:val="center"/>
          </w:tcPr>
          <w:p w14:paraId="2D1CB05C">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0A67C2F">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4DF6EAD8">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c>
          <w:tcPr>
            <w:tcW w:w="0" w:type="auto"/>
            <w:vAlign w:val="center"/>
          </w:tcPr>
          <w:p w14:paraId="149C3D28">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Cukup</w:t>
            </w:r>
          </w:p>
        </w:tc>
      </w:tr>
      <w:tr w14:paraId="29BF34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3" w:hRule="atLeast"/>
          <w:jc w:val="center"/>
        </w:trPr>
        <w:tc>
          <w:tcPr>
            <w:tcW w:w="662" w:type="dxa"/>
            <w:vAlign w:val="center"/>
          </w:tcPr>
          <w:p w14:paraId="45EF5FBF">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3096" w:type="dxa"/>
            <w:vAlign w:val="center"/>
          </w:tcPr>
          <w:p w14:paraId="0B38FEDA">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Melakukan apersepsi dan motivasi</w:t>
            </w:r>
          </w:p>
        </w:tc>
        <w:tc>
          <w:tcPr>
            <w:tcW w:w="0" w:type="auto"/>
            <w:vAlign w:val="center"/>
          </w:tcPr>
          <w:p w14:paraId="2495AA38">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CAFE297">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22946FD5">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c>
          <w:tcPr>
            <w:tcW w:w="0" w:type="auto"/>
            <w:vAlign w:val="center"/>
          </w:tcPr>
          <w:p w14:paraId="339301F7">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Cukup</w:t>
            </w:r>
          </w:p>
        </w:tc>
      </w:tr>
      <w:tr w14:paraId="69ADA5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27" w:hRule="atLeast"/>
          <w:jc w:val="center"/>
        </w:trPr>
        <w:tc>
          <w:tcPr>
            <w:tcW w:w="662" w:type="dxa"/>
            <w:vAlign w:val="center"/>
          </w:tcPr>
          <w:p w14:paraId="274B0F51">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3096" w:type="dxa"/>
            <w:vAlign w:val="center"/>
          </w:tcPr>
          <w:p w14:paraId="0597687A">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Menjelaskan tujuan pembelajaran</w:t>
            </w:r>
          </w:p>
        </w:tc>
        <w:tc>
          <w:tcPr>
            <w:tcW w:w="0" w:type="auto"/>
            <w:vAlign w:val="center"/>
          </w:tcPr>
          <w:p w14:paraId="1C8FBFD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51BEE1A2">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22E2F7D8">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84AD3D6">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77B2C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27" w:hRule="atLeast"/>
          <w:jc w:val="center"/>
        </w:trPr>
        <w:tc>
          <w:tcPr>
            <w:tcW w:w="662" w:type="dxa"/>
            <w:vAlign w:val="center"/>
          </w:tcPr>
          <w:p w14:paraId="45BA2EF9">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3096" w:type="dxa"/>
            <w:vAlign w:val="center"/>
          </w:tcPr>
          <w:p w14:paraId="12A8DEBA">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Mengarahkan siswa pada masalah</w:t>
            </w:r>
          </w:p>
        </w:tc>
        <w:tc>
          <w:tcPr>
            <w:tcW w:w="0" w:type="auto"/>
            <w:vAlign w:val="center"/>
          </w:tcPr>
          <w:p w14:paraId="737537FF">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2F214D7">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C1668D3">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2C05613">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4E146C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21" w:hRule="atLeast"/>
          <w:jc w:val="center"/>
        </w:trPr>
        <w:tc>
          <w:tcPr>
            <w:tcW w:w="662" w:type="dxa"/>
            <w:vAlign w:val="center"/>
          </w:tcPr>
          <w:p w14:paraId="219D5651">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3096" w:type="dxa"/>
            <w:vAlign w:val="center"/>
          </w:tcPr>
          <w:p w14:paraId="2C052889">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Membantu penyelidikan mandiri atau kelompok</w:t>
            </w:r>
          </w:p>
        </w:tc>
        <w:tc>
          <w:tcPr>
            <w:tcW w:w="0" w:type="auto"/>
            <w:vAlign w:val="center"/>
          </w:tcPr>
          <w:p w14:paraId="5CF0D1B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DA9E09A">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191A313D">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c>
          <w:tcPr>
            <w:tcW w:w="0" w:type="auto"/>
            <w:vAlign w:val="center"/>
          </w:tcPr>
          <w:p w14:paraId="1CDFBAF8">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180545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831" w:hRule="atLeast"/>
          <w:jc w:val="center"/>
        </w:trPr>
        <w:tc>
          <w:tcPr>
            <w:tcW w:w="662" w:type="dxa"/>
            <w:vAlign w:val="center"/>
          </w:tcPr>
          <w:p w14:paraId="008D6B47">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3096" w:type="dxa"/>
            <w:vAlign w:val="center"/>
          </w:tcPr>
          <w:p w14:paraId="4C592735">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Mengembangkan dan menyajikan produk/hasil penyelesaian masalah</w:t>
            </w:r>
          </w:p>
        </w:tc>
        <w:tc>
          <w:tcPr>
            <w:tcW w:w="0" w:type="auto"/>
            <w:vAlign w:val="center"/>
          </w:tcPr>
          <w:p w14:paraId="134200BD">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6623017D">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67FD0667">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0EB9021">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2155FA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831" w:hRule="atLeast"/>
          <w:jc w:val="center"/>
        </w:trPr>
        <w:tc>
          <w:tcPr>
            <w:tcW w:w="662" w:type="dxa"/>
            <w:vAlign w:val="center"/>
          </w:tcPr>
          <w:p w14:paraId="1D503D8C">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3096" w:type="dxa"/>
            <w:vAlign w:val="center"/>
          </w:tcPr>
          <w:p w14:paraId="2A55E2F3">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Menganalisis dan mengevaluasi proses pemecahan masalah</w:t>
            </w:r>
          </w:p>
        </w:tc>
        <w:tc>
          <w:tcPr>
            <w:tcW w:w="0" w:type="auto"/>
            <w:vAlign w:val="center"/>
          </w:tcPr>
          <w:p w14:paraId="3BF05BDE">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0F013A7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D2C2FB6">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c>
          <w:tcPr>
            <w:tcW w:w="0" w:type="auto"/>
            <w:vAlign w:val="center"/>
          </w:tcPr>
          <w:p w14:paraId="632F1C1A">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Kurang</w:t>
            </w:r>
          </w:p>
        </w:tc>
      </w:tr>
      <w:tr w14:paraId="074B0F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3" w:hRule="atLeast"/>
          <w:jc w:val="center"/>
        </w:trPr>
        <w:tc>
          <w:tcPr>
            <w:tcW w:w="662" w:type="dxa"/>
            <w:vAlign w:val="center"/>
          </w:tcPr>
          <w:p w14:paraId="7A694795">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3096" w:type="dxa"/>
            <w:vAlign w:val="center"/>
          </w:tcPr>
          <w:p w14:paraId="33EC148B">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Memberi penguatan kepada siswa dan menyimpulkan hasil pembelajaran</w:t>
            </w:r>
          </w:p>
        </w:tc>
        <w:tc>
          <w:tcPr>
            <w:tcW w:w="0" w:type="auto"/>
            <w:vAlign w:val="center"/>
          </w:tcPr>
          <w:p w14:paraId="02DCE441">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6F2D373A">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4AC8CF5">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c>
          <w:tcPr>
            <w:tcW w:w="0" w:type="auto"/>
            <w:vAlign w:val="center"/>
          </w:tcPr>
          <w:p w14:paraId="5AA85829">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Kurang</w:t>
            </w:r>
          </w:p>
        </w:tc>
      </w:tr>
      <w:tr w14:paraId="4C0A08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10" w:hRule="atLeast"/>
          <w:jc w:val="center"/>
        </w:trPr>
        <w:tc>
          <w:tcPr>
            <w:tcW w:w="662" w:type="dxa"/>
            <w:vAlign w:val="center"/>
          </w:tcPr>
          <w:p w14:paraId="65AB50A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3096" w:type="dxa"/>
            <w:vAlign w:val="center"/>
          </w:tcPr>
          <w:p w14:paraId="7841A3DA">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Memberikan tugas</w:t>
            </w:r>
          </w:p>
        </w:tc>
        <w:tc>
          <w:tcPr>
            <w:tcW w:w="0" w:type="auto"/>
            <w:vAlign w:val="center"/>
          </w:tcPr>
          <w:p w14:paraId="0937E13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FC736DF">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5890DE9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8B7BE3D">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67C852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27" w:hRule="atLeast"/>
          <w:jc w:val="center"/>
        </w:trPr>
        <w:tc>
          <w:tcPr>
            <w:tcW w:w="662" w:type="dxa"/>
            <w:vAlign w:val="center"/>
          </w:tcPr>
          <w:p w14:paraId="37EC1E4D">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3096" w:type="dxa"/>
            <w:vAlign w:val="center"/>
          </w:tcPr>
          <w:p w14:paraId="785344A3">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Memberikan informasi berikutnya</w:t>
            </w:r>
          </w:p>
        </w:tc>
        <w:tc>
          <w:tcPr>
            <w:tcW w:w="0" w:type="auto"/>
            <w:vAlign w:val="center"/>
          </w:tcPr>
          <w:p w14:paraId="2D7D2B29">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5ED86CE">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74596E8A">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c>
          <w:tcPr>
            <w:tcW w:w="0" w:type="auto"/>
            <w:vAlign w:val="center"/>
          </w:tcPr>
          <w:p w14:paraId="25F29EF1">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Cukup</w:t>
            </w:r>
          </w:p>
        </w:tc>
      </w:tr>
      <w:tr w14:paraId="0321B9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3" w:hRule="atLeast"/>
          <w:jc w:val="center"/>
        </w:trPr>
        <w:tc>
          <w:tcPr>
            <w:tcW w:w="662" w:type="dxa"/>
            <w:vAlign w:val="center"/>
          </w:tcPr>
          <w:p w14:paraId="0B0A2A25">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3096" w:type="dxa"/>
            <w:vAlign w:val="center"/>
          </w:tcPr>
          <w:p w14:paraId="1FFF7C93">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Memanfaatkan media dan sumber belajar</w:t>
            </w:r>
          </w:p>
        </w:tc>
        <w:tc>
          <w:tcPr>
            <w:tcW w:w="0" w:type="auto"/>
            <w:vAlign w:val="center"/>
          </w:tcPr>
          <w:p w14:paraId="275AD08C">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61FF46BA">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9492C6F">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273A5027">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6CEE74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3" w:hRule="atLeast"/>
          <w:jc w:val="center"/>
        </w:trPr>
        <w:tc>
          <w:tcPr>
            <w:tcW w:w="662" w:type="dxa"/>
            <w:vAlign w:val="center"/>
          </w:tcPr>
          <w:p w14:paraId="3FE9063D">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12</w:t>
            </w:r>
          </w:p>
        </w:tc>
        <w:tc>
          <w:tcPr>
            <w:tcW w:w="3096" w:type="dxa"/>
            <w:vAlign w:val="center"/>
          </w:tcPr>
          <w:p w14:paraId="69A11825">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Latihan/evaluasi pembelajaran</w:t>
            </w:r>
          </w:p>
        </w:tc>
        <w:tc>
          <w:tcPr>
            <w:tcW w:w="0" w:type="auto"/>
            <w:vAlign w:val="center"/>
          </w:tcPr>
          <w:p w14:paraId="642826F2">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736AF42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69250E4C">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4DA27850">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Cukup</w:t>
            </w:r>
          </w:p>
        </w:tc>
      </w:tr>
      <w:tr w14:paraId="30BE78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10" w:hRule="atLeast"/>
          <w:jc w:val="center"/>
        </w:trPr>
        <w:tc>
          <w:tcPr>
            <w:tcW w:w="662" w:type="dxa"/>
            <w:vAlign w:val="center"/>
          </w:tcPr>
          <w:p w14:paraId="13047B60">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3096" w:type="dxa"/>
            <w:vAlign w:val="center"/>
          </w:tcPr>
          <w:p w14:paraId="2DFDD8AF">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Menutup pembelajaran</w:t>
            </w:r>
          </w:p>
        </w:tc>
        <w:tc>
          <w:tcPr>
            <w:tcW w:w="0" w:type="auto"/>
            <w:vAlign w:val="center"/>
          </w:tcPr>
          <w:p w14:paraId="7E6E7DFF">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6FE4AA5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2673ABF">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3D459052">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Cukup</w:t>
            </w:r>
          </w:p>
        </w:tc>
      </w:tr>
    </w:tbl>
    <w:p w14:paraId="694B368D">
      <w:pPr>
        <w:pStyle w:val="12"/>
        <w:ind w:left="360"/>
        <w:jc w:val="both"/>
        <w:rPr>
          <w:lang w:val="id-ID"/>
        </w:rPr>
      </w:pPr>
      <w:r>
        <w:rPr>
          <w:lang w:val="id-ID"/>
        </w:rPr>
        <w:t>Kriteria</w:t>
      </w:r>
      <w:r>
        <w:rPr>
          <w:spacing w:val="-5"/>
          <w:lang w:val="id-ID"/>
        </w:rPr>
        <w:t xml:space="preserve"> </w:t>
      </w:r>
      <w:r>
        <w:rPr>
          <w:spacing w:val="-2"/>
          <w:lang w:val="id-ID"/>
        </w:rPr>
        <w:t>Penilaian</w:t>
      </w:r>
    </w:p>
    <w:p w14:paraId="0578AC66">
      <w:pPr>
        <w:pStyle w:val="12"/>
        <w:ind w:left="360"/>
        <w:jc w:val="both"/>
        <w:rPr>
          <w:spacing w:val="50"/>
          <w:w w:val="150"/>
          <w:lang w:val="id-ID"/>
        </w:rPr>
      </w:pPr>
      <w:r>
        <w:rPr>
          <w:lang w:val="id-ID"/>
        </w:rPr>
        <w:t>A</w:t>
      </w:r>
      <w:r>
        <w:rPr>
          <w:spacing w:val="-1"/>
          <w:lang w:val="id-ID"/>
        </w:rPr>
        <w:t xml:space="preserve"> </w:t>
      </w:r>
      <w:r>
        <w:rPr>
          <w:lang w:val="id-ID"/>
        </w:rPr>
        <w:t>=</w:t>
      </w:r>
      <w:r>
        <w:rPr>
          <w:spacing w:val="-2"/>
          <w:lang w:val="id-ID"/>
        </w:rPr>
        <w:t xml:space="preserve"> </w:t>
      </w:r>
      <w:r>
        <w:rPr>
          <w:lang w:val="id-ID"/>
        </w:rPr>
        <w:t>4 (sangat baik)</w:t>
      </w:r>
      <w:r>
        <w:rPr>
          <w:spacing w:val="50"/>
          <w:w w:val="150"/>
          <w:lang w:val="id-ID"/>
        </w:rPr>
        <w:t xml:space="preserve">   </w:t>
      </w:r>
    </w:p>
    <w:p w14:paraId="017A6B1F">
      <w:pPr>
        <w:pStyle w:val="12"/>
        <w:ind w:left="360"/>
        <w:jc w:val="both"/>
        <w:rPr>
          <w:lang w:val="id-ID"/>
        </w:rPr>
      </w:pPr>
      <w:r>
        <w:rPr>
          <w:lang w:val="id-ID"/>
        </w:rPr>
        <w:t>B</w:t>
      </w:r>
      <w:r>
        <w:rPr>
          <w:spacing w:val="2"/>
          <w:lang w:val="id-ID"/>
        </w:rPr>
        <w:t xml:space="preserve"> </w:t>
      </w:r>
      <w:r>
        <w:rPr>
          <w:lang w:val="id-ID"/>
        </w:rPr>
        <w:t>=</w:t>
      </w:r>
      <w:r>
        <w:rPr>
          <w:spacing w:val="-1"/>
          <w:lang w:val="id-ID"/>
        </w:rPr>
        <w:t xml:space="preserve"> </w:t>
      </w:r>
      <w:r>
        <w:rPr>
          <w:lang w:val="id-ID"/>
        </w:rPr>
        <w:t xml:space="preserve">3 </w:t>
      </w:r>
      <w:r>
        <w:rPr>
          <w:spacing w:val="-2"/>
          <w:lang w:val="id-ID"/>
        </w:rPr>
        <w:t>(baik)</w:t>
      </w:r>
    </w:p>
    <w:p w14:paraId="506C423A">
      <w:pPr>
        <w:pStyle w:val="12"/>
        <w:tabs>
          <w:tab w:val="left" w:pos="4168"/>
        </w:tabs>
        <w:ind w:left="360"/>
        <w:jc w:val="both"/>
        <w:rPr>
          <w:lang w:val="id-ID"/>
        </w:rPr>
      </w:pPr>
      <w:r>
        <w:rPr>
          <w:lang w:val="id-ID"/>
        </w:rPr>
        <w:t>C =</w:t>
      </w:r>
      <w:r>
        <w:rPr>
          <w:spacing w:val="-1"/>
          <w:lang w:val="id-ID"/>
        </w:rPr>
        <w:t xml:space="preserve"> </w:t>
      </w:r>
      <w:r>
        <w:rPr>
          <w:lang w:val="id-ID"/>
        </w:rPr>
        <w:t xml:space="preserve">2 </w:t>
      </w:r>
      <w:r>
        <w:rPr>
          <w:spacing w:val="-2"/>
          <w:lang w:val="id-ID"/>
        </w:rPr>
        <w:t>(cukup)</w:t>
      </w:r>
      <w:r>
        <w:rPr>
          <w:lang w:val="id-ID"/>
        </w:rPr>
        <w:tab/>
      </w:r>
    </w:p>
    <w:p w14:paraId="64358D3A">
      <w:pPr>
        <w:pStyle w:val="12"/>
        <w:tabs>
          <w:tab w:val="left" w:pos="4168"/>
        </w:tabs>
        <w:ind w:left="360"/>
        <w:jc w:val="both"/>
        <w:rPr>
          <w:lang w:val="id-ID"/>
        </w:rPr>
      </w:pPr>
      <w:r>
        <w:rPr>
          <w:lang w:val="id-ID"/>
        </w:rPr>
        <w:t>D =</w:t>
      </w:r>
      <w:r>
        <w:rPr>
          <w:spacing w:val="-2"/>
          <w:lang w:val="id-ID"/>
        </w:rPr>
        <w:t xml:space="preserve"> </w:t>
      </w:r>
      <w:r>
        <w:rPr>
          <w:lang w:val="id-ID"/>
        </w:rPr>
        <w:t xml:space="preserve">1 </w:t>
      </w:r>
      <w:r>
        <w:rPr>
          <w:spacing w:val="-2"/>
          <w:lang w:val="id-ID"/>
        </w:rPr>
        <w:t>(kurang)</w:t>
      </w:r>
    </w:p>
    <w:p w14:paraId="17964067">
      <w:pPr>
        <w:spacing w:after="0" w:line="480" w:lineRule="auto"/>
        <w:jc w:val="both"/>
        <w:rPr>
          <w:rFonts w:ascii="Times New Roman" w:hAnsi="Times New Roman" w:cs="Times New Roman"/>
          <w:sz w:val="24"/>
          <w:szCs w:val="24"/>
        </w:rPr>
      </w:pPr>
    </w:p>
    <w:p w14:paraId="634A8DF2">
      <w:pPr>
        <w:pStyle w:val="3"/>
        <w:spacing w:before="0" w:line="480" w:lineRule="auto"/>
        <w:jc w:val="both"/>
        <w:rPr>
          <w:rFonts w:ascii="Times New Roman" w:hAnsi="Times New Roman" w:cs="Times New Roman"/>
          <w:i/>
          <w:iCs/>
          <w:color w:val="auto"/>
          <w:sz w:val="24"/>
          <w:szCs w:val="24"/>
        </w:rPr>
      </w:pPr>
      <w:r>
        <w:rPr>
          <w:rFonts w:ascii="Times New Roman" w:hAnsi="Times New Roman" w:cs="Times New Roman"/>
          <w:i/>
          <w:iCs/>
          <w:color w:val="auto"/>
          <w:sz w:val="24"/>
          <w:szCs w:val="24"/>
        </w:rPr>
        <w:t xml:space="preserve">1. </w:t>
      </w:r>
      <w:r>
        <w:rPr>
          <w:rStyle w:val="22"/>
          <w:rFonts w:ascii="Times New Roman" w:hAnsi="Times New Roman" w:cs="Times New Roman"/>
          <w:i/>
          <w:iCs/>
          <w:color w:val="auto"/>
          <w:sz w:val="24"/>
          <w:szCs w:val="24"/>
        </w:rPr>
        <w:t>Cek Jumlah Total Skor</w:t>
      </w:r>
    </w:p>
    <w:p w14:paraId="3E346ECE">
      <w:pPr>
        <w:pStyle w:val="20"/>
        <w:spacing w:before="0" w:beforeAutospacing="0" w:after="0" w:afterAutospacing="0" w:line="480" w:lineRule="auto"/>
        <w:jc w:val="both"/>
      </w:pPr>
      <w:r>
        <w:rPr>
          <w:rStyle w:val="13"/>
        </w:rPr>
        <w:t>Pertemuan 1</w:t>
      </w:r>
      <w:r>
        <w:t>:</w:t>
      </w:r>
    </w:p>
    <w:p w14:paraId="1642EE51">
      <w:pPr>
        <w:pStyle w:val="18"/>
        <w:spacing w:line="480" w:lineRule="auto"/>
        <w:jc w:val="both"/>
        <w:rPr>
          <w:rStyle w:val="17"/>
          <w:rFonts w:ascii="Times New Roman" w:hAnsi="Times New Roman" w:cs="Times New Roman"/>
          <w:sz w:val="24"/>
          <w:szCs w:val="24"/>
        </w:rPr>
      </w:pPr>
      <w:r>
        <w:rPr>
          <w:rStyle w:val="17"/>
          <w:rFonts w:ascii="Times New Roman" w:hAnsi="Times New Roman" w:cs="Times New Roman"/>
          <w:sz w:val="24"/>
          <w:szCs w:val="24"/>
        </w:rPr>
        <w:t xml:space="preserve">3 + 3 + 3 + 3 + 3 + 3 + 2 + 2 + 3 + 3 + 3 + 1 + 1 = 32 </w:t>
      </w:r>
    </w:p>
    <w:p w14:paraId="20BD469C">
      <w:pPr>
        <w:pStyle w:val="20"/>
        <w:spacing w:before="0" w:beforeAutospacing="0" w:after="0" w:afterAutospacing="0" w:line="480" w:lineRule="auto"/>
        <w:jc w:val="both"/>
      </w:pPr>
      <w:r>
        <w:rPr>
          <w:rStyle w:val="13"/>
        </w:rPr>
        <w:t>Pertemuan 2</w:t>
      </w:r>
      <w:r>
        <w:t>:</w:t>
      </w:r>
    </w:p>
    <w:p w14:paraId="007ABA6F">
      <w:pPr>
        <w:pStyle w:val="18"/>
        <w:spacing w:line="480" w:lineRule="auto"/>
        <w:jc w:val="both"/>
        <w:rPr>
          <w:rStyle w:val="17"/>
          <w:rFonts w:ascii="Times New Roman" w:hAnsi="Times New Roman" w:cs="Times New Roman"/>
          <w:sz w:val="24"/>
          <w:szCs w:val="24"/>
        </w:rPr>
      </w:pPr>
      <w:r>
        <w:rPr>
          <w:rStyle w:val="17"/>
          <w:rFonts w:ascii="Times New Roman" w:hAnsi="Times New Roman" w:cs="Times New Roman"/>
          <w:sz w:val="24"/>
          <w:szCs w:val="24"/>
        </w:rPr>
        <w:t xml:space="preserve">2 + 2 + 3 + 3 + 2 + 3 + 3 + 3 + 3 + 2 + 3 + 3 + 3 = 35 </w:t>
      </w:r>
    </w:p>
    <w:p w14:paraId="028B82E1">
      <w:pPr>
        <w:pStyle w:val="20"/>
        <w:spacing w:before="0" w:beforeAutospacing="0" w:after="0" w:afterAutospacing="0" w:line="480" w:lineRule="auto"/>
        <w:jc w:val="both"/>
      </w:pPr>
      <w:r>
        <w:rPr>
          <w:rStyle w:val="22"/>
          <w:b w:val="0"/>
          <w:bCs w:val="0"/>
        </w:rPr>
        <w:t>Rata-rata dari keduanya:</w:t>
      </w:r>
    </w:p>
    <w:p w14:paraId="7F4EE313">
      <w:pPr>
        <w:pStyle w:val="20"/>
        <w:spacing w:before="0" w:beforeAutospacing="0" w:after="0" w:afterAutospacing="0" w:line="480" w:lineRule="auto"/>
        <w:jc w:val="both"/>
      </w:pPr>
      <w:r>
        <w:t xml:space="preserve">(32 + 35) / 2 = </w:t>
      </w:r>
      <w:r>
        <w:rPr>
          <w:rStyle w:val="22"/>
          <w:b w:val="0"/>
          <w:bCs w:val="0"/>
        </w:rPr>
        <w:t>33,5 ≈ 34 (dibulatkan)</w:t>
      </w:r>
      <w:r>
        <w:t xml:space="preserve"> </w:t>
      </w:r>
    </w:p>
    <w:p w14:paraId="106A5D4C">
      <w:pPr>
        <w:spacing w:after="0" w:line="480" w:lineRule="auto"/>
        <w:jc w:val="both"/>
        <w:rPr>
          <w:rFonts w:ascii="Times New Roman" w:hAnsi="Times New Roman" w:cs="Times New Roman"/>
          <w:b/>
          <w:bCs/>
          <w:i/>
          <w:iCs/>
          <w:sz w:val="24"/>
          <w:szCs w:val="24"/>
        </w:rPr>
      </w:pPr>
    </w:p>
    <w:p w14:paraId="5B89E255">
      <w:pPr>
        <w:pStyle w:val="3"/>
        <w:spacing w:before="0" w:line="480" w:lineRule="auto"/>
        <w:jc w:val="both"/>
        <w:rPr>
          <w:rFonts w:ascii="Times New Roman" w:hAnsi="Times New Roman" w:cs="Times New Roman"/>
          <w:b/>
          <w:bCs/>
          <w:i/>
          <w:iCs/>
          <w:color w:val="auto"/>
          <w:sz w:val="24"/>
          <w:szCs w:val="24"/>
        </w:rPr>
      </w:pPr>
      <w:r>
        <w:rPr>
          <w:rFonts w:ascii="Times New Roman" w:hAnsi="Times New Roman" w:cs="Times New Roman"/>
          <w:b/>
          <w:bCs/>
          <w:i/>
          <w:iCs/>
          <w:color w:val="auto"/>
          <w:sz w:val="24"/>
          <w:szCs w:val="24"/>
        </w:rPr>
        <w:t xml:space="preserve">2. </w:t>
      </w:r>
      <w:r>
        <w:rPr>
          <w:rStyle w:val="22"/>
          <w:rFonts w:ascii="Times New Roman" w:hAnsi="Times New Roman" w:cs="Times New Roman"/>
          <w:b w:val="0"/>
          <w:bCs w:val="0"/>
          <w:i/>
          <w:iCs/>
          <w:color w:val="auto"/>
          <w:sz w:val="24"/>
          <w:szCs w:val="24"/>
        </w:rPr>
        <w:t>Cek Presentase Keberhasilan</w:t>
      </w:r>
    </w:p>
    <w:p w14:paraId="1AEEF4DF">
      <w:pPr>
        <w:pStyle w:val="20"/>
        <w:spacing w:before="0" w:beforeAutospacing="0" w:after="0" w:afterAutospacing="0" w:line="480" w:lineRule="auto"/>
        <w:jc w:val="both"/>
        <w:rPr>
          <w:rStyle w:val="22"/>
          <w:b w:val="0"/>
          <w:bCs w:val="0"/>
        </w:rPr>
      </w:pPr>
      <m:oMathPara>
        <m:oMathParaPr>
          <m:jc m:val="left"/>
        </m:oMathParaPr>
        <m:oMath>
          <m:r>
            <m:rPr/>
            <w:rPr>
              <w:rStyle w:val="22"/>
              <w:rFonts w:ascii="Cambria Math" w:hAnsi="Cambria Math"/>
            </w:rPr>
            <m:t>Persentase=</m:t>
          </m:r>
          <m:f>
            <m:fPr>
              <m:ctrlPr>
                <w:rPr>
                  <w:rStyle w:val="22"/>
                  <w:rFonts w:ascii="Cambria Math" w:hAnsi="Cambria Math"/>
                  <w:b w:val="0"/>
                  <w:bCs w:val="0"/>
                  <w:i/>
                </w:rPr>
              </m:ctrlPr>
            </m:fPr>
            <m:num>
              <m:r>
                <m:rPr/>
                <w:rPr>
                  <w:rStyle w:val="22"/>
                  <w:rFonts w:ascii="Cambria Math" w:hAnsi="Cambria Math"/>
                </w:rPr>
                <m:t>Jumlah Skor</m:t>
              </m:r>
              <m:ctrlPr>
                <w:rPr>
                  <w:rStyle w:val="22"/>
                  <w:rFonts w:ascii="Cambria Math" w:hAnsi="Cambria Math"/>
                  <w:b w:val="0"/>
                  <w:bCs w:val="0"/>
                  <w:i/>
                </w:rPr>
              </m:ctrlPr>
            </m:num>
            <m:den>
              <m:r>
                <m:rPr/>
                <w:rPr>
                  <w:rStyle w:val="22"/>
                  <w:rFonts w:ascii="Cambria Math" w:hAnsi="Cambria Math"/>
                </w:rPr>
                <m:t>Skor Maksimal</m:t>
              </m:r>
              <m:ctrlPr>
                <w:rPr>
                  <w:rStyle w:val="22"/>
                  <w:rFonts w:ascii="Cambria Math" w:hAnsi="Cambria Math"/>
                  <w:b w:val="0"/>
                  <w:bCs w:val="0"/>
                  <w:i/>
                </w:rPr>
              </m:ctrlPr>
            </m:den>
          </m:f>
          <m:r>
            <m:rPr/>
            <w:rPr>
              <w:rStyle w:val="22"/>
              <w:rFonts w:ascii="Cambria Math" w:hAnsi="Cambria Math"/>
            </w:rPr>
            <m:t>×100%</m:t>
          </m:r>
        </m:oMath>
      </m:oMathPara>
    </w:p>
    <w:p w14:paraId="38A3FD5C">
      <w:pPr>
        <w:pStyle w:val="20"/>
        <w:spacing w:before="0" w:beforeAutospacing="0" w:after="0" w:afterAutospacing="0" w:line="480" w:lineRule="auto"/>
        <w:jc w:val="both"/>
        <w:rPr>
          <w:rStyle w:val="22"/>
          <w:b w:val="0"/>
          <w:bCs w:val="0"/>
        </w:rPr>
      </w:pPr>
      <m:oMathPara>
        <m:oMathParaPr>
          <m:jc m:val="left"/>
        </m:oMathParaPr>
        <m:oMath>
          <m:r>
            <m:rPr/>
            <w:rPr>
              <w:rStyle w:val="22"/>
              <w:rFonts w:ascii="Cambria Math" w:hAnsi="Cambria Math"/>
            </w:rPr>
            <m:t>Persentase Pertemuan 1=</m:t>
          </m:r>
          <m:f>
            <m:fPr>
              <m:ctrlPr>
                <w:rPr>
                  <w:rStyle w:val="22"/>
                  <w:rFonts w:ascii="Cambria Math" w:hAnsi="Cambria Math"/>
                  <w:b w:val="0"/>
                  <w:bCs w:val="0"/>
                  <w:i/>
                </w:rPr>
              </m:ctrlPr>
            </m:fPr>
            <m:num>
              <m:r>
                <m:rPr/>
                <w:rPr>
                  <w:rStyle w:val="22"/>
                  <w:rFonts w:ascii="Cambria Math" w:hAnsi="Cambria Math"/>
                </w:rPr>
                <m:t>32</m:t>
              </m:r>
              <m:ctrlPr>
                <w:rPr>
                  <w:rStyle w:val="22"/>
                  <w:rFonts w:ascii="Cambria Math" w:hAnsi="Cambria Math"/>
                  <w:b w:val="0"/>
                  <w:bCs w:val="0"/>
                  <w:i/>
                </w:rPr>
              </m:ctrlPr>
            </m:num>
            <m:den>
              <m:r>
                <m:rPr/>
                <w:rPr>
                  <w:rStyle w:val="22"/>
                  <w:rFonts w:ascii="Cambria Math" w:hAnsi="Cambria Math"/>
                </w:rPr>
                <m:t>52</m:t>
              </m:r>
              <m:ctrlPr>
                <w:rPr>
                  <w:rStyle w:val="22"/>
                  <w:rFonts w:ascii="Cambria Math" w:hAnsi="Cambria Math"/>
                  <w:b w:val="0"/>
                  <w:bCs w:val="0"/>
                  <w:i/>
                </w:rPr>
              </m:ctrlPr>
            </m:den>
          </m:f>
          <m:r>
            <m:rPr/>
            <w:rPr>
              <w:rStyle w:val="22"/>
              <w:rFonts w:ascii="Cambria Math" w:hAnsi="Cambria Math"/>
            </w:rPr>
            <m:t>×100%=61,5%=61%</m:t>
          </m:r>
        </m:oMath>
      </m:oMathPara>
    </w:p>
    <w:p w14:paraId="542E18C9">
      <w:pPr>
        <w:pStyle w:val="20"/>
        <w:spacing w:before="0" w:beforeAutospacing="0" w:after="0" w:afterAutospacing="0" w:line="480" w:lineRule="auto"/>
        <w:jc w:val="both"/>
        <w:rPr>
          <w:rStyle w:val="22"/>
          <w:b w:val="0"/>
          <w:bCs w:val="0"/>
        </w:rPr>
      </w:pPr>
      <m:oMathPara>
        <m:oMathParaPr>
          <m:jc m:val="left"/>
        </m:oMathParaPr>
        <m:oMath>
          <m:r>
            <m:rPr/>
            <w:rPr>
              <w:rStyle w:val="22"/>
              <w:rFonts w:ascii="Cambria Math" w:hAnsi="Cambria Math"/>
            </w:rPr>
            <m:t>Persentase Pertemuan 2=</m:t>
          </m:r>
          <m:f>
            <m:fPr>
              <m:ctrlPr>
                <w:rPr>
                  <w:rStyle w:val="22"/>
                  <w:rFonts w:ascii="Cambria Math" w:hAnsi="Cambria Math"/>
                  <w:b w:val="0"/>
                  <w:bCs w:val="0"/>
                  <w:i/>
                </w:rPr>
              </m:ctrlPr>
            </m:fPr>
            <m:num>
              <m:r>
                <m:rPr/>
                <w:rPr>
                  <w:rStyle w:val="22"/>
                  <w:rFonts w:ascii="Cambria Math" w:hAnsi="Cambria Math"/>
                </w:rPr>
                <m:t>35</m:t>
              </m:r>
              <m:ctrlPr>
                <w:rPr>
                  <w:rStyle w:val="22"/>
                  <w:rFonts w:ascii="Cambria Math" w:hAnsi="Cambria Math"/>
                  <w:b w:val="0"/>
                  <w:bCs w:val="0"/>
                  <w:i/>
                </w:rPr>
              </m:ctrlPr>
            </m:num>
            <m:den>
              <m:r>
                <m:rPr/>
                <w:rPr>
                  <w:rStyle w:val="22"/>
                  <w:rFonts w:ascii="Cambria Math" w:hAnsi="Cambria Math"/>
                </w:rPr>
                <m:t>52</m:t>
              </m:r>
              <m:ctrlPr>
                <w:rPr>
                  <w:rStyle w:val="22"/>
                  <w:rFonts w:ascii="Cambria Math" w:hAnsi="Cambria Math"/>
                  <w:b w:val="0"/>
                  <w:bCs w:val="0"/>
                  <w:i/>
                </w:rPr>
              </m:ctrlPr>
            </m:den>
          </m:f>
          <m:r>
            <m:rPr/>
            <w:rPr>
              <w:rStyle w:val="22"/>
              <w:rFonts w:ascii="Cambria Math" w:hAnsi="Cambria Math"/>
            </w:rPr>
            <m:t>×100%=67,3%=67%</m:t>
          </m:r>
        </m:oMath>
      </m:oMathPara>
    </w:p>
    <w:p w14:paraId="460F56B5">
      <w:pPr>
        <w:pStyle w:val="20"/>
        <w:spacing w:before="0" w:beforeAutospacing="0" w:after="0" w:afterAutospacing="0" w:line="480" w:lineRule="auto"/>
        <w:jc w:val="both"/>
        <w:rPr>
          <w:rStyle w:val="22"/>
          <w:b w:val="0"/>
          <w:bCs w:val="0"/>
        </w:rPr>
      </w:pPr>
      <m:oMathPara>
        <m:oMathParaPr>
          <m:jc m:val="left"/>
        </m:oMathParaPr>
        <m:oMath>
          <m:r>
            <m:rPr/>
            <w:rPr>
              <w:rStyle w:val="22"/>
              <w:rFonts w:ascii="Cambria Math" w:hAnsi="Cambria Math"/>
            </w:rPr>
            <m:t>Rata−rata Persentase =</m:t>
          </m:r>
          <m:f>
            <m:fPr>
              <m:ctrlPr>
                <w:rPr>
                  <w:rStyle w:val="22"/>
                  <w:rFonts w:ascii="Cambria Math" w:hAnsi="Cambria Math"/>
                  <w:b w:val="0"/>
                  <w:bCs w:val="0"/>
                  <w:i/>
                </w:rPr>
              </m:ctrlPr>
            </m:fPr>
            <m:num>
              <m:r>
                <m:rPr/>
                <w:rPr>
                  <w:rStyle w:val="22"/>
                  <w:rFonts w:ascii="Cambria Math" w:hAnsi="Cambria Math"/>
                </w:rPr>
                <m:t>61%+67%</m:t>
              </m:r>
              <m:ctrlPr>
                <w:rPr>
                  <w:rStyle w:val="22"/>
                  <w:rFonts w:ascii="Cambria Math" w:hAnsi="Cambria Math"/>
                  <w:b w:val="0"/>
                  <w:bCs w:val="0"/>
                  <w:i/>
                </w:rPr>
              </m:ctrlPr>
            </m:num>
            <m:den>
              <m:r>
                <m:rPr/>
                <w:rPr>
                  <w:rStyle w:val="22"/>
                  <w:rFonts w:ascii="Cambria Math" w:hAnsi="Cambria Math"/>
                </w:rPr>
                <m:t>2</m:t>
              </m:r>
              <m:ctrlPr>
                <w:rPr>
                  <w:rStyle w:val="22"/>
                  <w:rFonts w:ascii="Cambria Math" w:hAnsi="Cambria Math"/>
                  <w:b w:val="0"/>
                  <w:bCs w:val="0"/>
                  <w:i/>
                </w:rPr>
              </m:ctrlPr>
            </m:den>
          </m:f>
          <m:r>
            <m:rPr/>
            <w:rPr>
              <w:rStyle w:val="22"/>
              <w:rFonts w:ascii="Cambria Math" w:hAnsi="Cambria Math"/>
            </w:rPr>
            <m:t>=64%</m:t>
          </m:r>
        </m:oMath>
      </m:oMathPara>
    </w:p>
    <w:p w14:paraId="2450AD26">
      <w:pPr>
        <w:pStyle w:val="20"/>
        <w:spacing w:before="0" w:beforeAutospacing="0" w:after="0" w:afterAutospacing="0" w:line="480" w:lineRule="auto"/>
        <w:jc w:val="both"/>
        <w:rPr>
          <w:rStyle w:val="22"/>
          <w:b w:val="0"/>
          <w:bCs w:val="0"/>
        </w:rPr>
      </w:pPr>
    </w:p>
    <w:p w14:paraId="443ABD62">
      <w:pPr>
        <w:pStyle w:val="20"/>
        <w:spacing w:before="0" w:beforeAutospacing="0" w:after="0" w:afterAutospacing="0" w:line="480" w:lineRule="auto"/>
        <w:jc w:val="both"/>
        <w:rPr>
          <w:i/>
          <w:iCs/>
        </w:rPr>
      </w:pPr>
      <w:r>
        <w:rPr>
          <w:i/>
          <w:iCs/>
        </w:rPr>
        <w:t>3. Rata-rata Skor</w:t>
      </w:r>
    </w:p>
    <w:p w14:paraId="63476877">
      <w:pPr>
        <w:pStyle w:val="20"/>
        <w:spacing w:before="0" w:beforeAutospacing="0" w:after="0" w:afterAutospacing="0" w:line="480" w:lineRule="auto"/>
        <w:jc w:val="both"/>
      </w:pPr>
      <m:oMathPara>
        <m:oMathParaPr>
          <m:jc m:val="center"/>
        </m:oMathParaPr>
        <m:oMath>
          <m:r>
            <m:rPr/>
            <w:rPr>
              <w:rFonts w:ascii="Cambria Math" w:hAnsi="Cambria Math"/>
            </w:rPr>
            <m:t>Rata−rata Skor=</m:t>
          </m:r>
          <m:f>
            <m:fPr>
              <m:ctrlPr>
                <w:rPr>
                  <w:rFonts w:ascii="Cambria Math" w:hAnsi="Cambria Math"/>
                  <w:i/>
                </w:rPr>
              </m:ctrlPr>
            </m:fPr>
            <m:num>
              <m:r>
                <m:rPr/>
                <w:rPr>
                  <w:rFonts w:ascii="Cambria Math" w:hAnsi="Cambria Math"/>
                </w:rPr>
                <m:t>Jumlah Skor</m:t>
              </m:r>
              <m:ctrlPr>
                <w:rPr>
                  <w:rFonts w:ascii="Cambria Math" w:hAnsi="Cambria Math"/>
                  <w:i/>
                </w:rPr>
              </m:ctrlPr>
            </m:num>
            <m:den>
              <m:r>
                <m:rPr/>
                <w:rPr>
                  <w:rFonts w:ascii="Cambria Math" w:hAnsi="Cambria Math"/>
                </w:rPr>
                <m:t>Jumlah Indikator</m:t>
              </m:r>
              <m:ctrlPr>
                <w:rPr>
                  <w:rFonts w:ascii="Cambria Math" w:hAnsi="Cambria Math"/>
                  <w:i/>
                </w:rPr>
              </m:ctrlPr>
            </m:den>
          </m:f>
        </m:oMath>
      </m:oMathPara>
    </w:p>
    <w:p w14:paraId="7CE35EC9">
      <w:pPr>
        <w:pStyle w:val="20"/>
        <w:spacing w:before="0" w:beforeAutospacing="0" w:after="0" w:afterAutospacing="0" w:line="480" w:lineRule="auto"/>
        <w:jc w:val="both"/>
      </w:pPr>
      <m:oMathPara>
        <m:oMath>
          <m:r>
            <m:rPr/>
            <w:rPr>
              <w:rFonts w:ascii="Cambria Math" w:hAnsi="Cambria Math"/>
            </w:rPr>
            <m:t>Rata−rata Skor pertemuan 1=</m:t>
          </m:r>
          <m:f>
            <m:fPr>
              <m:ctrlPr>
                <w:rPr>
                  <w:rFonts w:ascii="Cambria Math" w:hAnsi="Cambria Math"/>
                  <w:i/>
                </w:rPr>
              </m:ctrlPr>
            </m:fPr>
            <m:num>
              <m:r>
                <m:rPr/>
                <w:rPr>
                  <w:rFonts w:ascii="Cambria Math" w:hAnsi="Cambria Math"/>
                </w:rPr>
                <m:t>32</m:t>
              </m:r>
              <m:ctrlPr>
                <w:rPr>
                  <w:rFonts w:ascii="Cambria Math" w:hAnsi="Cambria Math"/>
                  <w:i/>
                </w:rPr>
              </m:ctrlPr>
            </m:num>
            <m:den>
              <m:r>
                <m:rPr/>
                <w:rPr>
                  <w:rFonts w:ascii="Cambria Math" w:hAnsi="Cambria Math"/>
                </w:rPr>
                <m:t>13</m:t>
              </m:r>
              <m:ctrlPr>
                <w:rPr>
                  <w:rFonts w:ascii="Cambria Math" w:hAnsi="Cambria Math"/>
                  <w:i/>
                </w:rPr>
              </m:ctrlPr>
            </m:den>
          </m:f>
          <m:r>
            <m:rPr/>
            <w:rPr>
              <w:rFonts w:ascii="Cambria Math" w:hAnsi="Cambria Math"/>
            </w:rPr>
            <m:t>=2,46</m:t>
          </m:r>
        </m:oMath>
      </m:oMathPara>
    </w:p>
    <w:p w14:paraId="6948451A">
      <w:pPr>
        <w:pStyle w:val="20"/>
        <w:spacing w:before="0" w:beforeAutospacing="0" w:after="0" w:afterAutospacing="0" w:line="480" w:lineRule="auto"/>
        <w:jc w:val="both"/>
      </w:pPr>
      <m:oMathPara>
        <m:oMath>
          <m:r>
            <m:rPr/>
            <w:rPr>
              <w:rFonts w:ascii="Cambria Math" w:hAnsi="Cambria Math"/>
            </w:rPr>
            <m:t>Rata−rata Skor pertemuan 2=</m:t>
          </m:r>
          <m:f>
            <m:fPr>
              <m:ctrlPr>
                <w:rPr>
                  <w:rFonts w:ascii="Cambria Math" w:hAnsi="Cambria Math"/>
                  <w:i/>
                </w:rPr>
              </m:ctrlPr>
            </m:fPr>
            <m:num>
              <m:r>
                <m:rPr/>
                <w:rPr>
                  <w:rFonts w:ascii="Cambria Math" w:hAnsi="Cambria Math"/>
                </w:rPr>
                <m:t>35</m:t>
              </m:r>
              <m:ctrlPr>
                <w:rPr>
                  <w:rFonts w:ascii="Cambria Math" w:hAnsi="Cambria Math"/>
                  <w:i/>
                </w:rPr>
              </m:ctrlPr>
            </m:num>
            <m:den>
              <m:r>
                <m:rPr/>
                <w:rPr>
                  <w:rFonts w:ascii="Cambria Math" w:hAnsi="Cambria Math"/>
                </w:rPr>
                <m:t>13</m:t>
              </m:r>
              <m:ctrlPr>
                <w:rPr>
                  <w:rFonts w:ascii="Cambria Math" w:hAnsi="Cambria Math"/>
                  <w:i/>
                </w:rPr>
              </m:ctrlPr>
            </m:den>
          </m:f>
          <m:r>
            <m:rPr/>
            <w:rPr>
              <w:rFonts w:ascii="Cambria Math" w:hAnsi="Cambria Math"/>
            </w:rPr>
            <m:t>=2,69</m:t>
          </m:r>
        </m:oMath>
      </m:oMathPara>
    </w:p>
    <w:p w14:paraId="262BC90B">
      <w:pPr>
        <w:pStyle w:val="20"/>
        <w:spacing w:before="0" w:beforeAutospacing="0" w:after="0" w:afterAutospacing="0" w:line="480" w:lineRule="auto"/>
        <w:jc w:val="both"/>
      </w:pPr>
      <m:oMathPara>
        <m:oMath>
          <m:r>
            <m:rPr/>
            <w:rPr>
              <w:rFonts w:ascii="Cambria Math" w:hAnsi="Cambria Math"/>
            </w:rPr>
            <m:t>Total Rata−rata Skor 2 pertemuan=</m:t>
          </m:r>
          <m:f>
            <m:fPr>
              <m:ctrlPr>
                <w:rPr>
                  <w:rFonts w:ascii="Cambria Math" w:hAnsi="Cambria Math"/>
                  <w:i/>
                </w:rPr>
              </m:ctrlPr>
            </m:fPr>
            <m:num>
              <m:r>
                <m:rPr/>
                <w:rPr>
                  <w:rFonts w:ascii="Cambria Math" w:hAnsi="Cambria Math"/>
                </w:rPr>
                <m:t>2,46+2,69</m:t>
              </m:r>
              <m:ctrlPr>
                <w:rPr>
                  <w:rFonts w:ascii="Cambria Math" w:hAnsi="Cambria Math"/>
                  <w:i/>
                </w:rPr>
              </m:ctrlPr>
            </m:num>
            <m:den>
              <m:r>
                <m:rPr/>
                <w:rPr>
                  <w:rFonts w:ascii="Cambria Math" w:hAnsi="Cambria Math"/>
                </w:rPr>
                <m:t>2</m:t>
              </m:r>
              <m:ctrlPr>
                <w:rPr>
                  <w:rFonts w:ascii="Cambria Math" w:hAnsi="Cambria Math"/>
                  <w:i/>
                </w:rPr>
              </m:ctrlPr>
            </m:den>
          </m:f>
          <m:r>
            <m:rPr/>
            <w:rPr>
              <w:rFonts w:ascii="Cambria Math" w:hAnsi="Cambria Math"/>
            </w:rPr>
            <m:t>=2,575=2,6</m:t>
          </m:r>
        </m:oMath>
      </m:oMathPara>
    </w:p>
    <w:p w14:paraId="12854077">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tabel di atas, terlihat adanya peningkatan aktivitas guru dalam proses pembelajaran saat menggunakan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Pada siklus I, persentase aktivitas guru pada pertemuan pertama sebesar 61%, dan mengalami sedikit peningkatan menjadi 67% pada pertemuan kedua. Rata-rata persentase aktivitas guru pada siklus I dari kedua pertemuan tersebut adalah 2,61%. Data ini menunjukkan adanya peningkatan aktivitas guru pada setiap pertemuan, meskipun peningkatan tersebut belum mencapai kategori yang optimal. Oleh karena itu, diperlukan perbaikan dan peningkatan pada aspek-aspek tertentu melalui pelaksanaan siklus berikutnya, yaitu siklus II.</w:t>
      </w:r>
    </w:p>
    <w:p w14:paraId="78F15C4F">
      <w:pPr>
        <w:spacing w:after="0" w:line="480" w:lineRule="auto"/>
        <w:ind w:firstLine="709"/>
        <w:jc w:val="both"/>
        <w:rPr>
          <w:rFonts w:ascii="Times New Roman" w:hAnsi="Times New Roman" w:eastAsia="Times New Roman" w:cs="Times New Roman"/>
          <w:sz w:val="24"/>
          <w:szCs w:val="24"/>
        </w:rPr>
      </w:pPr>
    </w:p>
    <w:p w14:paraId="1D06CDBB">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b) Hasil Aktivitas Siswa Siklus I</w:t>
      </w:r>
    </w:p>
    <w:p w14:paraId="290F30C3">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Tahapan tindakan selanjutnya adalah tahapan observasi terhadap aktivitas siswa secara langsung. Materi yang digunakan adalah "Memahami makna teks fabel" sesuai dengan fokus pembelajaran pada siswa kelas V SD S 118 Muhammadiyah Gunungtua. Pengamatan dilakukan ketika siswa mengikuti pembelajaran di kelas dengan menggunakan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dan disesuaikan dengan lembar observasi yang telah disiapkan oleh peneliti.</w:t>
      </w:r>
    </w:p>
    <w:p w14:paraId="46CE7AA9">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Observer yang berperan sebagai kolaborator peneliti melakukan pengamatan serta mencatat perkembangan dan aktivitas siswa selama proses pembelajaran berlangsung. Data hasil aktivitas siswa dapat dilihat pada tabel.</w:t>
      </w:r>
    </w:p>
    <w:p w14:paraId="7A448CB8">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7</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Persentase Aktivitas Belajar Siswa Siklus I</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738"/>
        <w:gridCol w:w="1466"/>
        <w:gridCol w:w="1466"/>
        <w:gridCol w:w="918"/>
        <w:gridCol w:w="1056"/>
      </w:tblGrid>
      <w:tr w14:paraId="16A43D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2D75B31">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0AD23375">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Indikator Aktivitas Siswa yang Diamati</w:t>
            </w:r>
          </w:p>
        </w:tc>
        <w:tc>
          <w:tcPr>
            <w:tcW w:w="0" w:type="auto"/>
            <w:vAlign w:val="center"/>
          </w:tcPr>
          <w:p w14:paraId="3D0CBC03">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Pertemuan 1</w:t>
            </w:r>
          </w:p>
        </w:tc>
        <w:tc>
          <w:tcPr>
            <w:tcW w:w="0" w:type="auto"/>
            <w:vAlign w:val="center"/>
          </w:tcPr>
          <w:p w14:paraId="2C9594E2">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Pertemuan 2</w:t>
            </w:r>
          </w:p>
        </w:tc>
        <w:tc>
          <w:tcPr>
            <w:tcW w:w="0" w:type="auto"/>
            <w:vAlign w:val="center"/>
          </w:tcPr>
          <w:p w14:paraId="017D7B1F">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Rata-rata</w:t>
            </w:r>
          </w:p>
        </w:tc>
        <w:tc>
          <w:tcPr>
            <w:tcW w:w="0" w:type="auto"/>
            <w:vAlign w:val="center"/>
          </w:tcPr>
          <w:p w14:paraId="45E8FFA5">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Kriteria</w:t>
            </w:r>
          </w:p>
        </w:tc>
      </w:tr>
      <w:tr w14:paraId="600AFF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5D0888B">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1C13009C">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memperhatikan penjelasan guru</w:t>
            </w:r>
          </w:p>
        </w:tc>
        <w:tc>
          <w:tcPr>
            <w:tcW w:w="0" w:type="auto"/>
            <w:vAlign w:val="center"/>
          </w:tcPr>
          <w:p w14:paraId="200B186C">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 (15 siswa)</w:t>
            </w:r>
          </w:p>
        </w:tc>
        <w:tc>
          <w:tcPr>
            <w:tcW w:w="0" w:type="auto"/>
            <w:vAlign w:val="center"/>
          </w:tcPr>
          <w:p w14:paraId="64B4A01A">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66,6% (13 siswa)</w:t>
            </w:r>
          </w:p>
        </w:tc>
        <w:tc>
          <w:tcPr>
            <w:tcW w:w="0" w:type="auto"/>
            <w:vAlign w:val="center"/>
          </w:tcPr>
          <w:p w14:paraId="006F007B">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70,8%</w:t>
            </w:r>
          </w:p>
        </w:tc>
        <w:tc>
          <w:tcPr>
            <w:tcW w:w="0" w:type="auto"/>
            <w:vAlign w:val="center"/>
          </w:tcPr>
          <w:p w14:paraId="3D722BE7">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Baik</w:t>
            </w:r>
          </w:p>
        </w:tc>
      </w:tr>
      <w:tr w14:paraId="2C17C1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1027551">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765B74F9">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bertanya pada saat berdiskusi</w:t>
            </w:r>
          </w:p>
        </w:tc>
        <w:tc>
          <w:tcPr>
            <w:tcW w:w="0" w:type="auto"/>
            <w:vAlign w:val="center"/>
          </w:tcPr>
          <w:p w14:paraId="2DA3586A">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66,6% (13 siswa)</w:t>
            </w:r>
          </w:p>
        </w:tc>
        <w:tc>
          <w:tcPr>
            <w:tcW w:w="0" w:type="auto"/>
            <w:vAlign w:val="center"/>
          </w:tcPr>
          <w:p w14:paraId="6E8399F8">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66,6% (13 siswa)</w:t>
            </w:r>
          </w:p>
        </w:tc>
        <w:tc>
          <w:tcPr>
            <w:tcW w:w="0" w:type="auto"/>
            <w:vAlign w:val="center"/>
          </w:tcPr>
          <w:p w14:paraId="49B6B987">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66,6%</w:t>
            </w:r>
          </w:p>
        </w:tc>
        <w:tc>
          <w:tcPr>
            <w:tcW w:w="0" w:type="auto"/>
            <w:vAlign w:val="center"/>
          </w:tcPr>
          <w:p w14:paraId="01F84265">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Cukup</w:t>
            </w:r>
          </w:p>
        </w:tc>
      </w:tr>
      <w:tr w14:paraId="73B8CD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66F0C42">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0D35FFBE">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bekerja sama dalam kelompok untuk menemukan masalah</w:t>
            </w:r>
          </w:p>
        </w:tc>
        <w:tc>
          <w:tcPr>
            <w:tcW w:w="0" w:type="auto"/>
            <w:vAlign w:val="center"/>
          </w:tcPr>
          <w:p w14:paraId="6BA0E59A">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58,3% (12 siswa)</w:t>
            </w:r>
          </w:p>
        </w:tc>
        <w:tc>
          <w:tcPr>
            <w:tcW w:w="0" w:type="auto"/>
            <w:vAlign w:val="center"/>
          </w:tcPr>
          <w:p w14:paraId="16952D06">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 (15 siswa)</w:t>
            </w:r>
          </w:p>
        </w:tc>
        <w:tc>
          <w:tcPr>
            <w:tcW w:w="0" w:type="auto"/>
            <w:vAlign w:val="center"/>
          </w:tcPr>
          <w:p w14:paraId="73ECFE31">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66,5%</w:t>
            </w:r>
          </w:p>
        </w:tc>
        <w:tc>
          <w:tcPr>
            <w:tcW w:w="0" w:type="auto"/>
            <w:vAlign w:val="center"/>
          </w:tcPr>
          <w:p w14:paraId="65E094C9">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Cukup</w:t>
            </w:r>
          </w:p>
        </w:tc>
      </w:tr>
      <w:tr w14:paraId="23F182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3C1781C">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002990D5">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menyajikan hasil karya/diskusi di depan kelas</w:t>
            </w:r>
          </w:p>
        </w:tc>
        <w:tc>
          <w:tcPr>
            <w:tcW w:w="0" w:type="auto"/>
            <w:vAlign w:val="center"/>
          </w:tcPr>
          <w:p w14:paraId="55A5F9DE">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66,6% (13 siswa)</w:t>
            </w:r>
          </w:p>
        </w:tc>
        <w:tc>
          <w:tcPr>
            <w:tcW w:w="0" w:type="auto"/>
            <w:vAlign w:val="center"/>
          </w:tcPr>
          <w:p w14:paraId="5B6FA638">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 (15 siswa)</w:t>
            </w:r>
          </w:p>
        </w:tc>
        <w:tc>
          <w:tcPr>
            <w:tcW w:w="0" w:type="auto"/>
            <w:vAlign w:val="center"/>
          </w:tcPr>
          <w:p w14:paraId="6548A223">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70,8%</w:t>
            </w:r>
          </w:p>
        </w:tc>
        <w:tc>
          <w:tcPr>
            <w:tcW w:w="0" w:type="auto"/>
            <w:vAlign w:val="center"/>
          </w:tcPr>
          <w:p w14:paraId="2E80F2DB">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Baik</w:t>
            </w:r>
          </w:p>
        </w:tc>
      </w:tr>
      <w:tr w14:paraId="43674F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3317BEF">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1C6C2930">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menyimpulkan materi yang telah diajarkan</w:t>
            </w:r>
          </w:p>
        </w:tc>
        <w:tc>
          <w:tcPr>
            <w:tcW w:w="0" w:type="auto"/>
            <w:vAlign w:val="center"/>
          </w:tcPr>
          <w:p w14:paraId="7C74D41A">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66,6% (13 siswa)</w:t>
            </w:r>
          </w:p>
        </w:tc>
        <w:tc>
          <w:tcPr>
            <w:tcW w:w="0" w:type="auto"/>
            <w:vAlign w:val="center"/>
          </w:tcPr>
          <w:p w14:paraId="28F9ED19">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 (15 siswa)</w:t>
            </w:r>
          </w:p>
        </w:tc>
        <w:tc>
          <w:tcPr>
            <w:tcW w:w="0" w:type="auto"/>
            <w:vAlign w:val="center"/>
          </w:tcPr>
          <w:p w14:paraId="1709911B">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70,8%</w:t>
            </w:r>
          </w:p>
        </w:tc>
        <w:tc>
          <w:tcPr>
            <w:tcW w:w="0" w:type="auto"/>
            <w:vAlign w:val="center"/>
          </w:tcPr>
          <w:p w14:paraId="6510750D">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Baik</w:t>
            </w:r>
          </w:p>
        </w:tc>
      </w:tr>
    </w:tbl>
    <w:p w14:paraId="14D84AF3">
      <w:pPr>
        <w:pStyle w:val="20"/>
        <w:spacing w:before="0" w:beforeAutospacing="0" w:after="0" w:afterAutospacing="0" w:line="480" w:lineRule="auto"/>
        <w:jc w:val="both"/>
      </w:pPr>
    </w:p>
    <w:p w14:paraId="10D3E778">
      <w:pPr>
        <w:pStyle w:val="20"/>
        <w:spacing w:before="0" w:beforeAutospacing="0" w:after="0" w:afterAutospacing="0" w:line="480" w:lineRule="auto"/>
        <w:jc w:val="both"/>
      </w:pPr>
      <w:r>
        <w:t>Aktivitas siswa yang diamati:</w:t>
      </w:r>
    </w:p>
    <w:p w14:paraId="2C63A7A2">
      <w:pPr>
        <w:pStyle w:val="20"/>
        <w:numPr>
          <w:ilvl w:val="0"/>
          <w:numId w:val="48"/>
        </w:numPr>
        <w:spacing w:before="0" w:beforeAutospacing="0" w:after="0" w:afterAutospacing="0" w:line="480" w:lineRule="auto"/>
        <w:jc w:val="both"/>
      </w:pPr>
      <w:r>
        <w:t>Siswa memperhatikan penjelasan guru</w:t>
      </w:r>
    </w:p>
    <w:p w14:paraId="0622BECF">
      <w:pPr>
        <w:pStyle w:val="20"/>
        <w:numPr>
          <w:ilvl w:val="0"/>
          <w:numId w:val="48"/>
        </w:numPr>
        <w:spacing w:before="0" w:beforeAutospacing="0" w:after="0" w:afterAutospacing="0" w:line="480" w:lineRule="auto"/>
        <w:jc w:val="both"/>
      </w:pPr>
      <w:r>
        <w:t>Siswa bertanya pada saat berdiskusi</w:t>
      </w:r>
    </w:p>
    <w:p w14:paraId="7DFEAD37">
      <w:pPr>
        <w:pStyle w:val="20"/>
        <w:numPr>
          <w:ilvl w:val="0"/>
          <w:numId w:val="48"/>
        </w:numPr>
        <w:spacing w:before="0" w:beforeAutospacing="0" w:after="0" w:afterAutospacing="0" w:line="480" w:lineRule="auto"/>
        <w:jc w:val="both"/>
      </w:pPr>
      <w:r>
        <w:t>Siswa bekerja sama dengan kelompok untuk berdiskusi dalam menemukan masalah</w:t>
      </w:r>
    </w:p>
    <w:p w14:paraId="2E4802A7">
      <w:pPr>
        <w:pStyle w:val="20"/>
        <w:numPr>
          <w:ilvl w:val="0"/>
          <w:numId w:val="48"/>
        </w:numPr>
        <w:spacing w:before="0" w:beforeAutospacing="0" w:after="0" w:afterAutospacing="0" w:line="480" w:lineRule="auto"/>
        <w:jc w:val="both"/>
      </w:pPr>
      <w:r>
        <w:t>Siswa mengembangkan dan menyajikan hasil pemecahan masalah dengan tampil ke depan kelas</w:t>
      </w:r>
    </w:p>
    <w:p w14:paraId="1B9A9B42">
      <w:pPr>
        <w:pStyle w:val="20"/>
        <w:numPr>
          <w:ilvl w:val="0"/>
          <w:numId w:val="48"/>
        </w:numPr>
        <w:spacing w:before="0" w:beforeAutospacing="0" w:after="0" w:afterAutospacing="0" w:line="480" w:lineRule="auto"/>
        <w:jc w:val="both"/>
      </w:pPr>
      <w:r>
        <w:t>Siswa menyimpulkan materi yang telah diajarkan</w:t>
      </w:r>
    </w:p>
    <w:p w14:paraId="2DB022B5">
      <w:pPr>
        <w:pStyle w:val="20"/>
        <w:spacing w:before="0" w:beforeAutospacing="0" w:after="0" w:afterAutospacing="0" w:line="480" w:lineRule="auto"/>
        <w:ind w:firstLine="709"/>
        <w:jc w:val="both"/>
      </w:pPr>
      <w:r>
        <w:t>Berdasarkan tabel dan grafik di atas, dapat dilihat bahwa aktivitas siswa memperhatikan penjelasan guru pada pertemuan pertama mencapai 75% atau sebanyak 15 siswa, kemudian pada pertemuan kedua mengalami penurunan menjadi 66,60% atau sebanyak 13 siswa.</w:t>
      </w:r>
    </w:p>
    <w:p w14:paraId="4607F9DA">
      <w:pPr>
        <w:pStyle w:val="20"/>
        <w:spacing w:before="0" w:beforeAutospacing="0" w:after="0" w:afterAutospacing="0" w:line="480" w:lineRule="auto"/>
        <w:ind w:firstLine="709"/>
        <w:jc w:val="both"/>
      </w:pPr>
      <w:r>
        <w:t>Selanjutnya, pada indikator siswa bertanya saat guru memberi arahan atau menjelaskan materi, pertemuan pertama menunjukkan persentase 66,60% atau sebanyak 13 siswa, dan pada pertemuan kedua tidak mengalami peningkatan, tetap berada di angka 66,60% atau 13 siswa. Hal ini menunjukkan bahwa siswa belum cukup baik dalam memperhatikan guru saat memberikan arahan, terlihat dari persentase yang tidak mengalami perubahan pada kedua pertemuan tersebut.</w:t>
      </w:r>
    </w:p>
    <w:p w14:paraId="3B08F22B">
      <w:pPr>
        <w:pStyle w:val="20"/>
        <w:spacing w:before="0" w:beforeAutospacing="0" w:after="0" w:afterAutospacing="0" w:line="480" w:lineRule="auto"/>
        <w:ind w:firstLine="709"/>
        <w:jc w:val="both"/>
      </w:pPr>
      <w:r>
        <w:t>Pada indikator ketiga, yaitu siswa bekerja sama dengan kelompok untuk berdiskusi dalam menemukan masalah, pada pertemuan pertama mencapai 58,30% atau sebanyak 12 siswa, dan pada pertemuan kedua meningkat menjadi 75% atau sebanyak 15 siswa. Beberapa siswa sudah mulai mampu bekerja sama dalam kelompok diskusinya. Jika dirata-rata, terjadi peningkatan dengan persentase 66,5%, namun belum mencapai hasil yang diharapkan.</w:t>
      </w:r>
    </w:p>
    <w:p w14:paraId="613F2A85">
      <w:pPr>
        <w:pStyle w:val="20"/>
        <w:spacing w:before="0" w:beforeAutospacing="0" w:after="0" w:afterAutospacing="0" w:line="480" w:lineRule="auto"/>
        <w:ind w:firstLine="709"/>
        <w:jc w:val="both"/>
      </w:pPr>
      <w:r>
        <w:t>Indikator keempat, yaitu siswa mengembangkan dan menyajikan hasil kerja kelompok, menunjukkan bahwa pada pertemuan pertama persentasenya adalah 66,60% atau sebanyak 13 siswa, dan pada pertemuan kedua meningkat menjadi 75% atau 15 siswa. Siswa sudah cukup baik untuk awal siklus dengan mulai berani tampil ke depan kelas meskipun masih ada yang bergantung pada teman kelompoknya.</w:t>
      </w:r>
    </w:p>
    <w:p w14:paraId="4F4F146C">
      <w:pPr>
        <w:pStyle w:val="20"/>
        <w:spacing w:before="0" w:beforeAutospacing="0" w:after="0" w:afterAutospacing="0" w:line="480" w:lineRule="auto"/>
        <w:ind w:firstLine="709"/>
        <w:jc w:val="both"/>
      </w:pPr>
      <w:r>
        <w:t>Indikator kelima, yaitu siswa menyimpulkan materi yang telah diajarkan, pada pertemuan pertama menunjukkan persentase 66,60% atau sebanyak 13 siswa, dan pada pertemuan kedua meningkat menjadi 75% atau sebanyak 15 siswa, dengan rata-rata 70,8%. Pada indikator ini, siswa mulai berani dan dapat menyampaikan hasil pemecahan masalah yang diberikan oleh guru, serta sudah mampu mengembangkan jawabannya, meskipun masih ada yang kurang tepat dan membutuhkan bimbingan dari guru untuk meluruskan jawaban.</w:t>
      </w:r>
    </w:p>
    <w:p w14:paraId="27CF407D">
      <w:pPr>
        <w:pStyle w:val="20"/>
        <w:spacing w:before="0" w:beforeAutospacing="0" w:after="0" w:afterAutospacing="0" w:line="480" w:lineRule="auto"/>
        <w:ind w:firstLine="709"/>
        <w:jc w:val="both"/>
      </w:pPr>
      <w:r>
        <w:t>Secara umum, dari kelima indikator aktivitas belajar siswa tersebut, dapat disimpulkan bahwa proses pembelajaran pada Siklus I belum berlangsung dengan optimal dan belum mencapai target yang ditetapkan, karena rata-rata keseluruhan hanya sebesar 69,1%. Hal ini disebabkan oleh ketidakterbiasaan siswa mengikuti model pembelajaran Problem-Based Learning (PBL) yang baru diterapkan. Oleh karena itu, perlu dilakukan perbaikan pada siklus selanjutnya untuk mencapai hasil yang lebih baik.</w:t>
      </w:r>
    </w:p>
    <w:p w14:paraId="25227536">
      <w:pPr>
        <w:pStyle w:val="20"/>
        <w:spacing w:before="0" w:beforeAutospacing="0" w:after="0" w:afterAutospacing="0" w:line="480" w:lineRule="auto"/>
        <w:ind w:firstLine="709"/>
        <w:jc w:val="both"/>
      </w:pPr>
    </w:p>
    <w:p w14:paraId="26134E43">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e. Hasil Evaluasi Hasil Belajar Siklus I</w:t>
      </w:r>
    </w:p>
    <w:p w14:paraId="3553668A">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Penilaian hasil belajar siswa didasarkan pada kemampuan siswa dalam mengerjakan soal pretest dan posttest yang telah diberikan oleh guru kepada siswa kelas V SD S 118 Muhammadiyah Gunungtua dengan jumlah 20 siswa pada siklus I. Data hasil belajar siswa dapat dilihat pada tabel berikut:</w:t>
      </w:r>
    </w:p>
    <w:p w14:paraId="5B918C3B">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8</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Hasil Belajar Pretest dan Posttest Siklus I</w:t>
      </w:r>
    </w:p>
    <w:tbl>
      <w:tblPr>
        <w:tblStyle w:val="23"/>
        <w:tblW w:w="6060"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112"/>
        <w:gridCol w:w="3345"/>
        <w:gridCol w:w="1603"/>
      </w:tblGrid>
      <w:tr w14:paraId="2B7C6F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7" w:hRule="atLeast"/>
          <w:jc w:val="center"/>
        </w:trPr>
        <w:tc>
          <w:tcPr>
            <w:tcW w:w="1112" w:type="dxa"/>
            <w:vAlign w:val="center"/>
          </w:tcPr>
          <w:p w14:paraId="79BD93F0">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No</w:t>
            </w:r>
          </w:p>
        </w:tc>
        <w:tc>
          <w:tcPr>
            <w:tcW w:w="0" w:type="auto"/>
            <w:vAlign w:val="center"/>
          </w:tcPr>
          <w:p w14:paraId="78E15C97">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Keterangan</w:t>
            </w:r>
          </w:p>
        </w:tc>
        <w:tc>
          <w:tcPr>
            <w:tcW w:w="0" w:type="auto"/>
            <w:vAlign w:val="center"/>
          </w:tcPr>
          <w:p w14:paraId="78A9F72D">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Siklus I</w:t>
            </w:r>
          </w:p>
        </w:tc>
      </w:tr>
      <w:tr w14:paraId="18DBE6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7" w:hRule="atLeast"/>
          <w:jc w:val="center"/>
        </w:trPr>
        <w:tc>
          <w:tcPr>
            <w:tcW w:w="1112" w:type="dxa"/>
            <w:vAlign w:val="center"/>
          </w:tcPr>
          <w:p w14:paraId="5FDFF886">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2E4E0373">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Rata-rata</w:t>
            </w:r>
          </w:p>
        </w:tc>
        <w:tc>
          <w:tcPr>
            <w:tcW w:w="0" w:type="auto"/>
            <w:vAlign w:val="center"/>
          </w:tcPr>
          <w:p w14:paraId="01E7134B">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69,16</w:t>
            </w:r>
          </w:p>
        </w:tc>
      </w:tr>
      <w:tr w14:paraId="7DF4F1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7" w:hRule="atLeast"/>
          <w:jc w:val="center"/>
        </w:trPr>
        <w:tc>
          <w:tcPr>
            <w:tcW w:w="1112" w:type="dxa"/>
            <w:vAlign w:val="center"/>
          </w:tcPr>
          <w:p w14:paraId="47316BE3">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4E04BD27">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Skor tertinggi</w:t>
            </w:r>
          </w:p>
        </w:tc>
        <w:tc>
          <w:tcPr>
            <w:tcW w:w="0" w:type="auto"/>
            <w:vAlign w:val="center"/>
          </w:tcPr>
          <w:p w14:paraId="26D96B45">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r>
      <w:tr w14:paraId="0C0238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7" w:hRule="atLeast"/>
          <w:jc w:val="center"/>
        </w:trPr>
        <w:tc>
          <w:tcPr>
            <w:tcW w:w="1112" w:type="dxa"/>
            <w:vAlign w:val="center"/>
          </w:tcPr>
          <w:p w14:paraId="38DB3DB8">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4DDB8ECA">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Skor terendah</w:t>
            </w:r>
          </w:p>
        </w:tc>
        <w:tc>
          <w:tcPr>
            <w:tcW w:w="0" w:type="auto"/>
            <w:vAlign w:val="center"/>
          </w:tcPr>
          <w:p w14:paraId="7B01B824">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r>
      <w:tr w14:paraId="2FA518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7" w:hRule="atLeast"/>
          <w:jc w:val="center"/>
        </w:trPr>
        <w:tc>
          <w:tcPr>
            <w:tcW w:w="1112" w:type="dxa"/>
            <w:vAlign w:val="center"/>
          </w:tcPr>
          <w:p w14:paraId="4C380D70">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1D68657F">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Tingkat ketuntasan</w:t>
            </w:r>
          </w:p>
        </w:tc>
        <w:tc>
          <w:tcPr>
            <w:tcW w:w="0" w:type="auto"/>
            <w:vAlign w:val="center"/>
          </w:tcPr>
          <w:p w14:paraId="490A6A84">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41,66%</w:t>
            </w:r>
          </w:p>
        </w:tc>
      </w:tr>
    </w:tbl>
    <w:p w14:paraId="13EDBAE1">
      <w:pPr>
        <w:spacing w:after="0" w:line="480" w:lineRule="auto"/>
        <w:ind w:firstLine="709"/>
        <w:jc w:val="both"/>
        <w:rPr>
          <w:rFonts w:ascii="Times New Roman" w:hAnsi="Times New Roman" w:eastAsia="Times New Roman" w:cs="Times New Roman"/>
          <w:sz w:val="24"/>
          <w:szCs w:val="24"/>
        </w:rPr>
      </w:pPr>
    </w:p>
    <w:p w14:paraId="6BA32834">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Untuk lebih jelasnya, peningkatan hasil belajar siswa dalam pembelajaran Bahasa Indonesia memahami makna teks fabel dengan menggunakan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di kelas V SD S 118 Muhammadiyah Gunungtua dapat dilihat pada grafik berikut:</w:t>
      </w:r>
    </w:p>
    <w:p w14:paraId="5412978A">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tabel dan grafik di atas, dapat dilihat bahwa siswa yang memperoleh nilai &gt;75 dan termasuk dalam kategori tuntas belajar sebanyak 41,66% pada pertemuan pertama (sekitar 8 orang dari 20 siswa). Sedangkan siswa yang memperoleh nilai &lt;75 dan belum tuntas sebanyak 58,3% (sekitar 12 orang).</w:t>
      </w:r>
    </w:p>
    <w:p w14:paraId="684C7D0B">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Kemudian pada pertemuan kedua, hasilnya meningkat: sebanyak 66,6% siswa (sekitar 13 orang dari 20 siswa) masuk dalam kategori tuntas belajar.</w:t>
      </w:r>
    </w:p>
    <w:p w14:paraId="4D17B54A">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Meskipun hasil belajar siswa masih banyak yang belum mencapai target, dari hasil tes siklus I dapat terlihat adanya peningkatan. Sebelum dilakukan tindakan, pada saat prasurvei tingkat ketuntasan belajar siswa adalah 60% (sekitar 12 siswa). Setelah dilakukan tindakan pembelajaran menggunakan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tingkat ketuntasan siswa meningkat menjadi 66,6% (sekitar 13 siswa) pada siklus I.</w:t>
      </w:r>
    </w:p>
    <w:p w14:paraId="7574426B">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f. Refleksi Siklus I</w:t>
      </w:r>
    </w:p>
    <w:p w14:paraId="0824F01F">
      <w:pPr>
        <w:pStyle w:val="20"/>
        <w:spacing w:before="0" w:beforeAutospacing="0" w:after="0" w:afterAutospacing="0" w:line="480" w:lineRule="auto"/>
        <w:ind w:firstLine="709"/>
        <w:jc w:val="both"/>
      </w:pPr>
      <w:r>
        <w:t xml:space="preserve">Hasil observasi atau data yang diperoleh pada Siklus I menunjukkan bahwa dalam kegiatan pembelajaran menggunakan model </w:t>
      </w:r>
      <w:r>
        <w:rPr>
          <w:rStyle w:val="13"/>
        </w:rPr>
        <w:t>Problem-Based Learning</w:t>
      </w:r>
      <w:r>
        <w:t xml:space="preserve"> (PBL) yang dilakukan oleh guru kolaborator, masih terdapat beberapa kelemahan. Pada saat membuka pelajaran dan menyampaikan apersepsi serta motivasi di depan kelas, guru kolaborator belum mampu menarik perhatian siswa secara maksimal.</w:t>
      </w:r>
    </w:p>
    <w:p w14:paraId="0C1C8272">
      <w:pPr>
        <w:pStyle w:val="20"/>
        <w:spacing w:before="0" w:beforeAutospacing="0" w:after="0" w:afterAutospacing="0" w:line="480" w:lineRule="auto"/>
        <w:ind w:firstLine="709"/>
        <w:jc w:val="both"/>
      </w:pPr>
      <w:r>
        <w:t>Selama proses pembelajaran berlangsung, guru kolaborator juga masih kurang dalam mengatur situasi kelas, yang terlihat dari banyaknya siswa yang berkeliling tanpa tujuan selama kegiatan diskusi. Penguasaan materi oleh guru menjadi salah satu penyebab kurang aktifnya proses belajar-mengajar. Selain itu, cara membagi kelompok pun belum efektif karena memakan waktu yang cukup lama dan mengganggu kelancaran proses pembelajaran selanjutnya.</w:t>
      </w:r>
    </w:p>
    <w:p w14:paraId="3CC51732">
      <w:pPr>
        <w:pStyle w:val="20"/>
        <w:spacing w:before="0" w:beforeAutospacing="0" w:after="0" w:afterAutospacing="0" w:line="480" w:lineRule="auto"/>
        <w:ind w:firstLine="709"/>
        <w:jc w:val="both"/>
      </w:pPr>
      <w:r>
        <w:t>Aktivitas belajar siswa selama proses pembelajaran menggunakan model PBL masih menunjukkan beberapa kekurangan. Masih banyak siswa yang mengandalkan temannya untuk membacakan hasil diskusi di depan kelas, terutama siswa yang dianggap lebih pandai. Kekompakan dalam diskusi juga masih kurang, di mana siswa tampak belum berpartisipasi aktif dalam kelompoknya. Beberapa siswa mengalami kesulitan berbicara saat menyampaikan atau mengembangkan hasil pemecahan masalah di depan kelas. Selain itu, masih ada siswa yang merasa tidak cocok dengan kelompok diskusinya. Walaupun antusiasme saat berdiskusi cukup tinggi, namun masih terdapat kesalahan yang sama pada soal pretest dan posttest yang dijawab oleh siswa.</w:t>
      </w:r>
    </w:p>
    <w:p w14:paraId="7017B373">
      <w:pPr>
        <w:pStyle w:val="20"/>
        <w:spacing w:before="0" w:beforeAutospacing="0" w:after="0" w:afterAutospacing="0" w:line="480" w:lineRule="auto"/>
        <w:jc w:val="both"/>
      </w:pPr>
      <w:r>
        <w:t>Dari 20 orang siswa, terdapat:</w:t>
      </w:r>
    </w:p>
    <w:p w14:paraId="584C3E42">
      <w:pPr>
        <w:pStyle w:val="20"/>
        <w:numPr>
          <w:ilvl w:val="0"/>
          <w:numId w:val="49"/>
        </w:numPr>
        <w:spacing w:before="0" w:beforeAutospacing="0" w:after="0" w:afterAutospacing="0" w:line="480" w:lineRule="auto"/>
        <w:ind w:left="709"/>
        <w:jc w:val="both"/>
      </w:pPr>
      <w:r>
        <w:rPr>
          <w:rStyle w:val="22"/>
          <w:b w:val="0"/>
          <w:bCs w:val="0"/>
        </w:rPr>
        <w:t>12 siswa (60%)</w:t>
      </w:r>
      <w:r>
        <w:t xml:space="preserve"> yang belum aktif menyampaikan hasil diskusi secara mandiri,</w:t>
      </w:r>
    </w:p>
    <w:p w14:paraId="7FFD5100">
      <w:pPr>
        <w:pStyle w:val="20"/>
        <w:numPr>
          <w:ilvl w:val="0"/>
          <w:numId w:val="49"/>
        </w:numPr>
        <w:spacing w:before="0" w:beforeAutospacing="0" w:after="0" w:afterAutospacing="0" w:line="480" w:lineRule="auto"/>
        <w:ind w:left="709"/>
        <w:jc w:val="both"/>
      </w:pPr>
      <w:r>
        <w:rPr>
          <w:rStyle w:val="22"/>
          <w:b w:val="0"/>
          <w:bCs w:val="0"/>
        </w:rPr>
        <w:t>8 siswa (40%)</w:t>
      </w:r>
      <w:r>
        <w:t xml:space="preserve"> yang tampak belum mampu bekerja sama secara optimal dalam kelompok,</w:t>
      </w:r>
    </w:p>
    <w:p w14:paraId="341963D6">
      <w:pPr>
        <w:pStyle w:val="20"/>
        <w:numPr>
          <w:ilvl w:val="0"/>
          <w:numId w:val="49"/>
        </w:numPr>
        <w:spacing w:before="0" w:beforeAutospacing="0" w:after="0" w:afterAutospacing="0" w:line="480" w:lineRule="auto"/>
        <w:ind w:left="709"/>
        <w:jc w:val="both"/>
      </w:pPr>
      <w:r>
        <w:t xml:space="preserve">dan </w:t>
      </w:r>
      <w:r>
        <w:rPr>
          <w:rStyle w:val="22"/>
          <w:b w:val="0"/>
          <w:bCs w:val="0"/>
        </w:rPr>
        <w:t>10 siswa (50%)</w:t>
      </w:r>
      <w:r>
        <w:t xml:space="preserve"> yang masih mengalami kesalahan menjawab soal pretest dan posttest pada nomor yang sama.</w:t>
      </w:r>
    </w:p>
    <w:p w14:paraId="4D17E5E1">
      <w:pPr>
        <w:pStyle w:val="20"/>
        <w:spacing w:before="0" w:beforeAutospacing="0" w:after="0" w:afterAutospacing="0" w:line="480" w:lineRule="auto"/>
        <w:ind w:firstLine="709"/>
        <w:jc w:val="both"/>
      </w:pPr>
      <w:r>
        <w:t>Berdasarkan refleksi pada Siklus I ini, masih terdapat beberapa kekurangan, sehingga diperlukan revisi dan perbaikan pada Siklus II. Adapun tindakan yang akan dilakukan pada Siklus II adalah sebagai berikut:</w:t>
      </w:r>
    </w:p>
    <w:p w14:paraId="5CB74B1F">
      <w:pPr>
        <w:pStyle w:val="20"/>
        <w:numPr>
          <w:ilvl w:val="1"/>
          <w:numId w:val="50"/>
        </w:numPr>
        <w:spacing w:before="0" w:beforeAutospacing="0" w:after="0" w:afterAutospacing="0" w:line="480" w:lineRule="auto"/>
        <w:ind w:left="709"/>
        <w:jc w:val="both"/>
      </w:pPr>
      <w:r>
        <w:t>Guru harus lebih aktif saat membuka jam pelajaran.</w:t>
      </w:r>
    </w:p>
    <w:p w14:paraId="38FC1D9A">
      <w:pPr>
        <w:pStyle w:val="20"/>
        <w:numPr>
          <w:ilvl w:val="1"/>
          <w:numId w:val="50"/>
        </w:numPr>
        <w:spacing w:before="0" w:beforeAutospacing="0" w:after="0" w:afterAutospacing="0" w:line="480" w:lineRule="auto"/>
        <w:ind w:left="709"/>
        <w:jc w:val="both"/>
      </w:pPr>
      <w:r>
        <w:t>Guru harus lebih kreatif saat memberikan motivasi dan penguatan sebelum memulai pembelajaran.</w:t>
      </w:r>
    </w:p>
    <w:p w14:paraId="0913DAB4">
      <w:pPr>
        <w:pStyle w:val="20"/>
        <w:numPr>
          <w:ilvl w:val="1"/>
          <w:numId w:val="50"/>
        </w:numPr>
        <w:spacing w:before="0" w:beforeAutospacing="0" w:after="0" w:afterAutospacing="0" w:line="480" w:lineRule="auto"/>
        <w:ind w:left="709"/>
        <w:jc w:val="both"/>
      </w:pPr>
      <w:r>
        <w:t>Guru mengulas kembali materi sebelumnya agar siswa memiliki pemahaman yang lebih kuat.</w:t>
      </w:r>
    </w:p>
    <w:p w14:paraId="0AEC4A5E">
      <w:pPr>
        <w:pStyle w:val="20"/>
        <w:numPr>
          <w:ilvl w:val="1"/>
          <w:numId w:val="50"/>
        </w:numPr>
        <w:spacing w:before="0" w:beforeAutospacing="0" w:after="0" w:afterAutospacing="0" w:line="480" w:lineRule="auto"/>
        <w:ind w:left="709"/>
        <w:jc w:val="both"/>
      </w:pPr>
      <w:r>
        <w:t>Guru mengulas kembali soal pretest dan posttest pada siklus sebelumnya beserta jawaban yang tepat.</w:t>
      </w:r>
    </w:p>
    <w:p w14:paraId="37D46EAF">
      <w:pPr>
        <w:pStyle w:val="20"/>
        <w:numPr>
          <w:ilvl w:val="1"/>
          <w:numId w:val="50"/>
        </w:numPr>
        <w:spacing w:before="0" w:beforeAutospacing="0" w:after="0" w:afterAutospacing="0" w:line="480" w:lineRule="auto"/>
        <w:ind w:left="709"/>
        <w:jc w:val="both"/>
      </w:pPr>
      <w:r>
        <w:t>Guru harus lebih pandai dalam menguasai kondisi kelas dan siswa.</w:t>
      </w:r>
    </w:p>
    <w:p w14:paraId="72C851A9">
      <w:pPr>
        <w:pStyle w:val="20"/>
        <w:numPr>
          <w:ilvl w:val="1"/>
          <w:numId w:val="50"/>
        </w:numPr>
        <w:spacing w:before="0" w:beforeAutospacing="0" w:after="0" w:afterAutospacing="0" w:line="480" w:lineRule="auto"/>
        <w:ind w:left="709"/>
        <w:jc w:val="both"/>
      </w:pPr>
      <w:r>
        <w:t>Memberikan penjelasan dengan tempo yang tidak terlalu cepat agar mudah dimengerti siswa.</w:t>
      </w:r>
    </w:p>
    <w:p w14:paraId="4DADE4D0">
      <w:pPr>
        <w:pStyle w:val="20"/>
        <w:numPr>
          <w:ilvl w:val="1"/>
          <w:numId w:val="50"/>
        </w:numPr>
        <w:spacing w:before="0" w:beforeAutospacing="0" w:after="0" w:afterAutospacing="0" w:line="480" w:lineRule="auto"/>
        <w:ind w:left="709"/>
        <w:jc w:val="both"/>
      </w:pPr>
      <w:r>
        <w:t>Mengubah metode dari klasikal menjadi kerja kelompok, serta meminta setiap kelompok mengikuti petunjuk guru dalam mengarahkan proses pembelajaran menggunakan model PBL.</w:t>
      </w:r>
    </w:p>
    <w:p w14:paraId="0F77254D">
      <w:pPr>
        <w:pStyle w:val="20"/>
        <w:numPr>
          <w:ilvl w:val="1"/>
          <w:numId w:val="50"/>
        </w:numPr>
        <w:spacing w:before="0" w:beforeAutospacing="0" w:after="0" w:afterAutospacing="0" w:line="480" w:lineRule="auto"/>
        <w:ind w:left="709"/>
        <w:jc w:val="both"/>
      </w:pPr>
      <w:r>
        <w:t>Lebih kreatif dalam mengarahkan siswa terhadap permasalahan yang akan dipecahkan.</w:t>
      </w:r>
    </w:p>
    <w:p w14:paraId="35973E20">
      <w:pPr>
        <w:pStyle w:val="20"/>
        <w:numPr>
          <w:ilvl w:val="1"/>
          <w:numId w:val="50"/>
        </w:numPr>
        <w:spacing w:before="0" w:beforeAutospacing="0" w:after="0" w:afterAutospacing="0" w:line="480" w:lineRule="auto"/>
        <w:ind w:left="709"/>
        <w:jc w:val="both"/>
      </w:pPr>
      <w:r>
        <w:t>Membagi kelompok sebelum kegiatan diskusi berlangsung agar lebih efektif.</w:t>
      </w:r>
    </w:p>
    <w:p w14:paraId="5CD4C2C2">
      <w:pPr>
        <w:pStyle w:val="20"/>
        <w:numPr>
          <w:ilvl w:val="1"/>
          <w:numId w:val="50"/>
        </w:numPr>
        <w:spacing w:before="0" w:beforeAutospacing="0" w:after="0" w:afterAutospacing="0" w:line="480" w:lineRule="auto"/>
        <w:ind w:left="709"/>
        <w:jc w:val="both"/>
      </w:pPr>
      <w:r>
        <w:t>Membimbing siswa dengan memantau jalannya diskusi pada setiap kelompok.</w:t>
      </w:r>
    </w:p>
    <w:p w14:paraId="3B63FA8F">
      <w:pPr>
        <w:pStyle w:val="20"/>
        <w:numPr>
          <w:ilvl w:val="1"/>
          <w:numId w:val="50"/>
        </w:numPr>
        <w:spacing w:before="0" w:beforeAutospacing="0" w:after="0" w:afterAutospacing="0" w:line="480" w:lineRule="auto"/>
        <w:ind w:left="709"/>
        <w:jc w:val="both"/>
      </w:pPr>
      <w:r>
        <w:t>Menegaskan batas waktu diskusi agar tidak mengganggu pelajaran selanjutnya.</w:t>
      </w:r>
    </w:p>
    <w:p w14:paraId="478FC2F5">
      <w:pPr>
        <w:pStyle w:val="20"/>
        <w:numPr>
          <w:ilvl w:val="1"/>
          <w:numId w:val="50"/>
        </w:numPr>
        <w:spacing w:before="0" w:beforeAutospacing="0" w:after="0" w:afterAutospacing="0" w:line="480" w:lineRule="auto"/>
        <w:ind w:left="709"/>
        <w:jc w:val="both"/>
      </w:pPr>
      <w:r>
        <w:t>Memberikan tambahan nilai kepada siswa yang aktif sebagai bentuk apresiasi dan motivasi.</w:t>
      </w:r>
    </w:p>
    <w:p w14:paraId="41676684">
      <w:pPr>
        <w:pStyle w:val="20"/>
        <w:numPr>
          <w:ilvl w:val="1"/>
          <w:numId w:val="50"/>
        </w:numPr>
        <w:spacing w:before="0" w:beforeAutospacing="0" w:after="0" w:afterAutospacing="0" w:line="480" w:lineRule="auto"/>
        <w:ind w:left="709"/>
        <w:jc w:val="both"/>
      </w:pPr>
      <w:r>
        <w:t>Memberi sanksi kepada peserta diskusi yang tidak mematuhi aturan diskusi.</w:t>
      </w:r>
    </w:p>
    <w:p w14:paraId="20DACE66">
      <w:pPr>
        <w:pStyle w:val="20"/>
        <w:numPr>
          <w:ilvl w:val="1"/>
          <w:numId w:val="50"/>
        </w:numPr>
        <w:spacing w:before="0" w:beforeAutospacing="0" w:after="0" w:afterAutospacing="0" w:line="480" w:lineRule="auto"/>
        <w:ind w:left="709"/>
        <w:jc w:val="both"/>
      </w:pPr>
      <w:r>
        <w:t>Mengarahkan siswa untuk berpartisipasi aktif dalam kelompok yang telah dibentuk.</w:t>
      </w:r>
    </w:p>
    <w:p w14:paraId="16316654">
      <w:pPr>
        <w:pStyle w:val="20"/>
        <w:numPr>
          <w:ilvl w:val="1"/>
          <w:numId w:val="50"/>
        </w:numPr>
        <w:spacing w:before="0" w:beforeAutospacing="0" w:after="0" w:afterAutospacing="0" w:line="480" w:lineRule="auto"/>
        <w:ind w:left="709"/>
        <w:jc w:val="both"/>
      </w:pPr>
      <w:r>
        <w:t>Mendorong siswa untuk mengikuti aturan diskusi dengan baik.</w:t>
      </w:r>
    </w:p>
    <w:p w14:paraId="50CBFA5D">
      <w:pPr>
        <w:pStyle w:val="20"/>
        <w:spacing w:before="0" w:beforeAutospacing="0" w:after="0" w:afterAutospacing="0" w:line="480" w:lineRule="auto"/>
        <w:ind w:left="709"/>
        <w:jc w:val="both"/>
      </w:pPr>
    </w:p>
    <w:p w14:paraId="5FA5464E">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a. Pelaksanaan Siklus II</w:t>
      </w:r>
    </w:p>
    <w:p w14:paraId="06865AE4">
      <w:pPr>
        <w:pStyle w:val="20"/>
        <w:spacing w:before="0" w:beforeAutospacing="0" w:after="0" w:afterAutospacing="0" w:line="480" w:lineRule="auto"/>
        <w:ind w:firstLine="709"/>
        <w:jc w:val="both"/>
      </w:pPr>
      <w:r>
        <w:t xml:space="preserve">Setelah dilakukan refleksi terhadap pelaksanaan siklus I, maka dilanjutkan dengan pelaksanaan </w:t>
      </w:r>
      <w:r>
        <w:rPr>
          <w:rStyle w:val="22"/>
          <w:b w:val="0"/>
          <w:bCs w:val="0"/>
        </w:rPr>
        <w:t>siklus II</w:t>
      </w:r>
      <w:r>
        <w:t xml:space="preserve">. Pelaksanaan siklus ini dilakukan dengan harapan dapat memperbaiki kekurangan pada siklus sebelumnya dan mencapai tujuan pembelajaran yang telah ditetapkan. Dalam pelaksanaan siklus II, langkah-langkah yang diterapkan masih mengikuti pola </w:t>
      </w:r>
      <w:r>
        <w:rPr>
          <w:rStyle w:val="22"/>
          <w:b w:val="0"/>
          <w:bCs w:val="0"/>
        </w:rPr>
        <w:t>model pembelajaran tindakan kelas</w:t>
      </w:r>
      <w:r>
        <w:t xml:space="preserve">, yaitu melalui tahapan </w:t>
      </w:r>
      <w:r>
        <w:rPr>
          <w:rStyle w:val="22"/>
          <w:b w:val="0"/>
          <w:bCs w:val="0"/>
        </w:rPr>
        <w:t>perencanaan, pelaksanaan tindakan, observasi, dan refleksi</w:t>
      </w:r>
      <w:r>
        <w:t>.</w:t>
      </w:r>
    </w:p>
    <w:p w14:paraId="0CA311A6">
      <w:pPr>
        <w:pStyle w:val="20"/>
        <w:spacing w:before="0" w:beforeAutospacing="0" w:after="0" w:afterAutospacing="0" w:line="480" w:lineRule="auto"/>
        <w:ind w:firstLine="709"/>
        <w:jc w:val="both"/>
      </w:pPr>
    </w:p>
    <w:p w14:paraId="7363B48C">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b. Perencanaan</w:t>
      </w:r>
    </w:p>
    <w:p w14:paraId="531241B0">
      <w:pPr>
        <w:pStyle w:val="20"/>
        <w:spacing w:before="0" w:beforeAutospacing="0" w:after="0" w:afterAutospacing="0" w:line="480" w:lineRule="auto"/>
        <w:ind w:firstLine="709"/>
        <w:jc w:val="both"/>
      </w:pPr>
      <w:r>
        <w:t>Perencanaan dalam siklus II disusun berdasarkan hasil evaluasi dari siklus I. Pada tahap ini, guru melakukan peninjauan kembali terhadap strategi pembelajaran yang telah digunakan, lalu menyusun langkah-langkah perbaikan untuk meningkatkan efektivitas pembelajaran.</w:t>
      </w:r>
    </w:p>
    <w:p w14:paraId="7E6EED40">
      <w:pPr>
        <w:pStyle w:val="20"/>
        <w:spacing w:before="0" w:beforeAutospacing="0" w:after="0" w:afterAutospacing="0" w:line="480" w:lineRule="auto"/>
        <w:ind w:firstLine="709"/>
        <w:jc w:val="both"/>
      </w:pPr>
      <w:r>
        <w:t>Salah satu fokus utama dalam perencanaan ini adalah menyiapkan materi yang lebih menarik dan menantang agar siswa lebih termotivasi dan terlibat aktif dalam proses belajar. Guru juga berusaha lebih memperhatikan kebutuhan individual siswa, termasuk memantau kesulitan-kesulitan belajar yang mereka alami selama pembelajaran berlangsung.</w:t>
      </w:r>
    </w:p>
    <w:p w14:paraId="0090BB2C">
      <w:pPr>
        <w:pStyle w:val="20"/>
        <w:spacing w:before="0" w:beforeAutospacing="0" w:after="0" w:afterAutospacing="0" w:line="480" w:lineRule="auto"/>
        <w:ind w:firstLine="709"/>
        <w:jc w:val="both"/>
      </w:pPr>
      <w:r>
        <w:t xml:space="preserve">Selain itu, guru merancang strategi tambahan berupa pemberian </w:t>
      </w:r>
      <w:r>
        <w:rPr>
          <w:rStyle w:val="22"/>
          <w:b w:val="0"/>
          <w:bCs w:val="0"/>
        </w:rPr>
        <w:t>reward (hadiah)</w:t>
      </w:r>
      <w:r>
        <w:t xml:space="preserve"> yang akan diberikan di akhir pertemuan kepada siswa yang memperoleh nilai tuntas. Harapannya, dengan adanya pemberian penghargaan ini, siswa akan lebih semangat dan termotivasi dalam mengikuti pembelajaran.</w:t>
      </w:r>
    </w:p>
    <w:p w14:paraId="4B693178">
      <w:pPr>
        <w:pStyle w:val="20"/>
        <w:spacing w:before="0" w:beforeAutospacing="0" w:after="0" w:afterAutospacing="0" w:line="480" w:lineRule="auto"/>
        <w:ind w:firstLine="709"/>
        <w:jc w:val="both"/>
      </w:pPr>
      <w:r>
        <w:t xml:space="preserve">Pokok bahasan yang dipilih untuk siklus II berbeda dari siklus I. Jika sebelumnya siswa belajar memahami makna teks fabel berdasarkan karakter tokoh, maka pada siklus II, siswa diajak untuk memahami </w:t>
      </w:r>
      <w:r>
        <w:rPr>
          <w:rStyle w:val="22"/>
          <w:b w:val="0"/>
          <w:bCs w:val="0"/>
        </w:rPr>
        <w:t>perilaku masyarakat dan peristiwa alam</w:t>
      </w:r>
      <w:r>
        <w:t xml:space="preserve">, serta </w:t>
      </w:r>
      <w:r>
        <w:rPr>
          <w:rStyle w:val="22"/>
          <w:b w:val="0"/>
          <w:bCs w:val="0"/>
        </w:rPr>
        <w:t>keragaman sosial dan budaya sebagai akibat dari keragaman kenampakan alam</w:t>
      </w:r>
      <w:r>
        <w:t>. Materi ini dipilih untuk memberikan konteks pembelajaran yang lebih luas dan dekat dengan kehidupan sehari-hari siswa.</w:t>
      </w:r>
    </w:p>
    <w:p w14:paraId="1D9BA210">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c. Pelaksanaan Tindakan</w:t>
      </w:r>
    </w:p>
    <w:p w14:paraId="76A4FA1B">
      <w:pPr>
        <w:pStyle w:val="20"/>
        <w:spacing w:before="0" w:beforeAutospacing="0" w:after="0" w:afterAutospacing="0" w:line="480" w:lineRule="auto"/>
        <w:ind w:firstLine="709"/>
        <w:jc w:val="both"/>
      </w:pPr>
      <w:r>
        <w:t xml:space="preserve">Pelaksanaan tindakan dalam siklus II dilaksanakan sebanyak </w:t>
      </w:r>
      <w:r>
        <w:rPr>
          <w:rStyle w:val="22"/>
          <w:b w:val="0"/>
          <w:bCs w:val="0"/>
        </w:rPr>
        <w:t>dua kali pertemuan</w:t>
      </w:r>
      <w:r>
        <w:t xml:space="preserve">. Pertemuan pertama dimulai dengan pelaksanaan </w:t>
      </w:r>
      <w:r>
        <w:rPr>
          <w:rStyle w:val="22"/>
          <w:b w:val="0"/>
          <w:bCs w:val="0"/>
        </w:rPr>
        <w:t>tes awal (pretest)</w:t>
      </w:r>
      <w:r>
        <w:t xml:space="preserve"> untuk mengetahui sejauh mana pengetahuan awal siswa mengenai materi yang akan dibahas. Sedangkan pada pertemuan kedua, dilakukan </w:t>
      </w:r>
      <w:r>
        <w:rPr>
          <w:rStyle w:val="22"/>
          <w:b w:val="0"/>
          <w:bCs w:val="0"/>
        </w:rPr>
        <w:t>tes akhir (posttest)</w:t>
      </w:r>
      <w:r>
        <w:t xml:space="preserve"> untuk mengukur hasil belajar siswa setelah mengikuti pembelajaran dengan pendekatan Problem-Based Learning (PBL).</w:t>
      </w:r>
    </w:p>
    <w:p w14:paraId="3833691B">
      <w:pPr>
        <w:pStyle w:val="20"/>
        <w:spacing w:before="0" w:beforeAutospacing="0" w:after="0" w:afterAutospacing="0" w:line="480" w:lineRule="auto"/>
        <w:ind w:firstLine="709"/>
        <w:jc w:val="both"/>
      </w:pPr>
    </w:p>
    <w:p w14:paraId="321BC3CA">
      <w:pPr>
        <w:pStyle w:val="6"/>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a) Pertemuan 1 (Pertama)</w:t>
      </w:r>
    </w:p>
    <w:p w14:paraId="6E32D819">
      <w:pPr>
        <w:pStyle w:val="20"/>
        <w:spacing w:before="0" w:beforeAutospacing="0" w:after="0" w:afterAutospacing="0" w:line="480" w:lineRule="auto"/>
        <w:ind w:firstLine="709"/>
        <w:jc w:val="both"/>
      </w:pPr>
      <w:r>
        <w:t xml:space="preserve">Pertemuan pertama siklus II dilaksanakan selama </w:t>
      </w:r>
      <w:r>
        <w:rPr>
          <w:rStyle w:val="22"/>
          <w:b w:val="0"/>
          <w:bCs w:val="0"/>
        </w:rPr>
        <w:t>2 jam pelajaran (2 × 35 menit)</w:t>
      </w:r>
      <w:r>
        <w:t xml:space="preserve">, yaitu pukul </w:t>
      </w:r>
      <w:r>
        <w:rPr>
          <w:rStyle w:val="22"/>
          <w:b w:val="0"/>
          <w:bCs w:val="0"/>
        </w:rPr>
        <w:t>08.00 – 09.10 WIB</w:t>
      </w:r>
      <w:r>
        <w:t xml:space="preserve">. Pada pertemuan ini, guru menyampaikan materi tentang </w:t>
      </w:r>
      <w:r>
        <w:rPr>
          <w:rStyle w:val="22"/>
          <w:b w:val="0"/>
          <w:bCs w:val="0"/>
        </w:rPr>
        <w:t>“Perilaku masyarakat dan peristiwa alam.”</w:t>
      </w:r>
    </w:p>
    <w:p w14:paraId="2F992E5F">
      <w:pPr>
        <w:pStyle w:val="20"/>
        <w:spacing w:before="0" w:beforeAutospacing="0" w:after="0" w:afterAutospacing="0" w:line="480" w:lineRule="auto"/>
        <w:ind w:firstLine="709"/>
        <w:jc w:val="both"/>
      </w:pPr>
      <w:r>
        <w:t>Guru memulai kegiatan dengan mengajukan pertanyaan pemantik untuk menggali pengetahuan awal siswa. Siswa kemudian dibagi ke dalam beberapa kelompok kecil untuk mendiskusikan permasalahan yang berkaitan dengan tema yang disampaikan. Masing-masing kelompok diminta mengemukakan pendapatnya dan mencari solusi berdasarkan pengalaman atau pengamatan mereka terhadap lingkungan sekitar.</w:t>
      </w:r>
    </w:p>
    <w:p w14:paraId="2294AC95">
      <w:pPr>
        <w:pStyle w:val="20"/>
        <w:spacing w:before="0" w:beforeAutospacing="0" w:after="0" w:afterAutospacing="0" w:line="480" w:lineRule="auto"/>
        <w:ind w:firstLine="709"/>
        <w:jc w:val="both"/>
      </w:pPr>
      <w:r>
        <w:t>Selama kegiatan berlangsung, guru berperan sebagai fasilitator yang membimbing diskusi, memberikan umpan balik, dan memastikan seluruh siswa aktif berpartisipasi. Melalui model pembelajaran PBL, siswa tidak hanya belajar memahami isi teks, tetapi juga dilatih untuk berpikir kritis, bekerja sama, dan memecahkan masalah secara mandiri maupun kelompok.</w:t>
      </w:r>
    </w:p>
    <w:p w14:paraId="02C99015">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(1) Kegiatan Awal</w:t>
      </w:r>
    </w:p>
    <w:p w14:paraId="09A91B06">
      <w:pPr>
        <w:pStyle w:val="20"/>
        <w:spacing w:before="0" w:beforeAutospacing="0" w:after="0" w:afterAutospacing="0" w:line="480" w:lineRule="auto"/>
        <w:ind w:firstLine="709"/>
        <w:jc w:val="both"/>
      </w:pPr>
      <w:r>
        <w:t>Kegiatan awal terdiri dari pemberian motivasi. Guru membuka pelajaran dengan mengucapkan salam, lalu meminta ketua kelas untuk memimpin doa sebelum belajar bersama. Setelah itu, guru memeriksa kehadiran siswa. Untuk menciptakan suasana yang menyenangkan dan menumbuhkan semangat belajar, guru mengajak siswa menyanyikan lagu “Naik-Naik ke Puncak Gunung”.</w:t>
      </w:r>
      <w:r>
        <w:br w:type="textWrapping"/>
      </w:r>
      <w:r>
        <w:t xml:space="preserve">Sebelum masuk ke materi pelajaran, guru mengulas kembali materi yang telah diajarkan pada pertemuan sebelumnya di Siklus I, agar siswa dapat mengingat kembali materi tersebut. Setelah itu, guru memberikan soal </w:t>
      </w:r>
      <w:r>
        <w:rPr>
          <w:rStyle w:val="13"/>
        </w:rPr>
        <w:t>pretest</w:t>
      </w:r>
      <w:r>
        <w:t xml:space="preserve"> sebelum kegiatan pembelajaran dilanjutkan.</w:t>
      </w:r>
    </w:p>
    <w:p w14:paraId="157CA5F5">
      <w:pPr>
        <w:pStyle w:val="20"/>
        <w:spacing w:before="0" w:beforeAutospacing="0" w:after="0" w:afterAutospacing="0" w:line="480" w:lineRule="auto"/>
        <w:ind w:firstLine="709"/>
        <w:jc w:val="both"/>
      </w:pPr>
    </w:p>
    <w:p w14:paraId="377E5ACC">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(2) Kegiatan Inti</w:t>
      </w:r>
    </w:p>
    <w:p w14:paraId="056E15A0">
      <w:pPr>
        <w:pStyle w:val="20"/>
        <w:spacing w:before="0" w:beforeAutospacing="0" w:after="0" w:afterAutospacing="0" w:line="480" w:lineRule="auto"/>
        <w:ind w:firstLine="709"/>
        <w:jc w:val="both"/>
      </w:pPr>
      <w:r>
        <w:t>Guru mulai menjelaskan materi tentang “Perilaku Masyarakat terhadap Peristiwa Alam”. Guru mengajukan pertanyaan: “Apakah sampah di rumahmu dibuang sembarangan?” Salah satu siswa, Fitri, menjawab, “Sampah di rumahku ditaruh di tempat pembuangan sampah, Bu. Di belakang rumah, dikumpulkan dulu, kalau sudah banyak baru dibakar.” Siswa lainnya juga menjawab, “Dibuang di tempat sampah.” Hal ini menunjukkan bahwa siswa sudah mulai berani menjawab pertanyaan yang diberikan guru dan mulai memahami materi yang diajarkan.</w:t>
      </w:r>
    </w:p>
    <w:p w14:paraId="6B40574A">
      <w:pPr>
        <w:pStyle w:val="20"/>
        <w:spacing w:before="0" w:beforeAutospacing="0" w:after="0" w:afterAutospacing="0" w:line="480" w:lineRule="auto"/>
        <w:ind w:firstLine="709"/>
        <w:jc w:val="both"/>
      </w:pPr>
      <w:r>
        <w:t xml:space="preserve">Guru kemudian melanjutkan pembelajaran dengan menerapkan </w:t>
      </w:r>
      <w:r>
        <w:rPr>
          <w:rStyle w:val="22"/>
          <w:b w:val="0"/>
          <w:bCs w:val="0"/>
        </w:rPr>
        <w:t>model Problem-Based Learning (PBL)</w:t>
      </w:r>
      <w:r>
        <w:t>. Sebelum membagi kelompok, guru meminta siswa untuk berhitung guna mendapatkan anggota kelompok secara acak.</w:t>
      </w:r>
      <w:r>
        <w:br w:type="textWrapping"/>
      </w:r>
      <w:r>
        <w:t>Selama diskusi berlangsung, salah satu siswa yang merasa kurang paham mulai memberanikan diri untuk maju menghampiri guru dan menanyakan hal-hal yang belum dipahami pada soal yang dibagikan. Namun, masih ada siswa yang hanya duduk diam meskipun tidak memahami tugas yang diberikan.</w:t>
      </w:r>
      <w:r>
        <w:br w:type="textWrapping"/>
      </w:r>
      <w:r>
        <w:t>Guru kemudian mengarahkan siswa agar berdiskusi bersama kelompoknya, tanpa berjalan ke sana kemari, ribut, bermain, atau berbicara dengan kelompok lain. Guru menekankan pentingnya kerja sama dan menghargai anggota kelompok, serta menggunakan waktu diskusi dengan sebaik-baiknya.</w:t>
      </w:r>
    </w:p>
    <w:p w14:paraId="1E61AC9E">
      <w:pPr>
        <w:pStyle w:val="20"/>
        <w:spacing w:before="0" w:beforeAutospacing="0" w:after="0" w:afterAutospacing="0" w:line="480" w:lineRule="auto"/>
        <w:ind w:firstLine="709"/>
        <w:jc w:val="both"/>
      </w:pPr>
      <w:r>
        <w:t>Setelah diskusi selesai, guru menunjuk salah satu siswa untuk maju ke depan kelas dan menyampaikan hasil pemecahan masalah yang telah diberikan. Namun, masih terdapat satu siswa yang enggan membacakan hasil diskusi kelompoknya di depan kelas.</w:t>
      </w:r>
    </w:p>
    <w:p w14:paraId="2427F142">
      <w:pPr>
        <w:pStyle w:val="20"/>
        <w:spacing w:before="0" w:beforeAutospacing="0" w:after="0" w:afterAutospacing="0" w:line="480" w:lineRule="auto"/>
        <w:ind w:firstLine="709"/>
        <w:jc w:val="both"/>
      </w:pPr>
      <w:r>
        <w:t>Pada tahap konfirmasi, guru memberikan kesempatan kepada siswa untuk bertanya mengenai materi yang belum dipahami. Setelah sesi tanya jawab, guru dan siswa bersama-sama menyimpulkan inti dari materi pembelajaran hari itu.</w:t>
      </w:r>
    </w:p>
    <w:p w14:paraId="6CFCAA65">
      <w:pPr>
        <w:pStyle w:val="20"/>
        <w:spacing w:before="0" w:beforeAutospacing="0" w:after="0" w:afterAutospacing="0" w:line="480" w:lineRule="auto"/>
        <w:ind w:firstLine="709"/>
        <w:jc w:val="both"/>
      </w:pPr>
    </w:p>
    <w:p w14:paraId="2B5F2BDF">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(3) Kegiatan Akhir</w:t>
      </w:r>
    </w:p>
    <w:p w14:paraId="7D22DB01">
      <w:pPr>
        <w:pStyle w:val="20"/>
        <w:spacing w:before="0" w:beforeAutospacing="0" w:after="0" w:afterAutospacing="0" w:line="480" w:lineRule="auto"/>
        <w:ind w:firstLine="709"/>
        <w:jc w:val="both"/>
      </w:pPr>
      <w:r>
        <w:t xml:space="preserve">Pada akhir pembelajaran, guru menyampaikan kembali kesimpulan dari proses pembelajaran. Guru memberikan pekerjaan rumah dan menginformasikan materi yang akan dibahas pada pertemuan berikutnya. Setelah waktu pembelajaran selesai, guru menutup kegiatan dengan mengucapkan </w:t>
      </w:r>
      <w:r>
        <w:rPr>
          <w:rStyle w:val="13"/>
        </w:rPr>
        <w:t>hamdallah</w:t>
      </w:r>
      <w:r>
        <w:t xml:space="preserve"> dan salam penutup.</w:t>
      </w:r>
    </w:p>
    <w:p w14:paraId="1DA605EC">
      <w:pPr>
        <w:pStyle w:val="20"/>
        <w:spacing w:before="0" w:beforeAutospacing="0" w:after="0" w:afterAutospacing="0" w:line="480" w:lineRule="auto"/>
        <w:ind w:firstLine="709"/>
        <w:jc w:val="both"/>
      </w:pPr>
    </w:p>
    <w:p w14:paraId="51AC9B0D">
      <w:pPr>
        <w:pStyle w:val="20"/>
        <w:spacing w:before="0" w:beforeAutospacing="0" w:after="0" w:afterAutospacing="0" w:line="480" w:lineRule="auto"/>
        <w:jc w:val="both"/>
      </w:pPr>
      <w:r>
        <w:rPr>
          <w:rStyle w:val="22"/>
        </w:rPr>
        <w:t>b) Pertemuan II (Kedua)</w:t>
      </w:r>
    </w:p>
    <w:p w14:paraId="65C51484">
      <w:pPr>
        <w:pStyle w:val="20"/>
        <w:spacing w:before="0" w:beforeAutospacing="0" w:after="0" w:afterAutospacing="0" w:line="480" w:lineRule="auto"/>
        <w:ind w:firstLine="709"/>
        <w:jc w:val="both"/>
      </w:pPr>
      <w:r>
        <w:t xml:space="preserve">Pembelajaran kedua pada siklus II dilaksanakan pada hari </w:t>
      </w:r>
      <w:r>
        <w:rPr>
          <w:rStyle w:val="22"/>
          <w:b w:val="0"/>
          <w:bCs w:val="0"/>
        </w:rPr>
        <w:t>Sabtu, 2 September 2025</w:t>
      </w:r>
      <w:r>
        <w:t xml:space="preserve">, selama dua jam pelajaran (2 x 35 menit), yaitu pukul </w:t>
      </w:r>
      <w:r>
        <w:rPr>
          <w:rStyle w:val="22"/>
          <w:b w:val="0"/>
          <w:bCs w:val="0"/>
        </w:rPr>
        <w:t>09.30-10.30 WIB</w:t>
      </w:r>
      <w:r>
        <w:t xml:space="preserve">. Materi pada pertemuan ini adalah </w:t>
      </w:r>
      <w:r>
        <w:rPr>
          <w:rStyle w:val="22"/>
          <w:b w:val="0"/>
          <w:bCs w:val="0"/>
        </w:rPr>
        <w:t>memahami makna teks fabel</w:t>
      </w:r>
      <w:r>
        <w:t xml:space="preserve"> dengan pendekatan pembelajaran </w:t>
      </w:r>
      <w:r>
        <w:rPr>
          <w:rStyle w:val="22"/>
          <w:b w:val="0"/>
          <w:bCs w:val="0"/>
        </w:rPr>
        <w:t>Problem-Based Learning (PBL)</w:t>
      </w:r>
      <w:r>
        <w:t>.</w:t>
      </w:r>
    </w:p>
    <w:p w14:paraId="3BB4CD77">
      <w:pPr>
        <w:pStyle w:val="20"/>
        <w:spacing w:before="0" w:beforeAutospacing="0" w:after="0" w:afterAutospacing="0" w:line="480" w:lineRule="auto"/>
        <w:ind w:firstLine="709"/>
        <w:jc w:val="both"/>
      </w:pPr>
    </w:p>
    <w:p w14:paraId="6BD6B715">
      <w:pPr>
        <w:pStyle w:val="20"/>
        <w:spacing w:before="0" w:beforeAutospacing="0" w:after="0" w:afterAutospacing="0" w:line="480" w:lineRule="auto"/>
        <w:jc w:val="both"/>
      </w:pPr>
      <w:r>
        <w:rPr>
          <w:rStyle w:val="22"/>
        </w:rPr>
        <w:t>(1) Kegiatan Awal</w:t>
      </w:r>
    </w:p>
    <w:p w14:paraId="54B10124">
      <w:pPr>
        <w:pStyle w:val="20"/>
        <w:spacing w:before="0" w:beforeAutospacing="0" w:after="0" w:afterAutospacing="0" w:line="480" w:lineRule="auto"/>
        <w:ind w:firstLine="709"/>
        <w:jc w:val="both"/>
      </w:pPr>
      <w:r>
        <w:t>Kegiatan dimulai dengan apersepsi dan motivasi. Guru membuka pelajaran dengan mengucapkan salam, lalu meminta ketua kelas untuk memimpin doa bersama. Setelah itu, seperti biasa, guru mengajak siswa melakukan tepuk semangat. Selanjutnya, guru memeriksa kehadiran siswa.</w:t>
      </w:r>
    </w:p>
    <w:p w14:paraId="25859F37">
      <w:pPr>
        <w:pStyle w:val="20"/>
        <w:spacing w:before="0" w:beforeAutospacing="0" w:after="0" w:afterAutospacing="0" w:line="480" w:lineRule="auto"/>
        <w:ind w:firstLine="709"/>
        <w:jc w:val="both"/>
      </w:pPr>
      <w:r>
        <w:t>Guru bersama siswa membahas pekerjaan rumah (PR) dan mengulas kembali materi sebelumnya dengan memberikan pertanyaan-pertanyaan pemantik untuk mengingatkan kembali apa yang telah dipelajari.</w:t>
      </w:r>
    </w:p>
    <w:p w14:paraId="5C3F7DA3">
      <w:pPr>
        <w:pStyle w:val="20"/>
        <w:spacing w:before="0" w:beforeAutospacing="0" w:after="0" w:afterAutospacing="0" w:line="480" w:lineRule="auto"/>
        <w:ind w:firstLine="709"/>
        <w:jc w:val="both"/>
      </w:pPr>
    </w:p>
    <w:p w14:paraId="6176FDC3">
      <w:pPr>
        <w:pStyle w:val="20"/>
        <w:spacing w:before="0" w:beforeAutospacing="0" w:after="0" w:afterAutospacing="0" w:line="480" w:lineRule="auto"/>
        <w:jc w:val="both"/>
      </w:pPr>
      <w:r>
        <w:rPr>
          <w:rStyle w:val="22"/>
        </w:rPr>
        <w:t>(2) Kegiatan Inti</w:t>
      </w:r>
    </w:p>
    <w:p w14:paraId="1239D25B">
      <w:pPr>
        <w:pStyle w:val="20"/>
        <w:spacing w:before="0" w:beforeAutospacing="0" w:after="0" w:afterAutospacing="0" w:line="480" w:lineRule="auto"/>
        <w:ind w:firstLine="709"/>
        <w:jc w:val="both"/>
      </w:pPr>
      <w:r>
        <w:t xml:space="preserve">Siswa diajak menyebutkan kembali materi tentang makna teks fabel. Guru memancing diskusi dengan bertanya, “Adakah di antara kalian yang pernah membaca fabel yang tokohnya adalah hewan?” Salah satu siswa, atas nama </w:t>
      </w:r>
      <w:r>
        <w:rPr>
          <w:rStyle w:val="22"/>
          <w:b w:val="0"/>
          <w:bCs w:val="0"/>
        </w:rPr>
        <w:t>Riko</w:t>
      </w:r>
      <w:r>
        <w:t>, menjawab bahwa ia pernah membaca cerita tentang “kancil dan buaya.” Siswa lain pun ikut antusias menyebutkan fabel yang mereka ketahui.</w:t>
      </w:r>
    </w:p>
    <w:p w14:paraId="4F47AA93">
      <w:pPr>
        <w:pStyle w:val="20"/>
        <w:spacing w:before="0" w:beforeAutospacing="0" w:after="0" w:afterAutospacing="0" w:line="480" w:lineRule="auto"/>
        <w:ind w:firstLine="709"/>
        <w:jc w:val="both"/>
      </w:pPr>
      <w:r>
        <w:t xml:space="preserve">Pembelajaran dilanjutkan dengan membagi siswa ke dalam beberapa kelompok. Setiap kelompok berdiskusi menyelesaikan permasalahan yang diberikan guru berdasarkan teks fabel yang dibaca. Terjadi interaksi yang aktif di antara siswa dalam kelompok. Dibandingkan dengan siklus I, pada siklus II ini terlihat peningkatan: siswa mulai </w:t>
      </w:r>
      <w:r>
        <w:rPr>
          <w:rStyle w:val="22"/>
          <w:b w:val="0"/>
          <w:bCs w:val="0"/>
        </w:rPr>
        <w:t>bekerja sama menyelesaikan permasalahan</w:t>
      </w:r>
      <w:r>
        <w:t xml:space="preserve">, </w:t>
      </w:r>
      <w:r>
        <w:rPr>
          <w:rStyle w:val="22"/>
          <w:b w:val="0"/>
          <w:bCs w:val="0"/>
        </w:rPr>
        <w:t>mengembangkan jawaban secara terampil</w:t>
      </w:r>
      <w:r>
        <w:t xml:space="preserve">, serta </w:t>
      </w:r>
      <w:r>
        <w:rPr>
          <w:rStyle w:val="22"/>
          <w:b w:val="0"/>
          <w:bCs w:val="0"/>
        </w:rPr>
        <w:t>bertukar ide secara aktif</w:t>
      </w:r>
      <w:r>
        <w:t>.</w:t>
      </w:r>
    </w:p>
    <w:p w14:paraId="0B67A81E">
      <w:pPr>
        <w:pStyle w:val="20"/>
        <w:spacing w:before="0" w:beforeAutospacing="0" w:after="0" w:afterAutospacing="0" w:line="480" w:lineRule="auto"/>
        <w:ind w:firstLine="709"/>
        <w:jc w:val="both"/>
      </w:pPr>
      <w:r>
        <w:t xml:space="preserve">Perubahan positif juga tampak dari sikap siswa yang sebelumnya cenderung pasif, kini mulai </w:t>
      </w:r>
      <w:r>
        <w:rPr>
          <w:rStyle w:val="22"/>
          <w:b w:val="0"/>
          <w:bCs w:val="0"/>
        </w:rPr>
        <w:t>berani bertanya dan menjawab pertanyaan guru</w:t>
      </w:r>
      <w:r>
        <w:t xml:space="preserve">. Bahkan, beberapa siswa terlihat </w:t>
      </w:r>
      <w:r>
        <w:rPr>
          <w:rStyle w:val="22"/>
          <w:b w:val="0"/>
          <w:bCs w:val="0"/>
        </w:rPr>
        <w:t>tidak malu-malu saat diminta maju untuk membacakan hasil diskusinya</w:t>
      </w:r>
      <w:r>
        <w:t>.</w:t>
      </w:r>
    </w:p>
    <w:p w14:paraId="3EFA8AE3">
      <w:pPr>
        <w:pStyle w:val="20"/>
        <w:spacing w:before="0" w:beforeAutospacing="0" w:after="0" w:afterAutospacing="0" w:line="480" w:lineRule="auto"/>
        <w:jc w:val="both"/>
        <w:rPr>
          <w:rStyle w:val="13"/>
        </w:rPr>
      </w:pPr>
    </w:p>
    <w:p w14:paraId="25C8A5B8">
      <w:pPr>
        <w:pStyle w:val="20"/>
        <w:spacing w:before="0" w:beforeAutospacing="0" w:after="0" w:afterAutospacing="0" w:line="480" w:lineRule="auto"/>
        <w:jc w:val="both"/>
        <w:rPr>
          <w:rStyle w:val="22"/>
        </w:rPr>
      </w:pPr>
      <w:r>
        <w:rPr>
          <w:rStyle w:val="22"/>
        </w:rPr>
        <w:t>(3) Kegiatan Akhir</w:t>
      </w:r>
    </w:p>
    <w:p w14:paraId="4EDB6172">
      <w:pPr>
        <w:pStyle w:val="20"/>
        <w:spacing w:before="0" w:beforeAutospacing="0" w:after="0" w:afterAutospacing="0" w:line="480" w:lineRule="auto"/>
        <w:ind w:firstLine="720"/>
        <w:jc w:val="both"/>
      </w:pPr>
      <w:r>
        <w:t xml:space="preserve">Pada akhir pembelajaran, guru memberikan </w:t>
      </w:r>
      <w:r>
        <w:rPr>
          <w:rStyle w:val="22"/>
          <w:b w:val="0"/>
          <w:bCs w:val="0"/>
        </w:rPr>
        <w:t>postest</w:t>
      </w:r>
      <w:r>
        <w:t xml:space="preserve"> yang terdiri atas </w:t>
      </w:r>
      <w:r>
        <w:rPr>
          <w:rStyle w:val="22"/>
          <w:b w:val="0"/>
          <w:bCs w:val="0"/>
        </w:rPr>
        <w:t>5 soal esai</w:t>
      </w:r>
      <w:r>
        <w:t xml:space="preserve"> yang dikerjakan secara individu dalam waktu yang telah ditentukan. Setelah waktu habis, guru menutup pertemuan dengan memberikan </w:t>
      </w:r>
      <w:r>
        <w:rPr>
          <w:rStyle w:val="22"/>
          <w:b w:val="0"/>
          <w:bCs w:val="0"/>
        </w:rPr>
        <w:t>saran dan motivasi agar siswa tetap semangat dan giat belajar</w:t>
      </w:r>
      <w:r>
        <w:t>. Pertemuan diakhiri dengan salam.</w:t>
      </w:r>
    </w:p>
    <w:p w14:paraId="08756FBC">
      <w:pPr>
        <w:pStyle w:val="20"/>
        <w:spacing w:before="0" w:beforeAutospacing="0" w:after="0" w:afterAutospacing="0" w:line="480" w:lineRule="auto"/>
        <w:ind w:firstLine="709"/>
        <w:jc w:val="both"/>
      </w:pPr>
    </w:p>
    <w:p w14:paraId="1B0D85FA">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d. Observasi/Pengamatan</w:t>
      </w:r>
    </w:p>
    <w:p w14:paraId="70D98B1A">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a) Hasil Evaluasi / Observasi Kegiatan Guru Siklus II</w:t>
      </w:r>
    </w:p>
    <w:p w14:paraId="64BA68FE">
      <w:pPr>
        <w:pStyle w:val="20"/>
        <w:spacing w:before="0" w:beforeAutospacing="0" w:after="0" w:afterAutospacing="0" w:line="480" w:lineRule="auto"/>
        <w:ind w:firstLine="709"/>
        <w:jc w:val="both"/>
      </w:pPr>
      <w:r>
        <w:t>Tahapan tindakan pada siklus II dilakukan dengan observasi langsung terhadap aktivitas guru. Data hasil observasi kegiatan guru dirangkum dalam tabel berikut:</w:t>
      </w:r>
    </w:p>
    <w:p w14:paraId="5E5ABE8D">
      <w:pPr>
        <w:pStyle w:val="20"/>
        <w:spacing w:before="0" w:beforeAutospacing="0" w:after="0" w:afterAutospacing="0" w:line="480" w:lineRule="auto"/>
        <w:jc w:val="center"/>
      </w:pPr>
      <w:r>
        <w:rPr>
          <w:rStyle w:val="22"/>
          <w:b w:val="0"/>
          <w:bCs w:val="0"/>
        </w:rPr>
        <w:t>Tabel 9</w:t>
      </w:r>
      <w:r>
        <w:br w:type="textWrapping"/>
      </w:r>
      <w:r>
        <w:rPr>
          <w:rStyle w:val="22"/>
          <w:b w:val="0"/>
          <w:bCs w:val="0"/>
        </w:rPr>
        <w:t>Presentase Aktivitas Guru Siklus II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933"/>
        <w:gridCol w:w="1384"/>
        <w:gridCol w:w="1384"/>
        <w:gridCol w:w="886"/>
        <w:gridCol w:w="1057"/>
      </w:tblGrid>
      <w:tr w14:paraId="7401DE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A4CFEBD">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56D5787E">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Kegiatan yang Diamati</w:t>
            </w:r>
          </w:p>
        </w:tc>
        <w:tc>
          <w:tcPr>
            <w:tcW w:w="0" w:type="auto"/>
            <w:vAlign w:val="center"/>
          </w:tcPr>
          <w:p w14:paraId="567C5FD3">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Pertemuan 1</w:t>
            </w:r>
          </w:p>
        </w:tc>
        <w:tc>
          <w:tcPr>
            <w:tcW w:w="0" w:type="auto"/>
            <w:vAlign w:val="center"/>
          </w:tcPr>
          <w:p w14:paraId="7C750AA0">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Pertemuan 2</w:t>
            </w:r>
          </w:p>
        </w:tc>
        <w:tc>
          <w:tcPr>
            <w:tcW w:w="0" w:type="auto"/>
            <w:vAlign w:val="center"/>
          </w:tcPr>
          <w:p w14:paraId="31258853">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Rata-Rata</w:t>
            </w:r>
          </w:p>
        </w:tc>
        <w:tc>
          <w:tcPr>
            <w:tcW w:w="0" w:type="auto"/>
            <w:vAlign w:val="center"/>
          </w:tcPr>
          <w:p w14:paraId="07EB96B9">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Kriteria</w:t>
            </w:r>
          </w:p>
        </w:tc>
      </w:tr>
      <w:tr w14:paraId="0F1189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6AF431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0CAE1BD5">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Membuka pelajaran</w:t>
            </w:r>
          </w:p>
        </w:tc>
        <w:tc>
          <w:tcPr>
            <w:tcW w:w="0" w:type="auto"/>
            <w:vAlign w:val="center"/>
          </w:tcPr>
          <w:p w14:paraId="0E6E76A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EC98D1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5536E20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3,5</w:t>
            </w:r>
          </w:p>
        </w:tc>
        <w:tc>
          <w:tcPr>
            <w:tcW w:w="0" w:type="auto"/>
            <w:vAlign w:val="center"/>
          </w:tcPr>
          <w:p w14:paraId="358A209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7643AF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EDB10C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252084B5">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Melakukan apersepsi dan motivasi</w:t>
            </w:r>
          </w:p>
        </w:tc>
        <w:tc>
          <w:tcPr>
            <w:tcW w:w="0" w:type="auto"/>
            <w:vAlign w:val="center"/>
          </w:tcPr>
          <w:p w14:paraId="6B8FCD5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06C6A98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0E61743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4BB4E86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092F7C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DA228F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109F9AC">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Menjelaskan tujuan pembelajaran</w:t>
            </w:r>
          </w:p>
        </w:tc>
        <w:tc>
          <w:tcPr>
            <w:tcW w:w="0" w:type="auto"/>
            <w:vAlign w:val="center"/>
          </w:tcPr>
          <w:p w14:paraId="26BC1DF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9D5741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2CD3E33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3,5</w:t>
            </w:r>
          </w:p>
        </w:tc>
        <w:tc>
          <w:tcPr>
            <w:tcW w:w="0" w:type="auto"/>
            <w:vAlign w:val="center"/>
          </w:tcPr>
          <w:p w14:paraId="57C0595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45D369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DC063D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58C264ED">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Mengarahkan siswa pada masalah</w:t>
            </w:r>
          </w:p>
        </w:tc>
        <w:tc>
          <w:tcPr>
            <w:tcW w:w="0" w:type="auto"/>
            <w:vAlign w:val="center"/>
          </w:tcPr>
          <w:p w14:paraId="34A6B8D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B0D89F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5172804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3,5</w:t>
            </w:r>
          </w:p>
        </w:tc>
        <w:tc>
          <w:tcPr>
            <w:tcW w:w="0" w:type="auto"/>
            <w:vAlign w:val="center"/>
          </w:tcPr>
          <w:p w14:paraId="30AF080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60857A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A81657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311EC719">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Membantu penyelidikan mandiri atau kelompok</w:t>
            </w:r>
          </w:p>
        </w:tc>
        <w:tc>
          <w:tcPr>
            <w:tcW w:w="0" w:type="auto"/>
            <w:vAlign w:val="center"/>
          </w:tcPr>
          <w:p w14:paraId="04C8D26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273C04A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48BF2C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7ECBFC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31646B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BA71E6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55456626">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Mengembangkan dan menyajikan produk/hasil penyelesaian masalah</w:t>
            </w:r>
          </w:p>
        </w:tc>
        <w:tc>
          <w:tcPr>
            <w:tcW w:w="0" w:type="auto"/>
            <w:vAlign w:val="center"/>
          </w:tcPr>
          <w:p w14:paraId="626CA3D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CD60F0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B0B418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9DEBF7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0D07BE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47B53E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3A4F7E92">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Menganalisis dan mengevaluasi proses pemecahan masalah</w:t>
            </w:r>
          </w:p>
        </w:tc>
        <w:tc>
          <w:tcPr>
            <w:tcW w:w="0" w:type="auto"/>
            <w:vAlign w:val="center"/>
          </w:tcPr>
          <w:p w14:paraId="16B7680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51DB45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2F9C86D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22ED84A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483D84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D32BC5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1E713AF1">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Memberi penguatan kepada siswa dan menyimpulkan hasil pembelajaran</w:t>
            </w:r>
          </w:p>
        </w:tc>
        <w:tc>
          <w:tcPr>
            <w:tcW w:w="0" w:type="auto"/>
            <w:vAlign w:val="center"/>
          </w:tcPr>
          <w:p w14:paraId="78EEEC7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00F284E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2E2169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66899C4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4EA51B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B0EE0C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04D22A8F">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Memberikan tugas</w:t>
            </w:r>
          </w:p>
        </w:tc>
        <w:tc>
          <w:tcPr>
            <w:tcW w:w="0" w:type="auto"/>
            <w:vAlign w:val="center"/>
          </w:tcPr>
          <w:p w14:paraId="0DB7519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CC1FD0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915A47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5E53C47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4939C9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F2AD92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vAlign w:val="center"/>
          </w:tcPr>
          <w:p w14:paraId="19DAA922">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Memberikan informasi berikutnya</w:t>
            </w:r>
          </w:p>
        </w:tc>
        <w:tc>
          <w:tcPr>
            <w:tcW w:w="0" w:type="auto"/>
            <w:vAlign w:val="center"/>
          </w:tcPr>
          <w:p w14:paraId="749734A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67CBA01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09C97FD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1239A9F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2E4F1D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8F37DB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0" w:type="auto"/>
            <w:vAlign w:val="center"/>
          </w:tcPr>
          <w:p w14:paraId="402A2C32">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Memanfaatkan media dan sumber belajar</w:t>
            </w:r>
          </w:p>
        </w:tc>
        <w:tc>
          <w:tcPr>
            <w:tcW w:w="0" w:type="auto"/>
            <w:vAlign w:val="center"/>
          </w:tcPr>
          <w:p w14:paraId="2CEE50C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4D9DE19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CE4755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3,5</w:t>
            </w:r>
          </w:p>
        </w:tc>
        <w:tc>
          <w:tcPr>
            <w:tcW w:w="0" w:type="auto"/>
            <w:vAlign w:val="center"/>
          </w:tcPr>
          <w:p w14:paraId="23772EE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01AFF9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C3138F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12</w:t>
            </w:r>
          </w:p>
        </w:tc>
        <w:tc>
          <w:tcPr>
            <w:tcW w:w="0" w:type="auto"/>
            <w:vAlign w:val="center"/>
          </w:tcPr>
          <w:p w14:paraId="7762C5B3">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Latihan/evaluasi pembelajaran</w:t>
            </w:r>
          </w:p>
        </w:tc>
        <w:tc>
          <w:tcPr>
            <w:tcW w:w="0" w:type="auto"/>
            <w:vAlign w:val="center"/>
          </w:tcPr>
          <w:p w14:paraId="234754C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028CD7D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7040789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3,5</w:t>
            </w:r>
          </w:p>
        </w:tc>
        <w:tc>
          <w:tcPr>
            <w:tcW w:w="0" w:type="auto"/>
            <w:vAlign w:val="center"/>
          </w:tcPr>
          <w:p w14:paraId="745F28D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00AAE7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6F28CA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0" w:type="auto"/>
            <w:vAlign w:val="center"/>
          </w:tcPr>
          <w:p w14:paraId="320A4167">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Menutup pembelajaran</w:t>
            </w:r>
          </w:p>
        </w:tc>
        <w:tc>
          <w:tcPr>
            <w:tcW w:w="0" w:type="auto"/>
            <w:vAlign w:val="center"/>
          </w:tcPr>
          <w:p w14:paraId="4E7BE46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01F566E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3E78B96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3,5</w:t>
            </w:r>
          </w:p>
        </w:tc>
        <w:tc>
          <w:tcPr>
            <w:tcW w:w="0" w:type="auto"/>
            <w:vAlign w:val="center"/>
          </w:tcPr>
          <w:p w14:paraId="386E75D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bl>
    <w:p w14:paraId="0E308DCB">
      <w:pPr>
        <w:pStyle w:val="20"/>
        <w:spacing w:before="0" w:beforeAutospacing="0" w:after="0" w:afterAutospacing="0" w:line="480" w:lineRule="auto"/>
        <w:jc w:val="both"/>
      </w:pPr>
      <w:r>
        <w:rPr>
          <w:rStyle w:val="22"/>
          <w:b w:val="0"/>
          <w:bCs w:val="0"/>
        </w:rPr>
        <w:t>Kriteria Penilaian:</w:t>
      </w:r>
    </w:p>
    <w:p w14:paraId="77BC5EF6">
      <w:pPr>
        <w:pStyle w:val="20"/>
        <w:spacing w:before="0" w:beforeAutospacing="0" w:after="0" w:afterAutospacing="0" w:line="276" w:lineRule="auto"/>
        <w:ind w:left="360"/>
        <w:jc w:val="both"/>
      </w:pPr>
      <w:r>
        <w:t>A = 4 (Sangat Baik)</w:t>
      </w:r>
    </w:p>
    <w:p w14:paraId="109408BE">
      <w:pPr>
        <w:pStyle w:val="20"/>
        <w:spacing w:before="0" w:beforeAutospacing="0" w:after="0" w:afterAutospacing="0" w:line="276" w:lineRule="auto"/>
        <w:ind w:left="360"/>
        <w:jc w:val="both"/>
      </w:pPr>
      <w:r>
        <w:t>B = 3 (Baik)</w:t>
      </w:r>
    </w:p>
    <w:p w14:paraId="1A2020CA">
      <w:pPr>
        <w:pStyle w:val="20"/>
        <w:spacing w:before="0" w:beforeAutospacing="0" w:after="0" w:afterAutospacing="0" w:line="276" w:lineRule="auto"/>
        <w:ind w:left="360"/>
        <w:jc w:val="both"/>
      </w:pPr>
      <w:r>
        <w:t>C = 2 (Cukup)</w:t>
      </w:r>
    </w:p>
    <w:p w14:paraId="5D96AEF6">
      <w:pPr>
        <w:pStyle w:val="20"/>
        <w:spacing w:before="0" w:beforeAutospacing="0" w:after="0" w:afterAutospacing="0" w:line="276" w:lineRule="auto"/>
        <w:ind w:left="360"/>
        <w:jc w:val="both"/>
      </w:pPr>
      <w:r>
        <w:t>D = 1 (Kurang)</w:t>
      </w:r>
    </w:p>
    <w:p w14:paraId="429A4735">
      <w:pPr>
        <w:pStyle w:val="20"/>
        <w:spacing w:before="0" w:beforeAutospacing="0" w:after="0" w:afterAutospacing="0" w:line="480" w:lineRule="auto"/>
        <w:ind w:left="360"/>
        <w:jc w:val="both"/>
      </w:pPr>
    </w:p>
    <w:p w14:paraId="5DC38E30">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b) Hasil Evaluasi/Observasi Hasil Belajar Siswa Siklus II</w:t>
      </w:r>
    </w:p>
    <w:p w14:paraId="3232B150">
      <w:pPr>
        <w:pStyle w:val="20"/>
        <w:spacing w:before="0" w:beforeAutospacing="0" w:after="0" w:afterAutospacing="0" w:line="480" w:lineRule="auto"/>
        <w:ind w:firstLine="720"/>
        <w:jc w:val="both"/>
      </w:pPr>
      <w:r>
        <w:t>Dalam proses pembelajaran, aktivitas belajar siswa pada Siklus II dirangkum dalam lembar observasi yang telah dibuat oleh peneliti bersama guru mata pelajaran sebagai observer. Adapun data aktivitas belajar siswa dapat dilihat pada tabel di bawah ini:</w:t>
      </w:r>
    </w:p>
    <w:p w14:paraId="5DC916CA">
      <w:pPr>
        <w:pStyle w:val="5"/>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Tabel 10</w:t>
      </w:r>
    </w:p>
    <w:p w14:paraId="067C1D3A">
      <w:pPr>
        <w:pStyle w:val="20"/>
        <w:spacing w:before="0" w:beforeAutospacing="0" w:after="0" w:afterAutospacing="0" w:line="480" w:lineRule="auto"/>
        <w:jc w:val="center"/>
      </w:pPr>
      <w:r>
        <w:rPr>
          <w:rStyle w:val="22"/>
          <w:b w:val="0"/>
          <w:bCs w:val="0"/>
        </w:rPr>
        <w:t xml:space="preserve">Presentase Aktivitas Belajar Siswa Siklus II </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3339"/>
        <w:gridCol w:w="1273"/>
        <w:gridCol w:w="1273"/>
        <w:gridCol w:w="796"/>
        <w:gridCol w:w="963"/>
      </w:tblGrid>
      <w:tr w14:paraId="6CA8E9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279E56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No</w:t>
            </w:r>
          </w:p>
        </w:tc>
        <w:tc>
          <w:tcPr>
            <w:tcW w:w="0" w:type="auto"/>
            <w:vAlign w:val="center"/>
          </w:tcPr>
          <w:p w14:paraId="796193A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Indikator Aktivitas Siswa yang Diamati</w:t>
            </w:r>
          </w:p>
        </w:tc>
        <w:tc>
          <w:tcPr>
            <w:tcW w:w="0" w:type="auto"/>
            <w:vAlign w:val="center"/>
          </w:tcPr>
          <w:p w14:paraId="2F6955B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Pertemuan 1</w:t>
            </w:r>
          </w:p>
        </w:tc>
        <w:tc>
          <w:tcPr>
            <w:tcW w:w="0" w:type="auto"/>
            <w:vAlign w:val="center"/>
          </w:tcPr>
          <w:p w14:paraId="770A193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Pertemuan 2</w:t>
            </w:r>
          </w:p>
        </w:tc>
        <w:tc>
          <w:tcPr>
            <w:tcW w:w="0" w:type="auto"/>
            <w:vAlign w:val="center"/>
          </w:tcPr>
          <w:p w14:paraId="5976DEC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Rata-rata</w:t>
            </w:r>
          </w:p>
        </w:tc>
        <w:tc>
          <w:tcPr>
            <w:tcW w:w="0" w:type="auto"/>
            <w:vAlign w:val="center"/>
          </w:tcPr>
          <w:p w14:paraId="404D32F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Kriteria</w:t>
            </w:r>
          </w:p>
        </w:tc>
      </w:tr>
      <w:tr w14:paraId="67815C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71F110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6DDE11FC">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Siswa memperhatikan penjelasan guru</w:t>
            </w:r>
          </w:p>
        </w:tc>
        <w:tc>
          <w:tcPr>
            <w:tcW w:w="0" w:type="auto"/>
            <w:vAlign w:val="center"/>
          </w:tcPr>
          <w:p w14:paraId="7B64F0D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91%</w:t>
            </w:r>
          </w:p>
        </w:tc>
        <w:tc>
          <w:tcPr>
            <w:tcW w:w="0" w:type="auto"/>
            <w:vAlign w:val="center"/>
          </w:tcPr>
          <w:p w14:paraId="6A77A74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91%</w:t>
            </w:r>
          </w:p>
        </w:tc>
        <w:tc>
          <w:tcPr>
            <w:tcW w:w="0" w:type="auto"/>
            <w:vAlign w:val="center"/>
          </w:tcPr>
          <w:p w14:paraId="0B59BD9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91</w:t>
            </w:r>
          </w:p>
        </w:tc>
        <w:tc>
          <w:tcPr>
            <w:tcW w:w="0" w:type="auto"/>
            <w:vAlign w:val="center"/>
          </w:tcPr>
          <w:p w14:paraId="0CCB1F6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6A1D3C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8CE69D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51C02285">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Siswa bertanya pada saat berdiskusi</w:t>
            </w:r>
          </w:p>
        </w:tc>
        <w:tc>
          <w:tcPr>
            <w:tcW w:w="0" w:type="auto"/>
            <w:vAlign w:val="center"/>
          </w:tcPr>
          <w:p w14:paraId="52F91CF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w:t>
            </w:r>
          </w:p>
        </w:tc>
        <w:tc>
          <w:tcPr>
            <w:tcW w:w="0" w:type="auto"/>
            <w:vAlign w:val="center"/>
          </w:tcPr>
          <w:p w14:paraId="39D9D32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91%</w:t>
            </w:r>
          </w:p>
        </w:tc>
        <w:tc>
          <w:tcPr>
            <w:tcW w:w="0" w:type="auto"/>
            <w:vAlign w:val="center"/>
          </w:tcPr>
          <w:p w14:paraId="74855BD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87</w:t>
            </w:r>
          </w:p>
        </w:tc>
        <w:tc>
          <w:tcPr>
            <w:tcW w:w="0" w:type="auto"/>
            <w:vAlign w:val="center"/>
          </w:tcPr>
          <w:p w14:paraId="3B20886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62AE74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EB8CB5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25E7D63">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Siswa bekerja sama dalam kelompok untuk menemukan masalah</w:t>
            </w:r>
          </w:p>
        </w:tc>
        <w:tc>
          <w:tcPr>
            <w:tcW w:w="0" w:type="auto"/>
            <w:vAlign w:val="center"/>
          </w:tcPr>
          <w:p w14:paraId="4DFD074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w:t>
            </w:r>
          </w:p>
        </w:tc>
        <w:tc>
          <w:tcPr>
            <w:tcW w:w="0" w:type="auto"/>
            <w:vAlign w:val="center"/>
          </w:tcPr>
          <w:p w14:paraId="7F0CC6C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w:t>
            </w:r>
          </w:p>
        </w:tc>
        <w:tc>
          <w:tcPr>
            <w:tcW w:w="0" w:type="auto"/>
            <w:vAlign w:val="center"/>
          </w:tcPr>
          <w:p w14:paraId="2832523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w:t>
            </w:r>
          </w:p>
        </w:tc>
        <w:tc>
          <w:tcPr>
            <w:tcW w:w="0" w:type="auto"/>
            <w:vAlign w:val="center"/>
          </w:tcPr>
          <w:p w14:paraId="2D88584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48B834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9B4757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7B0C806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Siswa mengembangkan dan menyajikan hasil kerja berupa pemecahan masalah dengan tampil ke depan kelas</w:t>
            </w:r>
          </w:p>
        </w:tc>
        <w:tc>
          <w:tcPr>
            <w:tcW w:w="0" w:type="auto"/>
            <w:vAlign w:val="center"/>
          </w:tcPr>
          <w:p w14:paraId="29A78FA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75%</w:t>
            </w:r>
          </w:p>
        </w:tc>
        <w:tc>
          <w:tcPr>
            <w:tcW w:w="0" w:type="auto"/>
            <w:vAlign w:val="center"/>
          </w:tcPr>
          <w:p w14:paraId="1C3F644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w:t>
            </w:r>
          </w:p>
        </w:tc>
        <w:tc>
          <w:tcPr>
            <w:tcW w:w="0" w:type="auto"/>
            <w:vAlign w:val="center"/>
          </w:tcPr>
          <w:p w14:paraId="46F67A0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79</w:t>
            </w:r>
          </w:p>
        </w:tc>
        <w:tc>
          <w:tcPr>
            <w:tcW w:w="0" w:type="auto"/>
            <w:vAlign w:val="center"/>
          </w:tcPr>
          <w:p w14:paraId="78B4BCB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6FE029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DD1A6B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4EF62B99">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Siswa menyimpulkan materi yang telah diajarkan</w:t>
            </w:r>
          </w:p>
        </w:tc>
        <w:tc>
          <w:tcPr>
            <w:tcW w:w="0" w:type="auto"/>
            <w:vAlign w:val="center"/>
          </w:tcPr>
          <w:p w14:paraId="54F37A5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75%</w:t>
            </w:r>
          </w:p>
        </w:tc>
        <w:tc>
          <w:tcPr>
            <w:tcW w:w="0" w:type="auto"/>
            <w:vAlign w:val="center"/>
          </w:tcPr>
          <w:p w14:paraId="1BA9AC8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75%</w:t>
            </w:r>
          </w:p>
        </w:tc>
        <w:tc>
          <w:tcPr>
            <w:tcW w:w="0" w:type="auto"/>
            <w:vAlign w:val="center"/>
          </w:tcPr>
          <w:p w14:paraId="574BBA9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75</w:t>
            </w:r>
          </w:p>
        </w:tc>
        <w:tc>
          <w:tcPr>
            <w:tcW w:w="0" w:type="auto"/>
            <w:vAlign w:val="center"/>
          </w:tcPr>
          <w:p w14:paraId="0F41F1A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51CA64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D00301D">
            <w:pPr>
              <w:spacing w:after="0" w:line="360" w:lineRule="auto"/>
              <w:jc w:val="center"/>
              <w:rPr>
                <w:rFonts w:ascii="Times New Roman" w:hAnsi="Times New Roman" w:cs="Times New Roman"/>
                <w:b/>
                <w:bCs/>
                <w:sz w:val="24"/>
                <w:szCs w:val="24"/>
                <w:lang w:val="id-ID"/>
              </w:rPr>
            </w:pPr>
          </w:p>
        </w:tc>
        <w:tc>
          <w:tcPr>
            <w:tcW w:w="0" w:type="auto"/>
            <w:vAlign w:val="center"/>
          </w:tcPr>
          <w:p w14:paraId="3B42BB40">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Rata-Rata Skor</w:t>
            </w:r>
          </w:p>
        </w:tc>
        <w:tc>
          <w:tcPr>
            <w:tcW w:w="0" w:type="auto"/>
            <w:vAlign w:val="center"/>
          </w:tcPr>
          <w:p w14:paraId="0A1663B0">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81,6%</w:t>
            </w:r>
          </w:p>
        </w:tc>
        <w:tc>
          <w:tcPr>
            <w:tcW w:w="0" w:type="auto"/>
            <w:vAlign w:val="center"/>
          </w:tcPr>
          <w:p w14:paraId="17FB1DD3">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85,83%</w:t>
            </w:r>
          </w:p>
        </w:tc>
        <w:tc>
          <w:tcPr>
            <w:tcW w:w="0" w:type="auto"/>
            <w:vAlign w:val="center"/>
          </w:tcPr>
          <w:p w14:paraId="17B3D4B0">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83</w:t>
            </w:r>
          </w:p>
        </w:tc>
        <w:tc>
          <w:tcPr>
            <w:tcW w:w="0" w:type="auto"/>
            <w:vAlign w:val="center"/>
          </w:tcPr>
          <w:p w14:paraId="68F31DC8">
            <w:pPr>
              <w:spacing w:after="0" w:line="360" w:lineRule="auto"/>
              <w:jc w:val="center"/>
              <w:rPr>
                <w:rFonts w:ascii="Times New Roman" w:hAnsi="Times New Roman" w:cs="Times New Roman"/>
                <w:b/>
                <w:bCs/>
                <w:sz w:val="24"/>
                <w:szCs w:val="24"/>
                <w:lang w:val="id-ID"/>
              </w:rPr>
            </w:pPr>
          </w:p>
        </w:tc>
      </w:tr>
    </w:tbl>
    <w:p w14:paraId="647B71E0">
      <w:pPr>
        <w:spacing w:after="0" w:line="480" w:lineRule="auto"/>
        <w:jc w:val="both"/>
        <w:rPr>
          <w:rFonts w:ascii="Times New Roman" w:hAnsi="Times New Roman" w:cs="Times New Roman"/>
          <w:sz w:val="24"/>
          <w:szCs w:val="24"/>
        </w:rPr>
      </w:pPr>
    </w:p>
    <w:p w14:paraId="33CDEDF2">
      <w:pPr>
        <w:pStyle w:val="20"/>
        <w:spacing w:before="0" w:beforeAutospacing="0" w:after="0" w:afterAutospacing="0" w:line="480" w:lineRule="auto"/>
        <w:jc w:val="both"/>
      </w:pPr>
      <w:r>
        <w:rPr>
          <w:rStyle w:val="22"/>
          <w:b w:val="0"/>
          <w:bCs w:val="0"/>
        </w:rPr>
        <w:t>Aktivitas siswa yang diamati:</w:t>
      </w:r>
    </w:p>
    <w:p w14:paraId="7E2E2CA2">
      <w:pPr>
        <w:pStyle w:val="20"/>
        <w:numPr>
          <w:ilvl w:val="0"/>
          <w:numId w:val="51"/>
        </w:numPr>
        <w:spacing w:before="0" w:beforeAutospacing="0" w:after="0" w:afterAutospacing="0" w:line="480" w:lineRule="auto"/>
        <w:jc w:val="both"/>
      </w:pPr>
      <w:r>
        <w:t>Siswa memperhatikan penjelasan guru</w:t>
      </w:r>
    </w:p>
    <w:p w14:paraId="4C734D3E">
      <w:pPr>
        <w:pStyle w:val="20"/>
        <w:numPr>
          <w:ilvl w:val="0"/>
          <w:numId w:val="51"/>
        </w:numPr>
        <w:spacing w:before="0" w:beforeAutospacing="0" w:after="0" w:afterAutospacing="0" w:line="480" w:lineRule="auto"/>
        <w:jc w:val="both"/>
      </w:pPr>
      <w:r>
        <w:t>Siswa bertanya pada saat berdiskusi</w:t>
      </w:r>
    </w:p>
    <w:p w14:paraId="7E67303E">
      <w:pPr>
        <w:pStyle w:val="20"/>
        <w:numPr>
          <w:ilvl w:val="0"/>
          <w:numId w:val="51"/>
        </w:numPr>
        <w:spacing w:before="0" w:beforeAutospacing="0" w:after="0" w:afterAutospacing="0" w:line="480" w:lineRule="auto"/>
        <w:jc w:val="both"/>
      </w:pPr>
      <w:r>
        <w:t>Siswa bekerja sama dalam kelompok untuk menemukan masalah</w:t>
      </w:r>
    </w:p>
    <w:p w14:paraId="57B2A9DE">
      <w:pPr>
        <w:pStyle w:val="20"/>
        <w:numPr>
          <w:ilvl w:val="0"/>
          <w:numId w:val="51"/>
        </w:numPr>
        <w:spacing w:before="0" w:beforeAutospacing="0" w:after="0" w:afterAutospacing="0" w:line="480" w:lineRule="auto"/>
        <w:jc w:val="both"/>
      </w:pPr>
      <w:r>
        <w:t>Siswa mengembangkan dan menyajikan hasil kerja berupa pemecahan masalah dengan tampil ke depan kelas</w:t>
      </w:r>
    </w:p>
    <w:p w14:paraId="7C2B807D">
      <w:pPr>
        <w:pStyle w:val="20"/>
        <w:numPr>
          <w:ilvl w:val="0"/>
          <w:numId w:val="51"/>
        </w:numPr>
        <w:spacing w:before="0" w:beforeAutospacing="0" w:after="0" w:afterAutospacing="0" w:line="480" w:lineRule="auto"/>
        <w:jc w:val="both"/>
      </w:pPr>
      <w:r>
        <w:t>Siswa menyimpulkan materi yang telah diajarkan</w:t>
      </w:r>
    </w:p>
    <w:p w14:paraId="2BED2942">
      <w:pPr>
        <w:pStyle w:val="20"/>
        <w:spacing w:before="0" w:beforeAutospacing="0" w:after="0" w:afterAutospacing="0" w:line="480" w:lineRule="auto"/>
        <w:ind w:firstLine="709"/>
        <w:jc w:val="both"/>
      </w:pPr>
      <w:r>
        <w:t xml:space="preserve">Berdasarkan tabel dan grafik pada Siklus II di atas, dapat dilihat bahwa indikator pada pertemuan pertama adalah 91% dan pada pertemuan kedua juga tetap 91%. Hal ini menunjukkan bahwa siswa sudah sangat baik dalam memperhatikan dan mendengarkan penjelasan guru, dengan rata-rata pencapaian sebesar </w:t>
      </w:r>
      <w:r>
        <w:rPr>
          <w:rStyle w:val="22"/>
          <w:b w:val="0"/>
          <w:bCs w:val="0"/>
        </w:rPr>
        <w:t>91%</w:t>
      </w:r>
      <w:r>
        <w:t xml:space="preserve"> pada indikator tersebut.</w:t>
      </w:r>
    </w:p>
    <w:p w14:paraId="603F9883">
      <w:pPr>
        <w:pStyle w:val="20"/>
        <w:spacing w:before="0" w:beforeAutospacing="0" w:after="0" w:afterAutospacing="0" w:line="480" w:lineRule="auto"/>
        <w:ind w:firstLine="709"/>
        <w:jc w:val="both"/>
      </w:pPr>
      <w:r>
        <w:rPr>
          <w:rStyle w:val="22"/>
          <w:b w:val="0"/>
          <w:bCs w:val="0"/>
        </w:rPr>
        <w:t>Pada indikator kedua</w:t>
      </w:r>
      <w:r>
        <w:t xml:space="preserve">, yaitu </w:t>
      </w:r>
      <w:r>
        <w:rPr>
          <w:rStyle w:val="13"/>
        </w:rPr>
        <w:t>siswa bertanya pada saat berdiskusi</w:t>
      </w:r>
      <w:r>
        <w:t xml:space="preserve">, pada pertemuan pertama persentasenya sebesar </w:t>
      </w:r>
      <w:r>
        <w:rPr>
          <w:rStyle w:val="22"/>
          <w:b w:val="0"/>
          <w:bCs w:val="0"/>
        </w:rPr>
        <w:t>83%</w:t>
      </w:r>
      <w:r>
        <w:t xml:space="preserve"> atau sebanyak </w:t>
      </w:r>
      <w:r>
        <w:rPr>
          <w:rStyle w:val="22"/>
          <w:b w:val="0"/>
          <w:bCs w:val="0"/>
        </w:rPr>
        <w:t>17 dari 20 siswa</w:t>
      </w:r>
      <w:r>
        <w:t xml:space="preserve">. Kemudian mengalami peningkatan pada pertemuan kedua menjadi </w:t>
      </w:r>
      <w:r>
        <w:rPr>
          <w:rStyle w:val="22"/>
          <w:b w:val="0"/>
          <w:bCs w:val="0"/>
        </w:rPr>
        <w:t>91%</w:t>
      </w:r>
      <w:r>
        <w:t xml:space="preserve"> atau sebanyak </w:t>
      </w:r>
      <w:r>
        <w:rPr>
          <w:rStyle w:val="22"/>
          <w:b w:val="0"/>
          <w:bCs w:val="0"/>
        </w:rPr>
        <w:t>18 siswa</w:t>
      </w:r>
      <w:r>
        <w:t xml:space="preserve">. Sebagian besar siswa sudah terbiasa dengan pembelajaran secara berkelompok, dan ketika belum mengerti, mereka aktif bertanya kepada guru. Rata-rata persentase pada indikator ini adalah </w:t>
      </w:r>
      <w:r>
        <w:rPr>
          <w:rStyle w:val="22"/>
          <w:b w:val="0"/>
          <w:bCs w:val="0"/>
        </w:rPr>
        <w:t>87%</w:t>
      </w:r>
      <w:r>
        <w:t xml:space="preserve"> atau </w:t>
      </w:r>
      <w:r>
        <w:rPr>
          <w:rStyle w:val="22"/>
          <w:b w:val="0"/>
          <w:bCs w:val="0"/>
        </w:rPr>
        <w:t>sekitar 17 siswa</w:t>
      </w:r>
      <w:r>
        <w:t>.</w:t>
      </w:r>
    </w:p>
    <w:p w14:paraId="02CAD1EE">
      <w:pPr>
        <w:pStyle w:val="20"/>
        <w:spacing w:before="0" w:beforeAutospacing="0" w:after="0" w:afterAutospacing="0" w:line="480" w:lineRule="auto"/>
        <w:ind w:firstLine="709"/>
        <w:jc w:val="both"/>
      </w:pPr>
      <w:r>
        <w:rPr>
          <w:rStyle w:val="22"/>
          <w:b w:val="0"/>
          <w:bCs w:val="0"/>
        </w:rPr>
        <w:t>Indikator ketiga</w:t>
      </w:r>
      <w:r>
        <w:t xml:space="preserve">, yaitu </w:t>
      </w:r>
      <w:r>
        <w:rPr>
          <w:rStyle w:val="13"/>
        </w:rPr>
        <w:t>siswa dapat bekerja sama dengan kelompoknya</w:t>
      </w:r>
      <w:r>
        <w:t xml:space="preserve">. Pada pertemuan pertama, persentasenya mencapai </w:t>
      </w:r>
      <w:r>
        <w:rPr>
          <w:rStyle w:val="22"/>
          <w:b w:val="0"/>
          <w:bCs w:val="0"/>
        </w:rPr>
        <w:t>83%</w:t>
      </w:r>
      <w:r>
        <w:t xml:space="preserve"> atau </w:t>
      </w:r>
      <w:r>
        <w:rPr>
          <w:rStyle w:val="22"/>
          <w:b w:val="0"/>
          <w:bCs w:val="0"/>
        </w:rPr>
        <w:t>17 siswa</w:t>
      </w:r>
      <w:r>
        <w:t xml:space="preserve">, dan pada pertemuan kedua tidak mengalami peningkatan, tetap pada </w:t>
      </w:r>
      <w:r>
        <w:rPr>
          <w:rStyle w:val="22"/>
          <w:b w:val="0"/>
          <w:bCs w:val="0"/>
        </w:rPr>
        <w:t>83%</w:t>
      </w:r>
      <w:r>
        <w:t xml:space="preserve"> atau </w:t>
      </w:r>
      <w:r>
        <w:rPr>
          <w:rStyle w:val="22"/>
          <w:b w:val="0"/>
          <w:bCs w:val="0"/>
        </w:rPr>
        <w:t>17 siswa</w:t>
      </w:r>
      <w:r>
        <w:t xml:space="preserve">. Rata-rata persentase pada indikator ini adalah </w:t>
      </w:r>
      <w:r>
        <w:rPr>
          <w:rStyle w:val="22"/>
          <w:b w:val="0"/>
          <w:bCs w:val="0"/>
        </w:rPr>
        <w:t>83%</w:t>
      </w:r>
      <w:r>
        <w:t>. Hal ini menunjukkan bahwa siswa sudah mampu bekerja sama dalam menyelesaikan suatu permasalahan.</w:t>
      </w:r>
    </w:p>
    <w:p w14:paraId="39E43FFF">
      <w:pPr>
        <w:pStyle w:val="20"/>
        <w:spacing w:before="0" w:beforeAutospacing="0" w:after="0" w:afterAutospacing="0" w:line="480" w:lineRule="auto"/>
        <w:ind w:firstLine="709"/>
        <w:jc w:val="both"/>
      </w:pPr>
      <w:r>
        <w:rPr>
          <w:rStyle w:val="22"/>
          <w:b w:val="0"/>
          <w:bCs w:val="0"/>
        </w:rPr>
        <w:t>Indikator keempat</w:t>
      </w:r>
      <w:r>
        <w:t xml:space="preserve">, yaitu </w:t>
      </w:r>
      <w:r>
        <w:rPr>
          <w:rStyle w:val="13"/>
        </w:rPr>
        <w:t>siswa dapat mengembangkan hasil karyanya atau menyampaikan hasil diskusi dengan tampil ke depan kelas</w:t>
      </w:r>
      <w:r>
        <w:t xml:space="preserve">. Pada pertemuan pertama, persentasenya sebesar </w:t>
      </w:r>
      <w:r>
        <w:rPr>
          <w:rStyle w:val="22"/>
          <w:b w:val="0"/>
          <w:bCs w:val="0"/>
        </w:rPr>
        <w:t>75%</w:t>
      </w:r>
      <w:r>
        <w:t xml:space="preserve"> atau </w:t>
      </w:r>
      <w:r>
        <w:rPr>
          <w:rStyle w:val="22"/>
          <w:b w:val="0"/>
          <w:bCs w:val="0"/>
        </w:rPr>
        <w:t>15 siswa</w:t>
      </w:r>
      <w:r>
        <w:t xml:space="preserve">, kemudian meningkat pada pertemuan kedua menjadi </w:t>
      </w:r>
      <w:r>
        <w:rPr>
          <w:rStyle w:val="22"/>
          <w:b w:val="0"/>
          <w:bCs w:val="0"/>
        </w:rPr>
        <w:t>83%</w:t>
      </w:r>
      <w:r>
        <w:t xml:space="preserve"> atau </w:t>
      </w:r>
      <w:r>
        <w:rPr>
          <w:rStyle w:val="22"/>
          <w:b w:val="0"/>
          <w:bCs w:val="0"/>
        </w:rPr>
        <w:t>17 siswa</w:t>
      </w:r>
      <w:r>
        <w:t xml:space="preserve">. Rata-rata persentasenya adalah </w:t>
      </w:r>
      <w:r>
        <w:rPr>
          <w:rStyle w:val="22"/>
          <w:b w:val="0"/>
          <w:bCs w:val="0"/>
        </w:rPr>
        <w:t>79%</w:t>
      </w:r>
      <w:r>
        <w:t>. Sebagian besar siswa sudah mampu untuk menyajikan hasil pemecahan masalah di depan kelas dengan baik.</w:t>
      </w:r>
    </w:p>
    <w:p w14:paraId="0477FDBF">
      <w:pPr>
        <w:pStyle w:val="20"/>
        <w:spacing w:before="0" w:beforeAutospacing="0" w:after="0" w:afterAutospacing="0" w:line="480" w:lineRule="auto"/>
        <w:ind w:firstLine="709"/>
        <w:jc w:val="both"/>
      </w:pPr>
      <w:r>
        <w:rPr>
          <w:rStyle w:val="22"/>
          <w:b w:val="0"/>
          <w:bCs w:val="0"/>
        </w:rPr>
        <w:t>Indikator kelima</w:t>
      </w:r>
      <w:r>
        <w:t xml:space="preserve">, yaitu </w:t>
      </w:r>
      <w:r>
        <w:rPr>
          <w:rStyle w:val="13"/>
        </w:rPr>
        <w:t>siswa mampu menyimpulkan materi</w:t>
      </w:r>
      <w:r>
        <w:t xml:space="preserve">. Pada pertemuan pertama, persentasenya sebesar </w:t>
      </w:r>
      <w:r>
        <w:rPr>
          <w:rStyle w:val="22"/>
          <w:b w:val="0"/>
          <w:bCs w:val="0"/>
        </w:rPr>
        <w:t>75%</w:t>
      </w:r>
      <w:r>
        <w:t xml:space="preserve"> atau </w:t>
      </w:r>
      <w:r>
        <w:rPr>
          <w:rStyle w:val="22"/>
          <w:b w:val="0"/>
          <w:bCs w:val="0"/>
        </w:rPr>
        <w:t>15 siswa</w:t>
      </w:r>
      <w:r>
        <w:t xml:space="preserve">, dan pada pertemuan kedua tidak mengalami peningkatan, tetap </w:t>
      </w:r>
      <w:r>
        <w:rPr>
          <w:rStyle w:val="22"/>
          <w:b w:val="0"/>
          <w:bCs w:val="0"/>
        </w:rPr>
        <w:t>75%</w:t>
      </w:r>
      <w:r>
        <w:t xml:space="preserve"> atau </w:t>
      </w:r>
      <w:r>
        <w:rPr>
          <w:rStyle w:val="22"/>
          <w:b w:val="0"/>
          <w:bCs w:val="0"/>
        </w:rPr>
        <w:t>15 siswa</w:t>
      </w:r>
      <w:r>
        <w:t xml:space="preserve">. Rata-rata hasilnya adalah </w:t>
      </w:r>
      <w:r>
        <w:rPr>
          <w:rStyle w:val="22"/>
          <w:b w:val="0"/>
          <w:bCs w:val="0"/>
        </w:rPr>
        <w:t>75%</w:t>
      </w:r>
      <w:r>
        <w:t>. Siswa sudah cukup baik dalam menyimpulkan materi yang telah diajarkan.</w:t>
      </w:r>
    </w:p>
    <w:p w14:paraId="0A4E4648">
      <w:pPr>
        <w:pStyle w:val="20"/>
        <w:spacing w:before="0" w:beforeAutospacing="0" w:after="0" w:afterAutospacing="0" w:line="480" w:lineRule="auto"/>
        <w:ind w:firstLine="709"/>
        <w:jc w:val="both"/>
      </w:pPr>
      <w:r>
        <w:t xml:space="preserve">Setelah diadakan refleksi dan tindakan untuk memperbaiki hasil belajar siswa pada siklus I, akhirnya pada </w:t>
      </w:r>
      <w:r>
        <w:rPr>
          <w:rStyle w:val="22"/>
          <w:b w:val="0"/>
          <w:bCs w:val="0"/>
        </w:rPr>
        <w:t>siklus II</w:t>
      </w:r>
      <w:r>
        <w:t xml:space="preserve"> hasil belajar siswa meningkat dengan rata-rata yang diperoleh sebesar </w:t>
      </w:r>
      <w:r>
        <w:rPr>
          <w:rStyle w:val="22"/>
          <w:b w:val="0"/>
          <w:bCs w:val="0"/>
        </w:rPr>
        <w:t>83%</w:t>
      </w:r>
      <w:r>
        <w:t xml:space="preserve">, yang berarti telah </w:t>
      </w:r>
      <w:r>
        <w:rPr>
          <w:rStyle w:val="22"/>
          <w:b w:val="0"/>
          <w:bCs w:val="0"/>
        </w:rPr>
        <w:t>mencapai target</w:t>
      </w:r>
      <w:r>
        <w:t xml:space="preserve"> yang sudah ditetapkan.</w:t>
      </w:r>
    </w:p>
    <w:p w14:paraId="77EAECFA">
      <w:pPr>
        <w:spacing w:after="0" w:line="480" w:lineRule="auto"/>
        <w:jc w:val="both"/>
        <w:rPr>
          <w:rFonts w:ascii="Times New Roman" w:hAnsi="Times New Roman" w:cs="Times New Roman"/>
          <w:sz w:val="24"/>
          <w:szCs w:val="24"/>
        </w:rPr>
      </w:pPr>
    </w:p>
    <w:p w14:paraId="0A923533">
      <w:pPr>
        <w:pStyle w:val="4"/>
        <w:spacing w:before="0" w:line="480" w:lineRule="auto"/>
        <w:jc w:val="both"/>
        <w:rPr>
          <w:rFonts w:ascii="Times New Roman" w:hAnsi="Times New Roman" w:cs="Times New Roman"/>
          <w:color w:val="auto"/>
        </w:rPr>
      </w:pPr>
      <w:r>
        <w:rPr>
          <w:rFonts w:ascii="Times New Roman" w:hAnsi="Times New Roman" w:cs="Times New Roman"/>
          <w:color w:val="auto"/>
        </w:rPr>
        <w:t>b) Hasil Pretes dan Postes Siklus II</w:t>
      </w:r>
    </w:p>
    <w:p w14:paraId="260F9B1A">
      <w:pPr>
        <w:pStyle w:val="20"/>
        <w:spacing w:before="0" w:beforeAutospacing="0" w:after="0" w:afterAutospacing="0" w:line="480" w:lineRule="auto"/>
        <w:ind w:firstLine="720"/>
        <w:jc w:val="both"/>
      </w:pPr>
      <w:r>
        <w:t xml:space="preserve">Penilaian hasil belajar siswa didasarkan pada kemampuan siswa dalam mengerjakan soal pretes dan postes yang diberikan guru kepada siswa </w:t>
      </w:r>
      <w:r>
        <w:rPr>
          <w:rStyle w:val="22"/>
          <w:b w:val="0"/>
          <w:bCs w:val="0"/>
        </w:rPr>
        <w:t>kelas V dengan jumlah 20 siswa</w:t>
      </w:r>
      <w:r>
        <w:t xml:space="preserve"> di akhir siklus II. Adapun data hasil belajar siswa dapat dilihat pada tabel berikut:</w:t>
      </w:r>
    </w:p>
    <w:p w14:paraId="3FBE096A">
      <w:pPr>
        <w:pStyle w:val="20"/>
        <w:spacing w:before="0" w:beforeAutospacing="0" w:after="0" w:afterAutospacing="0" w:line="480" w:lineRule="auto"/>
        <w:jc w:val="center"/>
      </w:pPr>
      <w:r>
        <w:rPr>
          <w:rStyle w:val="22"/>
          <w:b w:val="0"/>
          <w:bCs w:val="0"/>
        </w:rPr>
        <w:t>Tabel 11</w:t>
      </w:r>
      <w:r>
        <w:br w:type="textWrapping"/>
      </w:r>
      <w:r>
        <w:rPr>
          <w:rStyle w:val="13"/>
        </w:rPr>
        <w:t>Hasil Belajar Pretes dan Postes Siklus II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049"/>
        <w:gridCol w:w="1710"/>
        <w:gridCol w:w="1890"/>
      </w:tblGrid>
      <w:tr w14:paraId="4F73CD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87C0098">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482FC64C">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Keterangan</w:t>
            </w:r>
          </w:p>
        </w:tc>
        <w:tc>
          <w:tcPr>
            <w:tcW w:w="0" w:type="auto"/>
            <w:vAlign w:val="center"/>
          </w:tcPr>
          <w:p w14:paraId="6BD72DD8">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Pretest</w:t>
            </w:r>
          </w:p>
        </w:tc>
        <w:tc>
          <w:tcPr>
            <w:tcW w:w="0" w:type="auto"/>
            <w:vAlign w:val="center"/>
          </w:tcPr>
          <w:p w14:paraId="3906A850">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Post-test</w:t>
            </w:r>
          </w:p>
        </w:tc>
      </w:tr>
      <w:tr w14:paraId="30415E3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8ABB31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5E01CC2C">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Rata-rata</w:t>
            </w:r>
          </w:p>
        </w:tc>
        <w:tc>
          <w:tcPr>
            <w:tcW w:w="0" w:type="auto"/>
            <w:vAlign w:val="center"/>
          </w:tcPr>
          <w:p w14:paraId="06029FE3">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81,6%</w:t>
            </w:r>
          </w:p>
        </w:tc>
        <w:tc>
          <w:tcPr>
            <w:tcW w:w="0" w:type="auto"/>
            <w:vAlign w:val="center"/>
          </w:tcPr>
          <w:p w14:paraId="2DBC6A28">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85,83%</w:t>
            </w:r>
          </w:p>
        </w:tc>
      </w:tr>
      <w:tr w14:paraId="002BB7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6C75996">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38C4BCE3">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Skor tertinggi</w:t>
            </w:r>
          </w:p>
        </w:tc>
        <w:tc>
          <w:tcPr>
            <w:tcW w:w="0" w:type="auto"/>
            <w:vAlign w:val="center"/>
          </w:tcPr>
          <w:p w14:paraId="6E8F31CB">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85</w:t>
            </w:r>
          </w:p>
        </w:tc>
        <w:tc>
          <w:tcPr>
            <w:tcW w:w="0" w:type="auto"/>
            <w:vAlign w:val="center"/>
          </w:tcPr>
          <w:p w14:paraId="0676371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90</w:t>
            </w:r>
          </w:p>
        </w:tc>
      </w:tr>
      <w:tr w14:paraId="567834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825132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15C2F10">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Skor terendah</w:t>
            </w:r>
          </w:p>
        </w:tc>
        <w:tc>
          <w:tcPr>
            <w:tcW w:w="0" w:type="auto"/>
            <w:vAlign w:val="center"/>
          </w:tcPr>
          <w:p w14:paraId="388638A7">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60</w:t>
            </w:r>
          </w:p>
        </w:tc>
        <w:tc>
          <w:tcPr>
            <w:tcW w:w="0" w:type="auto"/>
            <w:vAlign w:val="center"/>
          </w:tcPr>
          <w:p w14:paraId="10382F38">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60</w:t>
            </w:r>
          </w:p>
        </w:tc>
      </w:tr>
      <w:tr w14:paraId="44B719C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C939A80">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259B0D00">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Tingkat ketuntasan</w:t>
            </w:r>
          </w:p>
        </w:tc>
        <w:tc>
          <w:tcPr>
            <w:tcW w:w="0" w:type="auto"/>
            <w:vAlign w:val="center"/>
          </w:tcPr>
          <w:p w14:paraId="484E6D13">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75% (</w:t>
            </w:r>
            <w:r>
              <w:rPr>
                <w:rStyle w:val="22"/>
                <w:rFonts w:ascii="Times New Roman" w:hAnsi="Times New Roman" w:cs="Times New Roman"/>
                <w:b w:val="0"/>
                <w:bCs w:val="0"/>
                <w:sz w:val="24"/>
                <w:szCs w:val="24"/>
                <w:lang w:val="id-ID"/>
              </w:rPr>
              <w:t>15 siswa</w:t>
            </w:r>
            <w:r>
              <w:rPr>
                <w:rFonts w:ascii="Times New Roman" w:hAnsi="Times New Roman" w:cs="Times New Roman"/>
                <w:sz w:val="24"/>
                <w:szCs w:val="24"/>
                <w:lang w:val="id-ID"/>
              </w:rPr>
              <w:t>)</w:t>
            </w:r>
          </w:p>
        </w:tc>
        <w:tc>
          <w:tcPr>
            <w:tcW w:w="0" w:type="auto"/>
            <w:vAlign w:val="center"/>
          </w:tcPr>
          <w:p w14:paraId="03BB54F6">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83,3% (</w:t>
            </w:r>
            <w:r>
              <w:rPr>
                <w:rStyle w:val="22"/>
                <w:rFonts w:ascii="Times New Roman" w:hAnsi="Times New Roman" w:cs="Times New Roman"/>
                <w:b w:val="0"/>
                <w:bCs w:val="0"/>
                <w:sz w:val="24"/>
                <w:szCs w:val="24"/>
                <w:lang w:val="id-ID"/>
              </w:rPr>
              <w:t>17 siswa</w:t>
            </w:r>
            <w:r>
              <w:rPr>
                <w:rFonts w:ascii="Times New Roman" w:hAnsi="Times New Roman" w:cs="Times New Roman"/>
                <w:sz w:val="24"/>
                <w:szCs w:val="24"/>
                <w:lang w:val="id-ID"/>
              </w:rPr>
              <w:t>)</w:t>
            </w:r>
          </w:p>
        </w:tc>
      </w:tr>
    </w:tbl>
    <w:p w14:paraId="3F652B9B">
      <w:pPr>
        <w:spacing w:after="0" w:line="480" w:lineRule="auto"/>
        <w:jc w:val="both"/>
        <w:rPr>
          <w:rFonts w:ascii="Times New Roman" w:hAnsi="Times New Roman" w:cs="Times New Roman"/>
          <w:sz w:val="24"/>
          <w:szCs w:val="24"/>
        </w:rPr>
      </w:pPr>
    </w:p>
    <w:p w14:paraId="73F90EB7">
      <w:pPr>
        <w:pStyle w:val="4"/>
        <w:spacing w:before="0" w:line="480" w:lineRule="auto"/>
        <w:jc w:val="both"/>
        <w:rPr>
          <w:rFonts w:ascii="Times New Roman" w:hAnsi="Times New Roman" w:cs="Times New Roman"/>
          <w:color w:val="auto"/>
        </w:rPr>
      </w:pPr>
      <w:r>
        <w:rPr>
          <w:rStyle w:val="22"/>
          <w:rFonts w:ascii="Times New Roman" w:hAnsi="Times New Roman" w:cs="Times New Roman"/>
          <w:color w:val="auto"/>
        </w:rPr>
        <w:t>e. Refleksi Siklus II</w:t>
      </w:r>
    </w:p>
    <w:p w14:paraId="34B668FC">
      <w:pPr>
        <w:pStyle w:val="20"/>
        <w:spacing w:before="0" w:beforeAutospacing="0" w:after="0" w:afterAutospacing="0" w:line="480" w:lineRule="auto"/>
        <w:ind w:firstLine="720"/>
        <w:jc w:val="both"/>
      </w:pPr>
      <w:r>
        <w:t xml:space="preserve">Dari hasil pengamatan oleh observer pada kegiatan Siklus II, diperoleh hasil bahwa pembelajaran dengan menggunakan model </w:t>
      </w:r>
      <w:r>
        <w:rPr>
          <w:rStyle w:val="13"/>
        </w:rPr>
        <w:t>Problem-Based Learning</w:t>
      </w:r>
      <w:r>
        <w:t xml:space="preserve"> menunjukkan peningkatan yang signifikan dibandingkan dengan Siklus I. Adapun refleksi yang dapat disimpulkan adalah sebagai berikut:</w:t>
      </w:r>
    </w:p>
    <w:p w14:paraId="54E6519B">
      <w:pPr>
        <w:pStyle w:val="20"/>
        <w:numPr>
          <w:ilvl w:val="1"/>
          <w:numId w:val="52"/>
        </w:numPr>
        <w:spacing w:before="0" w:beforeAutospacing="0" w:after="0" w:afterAutospacing="0" w:line="480" w:lineRule="auto"/>
        <w:ind w:left="567"/>
        <w:jc w:val="both"/>
      </w:pPr>
      <w:r>
        <w:t>Guru sudah mulai aktif saat membuka pelajaran di depan kelas.</w:t>
      </w:r>
    </w:p>
    <w:p w14:paraId="22D57AC8">
      <w:pPr>
        <w:pStyle w:val="20"/>
        <w:numPr>
          <w:ilvl w:val="1"/>
          <w:numId w:val="52"/>
        </w:numPr>
        <w:spacing w:before="0" w:beforeAutospacing="0" w:after="0" w:afterAutospacing="0" w:line="480" w:lineRule="auto"/>
        <w:ind w:left="567"/>
        <w:jc w:val="both"/>
      </w:pPr>
      <w:r>
        <w:t>Guru terlihat lebih kreatif saat memberikan apersepsi dan motivasi kepada siswa.</w:t>
      </w:r>
    </w:p>
    <w:p w14:paraId="72D40B77">
      <w:pPr>
        <w:pStyle w:val="20"/>
        <w:numPr>
          <w:ilvl w:val="1"/>
          <w:numId w:val="52"/>
        </w:numPr>
        <w:spacing w:before="0" w:beforeAutospacing="0" w:after="0" w:afterAutospacing="0" w:line="480" w:lineRule="auto"/>
        <w:ind w:left="567"/>
        <w:jc w:val="both"/>
      </w:pPr>
      <w:r>
        <w:t>Guru menunjukkan penguasaan materi pembelajaran yang cukup baik.</w:t>
      </w:r>
    </w:p>
    <w:p w14:paraId="4BC8D901">
      <w:pPr>
        <w:pStyle w:val="20"/>
        <w:numPr>
          <w:ilvl w:val="1"/>
          <w:numId w:val="52"/>
        </w:numPr>
        <w:spacing w:before="0" w:beforeAutospacing="0" w:after="0" w:afterAutospacing="0" w:line="480" w:lineRule="auto"/>
        <w:ind w:left="567"/>
        <w:jc w:val="both"/>
      </w:pPr>
      <w:r>
        <w:t xml:space="preserve">Guru mulai menguasai cara penggunaan model </w:t>
      </w:r>
      <w:r>
        <w:rPr>
          <w:rStyle w:val="13"/>
        </w:rPr>
        <w:t>Problem-Based Learning</w:t>
      </w:r>
      <w:r>
        <w:t xml:space="preserve"> dalam pembelajaran.</w:t>
      </w:r>
    </w:p>
    <w:p w14:paraId="7339D01B">
      <w:pPr>
        <w:pStyle w:val="20"/>
        <w:numPr>
          <w:ilvl w:val="1"/>
          <w:numId w:val="52"/>
        </w:numPr>
        <w:spacing w:before="0" w:beforeAutospacing="0" w:after="0" w:afterAutospacing="0" w:line="480" w:lineRule="auto"/>
        <w:ind w:left="567"/>
        <w:jc w:val="both"/>
      </w:pPr>
      <w:r>
        <w:t>Guru mampu mengarahkan siswa kepada permasalahan yang relevan dengan materi.</w:t>
      </w:r>
    </w:p>
    <w:p w14:paraId="0BF1865C">
      <w:pPr>
        <w:pStyle w:val="20"/>
        <w:numPr>
          <w:ilvl w:val="1"/>
          <w:numId w:val="52"/>
        </w:numPr>
        <w:spacing w:before="0" w:beforeAutospacing="0" w:after="0" w:afterAutospacing="0" w:line="480" w:lineRule="auto"/>
        <w:ind w:left="567"/>
        <w:jc w:val="both"/>
      </w:pPr>
      <w:r>
        <w:t>Guru sudah mampu membimbing siswa secara aktif dalam proses pembelajaran.</w:t>
      </w:r>
    </w:p>
    <w:p w14:paraId="4BBC3649">
      <w:pPr>
        <w:pStyle w:val="20"/>
        <w:numPr>
          <w:ilvl w:val="1"/>
          <w:numId w:val="52"/>
        </w:numPr>
        <w:spacing w:before="0" w:beforeAutospacing="0" w:after="0" w:afterAutospacing="0" w:line="480" w:lineRule="auto"/>
        <w:ind w:left="567"/>
        <w:jc w:val="both"/>
      </w:pPr>
      <w:r>
        <w:t>Siswa sudah mampu menyelesaikan permasalahan yang diberikan oleh guru.</w:t>
      </w:r>
    </w:p>
    <w:p w14:paraId="0E7B7793">
      <w:pPr>
        <w:pStyle w:val="20"/>
        <w:numPr>
          <w:ilvl w:val="1"/>
          <w:numId w:val="52"/>
        </w:numPr>
        <w:spacing w:before="0" w:beforeAutospacing="0" w:after="0" w:afterAutospacing="0" w:line="480" w:lineRule="auto"/>
        <w:ind w:left="567"/>
        <w:jc w:val="both"/>
      </w:pPr>
      <w:r>
        <w:t>Siswa mampu bekerja sama dalam menyelesaikan pemecahan masalah secara berkelompok.</w:t>
      </w:r>
    </w:p>
    <w:p w14:paraId="31A6E8D7">
      <w:pPr>
        <w:pStyle w:val="20"/>
        <w:numPr>
          <w:ilvl w:val="1"/>
          <w:numId w:val="52"/>
        </w:numPr>
        <w:spacing w:before="0" w:beforeAutospacing="0" w:after="0" w:afterAutospacing="0" w:line="480" w:lineRule="auto"/>
        <w:ind w:left="567"/>
        <w:jc w:val="both"/>
      </w:pPr>
      <w:r>
        <w:t>Siswa lebih menghargai waktu diskusi, terlihat dari kedisiplinan selama kegiatan kelompok berlangsung.</w:t>
      </w:r>
    </w:p>
    <w:p w14:paraId="6B3F60E9">
      <w:pPr>
        <w:pStyle w:val="20"/>
        <w:numPr>
          <w:ilvl w:val="1"/>
          <w:numId w:val="52"/>
        </w:numPr>
        <w:spacing w:before="0" w:beforeAutospacing="0" w:after="0" w:afterAutospacing="0" w:line="480" w:lineRule="auto"/>
        <w:ind w:left="567"/>
        <w:jc w:val="both"/>
      </w:pPr>
      <w:r>
        <w:t>Siswa menunjukkan kepedulian terhadap tim/kelompoknya masing-masing.</w:t>
      </w:r>
    </w:p>
    <w:p w14:paraId="7975BE8E">
      <w:pPr>
        <w:pStyle w:val="20"/>
        <w:numPr>
          <w:ilvl w:val="1"/>
          <w:numId w:val="52"/>
        </w:numPr>
        <w:spacing w:before="0" w:beforeAutospacing="0" w:after="0" w:afterAutospacing="0" w:line="480" w:lineRule="auto"/>
        <w:ind w:left="567"/>
        <w:jc w:val="both"/>
      </w:pPr>
      <w:r>
        <w:t xml:space="preserve">Siswa menjadi lebih semangat dan tertarik memperhatikan materi pelajaran yang disampaikan menggunakan model </w:t>
      </w:r>
      <w:r>
        <w:rPr>
          <w:rStyle w:val="13"/>
        </w:rPr>
        <w:t>Problem-Based Learning</w:t>
      </w:r>
      <w:r>
        <w:t>, sehingga pemahaman mereka terhadap materi menjadi lebih baik.</w:t>
      </w:r>
    </w:p>
    <w:p w14:paraId="351C4DCA">
      <w:pPr>
        <w:pStyle w:val="20"/>
        <w:numPr>
          <w:ilvl w:val="1"/>
          <w:numId w:val="52"/>
        </w:numPr>
        <w:spacing w:before="0" w:beforeAutospacing="0" w:after="0" w:afterAutospacing="0" w:line="480" w:lineRule="auto"/>
        <w:ind w:left="567"/>
        <w:jc w:val="both"/>
      </w:pPr>
      <w:r>
        <w:t>Siswa terlihat bersemangat ketika guru mengajak mereka untuk bertepuk tangan dan bernyanyi.</w:t>
      </w:r>
    </w:p>
    <w:p w14:paraId="19E11022">
      <w:pPr>
        <w:pStyle w:val="20"/>
        <w:numPr>
          <w:ilvl w:val="1"/>
          <w:numId w:val="52"/>
        </w:numPr>
        <w:spacing w:before="0" w:beforeAutospacing="0" w:after="0" w:afterAutospacing="0" w:line="480" w:lineRule="auto"/>
        <w:ind w:left="567"/>
        <w:jc w:val="both"/>
      </w:pPr>
      <w:r>
        <w:t xml:space="preserve">Jawaban dari soal-soal </w:t>
      </w:r>
      <w:r>
        <w:rPr>
          <w:rStyle w:val="13"/>
        </w:rPr>
        <w:t>post-test</w:t>
      </w:r>
      <w:r>
        <w:t xml:space="preserve"> pada Siklus II sudah menunjukkan peningkatan yang lebih baik dibandingkan hasil </w:t>
      </w:r>
      <w:r>
        <w:rPr>
          <w:rStyle w:val="13"/>
        </w:rPr>
        <w:t>post-test</w:t>
      </w:r>
      <w:r>
        <w:t xml:space="preserve"> pada siklus sebelumnya.</w:t>
      </w:r>
    </w:p>
    <w:p w14:paraId="6A34A258">
      <w:pPr>
        <w:pStyle w:val="20"/>
        <w:numPr>
          <w:ilvl w:val="1"/>
          <w:numId w:val="52"/>
        </w:numPr>
        <w:spacing w:before="0" w:beforeAutospacing="0" w:after="0" w:afterAutospacing="0" w:line="480" w:lineRule="auto"/>
        <w:ind w:left="567"/>
        <w:jc w:val="both"/>
      </w:pPr>
      <w:r>
        <w:t xml:space="preserve">Terdapat peningkatan hasil belajar siswa pada aspek memahami dan menyebutkan isi teks fabel. Dari 20 siswa, sebanyak </w:t>
      </w:r>
      <w:r>
        <w:rPr>
          <w:rStyle w:val="22"/>
          <w:b w:val="0"/>
          <w:bCs w:val="0"/>
        </w:rPr>
        <w:t>18 siswa (90%)</w:t>
      </w:r>
      <w:r>
        <w:t xml:space="preserve"> telah mencapai Kriteria Ketuntasan Minimal (KKM), sedangkan </w:t>
      </w:r>
      <w:r>
        <w:rPr>
          <w:rStyle w:val="22"/>
          <w:b w:val="0"/>
          <w:bCs w:val="0"/>
        </w:rPr>
        <w:t>2 siswa (10%)</w:t>
      </w:r>
      <w:r>
        <w:t xml:space="preserve"> belum mencapai KKM. Peningkatan ini menunjukkan bahwa target pembelajaran telah tercapai, sehingga tidak diperlukan lagi pelaksanaan siklus selanjutnya.</w:t>
      </w:r>
    </w:p>
    <w:p w14:paraId="7FF1F168">
      <w:pPr>
        <w:pStyle w:val="20"/>
        <w:spacing w:before="0" w:beforeAutospacing="0" w:after="0" w:afterAutospacing="0" w:line="480" w:lineRule="auto"/>
        <w:ind w:left="567"/>
        <w:jc w:val="both"/>
      </w:pPr>
    </w:p>
    <w:p w14:paraId="4605C580">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4.1.2 Deskripsi Data Hasil Penelitian</w:t>
      </w:r>
    </w:p>
    <w:p w14:paraId="50481A40">
      <w:pPr>
        <w:pStyle w:val="20"/>
        <w:spacing w:before="0" w:beforeAutospacing="0" w:after="0" w:afterAutospacing="0" w:line="480" w:lineRule="auto"/>
        <w:ind w:firstLine="851"/>
        <w:jc w:val="both"/>
      </w:pPr>
      <w:r>
        <w:t>Hasil penelitian ini menunjukkan bahwa penerapan model Problem-Based Learning (PBL) efektif dalam meningkatkan hasil belajar siswa kelas V SD S 118 Muhammadiyah Gunungtua dalam memahami makna teks fabel. Efektivitas tersebut ditunjukkan melalui peningkatan hasil belajar pada setiap siklus tindakan.</w:t>
      </w:r>
    </w:p>
    <w:p w14:paraId="7923DB85">
      <w:pPr>
        <w:pStyle w:val="20"/>
        <w:spacing w:before="0" w:beforeAutospacing="0" w:after="0" w:afterAutospacing="0" w:line="480" w:lineRule="auto"/>
        <w:ind w:firstLine="851"/>
        <w:jc w:val="both"/>
      </w:pPr>
      <w:r>
        <w:t xml:space="preserve">Pada </w:t>
      </w:r>
      <w:r>
        <w:rPr>
          <w:rStyle w:val="22"/>
          <w:b w:val="0"/>
          <w:bCs w:val="0"/>
        </w:rPr>
        <w:t>prasurvei</w:t>
      </w:r>
      <w:r>
        <w:t xml:space="preserve">, diketahui bahwa tingkat ketuntasan siswa hanya mencapai </w:t>
      </w:r>
      <w:r>
        <w:rPr>
          <w:rStyle w:val="22"/>
          <w:b w:val="0"/>
          <w:bCs w:val="0"/>
        </w:rPr>
        <w:t>60%</w:t>
      </w:r>
      <w:r>
        <w:t xml:space="preserve"> atau sebanyak </w:t>
      </w:r>
      <w:r>
        <w:rPr>
          <w:rStyle w:val="22"/>
          <w:b w:val="0"/>
          <w:bCs w:val="0"/>
        </w:rPr>
        <w:t>12 orang siswa</w:t>
      </w:r>
      <w:r>
        <w:t xml:space="preserve">. Setelah penerapan model PBL pada </w:t>
      </w:r>
      <w:r>
        <w:rPr>
          <w:rStyle w:val="22"/>
          <w:b w:val="0"/>
          <w:bCs w:val="0"/>
        </w:rPr>
        <w:t>siklus I</w:t>
      </w:r>
      <w:r>
        <w:t xml:space="preserve">, ketuntasan belajar meningkat menjadi </w:t>
      </w:r>
      <w:r>
        <w:rPr>
          <w:rStyle w:val="22"/>
          <w:b w:val="0"/>
          <w:bCs w:val="0"/>
        </w:rPr>
        <w:t>66,6%</w:t>
      </w:r>
      <w:r>
        <w:t xml:space="preserve">, yaitu </w:t>
      </w:r>
      <w:r>
        <w:rPr>
          <w:rStyle w:val="22"/>
          <w:b w:val="0"/>
          <w:bCs w:val="0"/>
        </w:rPr>
        <w:t>13 siswa</w:t>
      </w:r>
      <w:r>
        <w:t xml:space="preserve"> dari 20 siswa yang mencapai nilai di atas Kriteria Ketuntasan Minimal (KKM). Meskipun belum optimal, peningkatan ini menunjukkan bahwa pendekatan PBL mulai memberikan pengaruh positif terhadap pemahaman siswa.</w:t>
      </w:r>
    </w:p>
    <w:p w14:paraId="6FA96816">
      <w:pPr>
        <w:pStyle w:val="20"/>
        <w:spacing w:before="0" w:beforeAutospacing="0" w:after="0" w:afterAutospacing="0" w:line="480" w:lineRule="auto"/>
        <w:ind w:firstLine="851"/>
        <w:jc w:val="both"/>
      </w:pPr>
      <w:r>
        <w:t xml:space="preserve">Namun, pada siklus I, masih terdapat beberapa kelemahan yang ditemukan berdasarkan hasil observasi. Di antaranya adalah kurangnya perhatian siswa, rendahnya partisipasi aktif dalam diskusi kelompok, serta belum maksimalnya kerja sama antaranggota kelompok. Tercatat sebanyak </w:t>
      </w:r>
      <w:r>
        <w:rPr>
          <w:rStyle w:val="22"/>
          <w:b w:val="0"/>
          <w:bCs w:val="0"/>
        </w:rPr>
        <w:t>12 siswa (60%)</w:t>
      </w:r>
      <w:r>
        <w:t xml:space="preserve"> belum aktif menyampaikan hasil diskusi secara mandiri, </w:t>
      </w:r>
      <w:r>
        <w:rPr>
          <w:rStyle w:val="22"/>
          <w:b w:val="0"/>
          <w:bCs w:val="0"/>
        </w:rPr>
        <w:t>8 siswa (40%)</w:t>
      </w:r>
      <w:r>
        <w:t xml:space="preserve"> belum mampu bekerja sama secara optimal, dan </w:t>
      </w:r>
      <w:r>
        <w:rPr>
          <w:rStyle w:val="22"/>
          <w:b w:val="0"/>
          <w:bCs w:val="0"/>
        </w:rPr>
        <w:t>10 siswa (50%)</w:t>
      </w:r>
      <w:r>
        <w:t xml:space="preserve"> masih mengalami kesalahan menjawab soal yang sama pada pretest dan posttest.</w:t>
      </w:r>
    </w:p>
    <w:p w14:paraId="510B0E0D">
      <w:pPr>
        <w:pStyle w:val="20"/>
        <w:spacing w:before="0" w:beforeAutospacing="0" w:after="0" w:afterAutospacing="0" w:line="480" w:lineRule="auto"/>
        <w:ind w:firstLine="851"/>
        <w:jc w:val="both"/>
      </w:pPr>
      <w:r>
        <w:t xml:space="preserve">Perbaikan kemudian dilakukan pada </w:t>
      </w:r>
      <w:r>
        <w:rPr>
          <w:rStyle w:val="22"/>
          <w:b w:val="0"/>
          <w:bCs w:val="0"/>
        </w:rPr>
        <w:t>siklus II</w:t>
      </w:r>
      <w:r>
        <w:t xml:space="preserve">. Guru lebih aktif dalam membimbing diskusi, memberikan motivasi, dan mengarahkan siswa ke permasalahan yang relevan. Hasilnya, terjadi peningkatan yang signifikan dalam proses dan hasil belajar. Nilai rata-rata siswa naik dari </w:t>
      </w:r>
      <w:r>
        <w:rPr>
          <w:rStyle w:val="22"/>
          <w:b w:val="0"/>
          <w:bCs w:val="0"/>
        </w:rPr>
        <w:t>81,6% (pretest)</w:t>
      </w:r>
      <w:r>
        <w:t xml:space="preserve"> menjadi </w:t>
      </w:r>
      <w:r>
        <w:rPr>
          <w:rStyle w:val="22"/>
          <w:b w:val="0"/>
          <w:bCs w:val="0"/>
        </w:rPr>
        <w:t>85,83% (posttest)</w:t>
      </w:r>
      <w:r>
        <w:t xml:space="preserve">. Tingkat ketuntasan belajar meningkat menjadi </w:t>
      </w:r>
      <w:r>
        <w:rPr>
          <w:rStyle w:val="22"/>
          <w:b w:val="0"/>
          <w:bCs w:val="0"/>
        </w:rPr>
        <w:t>83,3%</w:t>
      </w:r>
      <w:r>
        <w:t xml:space="preserve">, yaitu </w:t>
      </w:r>
      <w:r>
        <w:rPr>
          <w:rStyle w:val="22"/>
          <w:b w:val="0"/>
          <w:bCs w:val="0"/>
        </w:rPr>
        <w:t>17 dari 20 siswa</w:t>
      </w:r>
      <w:r>
        <w:t xml:space="preserve"> yang tuntas.</w:t>
      </w:r>
    </w:p>
    <w:p w14:paraId="3026DE84">
      <w:pPr>
        <w:pStyle w:val="20"/>
        <w:spacing w:before="0" w:beforeAutospacing="0" w:after="0" w:afterAutospacing="0" w:line="480" w:lineRule="auto"/>
        <w:ind w:firstLine="851"/>
        <w:jc w:val="both"/>
      </w:pPr>
      <w:r>
        <w:t xml:space="preserve">Peningkatan ini juga diikuti oleh peningkatan aktivitas belajar siswa. Misalnya, pada indikator "siswa bertanya saat berdiskusi", terdapat peningkatan dari </w:t>
      </w:r>
      <w:r>
        <w:rPr>
          <w:rStyle w:val="22"/>
          <w:b w:val="0"/>
          <w:bCs w:val="0"/>
        </w:rPr>
        <w:t>83% menjadi 91%</w:t>
      </w:r>
      <w:r>
        <w:t xml:space="preserve">, atau dari </w:t>
      </w:r>
      <w:r>
        <w:rPr>
          <w:rStyle w:val="22"/>
          <w:b w:val="0"/>
          <w:bCs w:val="0"/>
        </w:rPr>
        <w:t>17 siswa menjadi 18 siswa</w:t>
      </w:r>
      <w:r>
        <w:t>. Hal ini menunjukkan bahwa model PBL berhasil mendorong siswa untuk lebih aktif, berpikir kritis, serta berani bertanya dan mengemukakan pendapat.</w:t>
      </w:r>
    </w:p>
    <w:p w14:paraId="06E0B080">
      <w:pPr>
        <w:pStyle w:val="20"/>
        <w:spacing w:before="0" w:beforeAutospacing="0" w:after="0" w:afterAutospacing="0" w:line="480" w:lineRule="auto"/>
        <w:ind w:firstLine="851"/>
        <w:jc w:val="both"/>
      </w:pPr>
      <w:r>
        <w:t>Dengan demikian, secara keseluruhan dapat disimpulkan bahwa model Problem-Based Learning sangat relevan diterapkan dalam pembelajaran Bahasa Indonesia, khususnya pada materi memahami makna teks fabel. Model ini tidak hanya efektif meningkatkan hasil belajar, tetapi juga membentuk sikap positif siswa terhadap proses belajar, seperti kerja sama, keberanian menyampaikan pendapat, dan rasa ingin tahu.</w:t>
      </w:r>
    </w:p>
    <w:p w14:paraId="405F697C">
      <w:pPr>
        <w:pStyle w:val="4"/>
        <w:spacing w:before="0" w:line="480" w:lineRule="auto"/>
        <w:jc w:val="center"/>
        <w:rPr>
          <w:rFonts w:ascii="Times New Roman" w:hAnsi="Times New Roman" w:cs="Times New Roman"/>
          <w:color w:val="auto"/>
        </w:rPr>
      </w:pPr>
      <w:r>
        <w:rPr>
          <w:rFonts w:ascii="Times New Roman" w:hAnsi="Times New Roman" w:cs="Times New Roman"/>
          <w:color w:val="auto"/>
        </w:rPr>
        <w:t>Tabel 12</w:t>
      </w:r>
    </w:p>
    <w:p w14:paraId="74DFE4C8">
      <w:pPr>
        <w:pStyle w:val="4"/>
        <w:spacing w:before="0" w:line="480" w:lineRule="auto"/>
        <w:jc w:val="center"/>
        <w:rPr>
          <w:rFonts w:ascii="Times New Roman" w:hAnsi="Times New Roman" w:cs="Times New Roman"/>
          <w:color w:val="auto"/>
        </w:rPr>
      </w:pPr>
      <w:r>
        <w:rPr>
          <w:rFonts w:ascii="Times New Roman" w:hAnsi="Times New Roman" w:cs="Times New Roman"/>
          <w:color w:val="auto"/>
        </w:rPr>
        <w:t>Rekapitulasi Nilai dan Ketuntasan Belajar</w:t>
      </w:r>
    </w:p>
    <w:p w14:paraId="4C58B508">
      <w:pPr>
        <w:pStyle w:val="20"/>
        <w:spacing w:before="0" w:beforeAutospacing="0" w:after="0" w:afterAutospacing="0" w:line="480" w:lineRule="auto"/>
        <w:jc w:val="center"/>
      </w:pPr>
      <w:r>
        <w:rPr>
          <w:rStyle w:val="22"/>
          <w:b w:val="0"/>
          <w:bCs w:val="0"/>
        </w:rPr>
        <w:t>Model PBL dalam Pembelajaran Teks Fabel Kelas V SD S 118 Muhammadiyah Gunungtua</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912"/>
        <w:gridCol w:w="1485"/>
        <w:gridCol w:w="1485"/>
        <w:gridCol w:w="1762"/>
      </w:tblGrid>
      <w:tr w14:paraId="284E57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225CECC">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7F7B283F">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Aspek yang Dinilai</w:t>
            </w:r>
          </w:p>
        </w:tc>
        <w:tc>
          <w:tcPr>
            <w:tcW w:w="0" w:type="auto"/>
            <w:vAlign w:val="center"/>
          </w:tcPr>
          <w:p w14:paraId="32C3E550">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Siklus I</w:t>
            </w:r>
          </w:p>
        </w:tc>
        <w:tc>
          <w:tcPr>
            <w:tcW w:w="0" w:type="auto"/>
            <w:vAlign w:val="center"/>
          </w:tcPr>
          <w:p w14:paraId="2040F22D">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Siklus II</w:t>
            </w:r>
          </w:p>
        </w:tc>
        <w:tc>
          <w:tcPr>
            <w:tcW w:w="0" w:type="auto"/>
            <w:vAlign w:val="center"/>
          </w:tcPr>
          <w:p w14:paraId="76976017">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Peningkatan (%)</w:t>
            </w:r>
          </w:p>
        </w:tc>
      </w:tr>
      <w:tr w14:paraId="7D1496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091006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35C89A2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Nilai Rata-rata Pretest</w:t>
            </w:r>
          </w:p>
        </w:tc>
        <w:tc>
          <w:tcPr>
            <w:tcW w:w="0" w:type="auto"/>
            <w:vAlign w:val="center"/>
          </w:tcPr>
          <w:p w14:paraId="6BCE88E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69,16</w:t>
            </w:r>
          </w:p>
        </w:tc>
        <w:tc>
          <w:tcPr>
            <w:tcW w:w="0" w:type="auto"/>
            <w:vAlign w:val="center"/>
          </w:tcPr>
          <w:p w14:paraId="6D66213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81,60</w:t>
            </w:r>
          </w:p>
        </w:tc>
        <w:tc>
          <w:tcPr>
            <w:tcW w:w="0" w:type="auto"/>
            <w:vAlign w:val="center"/>
          </w:tcPr>
          <w:p w14:paraId="0215100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17,94%</w:t>
            </w:r>
          </w:p>
        </w:tc>
      </w:tr>
      <w:tr w14:paraId="42C453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9D756A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752327B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Nilai Rata-rata Posttest</w:t>
            </w:r>
          </w:p>
        </w:tc>
        <w:tc>
          <w:tcPr>
            <w:tcW w:w="0" w:type="auto"/>
            <w:vAlign w:val="center"/>
          </w:tcPr>
          <w:p w14:paraId="60B69CE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73,33</w:t>
            </w:r>
          </w:p>
        </w:tc>
        <w:tc>
          <w:tcPr>
            <w:tcW w:w="0" w:type="auto"/>
            <w:vAlign w:val="center"/>
          </w:tcPr>
          <w:p w14:paraId="58ADF71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85,83</w:t>
            </w:r>
          </w:p>
        </w:tc>
        <w:tc>
          <w:tcPr>
            <w:tcW w:w="0" w:type="auto"/>
            <w:vAlign w:val="center"/>
          </w:tcPr>
          <w:p w14:paraId="24ED683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17,05%</w:t>
            </w:r>
          </w:p>
        </w:tc>
      </w:tr>
      <w:tr w14:paraId="751FE0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0BEC58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1AD262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Jumlah Siswa Tuntas (≥75)</w:t>
            </w:r>
          </w:p>
        </w:tc>
        <w:tc>
          <w:tcPr>
            <w:tcW w:w="0" w:type="auto"/>
            <w:vAlign w:val="center"/>
          </w:tcPr>
          <w:p w14:paraId="5A9DC35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 siswa (66,6%)</w:t>
            </w:r>
          </w:p>
        </w:tc>
        <w:tc>
          <w:tcPr>
            <w:tcW w:w="0" w:type="auto"/>
            <w:vAlign w:val="center"/>
          </w:tcPr>
          <w:p w14:paraId="715CD5A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 siswa (83,3%)</w:t>
            </w:r>
          </w:p>
        </w:tc>
        <w:tc>
          <w:tcPr>
            <w:tcW w:w="0" w:type="auto"/>
            <w:vAlign w:val="center"/>
          </w:tcPr>
          <w:p w14:paraId="117CA05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16,7%</w:t>
            </w:r>
          </w:p>
        </w:tc>
      </w:tr>
      <w:tr w14:paraId="5FF964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2E43B2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68BD2F2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Jumlah Siswa Belum Tuntas</w:t>
            </w:r>
          </w:p>
        </w:tc>
        <w:tc>
          <w:tcPr>
            <w:tcW w:w="0" w:type="auto"/>
            <w:vAlign w:val="center"/>
          </w:tcPr>
          <w:p w14:paraId="3CC63CD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 siswa (33,4%)</w:t>
            </w:r>
          </w:p>
        </w:tc>
        <w:tc>
          <w:tcPr>
            <w:tcW w:w="0" w:type="auto"/>
            <w:vAlign w:val="center"/>
          </w:tcPr>
          <w:p w14:paraId="1C19BA6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 siswa (16,7%)</w:t>
            </w:r>
          </w:p>
        </w:tc>
        <w:tc>
          <w:tcPr>
            <w:tcW w:w="0" w:type="auto"/>
            <w:vAlign w:val="center"/>
          </w:tcPr>
          <w:p w14:paraId="2210221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-16,7%</w:t>
            </w:r>
          </w:p>
        </w:tc>
      </w:tr>
      <w:tr w14:paraId="0AF9BB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D8655D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2598EED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Siswa Aktif Bertanya saat Diskusi</w:t>
            </w:r>
          </w:p>
        </w:tc>
        <w:tc>
          <w:tcPr>
            <w:tcW w:w="0" w:type="auto"/>
            <w:vAlign w:val="center"/>
          </w:tcPr>
          <w:p w14:paraId="77100CD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 siswa (83%)</w:t>
            </w:r>
          </w:p>
        </w:tc>
        <w:tc>
          <w:tcPr>
            <w:tcW w:w="0" w:type="auto"/>
            <w:vAlign w:val="center"/>
          </w:tcPr>
          <w:p w14:paraId="3DCA7B2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18 siswa (91%)</w:t>
            </w:r>
          </w:p>
        </w:tc>
        <w:tc>
          <w:tcPr>
            <w:tcW w:w="0" w:type="auto"/>
            <w:vAlign w:val="center"/>
          </w:tcPr>
          <w:p w14:paraId="1BE3BDE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r>
      <w:tr w14:paraId="357459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98919D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0BB22C1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Siswa Menyampaikan Pendapat</w:t>
            </w:r>
          </w:p>
        </w:tc>
        <w:tc>
          <w:tcPr>
            <w:tcW w:w="0" w:type="auto"/>
            <w:vAlign w:val="center"/>
          </w:tcPr>
          <w:p w14:paraId="4D5180E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14 siswa (70%)</w:t>
            </w:r>
          </w:p>
        </w:tc>
        <w:tc>
          <w:tcPr>
            <w:tcW w:w="0" w:type="auto"/>
            <w:vAlign w:val="center"/>
          </w:tcPr>
          <w:p w14:paraId="4ACA4FD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 siswa (85%)</w:t>
            </w:r>
          </w:p>
        </w:tc>
        <w:tc>
          <w:tcPr>
            <w:tcW w:w="0" w:type="auto"/>
            <w:vAlign w:val="center"/>
          </w:tcPr>
          <w:p w14:paraId="4E65E0F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15%</w:t>
            </w:r>
          </w:p>
        </w:tc>
      </w:tr>
      <w:tr w14:paraId="13F6A4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B8F8BF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5CFA502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Siswa Bekerja Sama dalam Kelompok</w:t>
            </w:r>
          </w:p>
        </w:tc>
        <w:tc>
          <w:tcPr>
            <w:tcW w:w="0" w:type="auto"/>
            <w:vAlign w:val="center"/>
          </w:tcPr>
          <w:p w14:paraId="09E21A4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12 siswa (60%)</w:t>
            </w:r>
          </w:p>
        </w:tc>
        <w:tc>
          <w:tcPr>
            <w:tcW w:w="0" w:type="auto"/>
            <w:vAlign w:val="center"/>
          </w:tcPr>
          <w:p w14:paraId="4216C00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 siswa (80%)</w:t>
            </w:r>
          </w:p>
        </w:tc>
        <w:tc>
          <w:tcPr>
            <w:tcW w:w="0" w:type="auto"/>
            <w:vAlign w:val="center"/>
          </w:tcPr>
          <w:p w14:paraId="7DD29DA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20%</w:t>
            </w:r>
          </w:p>
        </w:tc>
      </w:tr>
    </w:tbl>
    <w:p w14:paraId="5DB05314">
      <w:pPr>
        <w:pStyle w:val="20"/>
        <w:spacing w:before="0" w:beforeAutospacing="0" w:after="0" w:afterAutospacing="0" w:line="480" w:lineRule="auto"/>
        <w:jc w:val="both"/>
      </w:pPr>
    </w:p>
    <w:p w14:paraId="3FDB95B8">
      <w:pPr>
        <w:spacing w:after="0" w:line="480" w:lineRule="auto"/>
        <w:jc w:val="both"/>
        <w:rPr>
          <w:rFonts w:ascii="Times New Roman" w:hAnsi="Times New Roman" w:cs="Times New Roman"/>
          <w:sz w:val="24"/>
          <w:szCs w:val="24"/>
        </w:rPr>
        <w:sectPr>
          <w:pgSz w:w="11907" w:h="16839"/>
          <w:pgMar w:top="2268" w:right="1701" w:bottom="1701" w:left="2268" w:header="993" w:footer="1082" w:gutter="0"/>
          <w:cols w:space="720" w:num="1"/>
          <w:titlePg/>
          <w:docGrid w:linePitch="360" w:charSpace="0"/>
        </w:sectPr>
      </w:pPr>
    </w:p>
    <w:p w14:paraId="660B80A5">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rPr>
        <w:t>BAB V</w:t>
      </w:r>
    </w:p>
    <w:p w14:paraId="62531ABF">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t>KESIMPULAN DAN SARAN</w:t>
      </w:r>
    </w:p>
    <w:p w14:paraId="2936054D">
      <w:pPr>
        <w:spacing w:after="0" w:line="480" w:lineRule="auto"/>
        <w:jc w:val="both"/>
        <w:rPr>
          <w:rFonts w:ascii="Times New Roman" w:hAnsi="Times New Roman" w:cs="Times New Roman"/>
          <w:sz w:val="24"/>
          <w:szCs w:val="24"/>
        </w:rPr>
      </w:pPr>
    </w:p>
    <w:p w14:paraId="187634BD">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5.1 Kesimpulan</w:t>
      </w:r>
    </w:p>
    <w:p w14:paraId="2ADDFD7E">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hasil penelitian yang dilakukan mengenai efektivitas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dalam meningkatkan hasil belajar memahami makna teks fabel pada siswa kelas V SD S 118 Muhammadiyah Gunungtua Kabupaten Mandailing Natal Tahun Pembelajaran 2025–2026, dapat disimpulkan beberapa hal sebagai berikut:</w:t>
      </w:r>
    </w:p>
    <w:p w14:paraId="21529D6C">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Penerapan model pembelajaran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terbukti efektif dalam meningkatkan hasil belajar siswa. Hal ini dapat dilihat dari peningkatan hasil pretest dan posttest pada setiap siklus. Pada Siklus I, nilai rata-rata siswa meningkat dari 69,16% (pretest) menjadi 73,33% (posttest), dan ketuntasan belajar meningkat dari 41,66% (8 siswa) menjadi 66,6% (13 siswa). Kemudian pada Siklus II, peningkatan yang lebih signifikan terjadi, dengan nilai rata-rata meningkat dari 81,6% (pretest) menjadi 85,83% (posttest), serta ketuntasan belajar naik menjadi 83,3% (17 siswa). Dengan demikian, target keberhasilan pembelajaran telah tercapai, yakni minimal 75% dari siswa memperoleh nilai di atas Kriteria Ketuntasan Minimal (KKM).</w:t>
      </w:r>
    </w:p>
    <w:p w14:paraId="796DF91E">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Peningkatan ini menunjukkan bahwa penggunaan model PBL dalam pembelajaran teks fabel dapat membantu siswa lebih memahami makna yang terkandung dalam teks, termasuk nilai moral dan pesan yang tersirat. Selain peningkatan hasil belajar, juga terjadi peningkatan pada aspek partisipasi dan keaktifan siswa dalam pembelajaran. Pada awalnya, siswa tampak canggung dan kurang aktif berdiskusi, namun seiring berjalannya waktu dan adaptasi terhadap model PBL, siswa menjadi lebih terbuka, aktif bertanya, mengemukakan pendapat, serta mampu bekerja sama dalam kelompok.</w:t>
      </w:r>
    </w:p>
    <w:p w14:paraId="0AFAFFA5">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Model PBL mampu menciptakan lingkungan belajar yang kondusif, interaktif, dan menyenangkan. Dengan pendekatan pemecahan masalah yang relevan dengan kehidupan nyata siswa, pembelajaran menjadi lebih bermakna dan siswa merasa lebih tertantang untuk berpikir kritis. Guru juga berperan sebagai fasilitator yang membimbing proses pembelajaran tanpa terlalu mendominasi, sehingga memberikan ruang bagi siswa untuk mengembangkan pemahaman secara mandiri.</w:t>
      </w:r>
    </w:p>
    <w:p w14:paraId="5A2E0746">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demikian, dapat disimpulkan bahwa penerapan model Problem-Based Learning tidak hanya efektif dalam meningkatkan hasil belajar memahami makna teks fabel, tetapi juga dapat meningkatkan aktivitas belajar, keterampilan sosial, serta rasa percaya diri siswa dalam menyampaikan pendapat. PBL merupakan alternatif pembelajaran yang sangat relevan diterapkan dalam Kurikulum Merdeka dan pembelajaran berbasis siswa aktif.</w:t>
      </w:r>
    </w:p>
    <w:p w14:paraId="09D2015E">
      <w:pPr>
        <w:spacing w:after="0" w:line="480" w:lineRule="auto"/>
        <w:jc w:val="both"/>
        <w:rPr>
          <w:rFonts w:ascii="Times New Roman" w:hAnsi="Times New Roman" w:cs="Times New Roman"/>
          <w:sz w:val="24"/>
          <w:szCs w:val="24"/>
        </w:rPr>
      </w:pPr>
    </w:p>
    <w:p w14:paraId="260E83A5">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5.2 Saran</w:t>
      </w:r>
    </w:p>
    <w:p w14:paraId="23160ADF">
      <w:pPr>
        <w:pStyle w:val="20"/>
        <w:widowControl w:val="0"/>
        <w:spacing w:before="0" w:beforeAutospacing="0" w:after="0" w:afterAutospacing="0" w:line="480" w:lineRule="auto"/>
        <w:ind w:firstLine="720"/>
        <w:jc w:val="both"/>
      </w:pPr>
      <w:r>
        <w:t>Berdasarkan kesimpulan di atas, maka saran-saran yang dapat diajukan dalam penelitian ini adalah sebagai berikut:</w:t>
      </w:r>
    </w:p>
    <w:p w14:paraId="5E2E8336">
      <w:pPr>
        <w:pStyle w:val="20"/>
        <w:widowControl w:val="0"/>
        <w:numPr>
          <w:ilvl w:val="0"/>
          <w:numId w:val="53"/>
        </w:numPr>
        <w:spacing w:before="0" w:beforeAutospacing="0" w:after="0" w:afterAutospacing="0" w:line="480" w:lineRule="auto"/>
        <w:jc w:val="both"/>
      </w:pPr>
      <w:r>
        <w:rPr>
          <w:rStyle w:val="22"/>
          <w:b w:val="0"/>
          <w:bCs w:val="0"/>
        </w:rPr>
        <w:t>Bagi Guru</w:t>
      </w:r>
    </w:p>
    <w:p w14:paraId="1FABC4E9">
      <w:pPr>
        <w:pStyle w:val="20"/>
        <w:widowControl w:val="0"/>
        <w:spacing w:before="0" w:beforeAutospacing="0" w:after="0" w:afterAutospacing="0" w:line="480" w:lineRule="auto"/>
        <w:ind w:left="720" w:firstLine="720"/>
        <w:jc w:val="both"/>
      </w:pPr>
      <w:r>
        <w:t>Guru disarankan untuk mengembangkan dan menerapkan model pembelajaran Problem-Based Learning (PBL) secara konsisten dan kreatif dalam proses belajar mengajar, khususnya pada materi yang menuntut pemahaman mendalam seperti teks fabel. Model ini terbukti dapat meningkatkan pemahaman siswa secara menyeluruh serta mendorong keterlibatan aktif siswa dalam proses belajar. Guru juga perlu memfasilitasi diskusi yang sehat dan membimbing siswa dalam memecahkan masalah yang berkaitan dengan isi pembelajaran.</w:t>
      </w:r>
    </w:p>
    <w:p w14:paraId="59CF1C76">
      <w:pPr>
        <w:pStyle w:val="20"/>
        <w:widowControl w:val="0"/>
        <w:numPr>
          <w:ilvl w:val="0"/>
          <w:numId w:val="53"/>
        </w:numPr>
        <w:spacing w:before="0" w:beforeAutospacing="0" w:after="0" w:afterAutospacing="0" w:line="480" w:lineRule="auto"/>
        <w:jc w:val="both"/>
      </w:pPr>
      <w:r>
        <w:rPr>
          <w:rStyle w:val="22"/>
          <w:b w:val="0"/>
          <w:bCs w:val="0"/>
        </w:rPr>
        <w:t>Bagi Siswa</w:t>
      </w:r>
    </w:p>
    <w:p w14:paraId="1BADE574">
      <w:pPr>
        <w:pStyle w:val="20"/>
        <w:widowControl w:val="0"/>
        <w:spacing w:before="0" w:beforeAutospacing="0" w:after="0" w:afterAutospacing="0" w:line="480" w:lineRule="auto"/>
        <w:ind w:left="720" w:firstLine="720"/>
        <w:jc w:val="both"/>
      </w:pPr>
      <w:r>
        <w:t>Siswa diharapkan lebih aktif dan bersemangat dalam mengikuti kegiatan pembelajaran, terutama saat bekerja dalam kelompok dan menyampaikan pendapat. Melalui model PBL, siswa dituntut untuk berpikir kritis dan kreatif, serta belajar bertanggung jawab terhadap proses belajarnya sendiri. Diharapkan siswa mampu menerapkan nilai-nilai moral yang didapat dari teks fabel dalam kehidupan sehari-hari.</w:t>
      </w:r>
    </w:p>
    <w:p w14:paraId="00446698">
      <w:pPr>
        <w:pStyle w:val="20"/>
        <w:widowControl w:val="0"/>
        <w:numPr>
          <w:ilvl w:val="0"/>
          <w:numId w:val="53"/>
        </w:numPr>
        <w:spacing w:before="0" w:beforeAutospacing="0" w:after="0" w:afterAutospacing="0" w:line="480" w:lineRule="auto"/>
        <w:jc w:val="both"/>
      </w:pPr>
      <w:r>
        <w:rPr>
          <w:rStyle w:val="22"/>
          <w:b w:val="0"/>
          <w:bCs w:val="0"/>
        </w:rPr>
        <w:t>Bagi Sekolah</w:t>
      </w:r>
    </w:p>
    <w:p w14:paraId="79485F90">
      <w:pPr>
        <w:pStyle w:val="20"/>
        <w:widowControl w:val="0"/>
        <w:spacing w:before="0" w:beforeAutospacing="0" w:after="0" w:afterAutospacing="0" w:line="480" w:lineRule="auto"/>
        <w:ind w:left="720" w:firstLine="720"/>
        <w:jc w:val="both"/>
      </w:pPr>
      <w:r>
        <w:t>Pihak sekolah perlu memberikan dukungan dalam bentuk pelatihan atau workshop kepada guru-guru agar dapat mengimplementasikan model pembelajaran inovatif seperti PBL. Selain itu, sekolah juga perlu menyediakan sarana dan prasarana penunjang agar proses pembelajaran berbasis masalah dapat berjalan dengan optimal dan berkelanjutan.</w:t>
      </w:r>
    </w:p>
    <w:p w14:paraId="7AE822C7">
      <w:pPr>
        <w:pStyle w:val="20"/>
        <w:widowControl w:val="0"/>
        <w:numPr>
          <w:ilvl w:val="0"/>
          <w:numId w:val="53"/>
        </w:numPr>
        <w:spacing w:before="0" w:beforeAutospacing="0" w:after="0" w:afterAutospacing="0" w:line="480" w:lineRule="auto"/>
        <w:jc w:val="both"/>
      </w:pPr>
      <w:r>
        <w:rPr>
          <w:rStyle w:val="22"/>
          <w:b w:val="0"/>
          <w:bCs w:val="0"/>
        </w:rPr>
        <w:t>Bagi Peneliti Selanjutnya</w:t>
      </w:r>
    </w:p>
    <w:p w14:paraId="68872201">
      <w:pPr>
        <w:pStyle w:val="20"/>
        <w:spacing w:before="0" w:beforeAutospacing="0" w:after="0" w:afterAutospacing="0" w:line="480" w:lineRule="auto"/>
        <w:ind w:left="720" w:firstLine="720"/>
        <w:jc w:val="both"/>
      </w:pPr>
      <w:r>
        <w:t>Penelitian ini dapat dijadikan sebagai rujukan untuk penelitian lanjutan mengenai penerapan model PBL dalam pembelajaran Bahasa Indonesia ataupun mata pelajaran lainnya. Peneliti selanjutnya disarankan untuk memperluas objek penelitian baik dari segi materi ajar, jenjang pendidikan, maupun variabel yang diteliti untuk memperkaya temuan ilmiah dalam dunia pendidikan.</w:t>
      </w:r>
    </w:p>
    <w:p w14:paraId="42749981">
      <w:pPr>
        <w:pStyle w:val="20"/>
        <w:widowControl w:val="0"/>
        <w:spacing w:before="0" w:beforeAutospacing="0" w:after="0" w:afterAutospacing="0" w:line="480" w:lineRule="auto"/>
        <w:ind w:left="720" w:firstLine="720"/>
        <w:jc w:val="both"/>
        <w:sectPr>
          <w:pgSz w:w="11907" w:h="16839"/>
          <w:pgMar w:top="2268" w:right="1701" w:bottom="1701" w:left="2268" w:header="1135" w:footer="843" w:gutter="0"/>
          <w:cols w:space="720" w:num="1"/>
          <w:titlePg/>
          <w:docGrid w:linePitch="299" w:charSpace="0"/>
        </w:sectPr>
      </w:pPr>
    </w:p>
    <w:p w14:paraId="4F940E46">
      <w:pPr>
        <w:widowControl w:val="0"/>
        <w:jc w:val="center"/>
        <w:rPr>
          <w:rFonts w:ascii="Times New Roman" w:hAnsi="Times New Roman" w:cs="Times New Roman"/>
          <w:b/>
          <w:bCs/>
          <w:sz w:val="24"/>
          <w:szCs w:val="24"/>
        </w:rPr>
      </w:pPr>
      <w:r>
        <w:rPr>
          <w:rFonts w:ascii="Times New Roman" w:hAnsi="Times New Roman" w:cs="Times New Roman"/>
          <w:b/>
          <w:bCs/>
          <w:sz w:val="24"/>
          <w:szCs w:val="24"/>
        </w:rPr>
        <w:t>DAFTAR PUSTAKA</w:t>
      </w:r>
    </w:p>
    <w:p w14:paraId="415C6CC0">
      <w:pPr>
        <w:widowControl w:val="0"/>
        <w:jc w:val="center"/>
        <w:rPr>
          <w:rFonts w:ascii="Times New Roman" w:hAnsi="Times New Roman" w:cs="Times New Roman"/>
          <w:b/>
          <w:bCs/>
          <w:sz w:val="24"/>
          <w:szCs w:val="24"/>
        </w:rPr>
      </w:pPr>
    </w:p>
    <w:p w14:paraId="5AF7F4E1">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Anderson, N. J., &amp; Anderson, W. G. (2003). </w:t>
      </w:r>
      <w:r>
        <w:rPr>
          <w:rFonts w:ascii="Times New Roman" w:hAnsi="Times New Roman" w:eastAsia="Times New Roman"/>
          <w:i/>
          <w:iCs/>
          <w:sz w:val="24"/>
          <w:szCs w:val="24"/>
        </w:rPr>
        <w:t>Teaching reading in early childhood</w:t>
      </w:r>
      <w:r>
        <w:rPr>
          <w:rFonts w:ascii="Times New Roman" w:hAnsi="Times New Roman" w:eastAsia="Times New Roman"/>
          <w:sz w:val="24"/>
          <w:szCs w:val="24"/>
        </w:rPr>
        <w:t>. McGraw-Hill.</w:t>
      </w:r>
    </w:p>
    <w:p w14:paraId="757A2F95">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Aminudin. (2009). </w:t>
      </w:r>
      <w:r>
        <w:rPr>
          <w:rFonts w:ascii="Times New Roman" w:hAnsi="Times New Roman" w:eastAsia="Times New Roman"/>
          <w:i/>
          <w:iCs/>
          <w:sz w:val="24"/>
          <w:szCs w:val="24"/>
        </w:rPr>
        <w:t>Pengantar apresiasi karya sastra</w:t>
      </w:r>
      <w:r>
        <w:rPr>
          <w:rFonts w:ascii="Times New Roman" w:hAnsi="Times New Roman" w:eastAsia="Times New Roman"/>
          <w:sz w:val="24"/>
          <w:szCs w:val="24"/>
        </w:rPr>
        <w:t>. Sinar Baru Algensindo.</w:t>
      </w:r>
    </w:p>
    <w:p w14:paraId="6B804AC8">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Arends, R. I. (2012). </w:t>
      </w:r>
      <w:r>
        <w:rPr>
          <w:rFonts w:ascii="Times New Roman" w:hAnsi="Times New Roman" w:eastAsia="Times New Roman"/>
          <w:i/>
          <w:iCs/>
          <w:sz w:val="24"/>
          <w:szCs w:val="24"/>
        </w:rPr>
        <w:t>Learning to teach</w:t>
      </w:r>
      <w:r>
        <w:rPr>
          <w:rFonts w:ascii="Times New Roman" w:hAnsi="Times New Roman" w:eastAsia="Times New Roman"/>
          <w:sz w:val="24"/>
          <w:szCs w:val="24"/>
        </w:rPr>
        <w:t xml:space="preserve"> (9th ed.). McGraw-Hill.</w:t>
      </w:r>
    </w:p>
    <w:p w14:paraId="33C1CAFA">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Bettelheim, B. (1976). </w:t>
      </w:r>
      <w:r>
        <w:rPr>
          <w:rFonts w:ascii="Times New Roman" w:hAnsi="Times New Roman" w:eastAsia="Times New Roman"/>
          <w:i/>
          <w:iCs/>
          <w:sz w:val="24"/>
          <w:szCs w:val="24"/>
        </w:rPr>
        <w:t>The uses of enchantment: The meaning and importance of fairy tales</w:t>
      </w:r>
      <w:r>
        <w:rPr>
          <w:rFonts w:ascii="Times New Roman" w:hAnsi="Times New Roman" w:eastAsia="Times New Roman"/>
          <w:sz w:val="24"/>
          <w:szCs w:val="24"/>
        </w:rPr>
        <w:t>. Vintage Books.</w:t>
      </w:r>
    </w:p>
    <w:p w14:paraId="2C949716">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Bransford, J. D., Brown, A. L., &amp; Cocking, R. R. (Eds.). (2000). </w:t>
      </w:r>
      <w:r>
        <w:rPr>
          <w:rFonts w:ascii="Times New Roman" w:hAnsi="Times New Roman" w:eastAsia="Times New Roman"/>
          <w:i/>
          <w:iCs/>
          <w:sz w:val="24"/>
          <w:szCs w:val="24"/>
        </w:rPr>
        <w:t>How people learn: Brain, mind, experience, and school</w:t>
      </w:r>
      <w:r>
        <w:rPr>
          <w:rFonts w:ascii="Times New Roman" w:hAnsi="Times New Roman" w:eastAsia="Times New Roman"/>
          <w:sz w:val="24"/>
          <w:szCs w:val="24"/>
        </w:rPr>
        <w:t>. National Academy Press.</w:t>
      </w:r>
    </w:p>
    <w:p w14:paraId="5B74FEA8">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Cole, P. (2004). </w:t>
      </w:r>
      <w:r>
        <w:rPr>
          <w:rFonts w:ascii="Times New Roman" w:hAnsi="Times New Roman" w:eastAsia="Times New Roman"/>
          <w:i/>
          <w:iCs/>
          <w:sz w:val="24"/>
          <w:szCs w:val="24"/>
        </w:rPr>
        <w:t>Reading and writing fable</w:t>
      </w:r>
      <w:r>
        <w:rPr>
          <w:rFonts w:ascii="Times New Roman" w:hAnsi="Times New Roman" w:eastAsia="Times New Roman"/>
          <w:sz w:val="24"/>
          <w:szCs w:val="24"/>
        </w:rPr>
        <w:t>. Scholastic Professional Books.</w:t>
      </w:r>
    </w:p>
    <w:p w14:paraId="325A60CD">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Coles, R., &amp; Knowles, P. (1993). </w:t>
      </w:r>
      <w:r>
        <w:rPr>
          <w:rFonts w:ascii="Times New Roman" w:hAnsi="Times New Roman" w:eastAsia="Times New Roman"/>
          <w:i/>
          <w:iCs/>
          <w:sz w:val="24"/>
          <w:szCs w:val="24"/>
        </w:rPr>
        <w:t>Stories lives tell: Paths to self-discovery</w:t>
      </w:r>
      <w:r>
        <w:rPr>
          <w:rFonts w:ascii="Times New Roman" w:hAnsi="Times New Roman" w:eastAsia="Times New Roman"/>
          <w:sz w:val="24"/>
          <w:szCs w:val="24"/>
        </w:rPr>
        <w:t>. Houghton Mifflin.</w:t>
      </w:r>
    </w:p>
    <w:p w14:paraId="50407648">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Deci, E. L., &amp; Ryan, R. M. (2000). Self-determination theory and the facilitation of intrinsic motivation, social development, and well-being. </w:t>
      </w:r>
      <w:r>
        <w:rPr>
          <w:rFonts w:ascii="Times New Roman" w:hAnsi="Times New Roman" w:eastAsia="Times New Roman"/>
          <w:i/>
          <w:iCs/>
          <w:sz w:val="24"/>
          <w:szCs w:val="24"/>
        </w:rPr>
        <w:t>American Psychologist, 55</w:t>
      </w:r>
      <w:r>
        <w:rPr>
          <w:rFonts w:ascii="Times New Roman" w:hAnsi="Times New Roman" w:eastAsia="Times New Roman"/>
          <w:sz w:val="24"/>
          <w:szCs w:val="24"/>
        </w:rPr>
        <w:t>(1), 68–78.</w:t>
      </w:r>
    </w:p>
    <w:p w14:paraId="540691E1">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Eggen, P., &amp; Kauchak, D. (2012). </w:t>
      </w:r>
      <w:r>
        <w:rPr>
          <w:rFonts w:ascii="Times New Roman" w:hAnsi="Times New Roman" w:eastAsia="Times New Roman"/>
          <w:i/>
          <w:iCs/>
          <w:sz w:val="24"/>
          <w:szCs w:val="24"/>
        </w:rPr>
        <w:t>Strategies and models for teachers: Teaching content and thinking skills</w:t>
      </w:r>
      <w:r>
        <w:rPr>
          <w:rFonts w:ascii="Times New Roman" w:hAnsi="Times New Roman" w:eastAsia="Times New Roman"/>
          <w:sz w:val="24"/>
          <w:szCs w:val="24"/>
        </w:rPr>
        <w:t xml:space="preserve"> (6th ed.). Pearson.</w:t>
      </w:r>
    </w:p>
    <w:p w14:paraId="1B1749E5">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Fisher, R. (2001). </w:t>
      </w:r>
      <w:r>
        <w:rPr>
          <w:rFonts w:ascii="Times New Roman" w:hAnsi="Times New Roman" w:eastAsia="Times New Roman"/>
          <w:i/>
          <w:iCs/>
          <w:sz w:val="24"/>
          <w:szCs w:val="24"/>
        </w:rPr>
        <w:t>Thinking skills</w:t>
      </w:r>
      <w:r>
        <w:rPr>
          <w:rFonts w:ascii="Times New Roman" w:hAnsi="Times New Roman" w:eastAsia="Times New Roman"/>
          <w:sz w:val="24"/>
          <w:szCs w:val="24"/>
        </w:rPr>
        <w:t>. Continuum.</w:t>
      </w:r>
    </w:p>
    <w:p w14:paraId="677A91E8">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Freeman, D. E., &amp; Freeman, Y. S. (2011). </w:t>
      </w:r>
      <w:r>
        <w:rPr>
          <w:rFonts w:ascii="Times New Roman" w:hAnsi="Times New Roman" w:eastAsia="Times New Roman"/>
          <w:i/>
          <w:iCs/>
          <w:sz w:val="24"/>
          <w:szCs w:val="24"/>
        </w:rPr>
        <w:t>Academic language for English language learners and struggling readers: How to help students succeed in school</w:t>
      </w:r>
      <w:r>
        <w:rPr>
          <w:rFonts w:ascii="Times New Roman" w:hAnsi="Times New Roman" w:eastAsia="Times New Roman"/>
          <w:sz w:val="24"/>
          <w:szCs w:val="24"/>
        </w:rPr>
        <w:t>. Heinemann.</w:t>
      </w:r>
    </w:p>
    <w:p w14:paraId="643C6891">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Gambrell, L. B., &amp; Mazzoni, S. A. (1999). Activating children’s motivation to read. </w:t>
      </w:r>
      <w:r>
        <w:rPr>
          <w:rFonts w:ascii="Times New Roman" w:hAnsi="Times New Roman" w:eastAsia="Times New Roman"/>
          <w:i/>
          <w:iCs/>
          <w:sz w:val="24"/>
          <w:szCs w:val="24"/>
        </w:rPr>
        <w:t>The Reading Teacher, 52</w:t>
      </w:r>
      <w:r>
        <w:rPr>
          <w:rFonts w:ascii="Times New Roman" w:hAnsi="Times New Roman" w:eastAsia="Times New Roman"/>
          <w:sz w:val="24"/>
          <w:szCs w:val="24"/>
        </w:rPr>
        <w:t>(6), 636-649.</w:t>
      </w:r>
    </w:p>
    <w:p w14:paraId="7C84631B">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Goodwin, P., &amp; Sommerville, I. (2010). </w:t>
      </w:r>
      <w:r>
        <w:rPr>
          <w:rFonts w:ascii="Times New Roman" w:hAnsi="Times New Roman" w:eastAsia="Times New Roman"/>
          <w:i/>
          <w:iCs/>
          <w:sz w:val="24"/>
          <w:szCs w:val="24"/>
        </w:rPr>
        <w:t>Children’s literature and learning</w:t>
      </w:r>
      <w:r>
        <w:rPr>
          <w:rFonts w:ascii="Times New Roman" w:hAnsi="Times New Roman" w:eastAsia="Times New Roman"/>
          <w:sz w:val="24"/>
          <w:szCs w:val="24"/>
        </w:rPr>
        <w:t>. Routledge.</w:t>
      </w:r>
    </w:p>
    <w:p w14:paraId="7DDAFA3E">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Hasanuddin, W. C. (2012). </w:t>
      </w:r>
      <w:r>
        <w:rPr>
          <w:rFonts w:ascii="Times New Roman" w:hAnsi="Times New Roman" w:eastAsia="Times New Roman"/>
          <w:i/>
          <w:iCs/>
          <w:sz w:val="24"/>
          <w:szCs w:val="24"/>
        </w:rPr>
        <w:t>Ensiklopedi sastra Indonesia modern</w:t>
      </w:r>
      <w:r>
        <w:rPr>
          <w:rFonts w:ascii="Times New Roman" w:hAnsi="Times New Roman" w:eastAsia="Times New Roman"/>
          <w:sz w:val="24"/>
          <w:szCs w:val="24"/>
        </w:rPr>
        <w:t>. Kiblat Buku Utama.</w:t>
      </w:r>
    </w:p>
    <w:p w14:paraId="54BF0B0B">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Hoed, B. H. (2008). </w:t>
      </w:r>
      <w:r>
        <w:rPr>
          <w:rFonts w:ascii="Times New Roman" w:hAnsi="Times New Roman" w:eastAsia="Times New Roman"/>
          <w:i/>
          <w:iCs/>
          <w:sz w:val="24"/>
          <w:szCs w:val="24"/>
        </w:rPr>
        <w:t>Semiotik &amp; dinamika sosial budaya</w:t>
      </w:r>
      <w:r>
        <w:rPr>
          <w:rFonts w:ascii="Times New Roman" w:hAnsi="Times New Roman" w:eastAsia="Times New Roman"/>
          <w:sz w:val="24"/>
          <w:szCs w:val="24"/>
        </w:rPr>
        <w:t>. Komunitas Bambu.</w:t>
      </w:r>
    </w:p>
    <w:p w14:paraId="40177BD7">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Jabrohim. (2001). </w:t>
      </w:r>
      <w:r>
        <w:rPr>
          <w:rFonts w:ascii="Times New Roman" w:hAnsi="Times New Roman" w:eastAsia="Times New Roman"/>
          <w:i/>
          <w:iCs/>
          <w:sz w:val="24"/>
          <w:szCs w:val="24"/>
        </w:rPr>
        <w:t>Metodologi penelitian sastra</w:t>
      </w:r>
      <w:r>
        <w:rPr>
          <w:rFonts w:ascii="Times New Roman" w:hAnsi="Times New Roman" w:eastAsia="Times New Roman"/>
          <w:sz w:val="24"/>
          <w:szCs w:val="24"/>
        </w:rPr>
        <w:t>. Hanindita Graha Widya.</w:t>
      </w:r>
    </w:p>
    <w:p w14:paraId="5FF6AE96">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Joyce, B., &amp; Weil, M. (2009). </w:t>
      </w:r>
      <w:r>
        <w:rPr>
          <w:rFonts w:ascii="Times New Roman" w:hAnsi="Times New Roman" w:eastAsia="Times New Roman"/>
          <w:i/>
          <w:iCs/>
          <w:sz w:val="24"/>
          <w:szCs w:val="24"/>
        </w:rPr>
        <w:t>Models of teaching</w:t>
      </w:r>
      <w:r>
        <w:rPr>
          <w:rFonts w:ascii="Times New Roman" w:hAnsi="Times New Roman" w:eastAsia="Times New Roman"/>
          <w:sz w:val="24"/>
          <w:szCs w:val="24"/>
        </w:rPr>
        <w:t xml:space="preserve"> (8th ed.). Pearson.</w:t>
      </w:r>
    </w:p>
    <w:p w14:paraId="15949546">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Lickona, T. (1991). </w:t>
      </w:r>
      <w:r>
        <w:rPr>
          <w:rFonts w:ascii="Times New Roman" w:hAnsi="Times New Roman" w:eastAsia="Times New Roman"/>
          <w:i/>
          <w:iCs/>
          <w:sz w:val="24"/>
          <w:szCs w:val="24"/>
        </w:rPr>
        <w:t>Educating for character: How our schools can teach respect and responsibility</w:t>
      </w:r>
      <w:r>
        <w:rPr>
          <w:rFonts w:ascii="Times New Roman" w:hAnsi="Times New Roman" w:eastAsia="Times New Roman"/>
          <w:sz w:val="24"/>
          <w:szCs w:val="24"/>
        </w:rPr>
        <w:t>. Bantam Books.</w:t>
      </w:r>
    </w:p>
    <w:p w14:paraId="002F5DAC">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Luxembourg, J. van, Weststeijn, W. G., &amp; Fokkema, D. W. (1984). </w:t>
      </w:r>
      <w:r>
        <w:rPr>
          <w:rFonts w:ascii="Times New Roman" w:hAnsi="Times New Roman" w:eastAsia="Times New Roman"/>
          <w:i/>
          <w:iCs/>
          <w:sz w:val="24"/>
          <w:szCs w:val="24"/>
        </w:rPr>
        <w:t>Pengantar ilmu sastra</w:t>
      </w:r>
      <w:r>
        <w:rPr>
          <w:rFonts w:ascii="Times New Roman" w:hAnsi="Times New Roman" w:eastAsia="Times New Roman"/>
          <w:sz w:val="24"/>
          <w:szCs w:val="24"/>
        </w:rPr>
        <w:t>. Gramedia.</w:t>
      </w:r>
    </w:p>
    <w:p w14:paraId="34294EA6">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Lurie, A. (1990). </w:t>
      </w:r>
      <w:r>
        <w:rPr>
          <w:rFonts w:ascii="Times New Roman" w:hAnsi="Times New Roman" w:eastAsia="Times New Roman"/>
          <w:i/>
          <w:iCs/>
          <w:sz w:val="24"/>
          <w:szCs w:val="24"/>
        </w:rPr>
        <w:t>Don’t tell the grown-ups: Subversive children’s literature</w:t>
      </w:r>
      <w:r>
        <w:rPr>
          <w:rFonts w:ascii="Times New Roman" w:hAnsi="Times New Roman" w:eastAsia="Times New Roman"/>
          <w:sz w:val="24"/>
          <w:szCs w:val="24"/>
        </w:rPr>
        <w:t>. Little, Brown and Company.</w:t>
      </w:r>
    </w:p>
    <w:p w14:paraId="2FBB14DE">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McCaslin, N. (2006). </w:t>
      </w:r>
      <w:r>
        <w:rPr>
          <w:rFonts w:ascii="Times New Roman" w:hAnsi="Times New Roman" w:eastAsia="Times New Roman"/>
          <w:i/>
          <w:iCs/>
          <w:sz w:val="24"/>
          <w:szCs w:val="24"/>
        </w:rPr>
        <w:t>Creative drama in the classroom and beyond</w:t>
      </w:r>
      <w:r>
        <w:rPr>
          <w:rFonts w:ascii="Times New Roman" w:hAnsi="Times New Roman" w:eastAsia="Times New Roman"/>
          <w:sz w:val="24"/>
          <w:szCs w:val="24"/>
        </w:rPr>
        <w:t xml:space="preserve"> (6th ed.). Longman.</w:t>
      </w:r>
    </w:p>
    <w:p w14:paraId="371C535A">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Mulyasa, H. E. (2013). </w:t>
      </w:r>
      <w:r>
        <w:rPr>
          <w:rFonts w:ascii="Times New Roman" w:hAnsi="Times New Roman" w:eastAsia="Times New Roman"/>
          <w:i/>
          <w:iCs/>
          <w:sz w:val="24"/>
          <w:szCs w:val="24"/>
        </w:rPr>
        <w:t>Pengembangan dan implementasi kurikulum 2013</w:t>
      </w:r>
      <w:r>
        <w:rPr>
          <w:rFonts w:ascii="Times New Roman" w:hAnsi="Times New Roman" w:eastAsia="Times New Roman"/>
          <w:sz w:val="24"/>
          <w:szCs w:val="24"/>
        </w:rPr>
        <w:t>. Rosdakarya.</w:t>
      </w:r>
    </w:p>
    <w:p w14:paraId="54B68134">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Nurgiyantoro, B. (2010). </w:t>
      </w:r>
      <w:r>
        <w:rPr>
          <w:rFonts w:ascii="Times New Roman" w:hAnsi="Times New Roman" w:eastAsia="Times New Roman"/>
          <w:i/>
          <w:iCs/>
          <w:sz w:val="24"/>
          <w:szCs w:val="24"/>
        </w:rPr>
        <w:t>Teori pengkajian fiksi</w:t>
      </w:r>
      <w:r>
        <w:rPr>
          <w:rFonts w:ascii="Times New Roman" w:hAnsi="Times New Roman" w:eastAsia="Times New Roman"/>
          <w:sz w:val="24"/>
          <w:szCs w:val="24"/>
        </w:rPr>
        <w:t>. Gadjah Mada University Press.</w:t>
      </w:r>
    </w:p>
    <w:p w14:paraId="78879C1A">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Paris, S. G., Lipson, M. Y., &amp; Wixson, K. K. (1991). </w:t>
      </w:r>
      <w:r>
        <w:rPr>
          <w:rFonts w:ascii="Times New Roman" w:hAnsi="Times New Roman" w:eastAsia="Times New Roman"/>
          <w:i/>
          <w:iCs/>
          <w:sz w:val="24"/>
          <w:szCs w:val="24"/>
        </w:rPr>
        <w:t>Becoming a strategic reader</w:t>
      </w:r>
      <w:r>
        <w:rPr>
          <w:rFonts w:ascii="Times New Roman" w:hAnsi="Times New Roman" w:eastAsia="Times New Roman"/>
          <w:sz w:val="24"/>
          <w:szCs w:val="24"/>
        </w:rPr>
        <w:t>. Harcourt Brace Jovanovich College Publishers.</w:t>
      </w:r>
    </w:p>
    <w:p w14:paraId="057C8716">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Pradopo, R. D. (2007). </w:t>
      </w:r>
      <w:r>
        <w:rPr>
          <w:rFonts w:ascii="Times New Roman" w:hAnsi="Times New Roman" w:eastAsia="Times New Roman"/>
          <w:i/>
          <w:iCs/>
          <w:sz w:val="24"/>
          <w:szCs w:val="24"/>
        </w:rPr>
        <w:t>Pengkajian puisi</w:t>
      </w:r>
      <w:r>
        <w:rPr>
          <w:rFonts w:ascii="Times New Roman" w:hAnsi="Times New Roman" w:eastAsia="Times New Roman"/>
          <w:sz w:val="24"/>
          <w:szCs w:val="24"/>
        </w:rPr>
        <w:t>. Gadjah Mada University Press.</w:t>
      </w:r>
    </w:p>
    <w:p w14:paraId="1557115D">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Rusman. (2014). </w:t>
      </w:r>
      <w:r>
        <w:rPr>
          <w:rFonts w:ascii="Times New Roman" w:hAnsi="Times New Roman" w:eastAsia="Times New Roman"/>
          <w:i/>
          <w:iCs/>
          <w:sz w:val="24"/>
          <w:szCs w:val="24"/>
        </w:rPr>
        <w:t>Model-model pembelajaran mengembangkan profesionalisme guru</w:t>
      </w:r>
      <w:r>
        <w:rPr>
          <w:rFonts w:ascii="Times New Roman" w:hAnsi="Times New Roman" w:eastAsia="Times New Roman"/>
          <w:sz w:val="24"/>
          <w:szCs w:val="24"/>
        </w:rPr>
        <w:t>. Rajawali Pers.</w:t>
      </w:r>
    </w:p>
    <w:p w14:paraId="4841E35E">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Sayuti, S. A. (2010). </w:t>
      </w:r>
      <w:r>
        <w:rPr>
          <w:rFonts w:ascii="Times New Roman" w:hAnsi="Times New Roman" w:eastAsia="Times New Roman"/>
          <w:i/>
          <w:iCs/>
          <w:sz w:val="24"/>
          <w:szCs w:val="24"/>
        </w:rPr>
        <w:t>Berkenalan dengan prosa fiksi</w:t>
      </w:r>
      <w:r>
        <w:rPr>
          <w:rFonts w:ascii="Times New Roman" w:hAnsi="Times New Roman" w:eastAsia="Times New Roman"/>
          <w:sz w:val="24"/>
          <w:szCs w:val="24"/>
        </w:rPr>
        <w:t>. Gama Media.</w:t>
      </w:r>
    </w:p>
    <w:p w14:paraId="22BC6B09">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Semi, M. A. (2003). </w:t>
      </w:r>
      <w:r>
        <w:rPr>
          <w:rFonts w:ascii="Times New Roman" w:hAnsi="Times New Roman" w:eastAsia="Times New Roman"/>
          <w:i/>
          <w:iCs/>
          <w:sz w:val="24"/>
          <w:szCs w:val="24"/>
        </w:rPr>
        <w:t>Anatomi sastra</w:t>
      </w:r>
      <w:r>
        <w:rPr>
          <w:rFonts w:ascii="Times New Roman" w:hAnsi="Times New Roman" w:eastAsia="Times New Roman"/>
          <w:sz w:val="24"/>
          <w:szCs w:val="24"/>
        </w:rPr>
        <w:t>. Angkasa.</w:t>
      </w:r>
    </w:p>
    <w:p w14:paraId="3163029A">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Siswantoro. (2005). </w:t>
      </w:r>
      <w:r>
        <w:rPr>
          <w:rFonts w:ascii="Times New Roman" w:hAnsi="Times New Roman" w:eastAsia="Times New Roman"/>
          <w:i/>
          <w:iCs/>
          <w:sz w:val="24"/>
          <w:szCs w:val="24"/>
        </w:rPr>
        <w:t>Metode penelitian sastra</w:t>
      </w:r>
      <w:r>
        <w:rPr>
          <w:rFonts w:ascii="Times New Roman" w:hAnsi="Times New Roman" w:eastAsia="Times New Roman"/>
          <w:sz w:val="24"/>
          <w:szCs w:val="24"/>
        </w:rPr>
        <w:t>. Yuma Pustaka.</w:t>
      </w:r>
    </w:p>
    <w:p w14:paraId="3E67889D">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Tarigan, H. G. (2008). </w:t>
      </w:r>
      <w:r>
        <w:rPr>
          <w:rFonts w:ascii="Times New Roman" w:hAnsi="Times New Roman" w:eastAsia="Times New Roman"/>
          <w:i/>
          <w:iCs/>
          <w:sz w:val="24"/>
          <w:szCs w:val="24"/>
        </w:rPr>
        <w:t>Membaca sebagai suatu keterampilan berbahasa</w:t>
      </w:r>
      <w:r>
        <w:rPr>
          <w:rFonts w:ascii="Times New Roman" w:hAnsi="Times New Roman" w:eastAsia="Times New Roman"/>
          <w:sz w:val="24"/>
          <w:szCs w:val="24"/>
        </w:rPr>
        <w:t>. Angkasa.</w:t>
      </w:r>
    </w:p>
    <w:p w14:paraId="24F0D17E">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Tomlinson, C. A. (2000). </w:t>
      </w:r>
      <w:r>
        <w:rPr>
          <w:rFonts w:ascii="Times New Roman" w:hAnsi="Times New Roman" w:eastAsia="Times New Roman"/>
          <w:i/>
          <w:iCs/>
          <w:sz w:val="24"/>
          <w:szCs w:val="24"/>
        </w:rPr>
        <w:t>The differentiated classroom: Responding to the needs of all learners</w:t>
      </w:r>
      <w:r>
        <w:rPr>
          <w:rFonts w:ascii="Times New Roman" w:hAnsi="Times New Roman" w:eastAsia="Times New Roman"/>
          <w:sz w:val="24"/>
          <w:szCs w:val="24"/>
        </w:rPr>
        <w:t>. ASCD.</w:t>
      </w:r>
    </w:p>
    <w:p w14:paraId="45A19C2D">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Tompkins, G. E. (2014). </w:t>
      </w:r>
      <w:r>
        <w:rPr>
          <w:rFonts w:ascii="Times New Roman" w:hAnsi="Times New Roman" w:eastAsia="Times New Roman"/>
          <w:i/>
          <w:iCs/>
          <w:sz w:val="24"/>
          <w:szCs w:val="24"/>
        </w:rPr>
        <w:t>Literacy for the 21st century: A balanced approach</w:t>
      </w:r>
      <w:r>
        <w:rPr>
          <w:rFonts w:ascii="Times New Roman" w:hAnsi="Times New Roman" w:eastAsia="Times New Roman"/>
          <w:sz w:val="24"/>
          <w:szCs w:val="24"/>
        </w:rPr>
        <w:t xml:space="preserve"> (6th ed.). Pearson.</w:t>
      </w:r>
    </w:p>
    <w:p w14:paraId="63F1362C">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Trianto. (2010). </w:t>
      </w:r>
      <w:r>
        <w:rPr>
          <w:rFonts w:ascii="Times New Roman" w:hAnsi="Times New Roman" w:eastAsia="Times New Roman"/>
          <w:i/>
          <w:iCs/>
          <w:sz w:val="24"/>
          <w:szCs w:val="24"/>
        </w:rPr>
        <w:t>Mendesain model pembelajaran inovatif-progresif: Konsep, landasan, dan implementasinya pada kurikulum tingkat satuan pendidikan (KTSP)</w:t>
      </w:r>
      <w:r>
        <w:rPr>
          <w:rFonts w:ascii="Times New Roman" w:hAnsi="Times New Roman" w:eastAsia="Times New Roman"/>
          <w:sz w:val="24"/>
          <w:szCs w:val="24"/>
        </w:rPr>
        <w:t>. Kencana Prenada Media Group.</w:t>
      </w:r>
    </w:p>
    <w:p w14:paraId="37B82F4B">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Vygotsky, L. S. (1978). </w:t>
      </w:r>
      <w:r>
        <w:rPr>
          <w:rFonts w:ascii="Times New Roman" w:hAnsi="Times New Roman" w:eastAsia="Times New Roman"/>
          <w:i/>
          <w:iCs/>
          <w:sz w:val="24"/>
          <w:szCs w:val="24"/>
        </w:rPr>
        <w:t>Mind in society: The development of higher psychological processes</w:t>
      </w:r>
      <w:r>
        <w:rPr>
          <w:rFonts w:ascii="Times New Roman" w:hAnsi="Times New Roman" w:eastAsia="Times New Roman"/>
          <w:sz w:val="24"/>
          <w:szCs w:val="24"/>
        </w:rPr>
        <w:t>. Harvard University Press.</w:t>
      </w:r>
    </w:p>
    <w:p w14:paraId="2FFB2D02">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Waluyo, H. J. (2017). </w:t>
      </w:r>
      <w:r>
        <w:rPr>
          <w:rFonts w:ascii="Times New Roman" w:hAnsi="Times New Roman" w:eastAsia="Times New Roman"/>
          <w:i/>
          <w:iCs/>
          <w:sz w:val="24"/>
          <w:szCs w:val="24"/>
        </w:rPr>
        <w:t>Teori dan pengkajian fiksi</w:t>
      </w:r>
      <w:r>
        <w:rPr>
          <w:rFonts w:ascii="Times New Roman" w:hAnsi="Times New Roman" w:eastAsia="Times New Roman"/>
          <w:sz w:val="24"/>
          <w:szCs w:val="24"/>
        </w:rPr>
        <w:t>. Penerbit Rekayasa Sains.</w:t>
      </w:r>
    </w:p>
    <w:p w14:paraId="51FA7A9F">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Wilhelm, J. D. (2001). </w:t>
      </w:r>
      <w:r>
        <w:rPr>
          <w:rFonts w:ascii="Times New Roman" w:hAnsi="Times New Roman" w:eastAsia="Times New Roman"/>
          <w:i/>
          <w:iCs/>
          <w:sz w:val="24"/>
          <w:szCs w:val="24"/>
        </w:rPr>
        <w:t>Improving comprehension with think-aloud strategies</w:t>
      </w:r>
      <w:r>
        <w:rPr>
          <w:rFonts w:ascii="Times New Roman" w:hAnsi="Times New Roman" w:eastAsia="Times New Roman"/>
          <w:sz w:val="24"/>
          <w:szCs w:val="24"/>
        </w:rPr>
        <w:t>. Scholastic Professional Books.</w:t>
      </w:r>
    </w:p>
    <w:p w14:paraId="113EF7E3">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Wright, K. S. (2010). </w:t>
      </w:r>
      <w:r>
        <w:rPr>
          <w:rFonts w:ascii="Times New Roman" w:hAnsi="Times New Roman" w:eastAsia="Times New Roman"/>
          <w:i/>
          <w:iCs/>
          <w:sz w:val="24"/>
          <w:szCs w:val="24"/>
        </w:rPr>
        <w:t>Young children and picture books: Literature from infancy to six</w:t>
      </w:r>
      <w:r>
        <w:rPr>
          <w:rFonts w:ascii="Times New Roman" w:hAnsi="Times New Roman" w:eastAsia="Times New Roman"/>
          <w:sz w:val="24"/>
          <w:szCs w:val="24"/>
        </w:rPr>
        <w:t>. Routledge.</w:t>
      </w:r>
    </w:p>
    <w:p w14:paraId="37B875F0">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Zipes, J. (2015). </w:t>
      </w:r>
      <w:r>
        <w:rPr>
          <w:rFonts w:ascii="Times New Roman" w:hAnsi="Times New Roman" w:eastAsia="Times New Roman"/>
          <w:i/>
          <w:iCs/>
          <w:sz w:val="24"/>
          <w:szCs w:val="24"/>
        </w:rPr>
        <w:t>The Oxford companion to fairy tales</w:t>
      </w:r>
      <w:r>
        <w:rPr>
          <w:rFonts w:ascii="Times New Roman" w:hAnsi="Times New Roman" w:eastAsia="Times New Roman"/>
          <w:sz w:val="24"/>
          <w:szCs w:val="24"/>
        </w:rPr>
        <w:t>. Oxford University Press.</w:t>
      </w:r>
    </w:p>
    <w:p w14:paraId="3A91540D">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Sudijono, A. (2001). </w:t>
      </w:r>
      <w:r>
        <w:rPr>
          <w:rFonts w:ascii="Times New Roman" w:hAnsi="Times New Roman" w:eastAsia="Times New Roman"/>
          <w:i/>
          <w:iCs/>
          <w:sz w:val="24"/>
          <w:szCs w:val="24"/>
        </w:rPr>
        <w:t>Pengantar statistik pendidikan</w:t>
      </w:r>
      <w:r>
        <w:rPr>
          <w:rFonts w:ascii="Times New Roman" w:hAnsi="Times New Roman" w:eastAsia="Times New Roman"/>
          <w:sz w:val="24"/>
          <w:szCs w:val="24"/>
        </w:rPr>
        <w:t xml:space="preserve"> (10th ed.). PT. Raja Grafindo Persada.</w:t>
      </w:r>
    </w:p>
    <w:p w14:paraId="77CCF3F3">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Hasan, M. I. (2003). </w:t>
      </w:r>
      <w:r>
        <w:rPr>
          <w:rFonts w:ascii="Times New Roman" w:hAnsi="Times New Roman" w:eastAsia="Times New Roman"/>
          <w:i/>
          <w:iCs/>
          <w:sz w:val="24"/>
          <w:szCs w:val="24"/>
        </w:rPr>
        <w:t>Pokok-pokok materi statistik 1 (Statistik Deskriptif)</w:t>
      </w:r>
      <w:r>
        <w:rPr>
          <w:rFonts w:ascii="Times New Roman" w:hAnsi="Times New Roman" w:eastAsia="Times New Roman"/>
          <w:sz w:val="24"/>
          <w:szCs w:val="24"/>
        </w:rPr>
        <w:t>. Bumi Aksara.</w:t>
      </w:r>
    </w:p>
    <w:p w14:paraId="63310BC1">
      <w:pPr>
        <w:spacing w:before="100" w:beforeAutospacing="1" w:after="0" w:line="240" w:lineRule="auto"/>
        <w:ind w:left="709" w:hanging="709"/>
        <w:jc w:val="both"/>
        <w:rPr>
          <w:rFonts w:ascii="Times New Roman" w:hAnsi="Times New Roman" w:eastAsia="Times New Roman"/>
          <w:sz w:val="24"/>
          <w:szCs w:val="24"/>
        </w:rPr>
      </w:pPr>
    </w:p>
    <w:p w14:paraId="2342BB20">
      <w:pPr>
        <w:ind w:left="740" w:hanging="740"/>
        <w:jc w:val="center"/>
        <w:rPr>
          <w:rFonts w:ascii="Times New Roman" w:hAnsi="Times New Roman" w:eastAsia="Times New Roman"/>
          <w:sz w:val="24"/>
          <w:szCs w:val="24"/>
        </w:rPr>
      </w:pPr>
    </w:p>
    <w:p w14:paraId="4765FCE2">
      <w:pPr>
        <w:ind w:left="740" w:hanging="740"/>
        <w:jc w:val="center"/>
        <w:rPr>
          <w:rFonts w:ascii="Times New Roman" w:hAnsi="Times New Roman" w:eastAsia="Times New Roman"/>
          <w:sz w:val="24"/>
          <w:szCs w:val="24"/>
        </w:rPr>
      </w:pPr>
    </w:p>
    <w:p w14:paraId="4901FFC2">
      <w:pPr>
        <w:ind w:left="740" w:hanging="740"/>
        <w:jc w:val="center"/>
        <w:rPr>
          <w:rFonts w:ascii="Times New Roman" w:hAnsi="Times New Roman" w:eastAsia="Times New Roman"/>
          <w:sz w:val="24"/>
          <w:szCs w:val="24"/>
        </w:rPr>
      </w:pPr>
    </w:p>
    <w:p w14:paraId="3CFC8172">
      <w:pPr>
        <w:ind w:left="740" w:hanging="740"/>
        <w:jc w:val="center"/>
        <w:rPr>
          <w:rFonts w:ascii="Times New Roman" w:hAnsi="Times New Roman" w:eastAsia="Times New Roman"/>
          <w:sz w:val="24"/>
          <w:szCs w:val="24"/>
        </w:rPr>
      </w:pPr>
    </w:p>
    <w:p w14:paraId="7333A82E">
      <w:pPr>
        <w:ind w:left="740" w:hanging="740"/>
        <w:jc w:val="center"/>
        <w:rPr>
          <w:rFonts w:ascii="Times New Roman" w:hAnsi="Times New Roman" w:eastAsia="Times New Roman"/>
          <w:sz w:val="24"/>
          <w:szCs w:val="24"/>
        </w:rPr>
      </w:pPr>
    </w:p>
    <w:p w14:paraId="507485CF">
      <w:pPr>
        <w:ind w:left="740" w:hanging="740"/>
        <w:jc w:val="center"/>
        <w:rPr>
          <w:rFonts w:ascii="Times New Roman" w:hAnsi="Times New Roman" w:eastAsia="Times New Roman"/>
          <w:sz w:val="24"/>
          <w:szCs w:val="24"/>
        </w:rPr>
      </w:pPr>
    </w:p>
    <w:p w14:paraId="6D4978D3">
      <w:pPr>
        <w:ind w:left="740" w:hanging="740"/>
        <w:jc w:val="center"/>
        <w:rPr>
          <w:rFonts w:ascii="Times New Roman" w:hAnsi="Times New Roman" w:eastAsia="Times New Roman"/>
          <w:sz w:val="24"/>
          <w:szCs w:val="24"/>
        </w:rPr>
      </w:pPr>
    </w:p>
    <w:p w14:paraId="2A780B6A">
      <w:pPr>
        <w:ind w:left="740" w:hanging="740"/>
        <w:jc w:val="center"/>
        <w:rPr>
          <w:rFonts w:ascii="Times New Roman" w:hAnsi="Times New Roman" w:eastAsia="Times New Roman"/>
          <w:sz w:val="24"/>
          <w:szCs w:val="24"/>
        </w:rPr>
      </w:pPr>
    </w:p>
    <w:p w14:paraId="619667C2">
      <w:pPr>
        <w:ind w:left="740" w:hanging="740"/>
        <w:jc w:val="center"/>
        <w:rPr>
          <w:rFonts w:ascii="Times New Roman" w:hAnsi="Times New Roman" w:cs="Times New Roman"/>
          <w:b/>
          <w:bCs/>
          <w:sz w:val="144"/>
          <w:szCs w:val="144"/>
        </w:rPr>
      </w:pPr>
    </w:p>
    <w:p w14:paraId="02C7E0F7">
      <w:pPr>
        <w:ind w:left="740" w:hanging="740"/>
        <w:jc w:val="center"/>
        <w:rPr>
          <w:rFonts w:ascii="Times New Roman" w:hAnsi="Times New Roman" w:cs="Times New Roman"/>
          <w:b/>
          <w:bCs/>
          <w:sz w:val="144"/>
          <w:szCs w:val="144"/>
        </w:rPr>
      </w:pPr>
    </w:p>
    <w:p w14:paraId="46EF3887">
      <w:pPr>
        <w:ind w:left="740" w:hanging="740"/>
        <w:jc w:val="center"/>
        <w:rPr>
          <w:rFonts w:ascii="Times New Roman" w:hAnsi="Times New Roman" w:cs="Times New Roman"/>
          <w:b/>
          <w:bCs/>
          <w:sz w:val="24"/>
          <w:szCs w:val="24"/>
        </w:rPr>
        <w:sectPr>
          <w:headerReference r:id="rId42" w:type="first"/>
          <w:headerReference r:id="rId40" w:type="default"/>
          <w:footerReference r:id="rId43" w:type="default"/>
          <w:headerReference r:id="rId41" w:type="even"/>
          <w:pgSz w:w="11907" w:h="16839"/>
          <w:pgMar w:top="2226" w:right="1436" w:bottom="2226" w:left="2150" w:header="993" w:footer="1082" w:gutter="0"/>
          <w:cols w:space="720" w:num="1"/>
          <w:titlePg/>
          <w:docGrid w:linePitch="360" w:charSpace="0"/>
        </w:sectPr>
      </w:pPr>
      <w:r>
        <w:rPr>
          <w:rFonts w:ascii="Times New Roman" w:hAnsi="Times New Roman" w:cs="Times New Roman"/>
          <w:b/>
          <w:bCs/>
          <w:sz w:val="144"/>
          <w:szCs w:val="144"/>
        </w:rPr>
        <w:t>LAMPIRAN</w:t>
      </w:r>
    </w:p>
    <w:p w14:paraId="009B38A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Lampiran 1</w:t>
      </w:r>
    </w:p>
    <w:p w14:paraId="2D4097B8">
      <w:pPr>
        <w:pStyle w:val="20"/>
        <w:jc w:val="center"/>
      </w:pPr>
      <w:r>
        <w:rPr>
          <w:rStyle w:val="22"/>
        </w:rPr>
        <w:t>RENCANA PELAKSANAAN PEMBELAJARAN (RPP)</w:t>
      </w:r>
    </w:p>
    <w:p w14:paraId="57C824FD">
      <w:pPr>
        <w:pStyle w:val="20"/>
        <w:tabs>
          <w:tab w:val="left" w:pos="2268"/>
        </w:tabs>
      </w:pPr>
      <w:r>
        <w:rPr>
          <w:rStyle w:val="22"/>
        </w:rPr>
        <w:t>Satuan Pendidikan</w:t>
      </w:r>
      <w:r>
        <w:rPr>
          <w:rStyle w:val="22"/>
        </w:rPr>
        <w:tab/>
      </w:r>
      <w:r>
        <w:t>: SD S 118 Muhammadiyah Gunungtua</w:t>
      </w:r>
      <w:r>
        <w:br w:type="textWrapping"/>
      </w:r>
      <w:r>
        <w:rPr>
          <w:rStyle w:val="22"/>
        </w:rPr>
        <w:t>Mata Pelajaran</w:t>
      </w:r>
      <w:r>
        <w:rPr>
          <w:rStyle w:val="22"/>
        </w:rPr>
        <w:tab/>
      </w:r>
      <w:r>
        <w:t>: Bahasa Indonesia</w:t>
      </w:r>
      <w:r>
        <w:br w:type="textWrapping"/>
      </w:r>
      <w:r>
        <w:rPr>
          <w:rStyle w:val="22"/>
        </w:rPr>
        <w:t>Kelas / Semester</w:t>
      </w:r>
      <w:r>
        <w:rPr>
          <w:rStyle w:val="22"/>
        </w:rPr>
        <w:tab/>
      </w:r>
      <w:r>
        <w:t>: V (Lima) / Ganjil</w:t>
      </w:r>
      <w:r>
        <w:br w:type="textWrapping"/>
      </w:r>
      <w:r>
        <w:rPr>
          <w:rStyle w:val="22"/>
        </w:rPr>
        <w:t>Topik</w:t>
      </w:r>
      <w:r>
        <w:rPr>
          <w:rStyle w:val="22"/>
        </w:rPr>
        <w:tab/>
      </w:r>
      <w:r>
        <w:t>: Memahami Makna Teks Fabel</w:t>
      </w:r>
      <w:r>
        <w:br w:type="textWrapping"/>
      </w:r>
      <w:r>
        <w:rPr>
          <w:rStyle w:val="22"/>
        </w:rPr>
        <w:t>Model Pembelajaran</w:t>
      </w:r>
      <w:r>
        <w:rPr>
          <w:rStyle w:val="22"/>
        </w:rPr>
        <w:tab/>
      </w:r>
      <w:r>
        <w:t>: Problem-Based Learning (PBL)</w:t>
      </w:r>
      <w:r>
        <w:br w:type="textWrapping"/>
      </w:r>
      <w:r>
        <w:rPr>
          <w:rStyle w:val="22"/>
        </w:rPr>
        <w:t>Alokasi Waktu</w:t>
      </w:r>
      <w:r>
        <w:rPr>
          <w:rStyle w:val="22"/>
        </w:rPr>
        <w:tab/>
      </w:r>
      <w:r>
        <w:t>: 2 x 35 menit</w:t>
      </w:r>
      <w:r>
        <w:pict>
          <v:rect id="_x0000_i1025" o:spt="1" style="height:1.5pt;width:0pt;" fillcolor="#A0A0A0" filled="t" stroked="f" coordsize="21600,21600" o:hr="t" o:hrstd="t" o:hralign="center">
            <v:path/>
            <v:fill on="t" focussize="0,0"/>
            <v:stroke on="f"/>
            <v:imagedata o:title=""/>
            <o:lock v:ext="edit"/>
            <w10:wrap type="none"/>
            <w10:anchorlock/>
          </v:rect>
        </w:pict>
      </w:r>
    </w:p>
    <w:p w14:paraId="343FE0BE">
      <w:pPr>
        <w:pStyle w:val="4"/>
        <w:spacing w:before="0" w:line="240" w:lineRule="auto"/>
        <w:rPr>
          <w:rFonts w:ascii="Times New Roman" w:hAnsi="Times New Roman" w:cs="Times New Roman"/>
          <w:color w:val="auto"/>
        </w:rPr>
      </w:pPr>
      <w:r>
        <w:rPr>
          <w:rFonts w:ascii="Times New Roman" w:hAnsi="Times New Roman" w:cs="Times New Roman"/>
          <w:color w:val="auto"/>
        </w:rPr>
        <w:t>A. STANDAR KOMPETENSI</w:t>
      </w:r>
    </w:p>
    <w:p w14:paraId="119DA2E8">
      <w:pPr>
        <w:pStyle w:val="20"/>
        <w:spacing w:before="0" w:beforeAutospacing="0"/>
      </w:pPr>
      <w:r>
        <w:t>Mengungkapkan makna dalam teks cerita fabel melalui lisan dan tulisan dengan memperhatikan struktur dan ciri kebahasaannya.</w:t>
      </w:r>
    </w:p>
    <w:p w14:paraId="677F5580">
      <w:pPr>
        <w:pStyle w:val="4"/>
        <w:spacing w:before="0" w:line="240" w:lineRule="auto"/>
        <w:rPr>
          <w:rFonts w:ascii="Times New Roman" w:hAnsi="Times New Roman" w:cs="Times New Roman"/>
          <w:color w:val="auto"/>
        </w:rPr>
      </w:pPr>
      <w:r>
        <w:rPr>
          <w:rFonts w:ascii="Times New Roman" w:hAnsi="Times New Roman" w:cs="Times New Roman"/>
          <w:color w:val="auto"/>
        </w:rPr>
        <w:t>B. KOMPETENSI DASAR</w:t>
      </w:r>
    </w:p>
    <w:p w14:paraId="1B000AAF">
      <w:pPr>
        <w:pStyle w:val="20"/>
        <w:spacing w:before="0" w:beforeAutospacing="0"/>
      </w:pPr>
      <w:r>
        <w:t>Memahami makna teks fabel yang dibacakan dan menjelaskan pesan moral yang terkandung di dalamnya.</w:t>
      </w:r>
    </w:p>
    <w:p w14:paraId="6BA6A6BA">
      <w:pPr>
        <w:pStyle w:val="4"/>
        <w:spacing w:before="0" w:line="240" w:lineRule="auto"/>
        <w:rPr>
          <w:rFonts w:ascii="Times New Roman" w:hAnsi="Times New Roman" w:cs="Times New Roman"/>
          <w:color w:val="auto"/>
        </w:rPr>
      </w:pPr>
      <w:r>
        <w:rPr>
          <w:rFonts w:ascii="Times New Roman" w:hAnsi="Times New Roman" w:cs="Times New Roman"/>
          <w:color w:val="auto"/>
        </w:rPr>
        <w:t>C. INDIKATOR</w:t>
      </w:r>
    </w:p>
    <w:p w14:paraId="73570E86">
      <w:pPr>
        <w:pStyle w:val="20"/>
        <w:numPr>
          <w:ilvl w:val="0"/>
          <w:numId w:val="54"/>
        </w:numPr>
        <w:spacing w:before="0" w:beforeAutospacing="0"/>
      </w:pPr>
      <w:r>
        <w:t>Mengidentifikasi tokoh dan watak dalam teks fabel.</w:t>
      </w:r>
    </w:p>
    <w:p w14:paraId="6DD52CAE">
      <w:pPr>
        <w:pStyle w:val="20"/>
        <w:numPr>
          <w:ilvl w:val="0"/>
          <w:numId w:val="54"/>
        </w:numPr>
        <w:spacing w:before="0" w:beforeAutospacing="0"/>
      </w:pPr>
      <w:r>
        <w:t>Menyimpulkan isi dan pesan moral teks fabel.</w:t>
      </w:r>
    </w:p>
    <w:p w14:paraId="261FEEBF">
      <w:pPr>
        <w:pStyle w:val="20"/>
        <w:numPr>
          <w:ilvl w:val="0"/>
          <w:numId w:val="54"/>
        </w:numPr>
        <w:spacing w:before="0" w:beforeAutospacing="0"/>
      </w:pPr>
      <w:r>
        <w:t>Menyampaikan hasil analisis secara lisan dalam diskusi kelompok.</w:t>
      </w:r>
    </w:p>
    <w:p w14:paraId="3216DFA4">
      <w:pPr>
        <w:pStyle w:val="4"/>
        <w:spacing w:before="0" w:line="240" w:lineRule="auto"/>
        <w:rPr>
          <w:rFonts w:ascii="Times New Roman" w:hAnsi="Times New Roman" w:cs="Times New Roman"/>
          <w:color w:val="auto"/>
        </w:rPr>
      </w:pPr>
      <w:r>
        <w:rPr>
          <w:rFonts w:ascii="Times New Roman" w:hAnsi="Times New Roman" w:cs="Times New Roman"/>
          <w:color w:val="auto"/>
        </w:rPr>
        <w:t>D. TUJUAN PEMBELAJARAN</w:t>
      </w:r>
    </w:p>
    <w:p w14:paraId="328E70A5">
      <w:pPr>
        <w:pStyle w:val="20"/>
        <w:spacing w:before="0" w:beforeAutospacing="0"/>
      </w:pPr>
      <w:r>
        <w:t>Melalui pendekatan Problem-Based Learning, siswa diharapkan mampu:</w:t>
      </w:r>
    </w:p>
    <w:p w14:paraId="1D842A28">
      <w:pPr>
        <w:pStyle w:val="20"/>
        <w:numPr>
          <w:ilvl w:val="0"/>
          <w:numId w:val="55"/>
        </w:numPr>
        <w:spacing w:before="0" w:beforeAutospacing="0"/>
      </w:pPr>
      <w:r>
        <w:t>Mengenal dan menyebutkan tokoh serta watak dalam cerita fabel.</w:t>
      </w:r>
    </w:p>
    <w:p w14:paraId="72520D8E">
      <w:pPr>
        <w:pStyle w:val="20"/>
        <w:numPr>
          <w:ilvl w:val="0"/>
          <w:numId w:val="55"/>
        </w:numPr>
        <w:spacing w:before="0" w:beforeAutospacing="0"/>
      </w:pPr>
      <w:r>
        <w:t>Menganalisis dan menyimpulkan isi serta pesan moral dari fabel.</w:t>
      </w:r>
    </w:p>
    <w:p w14:paraId="50DEF64C">
      <w:pPr>
        <w:pStyle w:val="20"/>
        <w:numPr>
          <w:ilvl w:val="0"/>
          <w:numId w:val="55"/>
        </w:numPr>
        <w:spacing w:before="0" w:beforeAutospacing="0"/>
      </w:pPr>
      <w:r>
        <w:t>Memaparkan hasil diskusi kelompok secara runtut dan percaya diri.</w:t>
      </w:r>
    </w:p>
    <w:p w14:paraId="149BA93D">
      <w:pPr>
        <w:pStyle w:val="20"/>
        <w:numPr>
          <w:ilvl w:val="0"/>
          <w:numId w:val="55"/>
        </w:numPr>
        <w:spacing w:before="0" w:beforeAutospacing="0"/>
      </w:pPr>
      <w:r>
        <w:t>Bekerja sama dan berpartisipasi aktif dalam kelompok.</w:t>
      </w:r>
    </w:p>
    <w:p w14:paraId="32B844A8">
      <w:pPr>
        <w:pStyle w:val="4"/>
        <w:spacing w:before="0" w:line="240" w:lineRule="auto"/>
        <w:rPr>
          <w:rFonts w:ascii="Times New Roman" w:hAnsi="Times New Roman" w:cs="Times New Roman"/>
          <w:color w:val="auto"/>
        </w:rPr>
      </w:pPr>
      <w:r>
        <w:rPr>
          <w:rFonts w:ascii="Times New Roman" w:hAnsi="Times New Roman" w:cs="Times New Roman"/>
          <w:color w:val="auto"/>
        </w:rPr>
        <w:t>E. MATERI PEMBELAJARAN</w:t>
      </w:r>
    </w:p>
    <w:p w14:paraId="622E9D0C">
      <w:pPr>
        <w:pStyle w:val="20"/>
        <w:numPr>
          <w:ilvl w:val="0"/>
          <w:numId w:val="56"/>
        </w:numPr>
        <w:spacing w:before="0" w:beforeAutospacing="0"/>
      </w:pPr>
      <w:r>
        <w:t>Pengertian fabel dan ciri-cirinya</w:t>
      </w:r>
    </w:p>
    <w:p w14:paraId="314BC228">
      <w:pPr>
        <w:pStyle w:val="20"/>
        <w:numPr>
          <w:ilvl w:val="0"/>
          <w:numId w:val="56"/>
        </w:numPr>
        <w:spacing w:before="0" w:beforeAutospacing="0"/>
      </w:pPr>
      <w:r>
        <w:t>Struktur teks fabel (Orientasi, Komplikasi, Resolusi, Koda)</w:t>
      </w:r>
    </w:p>
    <w:p w14:paraId="4264487B">
      <w:pPr>
        <w:pStyle w:val="20"/>
        <w:numPr>
          <w:ilvl w:val="0"/>
          <w:numId w:val="56"/>
        </w:numPr>
        <w:spacing w:before="0" w:beforeAutospacing="0"/>
      </w:pPr>
      <w:r>
        <w:t>Tokoh, watak, dan pesan moral</w:t>
      </w:r>
    </w:p>
    <w:p w14:paraId="1C3D6942">
      <w:pPr>
        <w:pStyle w:val="20"/>
        <w:numPr>
          <w:ilvl w:val="0"/>
          <w:numId w:val="56"/>
        </w:numPr>
        <w:spacing w:before="0" w:beforeAutospacing="0"/>
      </w:pPr>
      <w:r>
        <w:t>Contoh teks fabel: "Kelinci dan Kura-Kura", "Semut dan Belalang"</w:t>
      </w:r>
    </w:p>
    <w:p w14:paraId="7AFBC2E5">
      <w:pPr>
        <w:pStyle w:val="4"/>
        <w:spacing w:before="0" w:line="240" w:lineRule="auto"/>
        <w:rPr>
          <w:rFonts w:ascii="Times New Roman" w:hAnsi="Times New Roman" w:cs="Times New Roman"/>
          <w:color w:val="auto"/>
        </w:rPr>
      </w:pPr>
      <w:r>
        <w:rPr>
          <w:rFonts w:ascii="Times New Roman" w:hAnsi="Times New Roman" w:cs="Times New Roman"/>
          <w:color w:val="auto"/>
        </w:rPr>
        <w:t>F. PENDEKATAN, MODEL DAN METODE PEMBELAJARAN</w:t>
      </w:r>
    </w:p>
    <w:p w14:paraId="2770B4B1">
      <w:pPr>
        <w:pStyle w:val="20"/>
        <w:widowControl w:val="0"/>
        <w:spacing w:before="0" w:beforeAutospacing="0"/>
      </w:pPr>
      <w:r>
        <w:rPr>
          <w:rStyle w:val="22"/>
        </w:rPr>
        <w:t>Pendekatan</w:t>
      </w:r>
      <w:r>
        <w:t>: Saintifik</w:t>
      </w:r>
      <w:r>
        <w:br w:type="textWrapping"/>
      </w:r>
      <w:r>
        <w:rPr>
          <w:rStyle w:val="22"/>
        </w:rPr>
        <w:t>Model</w:t>
      </w:r>
      <w:r>
        <w:t>: Problem-Based Learning (PBL)</w:t>
      </w:r>
      <w:r>
        <w:br w:type="textWrapping"/>
      </w:r>
      <w:r>
        <w:rPr>
          <w:rStyle w:val="22"/>
        </w:rPr>
        <w:t>Metode</w:t>
      </w:r>
      <w:r>
        <w:t>: Diskusi kelompok, tanya jawab, presentasi, penugasan</w:t>
      </w:r>
    </w:p>
    <w:p w14:paraId="29D0BA8D">
      <w:pPr>
        <w:pStyle w:val="4"/>
        <w:keepNext w:val="0"/>
        <w:keepLines w:val="0"/>
        <w:widowControl w:val="0"/>
        <w:spacing w:before="0" w:line="240" w:lineRule="auto"/>
        <w:rPr>
          <w:rFonts w:ascii="Times New Roman" w:hAnsi="Times New Roman" w:cs="Times New Roman"/>
          <w:color w:val="auto"/>
        </w:rPr>
      </w:pPr>
      <w:r>
        <w:rPr>
          <w:rFonts w:ascii="Times New Roman" w:hAnsi="Times New Roman" w:cs="Times New Roman"/>
          <w:color w:val="auto"/>
        </w:rPr>
        <w:t>G. KEGIATAN PEMBELAJARAN</w:t>
      </w:r>
    </w:p>
    <w:p w14:paraId="47917B4E">
      <w:pPr>
        <w:pStyle w:val="5"/>
        <w:keepNext w:val="0"/>
        <w:keepLines w:val="0"/>
        <w:widowControl w:val="0"/>
        <w:spacing w:before="0" w:line="240" w:lineRule="auto"/>
        <w:rPr>
          <w:rFonts w:ascii="Times New Roman" w:hAnsi="Times New Roman" w:cs="Times New Roman"/>
          <w:color w:val="auto"/>
          <w:sz w:val="24"/>
          <w:szCs w:val="24"/>
        </w:rPr>
      </w:pPr>
      <w:r>
        <w:rPr>
          <w:rFonts w:ascii="Times New Roman" w:hAnsi="Times New Roman" w:cs="Times New Roman"/>
          <w:color w:val="auto"/>
          <w:sz w:val="24"/>
          <w:szCs w:val="24"/>
        </w:rPr>
        <w:t>1. Pendahuluan (10 menit)</w:t>
      </w:r>
    </w:p>
    <w:p w14:paraId="33342F23">
      <w:pPr>
        <w:pStyle w:val="20"/>
        <w:widowControl w:val="0"/>
        <w:numPr>
          <w:ilvl w:val="0"/>
          <w:numId w:val="57"/>
        </w:numPr>
        <w:spacing w:before="0" w:beforeAutospacing="0" w:after="0" w:afterAutospacing="0"/>
      </w:pPr>
      <w:r>
        <w:t>Guru membuka pelajaran dengan salam, doa, dan memotivasi siswa dengan cerita singkat lucu tentang binatang.</w:t>
      </w:r>
    </w:p>
    <w:p w14:paraId="74011659">
      <w:pPr>
        <w:pStyle w:val="20"/>
        <w:widowControl w:val="0"/>
        <w:numPr>
          <w:ilvl w:val="0"/>
          <w:numId w:val="57"/>
        </w:numPr>
        <w:spacing w:before="0" w:beforeAutospacing="0" w:after="0" w:afterAutospacing="0"/>
      </w:pPr>
      <w:r>
        <w:t>Guru menyampaikan tujuan pembelajaran dan kegiatan yang akan dilakukan.</w:t>
      </w:r>
    </w:p>
    <w:p w14:paraId="68C33CDB">
      <w:pPr>
        <w:pStyle w:val="20"/>
        <w:widowControl w:val="0"/>
        <w:numPr>
          <w:ilvl w:val="0"/>
          <w:numId w:val="57"/>
        </w:numPr>
        <w:spacing w:before="0" w:beforeAutospacing="0" w:after="0" w:afterAutospacing="0"/>
      </w:pPr>
      <w:r>
        <w:t>Apersepsi: Tanya jawab tentang pengalaman siswa membaca cerita fabel.</w:t>
      </w:r>
    </w:p>
    <w:p w14:paraId="25028663">
      <w:pPr>
        <w:pStyle w:val="5"/>
        <w:keepNext w:val="0"/>
        <w:keepLines w:val="0"/>
        <w:widowControl w:val="0"/>
        <w:spacing w:before="0" w:line="240" w:lineRule="auto"/>
        <w:rPr>
          <w:rFonts w:ascii="Times New Roman" w:hAnsi="Times New Roman" w:cs="Times New Roman"/>
          <w:color w:val="auto"/>
          <w:sz w:val="24"/>
          <w:szCs w:val="24"/>
        </w:rPr>
      </w:pPr>
      <w:r>
        <w:rPr>
          <w:rFonts w:ascii="Times New Roman" w:hAnsi="Times New Roman" w:cs="Times New Roman"/>
          <w:color w:val="auto"/>
          <w:sz w:val="24"/>
          <w:szCs w:val="24"/>
        </w:rPr>
        <w:t>2. Kegiatan Inti (50 menit)</w:t>
      </w:r>
    </w:p>
    <w:p w14:paraId="6CEA3BDC">
      <w:pPr>
        <w:pStyle w:val="20"/>
        <w:widowControl w:val="0"/>
        <w:spacing w:before="0" w:beforeAutospacing="0" w:after="0" w:afterAutospacing="0"/>
      </w:pPr>
      <w:r>
        <w:rPr>
          <w:rStyle w:val="22"/>
        </w:rPr>
        <w:t>Sintaks PBL</w:t>
      </w:r>
      <w:r>
        <w:t>:</w:t>
      </w:r>
    </w:p>
    <w:p w14:paraId="71075417">
      <w:pPr>
        <w:pStyle w:val="20"/>
        <w:widowControl w:val="0"/>
        <w:spacing w:before="0" w:beforeAutospacing="0" w:after="0" w:afterAutospacing="0"/>
      </w:pPr>
      <w:r>
        <w:rPr>
          <w:rStyle w:val="22"/>
        </w:rPr>
        <w:t>a. Orientasi Masalah (10 menit)</w:t>
      </w:r>
    </w:p>
    <w:p w14:paraId="4131E939">
      <w:pPr>
        <w:pStyle w:val="20"/>
        <w:widowControl w:val="0"/>
        <w:numPr>
          <w:ilvl w:val="0"/>
          <w:numId w:val="58"/>
        </w:numPr>
        <w:spacing w:before="0" w:beforeAutospacing="0" w:after="0" w:afterAutospacing="0"/>
      </w:pPr>
      <w:r>
        <w:t>Guru menampilkan gambar fabel (misalnya: kelinci dan kura-kura).</w:t>
      </w:r>
    </w:p>
    <w:p w14:paraId="32CCF4B8">
      <w:pPr>
        <w:pStyle w:val="20"/>
        <w:widowControl w:val="0"/>
        <w:numPr>
          <w:ilvl w:val="0"/>
          <w:numId w:val="58"/>
        </w:numPr>
        <w:spacing w:before="0" w:beforeAutospacing="0" w:after="0" w:afterAutospacing="0"/>
      </w:pPr>
      <w:r>
        <w:t>Guru menyampaikan skenario masalah: "Mengapa kelinci bisa kalah dari kura-kura? Apa maknanya untuk kita?"</w:t>
      </w:r>
    </w:p>
    <w:p w14:paraId="7BD4F57B">
      <w:pPr>
        <w:pStyle w:val="20"/>
        <w:widowControl w:val="0"/>
        <w:spacing w:before="0" w:beforeAutospacing="0" w:after="0" w:afterAutospacing="0"/>
      </w:pPr>
      <w:r>
        <w:rPr>
          <w:rStyle w:val="22"/>
        </w:rPr>
        <w:t>b. Pengorganisasian Siswa (5 menit)</w:t>
      </w:r>
    </w:p>
    <w:p w14:paraId="33DA6A31">
      <w:pPr>
        <w:pStyle w:val="20"/>
        <w:widowControl w:val="0"/>
        <w:numPr>
          <w:ilvl w:val="0"/>
          <w:numId w:val="59"/>
        </w:numPr>
        <w:spacing w:before="0" w:beforeAutospacing="0" w:after="0" w:afterAutospacing="0"/>
      </w:pPr>
      <w:r>
        <w:t>Siswa dibagi ke dalam 4-5 kelompok heterogen.</w:t>
      </w:r>
    </w:p>
    <w:p w14:paraId="5D28B30A">
      <w:pPr>
        <w:pStyle w:val="20"/>
        <w:numPr>
          <w:ilvl w:val="0"/>
          <w:numId w:val="59"/>
        </w:numPr>
        <w:spacing w:before="0" w:beforeAutospacing="0" w:after="0" w:afterAutospacing="0"/>
      </w:pPr>
      <w:r>
        <w:t>Setiap kelompok mendapat teks fabel yang berbeda.</w:t>
      </w:r>
    </w:p>
    <w:p w14:paraId="7D696D48">
      <w:pPr>
        <w:pStyle w:val="20"/>
        <w:spacing w:before="0" w:beforeAutospacing="0" w:after="0" w:afterAutospacing="0"/>
      </w:pPr>
      <w:r>
        <w:rPr>
          <w:rStyle w:val="22"/>
        </w:rPr>
        <w:t>c. Penyelidikan Mandiri dan Kelompok (15 menit)</w:t>
      </w:r>
    </w:p>
    <w:p w14:paraId="50925D83">
      <w:pPr>
        <w:pStyle w:val="20"/>
        <w:numPr>
          <w:ilvl w:val="0"/>
          <w:numId w:val="60"/>
        </w:numPr>
        <w:spacing w:before="0" w:beforeAutospacing="0" w:after="0" w:afterAutospacing="0"/>
      </w:pPr>
      <w:r>
        <w:t>Siswa membaca dan menganalisis teks menggunakan LKPD yang mencakup:</w:t>
      </w:r>
    </w:p>
    <w:p w14:paraId="1A1A5C42">
      <w:pPr>
        <w:pStyle w:val="20"/>
        <w:numPr>
          <w:ilvl w:val="1"/>
          <w:numId w:val="60"/>
        </w:numPr>
        <w:spacing w:before="0" w:beforeAutospacing="0" w:after="0" w:afterAutospacing="0"/>
      </w:pPr>
      <w:r>
        <w:t>Tokoh dan wataknya</w:t>
      </w:r>
    </w:p>
    <w:p w14:paraId="00521883">
      <w:pPr>
        <w:pStyle w:val="20"/>
        <w:numPr>
          <w:ilvl w:val="1"/>
          <w:numId w:val="60"/>
        </w:numPr>
        <w:spacing w:before="0" w:beforeAutospacing="0" w:after="0" w:afterAutospacing="0"/>
      </w:pPr>
      <w:r>
        <w:t>Masalah dan penyelesaian</w:t>
      </w:r>
    </w:p>
    <w:p w14:paraId="68830678">
      <w:pPr>
        <w:pStyle w:val="20"/>
        <w:numPr>
          <w:ilvl w:val="1"/>
          <w:numId w:val="60"/>
        </w:numPr>
        <w:spacing w:before="0" w:beforeAutospacing="0" w:after="0" w:afterAutospacing="0"/>
      </w:pPr>
      <w:r>
        <w:t>Pesan moral</w:t>
      </w:r>
    </w:p>
    <w:p w14:paraId="059C223C">
      <w:pPr>
        <w:pStyle w:val="20"/>
        <w:spacing w:before="0" w:beforeAutospacing="0" w:after="0" w:afterAutospacing="0"/>
      </w:pPr>
      <w:r>
        <w:rPr>
          <w:rStyle w:val="22"/>
        </w:rPr>
        <w:t>d. Pengembangan dan Penyajian Hasil (10 menit)</w:t>
      </w:r>
    </w:p>
    <w:p w14:paraId="51DA043B">
      <w:pPr>
        <w:pStyle w:val="20"/>
        <w:numPr>
          <w:ilvl w:val="0"/>
          <w:numId w:val="61"/>
        </w:numPr>
        <w:spacing w:before="0" w:beforeAutospacing="0" w:after="0" w:afterAutospacing="0"/>
      </w:pPr>
      <w:r>
        <w:t>Setiap kelompok mempresentasikan hasil diskusinya.</w:t>
      </w:r>
    </w:p>
    <w:p w14:paraId="33E11A42">
      <w:pPr>
        <w:pStyle w:val="20"/>
        <w:numPr>
          <w:ilvl w:val="0"/>
          <w:numId w:val="61"/>
        </w:numPr>
        <w:spacing w:before="0" w:beforeAutospacing="0" w:after="0" w:afterAutospacing="0"/>
      </w:pPr>
      <w:r>
        <w:t>Kelompok lain menanggapi dan guru mengarahkan diskusi.</w:t>
      </w:r>
    </w:p>
    <w:p w14:paraId="5DB9331C">
      <w:pPr>
        <w:pStyle w:val="20"/>
        <w:spacing w:before="0" w:beforeAutospacing="0" w:after="0" w:afterAutospacing="0"/>
      </w:pPr>
      <w:r>
        <w:rPr>
          <w:rStyle w:val="22"/>
        </w:rPr>
        <w:t>e. Analisis dan Evaluasi (10 menit)</w:t>
      </w:r>
    </w:p>
    <w:p w14:paraId="24EAB0E9">
      <w:pPr>
        <w:pStyle w:val="20"/>
        <w:numPr>
          <w:ilvl w:val="0"/>
          <w:numId w:val="62"/>
        </w:numPr>
        <w:spacing w:before="0" w:beforeAutospacing="0" w:after="0" w:afterAutospacing="0"/>
      </w:pPr>
      <w:r>
        <w:t>Guru mengajak refleksi: Apa yang dapat dipelajari dari fabel tersebut?</w:t>
      </w:r>
    </w:p>
    <w:p w14:paraId="5A919829">
      <w:pPr>
        <w:pStyle w:val="20"/>
        <w:numPr>
          <w:ilvl w:val="0"/>
          <w:numId w:val="62"/>
        </w:numPr>
        <w:spacing w:before="0" w:beforeAutospacing="0" w:after="0" w:afterAutospacing="0"/>
      </w:pPr>
      <w:r>
        <w:t>Guru memperkuat konsep-konsep penting dan nilai moral dari teks.</w:t>
      </w:r>
    </w:p>
    <w:p w14:paraId="1E873B9B">
      <w:pPr>
        <w:pStyle w:val="5"/>
        <w:spacing w:before="0" w:line="240" w:lineRule="auto"/>
        <w:rPr>
          <w:rFonts w:ascii="Times New Roman" w:hAnsi="Times New Roman" w:cs="Times New Roman"/>
          <w:color w:val="auto"/>
          <w:sz w:val="24"/>
          <w:szCs w:val="24"/>
        </w:rPr>
      </w:pPr>
      <w:r>
        <w:rPr>
          <w:rFonts w:ascii="Times New Roman" w:hAnsi="Times New Roman" w:cs="Times New Roman"/>
          <w:color w:val="auto"/>
          <w:sz w:val="24"/>
          <w:szCs w:val="24"/>
        </w:rPr>
        <w:t>3. Penutup (10 menit)</w:t>
      </w:r>
    </w:p>
    <w:p w14:paraId="45067390">
      <w:pPr>
        <w:pStyle w:val="20"/>
        <w:numPr>
          <w:ilvl w:val="0"/>
          <w:numId w:val="63"/>
        </w:numPr>
        <w:spacing w:before="0" w:beforeAutospacing="0" w:after="0" w:afterAutospacing="0"/>
      </w:pPr>
      <w:r>
        <w:t>Siswa bersama guru menyimpulkan pembelajaran.</w:t>
      </w:r>
    </w:p>
    <w:p w14:paraId="238C3561">
      <w:pPr>
        <w:pStyle w:val="20"/>
        <w:numPr>
          <w:ilvl w:val="0"/>
          <w:numId w:val="63"/>
        </w:numPr>
        <w:spacing w:before="0" w:beforeAutospacing="0" w:after="0" w:afterAutospacing="0"/>
      </w:pPr>
      <w:r>
        <w:t>Guru memberi penghargaan untuk partisipasi aktif.</w:t>
      </w:r>
    </w:p>
    <w:p w14:paraId="54E88A73">
      <w:pPr>
        <w:pStyle w:val="20"/>
        <w:numPr>
          <w:ilvl w:val="0"/>
          <w:numId w:val="63"/>
        </w:numPr>
        <w:spacing w:before="0" w:beforeAutospacing="0" w:after="0" w:afterAutospacing="0"/>
      </w:pPr>
      <w:r>
        <w:t>Pemberian tugas rumah: Buatlah fabel singkat sendiri dengan pesan moral.</w:t>
      </w:r>
    </w:p>
    <w:p w14:paraId="7814512A">
      <w:pPr>
        <w:pStyle w:val="20"/>
        <w:numPr>
          <w:ilvl w:val="0"/>
          <w:numId w:val="63"/>
        </w:numPr>
        <w:spacing w:before="0" w:beforeAutospacing="0" w:after="0" w:afterAutospacing="0"/>
      </w:pPr>
      <w:r>
        <w:t>Penutup dengan doa dan salam.</w:t>
      </w:r>
    </w:p>
    <w:p w14:paraId="7CF9C2D3">
      <w:pPr>
        <w:pStyle w:val="20"/>
        <w:spacing w:before="0" w:beforeAutospacing="0" w:after="0" w:afterAutospacing="0"/>
        <w:ind w:left="720"/>
      </w:pPr>
    </w:p>
    <w:p w14:paraId="3E7AADF8">
      <w:pPr>
        <w:pStyle w:val="4"/>
        <w:spacing w:before="0" w:line="240" w:lineRule="auto"/>
        <w:rPr>
          <w:rFonts w:ascii="Times New Roman" w:hAnsi="Times New Roman" w:cs="Times New Roman"/>
          <w:color w:val="auto"/>
        </w:rPr>
      </w:pPr>
      <w:r>
        <w:rPr>
          <w:rFonts w:ascii="Times New Roman" w:hAnsi="Times New Roman" w:cs="Times New Roman"/>
          <w:color w:val="auto"/>
        </w:rPr>
        <w:t>H. SUMBER DAN MEDIA PEMBELAJARAN</w:t>
      </w:r>
    </w:p>
    <w:p w14:paraId="0370EAB9">
      <w:pPr>
        <w:pStyle w:val="20"/>
        <w:spacing w:before="0" w:beforeAutospacing="0"/>
      </w:pPr>
      <w:r>
        <w:rPr>
          <w:rStyle w:val="22"/>
        </w:rPr>
        <w:t>Sumber</w:t>
      </w:r>
      <w:r>
        <w:t>:</w:t>
      </w:r>
    </w:p>
    <w:p w14:paraId="1DE976B4">
      <w:pPr>
        <w:pStyle w:val="20"/>
        <w:numPr>
          <w:ilvl w:val="0"/>
          <w:numId w:val="64"/>
        </w:numPr>
        <w:spacing w:before="0" w:beforeAutospacing="0"/>
      </w:pPr>
      <w:r>
        <w:t>Buku Bahasa Indonesia Kelas V</w:t>
      </w:r>
    </w:p>
    <w:p w14:paraId="207B9369">
      <w:pPr>
        <w:pStyle w:val="20"/>
        <w:numPr>
          <w:ilvl w:val="0"/>
          <w:numId w:val="64"/>
        </w:numPr>
        <w:spacing w:before="0" w:beforeAutospacing="0"/>
      </w:pPr>
      <w:r>
        <w:t xml:space="preserve">Lembar kerja siswa (LKPD) </w:t>
      </w:r>
      <w:r>
        <w:rPr>
          <w:rStyle w:val="22"/>
        </w:rPr>
        <w:t>Media</w:t>
      </w:r>
      <w:r>
        <w:t>:</w:t>
      </w:r>
    </w:p>
    <w:p w14:paraId="3FD2E994">
      <w:pPr>
        <w:pStyle w:val="20"/>
        <w:numPr>
          <w:ilvl w:val="0"/>
          <w:numId w:val="64"/>
        </w:numPr>
        <w:spacing w:before="0" w:beforeAutospacing="0"/>
      </w:pPr>
      <w:r>
        <w:t>Gambar fabel</w:t>
      </w:r>
    </w:p>
    <w:p w14:paraId="1957A2B8">
      <w:pPr>
        <w:pStyle w:val="20"/>
        <w:numPr>
          <w:ilvl w:val="0"/>
          <w:numId w:val="64"/>
        </w:numPr>
        <w:spacing w:before="0" w:beforeAutospacing="0"/>
      </w:pPr>
      <w:r>
        <w:t>Cerita fabel cetak/digital</w:t>
      </w:r>
    </w:p>
    <w:p w14:paraId="520A190D">
      <w:pPr>
        <w:pStyle w:val="20"/>
        <w:numPr>
          <w:ilvl w:val="0"/>
          <w:numId w:val="64"/>
        </w:numPr>
        <w:spacing w:before="0" w:beforeAutospacing="0"/>
      </w:pPr>
      <w:r>
        <w:t>Audio/Video fabel (opsional)</w:t>
      </w:r>
    </w:p>
    <w:p w14:paraId="6910F3DB">
      <w:pPr>
        <w:pStyle w:val="4"/>
        <w:spacing w:before="0" w:line="240" w:lineRule="auto"/>
        <w:rPr>
          <w:rFonts w:ascii="Times New Roman" w:hAnsi="Times New Roman" w:cs="Times New Roman"/>
          <w:color w:val="auto"/>
        </w:rPr>
      </w:pPr>
    </w:p>
    <w:p w14:paraId="498CC260">
      <w:pPr>
        <w:pStyle w:val="4"/>
        <w:spacing w:before="0" w:line="240" w:lineRule="auto"/>
        <w:rPr>
          <w:rFonts w:ascii="Times New Roman" w:hAnsi="Times New Roman" w:cs="Times New Roman"/>
          <w:color w:val="auto"/>
        </w:rPr>
      </w:pPr>
    </w:p>
    <w:p w14:paraId="5AEB812A"/>
    <w:p w14:paraId="494F0341"/>
    <w:p w14:paraId="686FE801">
      <w:pPr>
        <w:pStyle w:val="4"/>
        <w:keepNext w:val="0"/>
        <w:keepLines w:val="0"/>
        <w:widowControl w:val="0"/>
        <w:spacing w:before="0" w:line="240" w:lineRule="auto"/>
        <w:rPr>
          <w:rFonts w:ascii="Times New Roman" w:hAnsi="Times New Roman" w:cs="Times New Roman"/>
          <w:color w:val="auto"/>
        </w:rPr>
      </w:pPr>
      <w:r>
        <w:rPr>
          <w:rFonts w:ascii="Times New Roman" w:hAnsi="Times New Roman" w:cs="Times New Roman"/>
          <w:color w:val="auto"/>
        </w:rPr>
        <w:t>I. PENILAIAN</w:t>
      </w:r>
    </w:p>
    <w:p w14:paraId="282457DD">
      <w:pPr>
        <w:pStyle w:val="20"/>
        <w:widowControl w:val="0"/>
        <w:spacing w:before="0" w:beforeAutospacing="0"/>
      </w:pPr>
      <w:r>
        <w:rPr>
          <w:rStyle w:val="22"/>
        </w:rPr>
        <w:t>Teknik</w:t>
      </w:r>
      <w:r>
        <w:t>: Tes tulis, observasi, unjuk kerja</w:t>
      </w:r>
      <w:r>
        <w:br w:type="textWrapping"/>
      </w:r>
      <w:r>
        <w:rPr>
          <w:rStyle w:val="22"/>
        </w:rPr>
        <w:t>Instrumen</w:t>
      </w:r>
      <w:r>
        <w:t>:</w:t>
      </w:r>
    </w:p>
    <w:p w14:paraId="154B8989">
      <w:pPr>
        <w:pStyle w:val="20"/>
        <w:widowControl w:val="0"/>
        <w:numPr>
          <w:ilvl w:val="0"/>
          <w:numId w:val="65"/>
        </w:numPr>
        <w:spacing w:before="0" w:beforeAutospacing="0"/>
      </w:pPr>
      <w:r>
        <w:t>LKPD</w:t>
      </w:r>
    </w:p>
    <w:p w14:paraId="0DE814DB">
      <w:pPr>
        <w:pStyle w:val="20"/>
        <w:widowControl w:val="0"/>
        <w:numPr>
          <w:ilvl w:val="0"/>
          <w:numId w:val="65"/>
        </w:numPr>
        <w:spacing w:before="0" w:beforeAutospacing="0"/>
      </w:pPr>
      <w:r>
        <w:t>Rubrik observasi diskusi kelompok</w:t>
      </w:r>
    </w:p>
    <w:p w14:paraId="1B74BEFF">
      <w:pPr>
        <w:pStyle w:val="20"/>
        <w:widowControl w:val="0"/>
        <w:numPr>
          <w:ilvl w:val="0"/>
          <w:numId w:val="65"/>
        </w:numPr>
        <w:spacing w:before="0" w:beforeAutospacing="0"/>
      </w:pPr>
      <w:r>
        <w:t>Soal evaluasi tertulis</w:t>
      </w:r>
    </w:p>
    <w:p w14:paraId="68D00145">
      <w:pPr>
        <w:pStyle w:val="20"/>
        <w:widowControl w:val="0"/>
        <w:spacing w:before="0" w:beforeAutospacing="0"/>
      </w:pPr>
      <w:r>
        <w:rPr>
          <w:rStyle w:val="22"/>
        </w:rPr>
        <w:t>Contoh Soal Evaluasi</w:t>
      </w:r>
      <w:r>
        <w:t>:</w:t>
      </w:r>
    </w:p>
    <w:p w14:paraId="0ECD9C98">
      <w:pPr>
        <w:pStyle w:val="20"/>
        <w:numPr>
          <w:ilvl w:val="0"/>
          <w:numId w:val="66"/>
        </w:numPr>
        <w:spacing w:before="0" w:beforeAutospacing="0"/>
      </w:pPr>
      <w:r>
        <w:t>Siapa tokoh utama dalam cerita fabel yang kamu baca?</w:t>
      </w:r>
    </w:p>
    <w:p w14:paraId="00FD359C">
      <w:pPr>
        <w:pStyle w:val="20"/>
        <w:numPr>
          <w:ilvl w:val="0"/>
          <w:numId w:val="66"/>
        </w:numPr>
        <w:spacing w:before="0" w:beforeAutospacing="0"/>
      </w:pPr>
      <w:r>
        <w:t>Jelaskan sifat tokoh tersebut!</w:t>
      </w:r>
    </w:p>
    <w:p w14:paraId="0CFE529A">
      <w:pPr>
        <w:pStyle w:val="20"/>
        <w:numPr>
          <w:ilvl w:val="0"/>
          <w:numId w:val="66"/>
        </w:numPr>
        <w:spacing w:before="0" w:beforeAutospacing="0"/>
      </w:pPr>
      <w:r>
        <w:t>Apa konflik dalam cerita?</w:t>
      </w:r>
    </w:p>
    <w:p w14:paraId="13B3A8E1">
      <w:pPr>
        <w:pStyle w:val="20"/>
        <w:numPr>
          <w:ilvl w:val="0"/>
          <w:numId w:val="66"/>
        </w:numPr>
        <w:spacing w:before="0" w:beforeAutospacing="0"/>
      </w:pPr>
      <w:r>
        <w:t>Bagaimana penyelesaiannya?</w:t>
      </w:r>
    </w:p>
    <w:p w14:paraId="6E6270ED">
      <w:pPr>
        <w:pStyle w:val="20"/>
        <w:numPr>
          <w:ilvl w:val="0"/>
          <w:numId w:val="66"/>
        </w:numPr>
        <w:spacing w:before="0" w:beforeAutospacing="0"/>
      </w:pPr>
      <w:r>
        <w:t>Apa pesan moral dari cerita itu?</w:t>
      </w:r>
    </w:p>
    <w:p w14:paraId="51932A99">
      <w:pPr>
        <w:pStyle w:val="20"/>
        <w:spacing w:before="0" w:beforeAutospacing="0"/>
      </w:pPr>
      <w:r>
        <w:rPr>
          <w:rStyle w:val="22"/>
        </w:rPr>
        <w:t>Rubrik Penilaian Diskusi Kelompok</w:t>
      </w:r>
      <w:r>
        <w:t>:</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89"/>
        <w:gridCol w:w="2116"/>
        <w:gridCol w:w="2276"/>
        <w:gridCol w:w="890"/>
        <w:gridCol w:w="1370"/>
      </w:tblGrid>
      <w:tr w14:paraId="26E6A1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5D6006F">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Aspek</w:t>
            </w:r>
          </w:p>
        </w:tc>
        <w:tc>
          <w:tcPr>
            <w:tcW w:w="0" w:type="auto"/>
          </w:tcPr>
          <w:p w14:paraId="4DDB556D">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Skor 1</w:t>
            </w:r>
          </w:p>
        </w:tc>
        <w:tc>
          <w:tcPr>
            <w:tcW w:w="0" w:type="auto"/>
          </w:tcPr>
          <w:p w14:paraId="72690BCA">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Skor 2</w:t>
            </w:r>
          </w:p>
        </w:tc>
        <w:tc>
          <w:tcPr>
            <w:tcW w:w="0" w:type="auto"/>
          </w:tcPr>
          <w:p w14:paraId="42F63261">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Skor 3</w:t>
            </w:r>
          </w:p>
        </w:tc>
        <w:tc>
          <w:tcPr>
            <w:tcW w:w="0" w:type="auto"/>
          </w:tcPr>
          <w:p w14:paraId="79F77F96">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Skor 4</w:t>
            </w:r>
          </w:p>
        </w:tc>
      </w:tr>
      <w:tr w14:paraId="4E277C1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8C3A16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Keaktifan</w:t>
            </w:r>
          </w:p>
        </w:tc>
        <w:tc>
          <w:tcPr>
            <w:tcW w:w="0" w:type="auto"/>
          </w:tcPr>
          <w:p w14:paraId="0413F83D">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Pasif</w:t>
            </w:r>
          </w:p>
        </w:tc>
        <w:tc>
          <w:tcPr>
            <w:tcW w:w="0" w:type="auto"/>
          </w:tcPr>
          <w:p w14:paraId="0D26ED8B">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Cukup aktif</w:t>
            </w:r>
          </w:p>
        </w:tc>
        <w:tc>
          <w:tcPr>
            <w:tcW w:w="0" w:type="auto"/>
          </w:tcPr>
          <w:p w14:paraId="29739582">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Aktif</w:t>
            </w:r>
          </w:p>
        </w:tc>
        <w:tc>
          <w:tcPr>
            <w:tcW w:w="0" w:type="auto"/>
          </w:tcPr>
          <w:p w14:paraId="523B75EA">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Sangat aktif</w:t>
            </w:r>
          </w:p>
        </w:tc>
      </w:tr>
      <w:tr w14:paraId="0BE72B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BD0F970">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Kerja sama</w:t>
            </w:r>
          </w:p>
        </w:tc>
        <w:tc>
          <w:tcPr>
            <w:tcW w:w="0" w:type="auto"/>
          </w:tcPr>
          <w:p w14:paraId="7AFE318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Tidak berkontribusi</w:t>
            </w:r>
          </w:p>
        </w:tc>
        <w:tc>
          <w:tcPr>
            <w:tcW w:w="0" w:type="auto"/>
          </w:tcPr>
          <w:p w14:paraId="04BEDAD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Kurang berkontribusi</w:t>
            </w:r>
          </w:p>
        </w:tc>
        <w:tc>
          <w:tcPr>
            <w:tcW w:w="0" w:type="auto"/>
          </w:tcPr>
          <w:p w14:paraId="28DE3902">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Baik</w:t>
            </w:r>
          </w:p>
        </w:tc>
        <w:tc>
          <w:tcPr>
            <w:tcW w:w="0" w:type="auto"/>
          </w:tcPr>
          <w:p w14:paraId="703DBF77">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Sangat baik</w:t>
            </w:r>
          </w:p>
        </w:tc>
      </w:tr>
      <w:tr w14:paraId="7BB4E4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E89E1CC">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Pemahaman</w:t>
            </w:r>
          </w:p>
        </w:tc>
        <w:tc>
          <w:tcPr>
            <w:tcW w:w="0" w:type="auto"/>
          </w:tcPr>
          <w:p w14:paraId="4AA83144">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Kurang</w:t>
            </w:r>
          </w:p>
        </w:tc>
        <w:tc>
          <w:tcPr>
            <w:tcW w:w="0" w:type="auto"/>
          </w:tcPr>
          <w:p w14:paraId="3176D59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Cukup</w:t>
            </w:r>
          </w:p>
        </w:tc>
        <w:tc>
          <w:tcPr>
            <w:tcW w:w="0" w:type="auto"/>
          </w:tcPr>
          <w:p w14:paraId="36ED048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Baik</w:t>
            </w:r>
          </w:p>
        </w:tc>
        <w:tc>
          <w:tcPr>
            <w:tcW w:w="0" w:type="auto"/>
          </w:tcPr>
          <w:p w14:paraId="3DD3A6DB">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Sangat baik</w:t>
            </w:r>
          </w:p>
        </w:tc>
      </w:tr>
      <w:tr w14:paraId="25A72E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59D549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Presentasi</w:t>
            </w:r>
          </w:p>
        </w:tc>
        <w:tc>
          <w:tcPr>
            <w:tcW w:w="0" w:type="auto"/>
          </w:tcPr>
          <w:p w14:paraId="5FC2C932">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Tidak jelas</w:t>
            </w:r>
          </w:p>
        </w:tc>
        <w:tc>
          <w:tcPr>
            <w:tcW w:w="0" w:type="auto"/>
          </w:tcPr>
          <w:p w14:paraId="4EAD60AD">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Kurang jelas</w:t>
            </w:r>
          </w:p>
        </w:tc>
        <w:tc>
          <w:tcPr>
            <w:tcW w:w="0" w:type="auto"/>
          </w:tcPr>
          <w:p w14:paraId="6C629AB2">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Jelas</w:t>
            </w:r>
          </w:p>
        </w:tc>
        <w:tc>
          <w:tcPr>
            <w:tcW w:w="0" w:type="auto"/>
          </w:tcPr>
          <w:p w14:paraId="1DD5944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Sangat jelas</w:t>
            </w:r>
          </w:p>
        </w:tc>
      </w:tr>
    </w:tbl>
    <w:p w14:paraId="43ADF1FE">
      <w:pPr>
        <w:pStyle w:val="4"/>
        <w:spacing w:before="0" w:line="240" w:lineRule="auto"/>
        <w:rPr>
          <w:rFonts w:ascii="Times New Roman" w:hAnsi="Times New Roman" w:cs="Times New Roman"/>
          <w:color w:val="auto"/>
        </w:rPr>
      </w:pPr>
    </w:p>
    <w:p w14:paraId="19B79C57">
      <w:pPr>
        <w:pStyle w:val="4"/>
        <w:spacing w:before="0" w:line="240" w:lineRule="auto"/>
        <w:rPr>
          <w:rFonts w:ascii="Times New Roman" w:hAnsi="Times New Roman" w:cs="Times New Roman"/>
          <w:color w:val="auto"/>
        </w:rPr>
      </w:pPr>
      <w:r>
        <w:rPr>
          <w:rFonts w:ascii="Times New Roman" w:hAnsi="Times New Roman" w:cs="Times New Roman"/>
          <w:color w:val="auto"/>
        </w:rPr>
        <w:t>J. PENILAIAN SIKAP (AFEKIF)</w:t>
      </w:r>
    </w:p>
    <w:p w14:paraId="33F56D21">
      <w:pPr>
        <w:pStyle w:val="20"/>
        <w:spacing w:before="0" w:beforeAutospacing="0"/>
      </w:pPr>
      <w:r>
        <w:t>Melalui observasi:</w:t>
      </w:r>
    </w:p>
    <w:p w14:paraId="69685551">
      <w:pPr>
        <w:pStyle w:val="20"/>
        <w:numPr>
          <w:ilvl w:val="0"/>
          <w:numId w:val="67"/>
        </w:numPr>
        <w:spacing w:before="0" w:beforeAutospacing="0"/>
      </w:pPr>
      <w:r>
        <w:t>Tanggung jawab</w:t>
      </w:r>
    </w:p>
    <w:p w14:paraId="629DE575">
      <w:pPr>
        <w:pStyle w:val="20"/>
        <w:numPr>
          <w:ilvl w:val="0"/>
          <w:numId w:val="67"/>
        </w:numPr>
        <w:spacing w:before="0" w:beforeAutospacing="0"/>
      </w:pPr>
      <w:r>
        <w:t>Toleransi</w:t>
      </w:r>
    </w:p>
    <w:p w14:paraId="5403F9C4">
      <w:pPr>
        <w:pStyle w:val="20"/>
        <w:numPr>
          <w:ilvl w:val="0"/>
          <w:numId w:val="67"/>
        </w:numPr>
        <w:spacing w:before="0" w:beforeAutospacing="0"/>
      </w:pPr>
      <w:r>
        <w:t>Percaya diri</w:t>
      </w:r>
    </w:p>
    <w:p w14:paraId="6C98F9D9">
      <w:pPr>
        <w:pStyle w:val="20"/>
        <w:spacing w:before="0" w:beforeAutospacing="0"/>
        <w:jc w:val="center"/>
        <w:rPr>
          <w:rStyle w:val="22"/>
        </w:rPr>
      </w:pPr>
      <w:r>
        <w:rPr>
          <w:rStyle w:val="22"/>
        </w:rPr>
        <w:t>Mengetahui,</w:t>
      </w:r>
    </w:p>
    <w:p w14:paraId="309F7217">
      <w:pPr>
        <w:pStyle w:val="20"/>
        <w:spacing w:before="0" w:beforeAutospacing="0" w:after="0" w:afterAutospacing="0"/>
      </w:pPr>
      <w:r>
        <w:br w:type="textWrapping"/>
      </w:r>
      <w:r>
        <w:t xml:space="preserve">Kepala Sekolah SD S 118 </w:t>
      </w:r>
      <w:r>
        <w:tab/>
      </w:r>
      <w:r>
        <w:tab/>
      </w:r>
      <w:r>
        <w:tab/>
      </w:r>
      <w:r>
        <w:tab/>
      </w:r>
      <w:r>
        <w:rPr>
          <w:rStyle w:val="22"/>
        </w:rPr>
        <w:t>Guru Pengampu,</w:t>
      </w:r>
    </w:p>
    <w:p w14:paraId="33522A8A">
      <w:pPr>
        <w:pStyle w:val="20"/>
        <w:spacing w:before="0" w:beforeAutospacing="0" w:after="0" w:afterAutospacing="0"/>
        <w:rPr>
          <w:rStyle w:val="13"/>
        </w:rPr>
      </w:pPr>
      <w:r>
        <w:t>Muhammadiyah Gunungtua</w:t>
      </w:r>
      <w:r>
        <w:br w:type="textWrapping"/>
      </w:r>
    </w:p>
    <w:p w14:paraId="3AD5484B">
      <w:pPr>
        <w:pStyle w:val="20"/>
        <w:spacing w:before="0" w:beforeAutospacing="0"/>
        <w:rPr>
          <w:rStyle w:val="13"/>
        </w:rPr>
      </w:pPr>
    </w:p>
    <w:p w14:paraId="3791C665">
      <w:pPr>
        <w:pStyle w:val="20"/>
        <w:spacing w:before="0" w:beforeAutospacing="0" w:after="0" w:afterAutospacing="0"/>
      </w:pPr>
      <w:r>
        <w:rPr>
          <w:rStyle w:val="13"/>
          <w:i w:val="0"/>
          <w:iCs w:val="0"/>
        </w:rPr>
        <w:t>(Paujan Amris, S. Pd. SD)</w:t>
      </w:r>
      <w:r>
        <w:rPr>
          <w:rStyle w:val="13"/>
          <w:i w:val="0"/>
          <w:iCs w:val="0"/>
        </w:rPr>
        <w:tab/>
      </w:r>
      <w:r>
        <w:rPr>
          <w:rStyle w:val="13"/>
          <w:i w:val="0"/>
          <w:iCs w:val="0"/>
        </w:rPr>
        <w:tab/>
      </w:r>
      <w:r>
        <w:rPr>
          <w:rStyle w:val="13"/>
          <w:i w:val="0"/>
          <w:iCs w:val="0"/>
        </w:rPr>
        <w:tab/>
      </w:r>
      <w:r>
        <w:rPr>
          <w:rStyle w:val="13"/>
          <w:i w:val="0"/>
          <w:iCs w:val="0"/>
        </w:rPr>
        <w:tab/>
      </w:r>
      <w:r>
        <w:t>Paujan Amris</w:t>
      </w:r>
    </w:p>
    <w:p w14:paraId="04E3576C">
      <w:pPr>
        <w:pStyle w:val="20"/>
        <w:spacing w:before="0" w:beforeAutospacing="0" w:after="0" w:afterAutospacing="0"/>
      </w:pPr>
      <w:r>
        <w:t>NIP. 197605172005021004</w:t>
      </w:r>
      <w:r>
        <w:tab/>
      </w:r>
      <w:r>
        <w:tab/>
      </w:r>
      <w:r>
        <w:tab/>
      </w:r>
      <w:r>
        <w:tab/>
      </w:r>
      <w:r>
        <w:t>NPM. 247015050</w:t>
      </w:r>
    </w:p>
    <w:p w14:paraId="6BB9F883">
      <w:pPr>
        <w:spacing w:after="0" w:line="240" w:lineRule="auto"/>
        <w:jc w:val="both"/>
        <w:rPr>
          <w:rFonts w:ascii="Times New Roman" w:hAnsi="Times New Roman" w:cs="Times New Roman"/>
          <w:b/>
          <w:sz w:val="24"/>
          <w:szCs w:val="24"/>
        </w:rPr>
      </w:pPr>
    </w:p>
    <w:p w14:paraId="64CDE9DF">
      <w:pPr>
        <w:spacing w:after="0" w:line="240" w:lineRule="auto"/>
        <w:jc w:val="both"/>
        <w:rPr>
          <w:rFonts w:ascii="Times New Roman" w:hAnsi="Times New Roman" w:cs="Times New Roman"/>
          <w:b/>
          <w:sz w:val="24"/>
          <w:szCs w:val="24"/>
        </w:rPr>
      </w:pPr>
    </w:p>
    <w:p w14:paraId="2B0FB4D0">
      <w:pPr>
        <w:spacing w:after="0" w:line="240" w:lineRule="auto"/>
        <w:jc w:val="both"/>
        <w:rPr>
          <w:rFonts w:ascii="Times New Roman" w:hAnsi="Times New Roman" w:cs="Times New Roman"/>
          <w:b/>
          <w:sz w:val="24"/>
          <w:szCs w:val="24"/>
        </w:rPr>
      </w:pPr>
    </w:p>
    <w:p w14:paraId="335BA542">
      <w:pPr>
        <w:spacing w:after="0" w:line="240" w:lineRule="auto"/>
        <w:jc w:val="both"/>
        <w:rPr>
          <w:rFonts w:ascii="Times New Roman" w:hAnsi="Times New Roman" w:cs="Times New Roman"/>
          <w:b/>
          <w:sz w:val="24"/>
          <w:szCs w:val="24"/>
        </w:rPr>
      </w:pPr>
    </w:p>
    <w:p w14:paraId="688D41BE">
      <w:pPr>
        <w:spacing w:after="0" w:line="240" w:lineRule="auto"/>
        <w:jc w:val="both"/>
        <w:rPr>
          <w:rFonts w:ascii="Times New Roman" w:hAnsi="Times New Roman" w:cs="Times New Roman"/>
          <w:b/>
          <w:sz w:val="24"/>
          <w:szCs w:val="24"/>
        </w:rPr>
      </w:pPr>
    </w:p>
    <w:p w14:paraId="5F53745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Lampiran 2</w:t>
      </w:r>
    </w:p>
    <w:p w14:paraId="7435475D">
      <w:pPr>
        <w:spacing w:after="0" w:line="240" w:lineRule="auto"/>
        <w:jc w:val="both"/>
        <w:rPr>
          <w:rFonts w:ascii="Times New Roman" w:hAnsi="Times New Roman" w:cs="Times New Roman"/>
          <w:b/>
          <w:sz w:val="24"/>
          <w:szCs w:val="24"/>
        </w:rPr>
      </w:pPr>
    </w:p>
    <w:p w14:paraId="1DFE5EC1">
      <w:pPr>
        <w:pStyle w:val="4"/>
        <w:spacing w:line="240" w:lineRule="auto"/>
        <w:jc w:val="center"/>
        <w:rPr>
          <w:rStyle w:val="22"/>
          <w:rFonts w:ascii="Times New Roman" w:hAnsi="Times New Roman" w:cs="Times New Roman"/>
          <w:color w:val="auto"/>
        </w:rPr>
      </w:pPr>
      <w:r>
        <w:rPr>
          <w:rStyle w:val="22"/>
          <w:rFonts w:ascii="Times New Roman" w:hAnsi="Times New Roman" w:cs="Times New Roman"/>
          <w:color w:val="auto"/>
        </w:rPr>
        <w:t>LEMBAR OBSERVASI AKTIVITAS SISWA</w:t>
      </w:r>
    </w:p>
    <w:p w14:paraId="094952C8"/>
    <w:p w14:paraId="106F7683">
      <w:pPr>
        <w:tabs>
          <w:tab w:val="left" w:pos="2268"/>
        </w:tabs>
        <w:spacing w:after="0" w:line="240" w:lineRule="auto"/>
        <w:rPr>
          <w:rFonts w:ascii="Times New Roman" w:hAnsi="Times New Roman" w:cs="Times New Roman"/>
          <w:sz w:val="24"/>
          <w:szCs w:val="24"/>
        </w:rPr>
      </w:pPr>
      <w:r>
        <w:rPr>
          <w:rStyle w:val="22"/>
          <w:rFonts w:ascii="Times New Roman" w:hAnsi="Times New Roman" w:cs="Times New Roman"/>
          <w:sz w:val="24"/>
          <w:szCs w:val="24"/>
        </w:rPr>
        <w:t>Mata Pelajaran</w:t>
      </w:r>
      <w:r>
        <w:rPr>
          <w:rFonts w:ascii="Times New Roman" w:hAnsi="Times New Roman" w:cs="Times New Roman"/>
          <w:sz w:val="24"/>
          <w:szCs w:val="24"/>
        </w:rPr>
        <w:tab/>
      </w:r>
      <w:r>
        <w:rPr>
          <w:rFonts w:ascii="Times New Roman" w:hAnsi="Times New Roman" w:cs="Times New Roman"/>
          <w:sz w:val="24"/>
          <w:szCs w:val="24"/>
        </w:rPr>
        <w:t>: Bahasa Indonesia</w:t>
      </w:r>
      <w:r>
        <w:rPr>
          <w:rFonts w:ascii="Times New Roman" w:hAnsi="Times New Roman" w:cs="Times New Roman"/>
          <w:sz w:val="24"/>
          <w:szCs w:val="24"/>
        </w:rPr>
        <w:br w:type="textWrapping"/>
      </w:r>
      <w:r>
        <w:rPr>
          <w:rStyle w:val="22"/>
          <w:rFonts w:ascii="Times New Roman" w:hAnsi="Times New Roman" w:cs="Times New Roman"/>
          <w:sz w:val="24"/>
          <w:szCs w:val="24"/>
        </w:rPr>
        <w:t>Materi Pokok</w:t>
      </w:r>
      <w:r>
        <w:rPr>
          <w:rFonts w:ascii="Times New Roman" w:hAnsi="Times New Roman" w:cs="Times New Roman"/>
          <w:sz w:val="24"/>
          <w:szCs w:val="24"/>
        </w:rPr>
        <w:tab/>
      </w:r>
      <w:r>
        <w:rPr>
          <w:rFonts w:ascii="Times New Roman" w:hAnsi="Times New Roman" w:cs="Times New Roman"/>
          <w:sz w:val="24"/>
          <w:szCs w:val="24"/>
        </w:rPr>
        <w:t>: Memahami Makna Teks Fabel</w:t>
      </w:r>
      <w:r>
        <w:rPr>
          <w:rFonts w:ascii="Times New Roman" w:hAnsi="Times New Roman" w:cs="Times New Roman"/>
          <w:sz w:val="24"/>
          <w:szCs w:val="24"/>
        </w:rPr>
        <w:br w:type="textWrapping"/>
      </w:r>
      <w:r>
        <w:rPr>
          <w:rStyle w:val="22"/>
          <w:rFonts w:ascii="Times New Roman" w:hAnsi="Times New Roman" w:cs="Times New Roman"/>
          <w:sz w:val="24"/>
          <w:szCs w:val="24"/>
        </w:rPr>
        <w:t>Model Pembelajaran</w:t>
      </w:r>
      <w:r>
        <w:rPr>
          <w:rFonts w:ascii="Times New Roman" w:hAnsi="Times New Roman" w:cs="Times New Roman"/>
          <w:sz w:val="24"/>
          <w:szCs w:val="24"/>
        </w:rPr>
        <w:tab/>
      </w:r>
      <w:r>
        <w:rPr>
          <w:rFonts w:ascii="Times New Roman" w:hAnsi="Times New Roman" w:cs="Times New Roman"/>
          <w:sz w:val="24"/>
          <w:szCs w:val="24"/>
        </w:rPr>
        <w:t>: Problem-Based Learning (PBL)</w:t>
      </w:r>
      <w:r>
        <w:rPr>
          <w:rFonts w:ascii="Times New Roman" w:hAnsi="Times New Roman" w:cs="Times New Roman"/>
          <w:sz w:val="24"/>
          <w:szCs w:val="24"/>
        </w:rPr>
        <w:br w:type="textWrapping"/>
      </w:r>
      <w:r>
        <w:rPr>
          <w:rStyle w:val="22"/>
          <w:rFonts w:ascii="Times New Roman" w:hAnsi="Times New Roman" w:cs="Times New Roman"/>
          <w:sz w:val="24"/>
          <w:szCs w:val="24"/>
        </w:rPr>
        <w:t>Kompetensi Dasar</w:t>
      </w:r>
      <w:r>
        <w:rPr>
          <w:rFonts w:ascii="Times New Roman" w:hAnsi="Times New Roman" w:cs="Times New Roman"/>
          <w:sz w:val="24"/>
          <w:szCs w:val="24"/>
        </w:rPr>
        <w:tab/>
      </w:r>
      <w:r>
        <w:rPr>
          <w:rFonts w:ascii="Times New Roman" w:hAnsi="Times New Roman" w:cs="Times New Roman"/>
          <w:sz w:val="24"/>
          <w:szCs w:val="24"/>
        </w:rPr>
        <w:t xml:space="preserve">: 3.7 Mengidentifikasi unsur teks fabel (tokoh, latar, alur, </w:t>
      </w:r>
    </w:p>
    <w:p w14:paraId="4285C18B">
      <w:pPr>
        <w:tabs>
          <w:tab w:val="left" w:pos="2268"/>
        </w:tabs>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  pesan moral) yang dibaca atau didengar</w:t>
      </w:r>
      <w:r>
        <w:rPr>
          <w:rFonts w:ascii="Times New Roman" w:hAnsi="Times New Roman" w:cs="Times New Roman"/>
          <w:sz w:val="24"/>
          <w:szCs w:val="24"/>
        </w:rPr>
        <w:br w:type="textWrapping"/>
      </w:r>
      <w:r>
        <w:rPr>
          <w:rStyle w:val="22"/>
          <w:rFonts w:ascii="Times New Roman" w:hAnsi="Times New Roman" w:cs="Times New Roman"/>
          <w:sz w:val="24"/>
          <w:szCs w:val="24"/>
        </w:rPr>
        <w:t>Kelas</w:t>
      </w:r>
      <w:r>
        <w:rPr>
          <w:rFonts w:ascii="Times New Roman" w:hAnsi="Times New Roman" w:cs="Times New Roman"/>
          <w:sz w:val="24"/>
          <w:szCs w:val="24"/>
        </w:rPr>
        <w:t>       : V (Lima)</w:t>
      </w:r>
      <w:r>
        <w:rPr>
          <w:rFonts w:ascii="Times New Roman" w:hAnsi="Times New Roman" w:cs="Times New Roman"/>
          <w:sz w:val="24"/>
          <w:szCs w:val="24"/>
        </w:rPr>
        <w:br w:type="textWrapping"/>
      </w:r>
      <w:r>
        <w:rPr>
          <w:rStyle w:val="22"/>
          <w:rFonts w:ascii="Times New Roman" w:hAnsi="Times New Roman" w:cs="Times New Roman"/>
          <w:sz w:val="24"/>
          <w:szCs w:val="24"/>
        </w:rPr>
        <w:t>Siklus/Pertemuan</w:t>
      </w: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br w:type="textWrapping"/>
      </w:r>
    </w:p>
    <w:p w14:paraId="3C1428AD">
      <w:pPr>
        <w:spacing w:after="100" w:afterAutospacing="1"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Jenis Aktivitas Siswa:</w:t>
      </w:r>
    </w:p>
    <w:p w14:paraId="6C69453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1. Memperhatikan penjelasan guru</w:t>
      </w:r>
    </w:p>
    <w:p w14:paraId="1D9257E8">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2. Bertanya atau merespons saat berdiskusi</w:t>
      </w:r>
    </w:p>
    <w:p w14:paraId="124326D7">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3. Bekerja sama dengan kelompok untuk menemukan inti masalah fabel</w:t>
      </w:r>
    </w:p>
    <w:p w14:paraId="3535CB7D">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4. Menyajikan solusi atau interpretasi makna fabel di depan kelas</w:t>
      </w:r>
    </w:p>
    <w:p w14:paraId="6945110B">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5. Menyimpulkan isi dan pesan moral dalam teks fabel</w:t>
      </w:r>
    </w:p>
    <w:tbl>
      <w:tblPr>
        <w:tblStyle w:val="23"/>
        <w:tblW w:w="5000"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52"/>
        <w:gridCol w:w="2761"/>
        <w:gridCol w:w="889"/>
        <w:gridCol w:w="889"/>
        <w:gridCol w:w="887"/>
        <w:gridCol w:w="887"/>
        <w:gridCol w:w="889"/>
      </w:tblGrid>
      <w:tr w14:paraId="0E6468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Merge w:val="restart"/>
            <w:vAlign w:val="center"/>
          </w:tcPr>
          <w:p w14:paraId="205ECA83">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1693" w:type="pct"/>
            <w:vMerge w:val="restart"/>
            <w:vAlign w:val="center"/>
          </w:tcPr>
          <w:p w14:paraId="6F8BD556">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Nama Siswa</w:t>
            </w:r>
          </w:p>
        </w:tc>
        <w:tc>
          <w:tcPr>
            <w:tcW w:w="2723" w:type="pct"/>
            <w:gridSpan w:val="5"/>
            <w:vAlign w:val="center"/>
          </w:tcPr>
          <w:p w14:paraId="0C883348">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Jenis Aktivitas Siswa</w:t>
            </w:r>
          </w:p>
        </w:tc>
      </w:tr>
      <w:tr w14:paraId="0CB2F1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Merge w:val="continue"/>
            <w:vAlign w:val="center"/>
          </w:tcPr>
          <w:p w14:paraId="631FDE8C">
            <w:pPr>
              <w:spacing w:after="0" w:line="360" w:lineRule="auto"/>
              <w:jc w:val="center"/>
              <w:rPr>
                <w:rFonts w:ascii="Times New Roman" w:hAnsi="Times New Roman" w:cs="Times New Roman"/>
                <w:b/>
                <w:bCs/>
                <w:sz w:val="24"/>
                <w:szCs w:val="24"/>
                <w:lang w:val="id-ID"/>
              </w:rPr>
            </w:pPr>
          </w:p>
        </w:tc>
        <w:tc>
          <w:tcPr>
            <w:tcW w:w="1693" w:type="pct"/>
            <w:vMerge w:val="continue"/>
            <w:vAlign w:val="center"/>
          </w:tcPr>
          <w:p w14:paraId="58A97DEB">
            <w:pPr>
              <w:spacing w:after="0" w:line="360" w:lineRule="auto"/>
              <w:jc w:val="center"/>
              <w:rPr>
                <w:rFonts w:ascii="Times New Roman" w:hAnsi="Times New Roman" w:cs="Times New Roman"/>
                <w:b/>
                <w:bCs/>
                <w:sz w:val="24"/>
                <w:szCs w:val="24"/>
                <w:lang w:val="id-ID"/>
              </w:rPr>
            </w:pPr>
          </w:p>
        </w:tc>
        <w:tc>
          <w:tcPr>
            <w:tcW w:w="545" w:type="pct"/>
            <w:vAlign w:val="center"/>
          </w:tcPr>
          <w:p w14:paraId="79509123">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1</w:t>
            </w:r>
          </w:p>
        </w:tc>
        <w:tc>
          <w:tcPr>
            <w:tcW w:w="545" w:type="pct"/>
            <w:vAlign w:val="center"/>
          </w:tcPr>
          <w:p w14:paraId="22DCD3B8">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2</w:t>
            </w:r>
          </w:p>
        </w:tc>
        <w:tc>
          <w:tcPr>
            <w:tcW w:w="544" w:type="pct"/>
            <w:vAlign w:val="center"/>
          </w:tcPr>
          <w:p w14:paraId="081710DE">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3</w:t>
            </w:r>
          </w:p>
        </w:tc>
        <w:tc>
          <w:tcPr>
            <w:tcW w:w="544" w:type="pct"/>
            <w:vAlign w:val="center"/>
          </w:tcPr>
          <w:p w14:paraId="02AF31AB">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4</w:t>
            </w:r>
          </w:p>
        </w:tc>
        <w:tc>
          <w:tcPr>
            <w:tcW w:w="545" w:type="pct"/>
            <w:vAlign w:val="center"/>
          </w:tcPr>
          <w:p w14:paraId="63C96A61">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5</w:t>
            </w:r>
          </w:p>
        </w:tc>
      </w:tr>
      <w:tr w14:paraId="089093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3D0D4F6F">
            <w:pPr>
              <w:spacing w:after="0" w:line="360" w:lineRule="auto"/>
              <w:jc w:val="center"/>
              <w:rPr>
                <w:rFonts w:ascii="Times New Roman" w:hAnsi="Times New Roman" w:cs="Times New Roman"/>
                <w:b/>
                <w:bCs/>
                <w:sz w:val="24"/>
                <w:szCs w:val="24"/>
                <w:lang w:val="id-ID"/>
              </w:rPr>
            </w:pPr>
            <w:r>
              <w:rPr>
                <w:rFonts w:ascii="Times New Roman" w:hAnsi="Times New Roman" w:cs="Times New Roman"/>
                <w:sz w:val="24"/>
                <w:szCs w:val="24"/>
                <w:lang w:val="id-ID"/>
              </w:rPr>
              <w:t>1</w:t>
            </w:r>
          </w:p>
        </w:tc>
        <w:tc>
          <w:tcPr>
            <w:tcW w:w="1693" w:type="pct"/>
            <w:vAlign w:val="center"/>
          </w:tcPr>
          <w:p w14:paraId="42AD395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w:t>
            </w:r>
          </w:p>
        </w:tc>
        <w:tc>
          <w:tcPr>
            <w:tcW w:w="545" w:type="pct"/>
            <w:vAlign w:val="center"/>
          </w:tcPr>
          <w:p w14:paraId="0A7E1E58">
            <w:pPr>
              <w:spacing w:after="0" w:line="360" w:lineRule="auto"/>
              <w:jc w:val="center"/>
              <w:rPr>
                <w:rFonts w:ascii="Times New Roman" w:hAnsi="Times New Roman" w:cs="Times New Roman"/>
                <w:sz w:val="24"/>
                <w:szCs w:val="24"/>
                <w:lang w:val="id-ID"/>
              </w:rPr>
            </w:pPr>
          </w:p>
        </w:tc>
        <w:tc>
          <w:tcPr>
            <w:tcW w:w="545" w:type="pct"/>
            <w:vAlign w:val="center"/>
          </w:tcPr>
          <w:p w14:paraId="235ED7FC">
            <w:pPr>
              <w:spacing w:after="0" w:line="360" w:lineRule="auto"/>
              <w:jc w:val="center"/>
              <w:rPr>
                <w:rFonts w:ascii="Times New Roman" w:hAnsi="Times New Roman" w:cs="Times New Roman"/>
                <w:sz w:val="24"/>
                <w:szCs w:val="24"/>
                <w:lang w:val="id-ID"/>
              </w:rPr>
            </w:pPr>
          </w:p>
        </w:tc>
        <w:tc>
          <w:tcPr>
            <w:tcW w:w="544" w:type="pct"/>
            <w:vAlign w:val="center"/>
          </w:tcPr>
          <w:p w14:paraId="200733B6">
            <w:pPr>
              <w:spacing w:after="0" w:line="360" w:lineRule="auto"/>
              <w:jc w:val="center"/>
              <w:rPr>
                <w:rFonts w:ascii="Times New Roman" w:hAnsi="Times New Roman" w:cs="Times New Roman"/>
                <w:sz w:val="24"/>
                <w:szCs w:val="24"/>
                <w:lang w:val="id-ID"/>
              </w:rPr>
            </w:pPr>
          </w:p>
        </w:tc>
        <w:tc>
          <w:tcPr>
            <w:tcW w:w="544" w:type="pct"/>
            <w:vAlign w:val="center"/>
          </w:tcPr>
          <w:p w14:paraId="2A3BFDD6">
            <w:pPr>
              <w:spacing w:after="0" w:line="360" w:lineRule="auto"/>
              <w:jc w:val="center"/>
              <w:rPr>
                <w:rFonts w:ascii="Times New Roman" w:hAnsi="Times New Roman" w:cs="Times New Roman"/>
                <w:sz w:val="24"/>
                <w:szCs w:val="24"/>
                <w:lang w:val="id-ID"/>
              </w:rPr>
            </w:pPr>
          </w:p>
        </w:tc>
        <w:tc>
          <w:tcPr>
            <w:tcW w:w="545" w:type="pct"/>
            <w:vAlign w:val="center"/>
          </w:tcPr>
          <w:p w14:paraId="2AB8984C">
            <w:pPr>
              <w:spacing w:after="0" w:line="360" w:lineRule="auto"/>
              <w:jc w:val="center"/>
              <w:rPr>
                <w:rFonts w:ascii="Times New Roman" w:hAnsi="Times New Roman" w:cs="Times New Roman"/>
                <w:sz w:val="24"/>
                <w:szCs w:val="24"/>
                <w:lang w:val="id-ID"/>
              </w:rPr>
            </w:pPr>
          </w:p>
        </w:tc>
      </w:tr>
      <w:tr w14:paraId="69B7D2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2D64202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1693" w:type="pct"/>
            <w:vAlign w:val="center"/>
          </w:tcPr>
          <w:p w14:paraId="7533022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2</w:t>
            </w:r>
          </w:p>
        </w:tc>
        <w:tc>
          <w:tcPr>
            <w:tcW w:w="545" w:type="pct"/>
            <w:vAlign w:val="center"/>
          </w:tcPr>
          <w:p w14:paraId="40E6D85B">
            <w:pPr>
              <w:spacing w:after="0" w:line="360" w:lineRule="auto"/>
              <w:jc w:val="center"/>
              <w:rPr>
                <w:rFonts w:ascii="Times New Roman" w:hAnsi="Times New Roman" w:cs="Times New Roman"/>
                <w:sz w:val="24"/>
                <w:szCs w:val="24"/>
                <w:lang w:val="id-ID"/>
              </w:rPr>
            </w:pPr>
          </w:p>
        </w:tc>
        <w:tc>
          <w:tcPr>
            <w:tcW w:w="545" w:type="pct"/>
            <w:vAlign w:val="center"/>
          </w:tcPr>
          <w:p w14:paraId="7306DF77">
            <w:pPr>
              <w:spacing w:after="0" w:line="360" w:lineRule="auto"/>
              <w:jc w:val="center"/>
              <w:rPr>
                <w:rFonts w:ascii="Times New Roman" w:hAnsi="Times New Roman" w:cs="Times New Roman"/>
                <w:sz w:val="24"/>
                <w:szCs w:val="24"/>
                <w:lang w:val="id-ID"/>
              </w:rPr>
            </w:pPr>
          </w:p>
        </w:tc>
        <w:tc>
          <w:tcPr>
            <w:tcW w:w="544" w:type="pct"/>
            <w:vAlign w:val="center"/>
          </w:tcPr>
          <w:p w14:paraId="6D207F8A">
            <w:pPr>
              <w:spacing w:after="0" w:line="360" w:lineRule="auto"/>
              <w:jc w:val="center"/>
              <w:rPr>
                <w:rFonts w:ascii="Times New Roman" w:hAnsi="Times New Roman" w:cs="Times New Roman"/>
                <w:sz w:val="24"/>
                <w:szCs w:val="24"/>
                <w:lang w:val="id-ID"/>
              </w:rPr>
            </w:pPr>
          </w:p>
        </w:tc>
        <w:tc>
          <w:tcPr>
            <w:tcW w:w="544" w:type="pct"/>
            <w:vAlign w:val="center"/>
          </w:tcPr>
          <w:p w14:paraId="57CF511D">
            <w:pPr>
              <w:spacing w:after="0" w:line="360" w:lineRule="auto"/>
              <w:jc w:val="center"/>
              <w:rPr>
                <w:rFonts w:ascii="Times New Roman" w:hAnsi="Times New Roman" w:cs="Times New Roman"/>
                <w:sz w:val="24"/>
                <w:szCs w:val="24"/>
                <w:lang w:val="id-ID"/>
              </w:rPr>
            </w:pPr>
          </w:p>
        </w:tc>
        <w:tc>
          <w:tcPr>
            <w:tcW w:w="545" w:type="pct"/>
            <w:vAlign w:val="center"/>
          </w:tcPr>
          <w:p w14:paraId="43AC3648">
            <w:pPr>
              <w:spacing w:after="0" w:line="360" w:lineRule="auto"/>
              <w:jc w:val="center"/>
              <w:rPr>
                <w:rFonts w:ascii="Times New Roman" w:hAnsi="Times New Roman" w:cs="Times New Roman"/>
                <w:sz w:val="24"/>
                <w:szCs w:val="24"/>
                <w:lang w:val="id-ID"/>
              </w:rPr>
            </w:pPr>
          </w:p>
        </w:tc>
      </w:tr>
      <w:tr w14:paraId="10CE06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4C0856B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1693" w:type="pct"/>
            <w:vAlign w:val="center"/>
          </w:tcPr>
          <w:p w14:paraId="76F41A1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3</w:t>
            </w:r>
          </w:p>
        </w:tc>
        <w:tc>
          <w:tcPr>
            <w:tcW w:w="545" w:type="pct"/>
            <w:vAlign w:val="center"/>
          </w:tcPr>
          <w:p w14:paraId="0D9A2CF1">
            <w:pPr>
              <w:spacing w:after="0" w:line="360" w:lineRule="auto"/>
              <w:jc w:val="center"/>
              <w:rPr>
                <w:rFonts w:ascii="Times New Roman" w:hAnsi="Times New Roman" w:cs="Times New Roman"/>
                <w:sz w:val="24"/>
                <w:szCs w:val="24"/>
                <w:lang w:val="id-ID"/>
              </w:rPr>
            </w:pPr>
          </w:p>
        </w:tc>
        <w:tc>
          <w:tcPr>
            <w:tcW w:w="545" w:type="pct"/>
            <w:vAlign w:val="center"/>
          </w:tcPr>
          <w:p w14:paraId="6EBAD6C4">
            <w:pPr>
              <w:spacing w:after="0" w:line="360" w:lineRule="auto"/>
              <w:jc w:val="center"/>
              <w:rPr>
                <w:rFonts w:ascii="Times New Roman" w:hAnsi="Times New Roman" w:cs="Times New Roman"/>
                <w:sz w:val="24"/>
                <w:szCs w:val="24"/>
                <w:lang w:val="id-ID"/>
              </w:rPr>
            </w:pPr>
          </w:p>
        </w:tc>
        <w:tc>
          <w:tcPr>
            <w:tcW w:w="544" w:type="pct"/>
            <w:vAlign w:val="center"/>
          </w:tcPr>
          <w:p w14:paraId="630EE662">
            <w:pPr>
              <w:spacing w:after="0" w:line="360" w:lineRule="auto"/>
              <w:jc w:val="center"/>
              <w:rPr>
                <w:rFonts w:ascii="Times New Roman" w:hAnsi="Times New Roman" w:cs="Times New Roman"/>
                <w:sz w:val="24"/>
                <w:szCs w:val="24"/>
                <w:lang w:val="id-ID"/>
              </w:rPr>
            </w:pPr>
          </w:p>
        </w:tc>
        <w:tc>
          <w:tcPr>
            <w:tcW w:w="544" w:type="pct"/>
            <w:vAlign w:val="center"/>
          </w:tcPr>
          <w:p w14:paraId="710E8CDE">
            <w:pPr>
              <w:spacing w:after="0" w:line="360" w:lineRule="auto"/>
              <w:jc w:val="center"/>
              <w:rPr>
                <w:rFonts w:ascii="Times New Roman" w:hAnsi="Times New Roman" w:cs="Times New Roman"/>
                <w:sz w:val="24"/>
                <w:szCs w:val="24"/>
                <w:lang w:val="id-ID"/>
              </w:rPr>
            </w:pPr>
          </w:p>
        </w:tc>
        <w:tc>
          <w:tcPr>
            <w:tcW w:w="545" w:type="pct"/>
            <w:vAlign w:val="center"/>
          </w:tcPr>
          <w:p w14:paraId="057CE066">
            <w:pPr>
              <w:spacing w:after="0" w:line="360" w:lineRule="auto"/>
              <w:jc w:val="center"/>
              <w:rPr>
                <w:rFonts w:ascii="Times New Roman" w:hAnsi="Times New Roman" w:cs="Times New Roman"/>
                <w:sz w:val="24"/>
                <w:szCs w:val="24"/>
                <w:lang w:val="id-ID"/>
              </w:rPr>
            </w:pPr>
          </w:p>
        </w:tc>
      </w:tr>
      <w:tr w14:paraId="5BD631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4AD8782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1693" w:type="pct"/>
            <w:vAlign w:val="center"/>
          </w:tcPr>
          <w:p w14:paraId="6D866F1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4</w:t>
            </w:r>
          </w:p>
        </w:tc>
        <w:tc>
          <w:tcPr>
            <w:tcW w:w="545" w:type="pct"/>
            <w:vAlign w:val="center"/>
          </w:tcPr>
          <w:p w14:paraId="5960E062">
            <w:pPr>
              <w:spacing w:after="0" w:line="360" w:lineRule="auto"/>
              <w:jc w:val="center"/>
              <w:rPr>
                <w:rFonts w:ascii="Times New Roman" w:hAnsi="Times New Roman" w:cs="Times New Roman"/>
                <w:sz w:val="24"/>
                <w:szCs w:val="24"/>
                <w:lang w:val="id-ID"/>
              </w:rPr>
            </w:pPr>
          </w:p>
        </w:tc>
        <w:tc>
          <w:tcPr>
            <w:tcW w:w="545" w:type="pct"/>
            <w:vAlign w:val="center"/>
          </w:tcPr>
          <w:p w14:paraId="748CE265">
            <w:pPr>
              <w:spacing w:after="0" w:line="360" w:lineRule="auto"/>
              <w:jc w:val="center"/>
              <w:rPr>
                <w:rFonts w:ascii="Times New Roman" w:hAnsi="Times New Roman" w:cs="Times New Roman"/>
                <w:sz w:val="24"/>
                <w:szCs w:val="24"/>
                <w:lang w:val="id-ID"/>
              </w:rPr>
            </w:pPr>
          </w:p>
        </w:tc>
        <w:tc>
          <w:tcPr>
            <w:tcW w:w="544" w:type="pct"/>
            <w:vAlign w:val="center"/>
          </w:tcPr>
          <w:p w14:paraId="6FAF4546">
            <w:pPr>
              <w:spacing w:after="0" w:line="360" w:lineRule="auto"/>
              <w:jc w:val="center"/>
              <w:rPr>
                <w:rFonts w:ascii="Times New Roman" w:hAnsi="Times New Roman" w:cs="Times New Roman"/>
                <w:sz w:val="24"/>
                <w:szCs w:val="24"/>
                <w:lang w:val="id-ID"/>
              </w:rPr>
            </w:pPr>
          </w:p>
        </w:tc>
        <w:tc>
          <w:tcPr>
            <w:tcW w:w="544" w:type="pct"/>
            <w:vAlign w:val="center"/>
          </w:tcPr>
          <w:p w14:paraId="4C35BB76">
            <w:pPr>
              <w:spacing w:after="0" w:line="360" w:lineRule="auto"/>
              <w:jc w:val="center"/>
              <w:rPr>
                <w:rFonts w:ascii="Times New Roman" w:hAnsi="Times New Roman" w:cs="Times New Roman"/>
                <w:sz w:val="24"/>
                <w:szCs w:val="24"/>
                <w:lang w:val="id-ID"/>
              </w:rPr>
            </w:pPr>
          </w:p>
        </w:tc>
        <w:tc>
          <w:tcPr>
            <w:tcW w:w="545" w:type="pct"/>
            <w:vAlign w:val="center"/>
          </w:tcPr>
          <w:p w14:paraId="3B95A549">
            <w:pPr>
              <w:spacing w:after="0" w:line="360" w:lineRule="auto"/>
              <w:jc w:val="center"/>
              <w:rPr>
                <w:rFonts w:ascii="Times New Roman" w:hAnsi="Times New Roman" w:cs="Times New Roman"/>
                <w:sz w:val="24"/>
                <w:szCs w:val="24"/>
                <w:lang w:val="id-ID"/>
              </w:rPr>
            </w:pPr>
          </w:p>
        </w:tc>
      </w:tr>
      <w:tr w14:paraId="2D5815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434461E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1693" w:type="pct"/>
            <w:vAlign w:val="center"/>
          </w:tcPr>
          <w:p w14:paraId="316B9FC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5</w:t>
            </w:r>
          </w:p>
        </w:tc>
        <w:tc>
          <w:tcPr>
            <w:tcW w:w="545" w:type="pct"/>
            <w:vAlign w:val="center"/>
          </w:tcPr>
          <w:p w14:paraId="08DC4645">
            <w:pPr>
              <w:spacing w:after="0" w:line="360" w:lineRule="auto"/>
              <w:jc w:val="center"/>
              <w:rPr>
                <w:rFonts w:ascii="Times New Roman" w:hAnsi="Times New Roman" w:cs="Times New Roman"/>
                <w:sz w:val="24"/>
                <w:szCs w:val="24"/>
                <w:lang w:val="id-ID"/>
              </w:rPr>
            </w:pPr>
          </w:p>
        </w:tc>
        <w:tc>
          <w:tcPr>
            <w:tcW w:w="545" w:type="pct"/>
            <w:vAlign w:val="center"/>
          </w:tcPr>
          <w:p w14:paraId="05807D6B">
            <w:pPr>
              <w:spacing w:after="0" w:line="360" w:lineRule="auto"/>
              <w:jc w:val="center"/>
              <w:rPr>
                <w:rFonts w:ascii="Times New Roman" w:hAnsi="Times New Roman" w:cs="Times New Roman"/>
                <w:sz w:val="24"/>
                <w:szCs w:val="24"/>
                <w:lang w:val="id-ID"/>
              </w:rPr>
            </w:pPr>
          </w:p>
        </w:tc>
        <w:tc>
          <w:tcPr>
            <w:tcW w:w="544" w:type="pct"/>
            <w:vAlign w:val="center"/>
          </w:tcPr>
          <w:p w14:paraId="7F6DDE51">
            <w:pPr>
              <w:spacing w:after="0" w:line="360" w:lineRule="auto"/>
              <w:jc w:val="center"/>
              <w:rPr>
                <w:rFonts w:ascii="Times New Roman" w:hAnsi="Times New Roman" w:cs="Times New Roman"/>
                <w:sz w:val="24"/>
                <w:szCs w:val="24"/>
                <w:lang w:val="id-ID"/>
              </w:rPr>
            </w:pPr>
          </w:p>
        </w:tc>
        <w:tc>
          <w:tcPr>
            <w:tcW w:w="544" w:type="pct"/>
            <w:vAlign w:val="center"/>
          </w:tcPr>
          <w:p w14:paraId="06ADA9E6">
            <w:pPr>
              <w:spacing w:after="0" w:line="360" w:lineRule="auto"/>
              <w:jc w:val="center"/>
              <w:rPr>
                <w:rFonts w:ascii="Times New Roman" w:hAnsi="Times New Roman" w:cs="Times New Roman"/>
                <w:sz w:val="24"/>
                <w:szCs w:val="24"/>
                <w:lang w:val="id-ID"/>
              </w:rPr>
            </w:pPr>
          </w:p>
        </w:tc>
        <w:tc>
          <w:tcPr>
            <w:tcW w:w="545" w:type="pct"/>
            <w:vAlign w:val="center"/>
          </w:tcPr>
          <w:p w14:paraId="59DF4086">
            <w:pPr>
              <w:spacing w:after="0" w:line="360" w:lineRule="auto"/>
              <w:jc w:val="center"/>
              <w:rPr>
                <w:rFonts w:ascii="Times New Roman" w:hAnsi="Times New Roman" w:cs="Times New Roman"/>
                <w:sz w:val="24"/>
                <w:szCs w:val="24"/>
                <w:lang w:val="id-ID"/>
              </w:rPr>
            </w:pPr>
          </w:p>
        </w:tc>
      </w:tr>
      <w:tr w14:paraId="3BCB87D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2747B3E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1693" w:type="pct"/>
            <w:vAlign w:val="center"/>
          </w:tcPr>
          <w:p w14:paraId="04CD8B8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6</w:t>
            </w:r>
          </w:p>
        </w:tc>
        <w:tc>
          <w:tcPr>
            <w:tcW w:w="545" w:type="pct"/>
            <w:vAlign w:val="center"/>
          </w:tcPr>
          <w:p w14:paraId="5C6D5429">
            <w:pPr>
              <w:spacing w:after="0" w:line="360" w:lineRule="auto"/>
              <w:jc w:val="center"/>
              <w:rPr>
                <w:rFonts w:ascii="Times New Roman" w:hAnsi="Times New Roman" w:cs="Times New Roman"/>
                <w:sz w:val="24"/>
                <w:szCs w:val="24"/>
                <w:lang w:val="id-ID"/>
              </w:rPr>
            </w:pPr>
          </w:p>
        </w:tc>
        <w:tc>
          <w:tcPr>
            <w:tcW w:w="545" w:type="pct"/>
            <w:vAlign w:val="center"/>
          </w:tcPr>
          <w:p w14:paraId="69429E9B">
            <w:pPr>
              <w:spacing w:after="0" w:line="360" w:lineRule="auto"/>
              <w:jc w:val="center"/>
              <w:rPr>
                <w:rFonts w:ascii="Times New Roman" w:hAnsi="Times New Roman" w:cs="Times New Roman"/>
                <w:sz w:val="24"/>
                <w:szCs w:val="24"/>
                <w:lang w:val="id-ID"/>
              </w:rPr>
            </w:pPr>
          </w:p>
        </w:tc>
        <w:tc>
          <w:tcPr>
            <w:tcW w:w="544" w:type="pct"/>
            <w:vAlign w:val="center"/>
          </w:tcPr>
          <w:p w14:paraId="7CA48028">
            <w:pPr>
              <w:spacing w:after="0" w:line="360" w:lineRule="auto"/>
              <w:jc w:val="center"/>
              <w:rPr>
                <w:rFonts w:ascii="Times New Roman" w:hAnsi="Times New Roman" w:cs="Times New Roman"/>
                <w:sz w:val="24"/>
                <w:szCs w:val="24"/>
                <w:lang w:val="id-ID"/>
              </w:rPr>
            </w:pPr>
          </w:p>
        </w:tc>
        <w:tc>
          <w:tcPr>
            <w:tcW w:w="544" w:type="pct"/>
            <w:vAlign w:val="center"/>
          </w:tcPr>
          <w:p w14:paraId="0874A047">
            <w:pPr>
              <w:spacing w:after="0" w:line="360" w:lineRule="auto"/>
              <w:jc w:val="center"/>
              <w:rPr>
                <w:rFonts w:ascii="Times New Roman" w:hAnsi="Times New Roman" w:cs="Times New Roman"/>
                <w:sz w:val="24"/>
                <w:szCs w:val="24"/>
                <w:lang w:val="id-ID"/>
              </w:rPr>
            </w:pPr>
          </w:p>
        </w:tc>
        <w:tc>
          <w:tcPr>
            <w:tcW w:w="545" w:type="pct"/>
            <w:vAlign w:val="center"/>
          </w:tcPr>
          <w:p w14:paraId="7C2DF366">
            <w:pPr>
              <w:spacing w:after="0" w:line="360" w:lineRule="auto"/>
              <w:jc w:val="center"/>
              <w:rPr>
                <w:rFonts w:ascii="Times New Roman" w:hAnsi="Times New Roman" w:cs="Times New Roman"/>
                <w:sz w:val="24"/>
                <w:szCs w:val="24"/>
                <w:lang w:val="id-ID"/>
              </w:rPr>
            </w:pPr>
          </w:p>
        </w:tc>
      </w:tr>
      <w:tr w14:paraId="135DC6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0A27DDD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1693" w:type="pct"/>
            <w:vAlign w:val="center"/>
          </w:tcPr>
          <w:p w14:paraId="367534B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7</w:t>
            </w:r>
          </w:p>
        </w:tc>
        <w:tc>
          <w:tcPr>
            <w:tcW w:w="545" w:type="pct"/>
            <w:vAlign w:val="center"/>
          </w:tcPr>
          <w:p w14:paraId="4973A373">
            <w:pPr>
              <w:spacing w:after="0" w:line="360" w:lineRule="auto"/>
              <w:jc w:val="center"/>
              <w:rPr>
                <w:rFonts w:ascii="Times New Roman" w:hAnsi="Times New Roman" w:cs="Times New Roman"/>
                <w:sz w:val="24"/>
                <w:szCs w:val="24"/>
                <w:lang w:val="id-ID"/>
              </w:rPr>
            </w:pPr>
          </w:p>
        </w:tc>
        <w:tc>
          <w:tcPr>
            <w:tcW w:w="545" w:type="pct"/>
            <w:vAlign w:val="center"/>
          </w:tcPr>
          <w:p w14:paraId="7452463F">
            <w:pPr>
              <w:spacing w:after="0" w:line="360" w:lineRule="auto"/>
              <w:jc w:val="center"/>
              <w:rPr>
                <w:rFonts w:ascii="Times New Roman" w:hAnsi="Times New Roman" w:cs="Times New Roman"/>
                <w:sz w:val="24"/>
                <w:szCs w:val="24"/>
                <w:lang w:val="id-ID"/>
              </w:rPr>
            </w:pPr>
          </w:p>
        </w:tc>
        <w:tc>
          <w:tcPr>
            <w:tcW w:w="544" w:type="pct"/>
            <w:vAlign w:val="center"/>
          </w:tcPr>
          <w:p w14:paraId="1320DBF9">
            <w:pPr>
              <w:spacing w:after="0" w:line="360" w:lineRule="auto"/>
              <w:jc w:val="center"/>
              <w:rPr>
                <w:rFonts w:ascii="Times New Roman" w:hAnsi="Times New Roman" w:cs="Times New Roman"/>
                <w:sz w:val="24"/>
                <w:szCs w:val="24"/>
                <w:lang w:val="id-ID"/>
              </w:rPr>
            </w:pPr>
          </w:p>
        </w:tc>
        <w:tc>
          <w:tcPr>
            <w:tcW w:w="544" w:type="pct"/>
            <w:vAlign w:val="center"/>
          </w:tcPr>
          <w:p w14:paraId="07E27B98">
            <w:pPr>
              <w:spacing w:after="0" w:line="360" w:lineRule="auto"/>
              <w:jc w:val="center"/>
              <w:rPr>
                <w:rFonts w:ascii="Times New Roman" w:hAnsi="Times New Roman" w:cs="Times New Roman"/>
                <w:sz w:val="24"/>
                <w:szCs w:val="24"/>
                <w:lang w:val="id-ID"/>
              </w:rPr>
            </w:pPr>
          </w:p>
        </w:tc>
        <w:tc>
          <w:tcPr>
            <w:tcW w:w="545" w:type="pct"/>
            <w:vAlign w:val="center"/>
          </w:tcPr>
          <w:p w14:paraId="5FC25054">
            <w:pPr>
              <w:spacing w:after="0" w:line="360" w:lineRule="auto"/>
              <w:jc w:val="center"/>
              <w:rPr>
                <w:rFonts w:ascii="Times New Roman" w:hAnsi="Times New Roman" w:cs="Times New Roman"/>
                <w:sz w:val="24"/>
                <w:szCs w:val="24"/>
                <w:lang w:val="id-ID"/>
              </w:rPr>
            </w:pPr>
          </w:p>
        </w:tc>
      </w:tr>
      <w:tr w14:paraId="44EFEDE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0F84324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1693" w:type="pct"/>
            <w:vAlign w:val="center"/>
          </w:tcPr>
          <w:p w14:paraId="5D8A695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8</w:t>
            </w:r>
          </w:p>
        </w:tc>
        <w:tc>
          <w:tcPr>
            <w:tcW w:w="545" w:type="pct"/>
            <w:vAlign w:val="center"/>
          </w:tcPr>
          <w:p w14:paraId="21F75538">
            <w:pPr>
              <w:spacing w:after="0" w:line="360" w:lineRule="auto"/>
              <w:jc w:val="center"/>
              <w:rPr>
                <w:rFonts w:ascii="Times New Roman" w:hAnsi="Times New Roman" w:cs="Times New Roman"/>
                <w:sz w:val="24"/>
                <w:szCs w:val="24"/>
                <w:lang w:val="id-ID"/>
              </w:rPr>
            </w:pPr>
          </w:p>
        </w:tc>
        <w:tc>
          <w:tcPr>
            <w:tcW w:w="545" w:type="pct"/>
            <w:vAlign w:val="center"/>
          </w:tcPr>
          <w:p w14:paraId="288D046F">
            <w:pPr>
              <w:spacing w:after="0" w:line="360" w:lineRule="auto"/>
              <w:jc w:val="center"/>
              <w:rPr>
                <w:rFonts w:ascii="Times New Roman" w:hAnsi="Times New Roman" w:cs="Times New Roman"/>
                <w:sz w:val="24"/>
                <w:szCs w:val="24"/>
                <w:lang w:val="id-ID"/>
              </w:rPr>
            </w:pPr>
          </w:p>
        </w:tc>
        <w:tc>
          <w:tcPr>
            <w:tcW w:w="544" w:type="pct"/>
            <w:vAlign w:val="center"/>
          </w:tcPr>
          <w:p w14:paraId="17A425D5">
            <w:pPr>
              <w:spacing w:after="0" w:line="360" w:lineRule="auto"/>
              <w:jc w:val="center"/>
              <w:rPr>
                <w:rFonts w:ascii="Times New Roman" w:hAnsi="Times New Roman" w:cs="Times New Roman"/>
                <w:sz w:val="24"/>
                <w:szCs w:val="24"/>
                <w:lang w:val="id-ID"/>
              </w:rPr>
            </w:pPr>
          </w:p>
        </w:tc>
        <w:tc>
          <w:tcPr>
            <w:tcW w:w="544" w:type="pct"/>
            <w:vAlign w:val="center"/>
          </w:tcPr>
          <w:p w14:paraId="67101497">
            <w:pPr>
              <w:spacing w:after="0" w:line="360" w:lineRule="auto"/>
              <w:jc w:val="center"/>
              <w:rPr>
                <w:rFonts w:ascii="Times New Roman" w:hAnsi="Times New Roman" w:cs="Times New Roman"/>
                <w:sz w:val="24"/>
                <w:szCs w:val="24"/>
                <w:lang w:val="id-ID"/>
              </w:rPr>
            </w:pPr>
          </w:p>
        </w:tc>
        <w:tc>
          <w:tcPr>
            <w:tcW w:w="545" w:type="pct"/>
            <w:vAlign w:val="center"/>
          </w:tcPr>
          <w:p w14:paraId="0E795628">
            <w:pPr>
              <w:spacing w:after="0" w:line="360" w:lineRule="auto"/>
              <w:jc w:val="center"/>
              <w:rPr>
                <w:rFonts w:ascii="Times New Roman" w:hAnsi="Times New Roman" w:cs="Times New Roman"/>
                <w:sz w:val="24"/>
                <w:szCs w:val="24"/>
                <w:lang w:val="id-ID"/>
              </w:rPr>
            </w:pPr>
          </w:p>
        </w:tc>
      </w:tr>
      <w:tr w14:paraId="4E6C4C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438710C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1693" w:type="pct"/>
            <w:vAlign w:val="center"/>
          </w:tcPr>
          <w:p w14:paraId="2F9CB72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9</w:t>
            </w:r>
          </w:p>
        </w:tc>
        <w:tc>
          <w:tcPr>
            <w:tcW w:w="545" w:type="pct"/>
            <w:vAlign w:val="center"/>
          </w:tcPr>
          <w:p w14:paraId="2A2A5657">
            <w:pPr>
              <w:spacing w:after="0" w:line="360" w:lineRule="auto"/>
              <w:jc w:val="center"/>
              <w:rPr>
                <w:rFonts w:ascii="Times New Roman" w:hAnsi="Times New Roman" w:cs="Times New Roman"/>
                <w:sz w:val="24"/>
                <w:szCs w:val="24"/>
                <w:lang w:val="id-ID"/>
              </w:rPr>
            </w:pPr>
          </w:p>
        </w:tc>
        <w:tc>
          <w:tcPr>
            <w:tcW w:w="545" w:type="pct"/>
            <w:vAlign w:val="center"/>
          </w:tcPr>
          <w:p w14:paraId="353F09EB">
            <w:pPr>
              <w:spacing w:after="0" w:line="360" w:lineRule="auto"/>
              <w:jc w:val="center"/>
              <w:rPr>
                <w:rFonts w:ascii="Times New Roman" w:hAnsi="Times New Roman" w:cs="Times New Roman"/>
                <w:sz w:val="24"/>
                <w:szCs w:val="24"/>
                <w:lang w:val="id-ID"/>
              </w:rPr>
            </w:pPr>
          </w:p>
        </w:tc>
        <w:tc>
          <w:tcPr>
            <w:tcW w:w="544" w:type="pct"/>
            <w:vAlign w:val="center"/>
          </w:tcPr>
          <w:p w14:paraId="734B5EC3">
            <w:pPr>
              <w:spacing w:after="0" w:line="360" w:lineRule="auto"/>
              <w:jc w:val="center"/>
              <w:rPr>
                <w:rFonts w:ascii="Times New Roman" w:hAnsi="Times New Roman" w:cs="Times New Roman"/>
                <w:sz w:val="24"/>
                <w:szCs w:val="24"/>
                <w:lang w:val="id-ID"/>
              </w:rPr>
            </w:pPr>
          </w:p>
        </w:tc>
        <w:tc>
          <w:tcPr>
            <w:tcW w:w="544" w:type="pct"/>
            <w:vAlign w:val="center"/>
          </w:tcPr>
          <w:p w14:paraId="75CED330">
            <w:pPr>
              <w:spacing w:after="0" w:line="360" w:lineRule="auto"/>
              <w:jc w:val="center"/>
              <w:rPr>
                <w:rFonts w:ascii="Times New Roman" w:hAnsi="Times New Roman" w:cs="Times New Roman"/>
                <w:sz w:val="24"/>
                <w:szCs w:val="24"/>
                <w:lang w:val="id-ID"/>
              </w:rPr>
            </w:pPr>
          </w:p>
        </w:tc>
        <w:tc>
          <w:tcPr>
            <w:tcW w:w="545" w:type="pct"/>
            <w:vAlign w:val="center"/>
          </w:tcPr>
          <w:p w14:paraId="54006325">
            <w:pPr>
              <w:spacing w:after="0" w:line="360" w:lineRule="auto"/>
              <w:jc w:val="center"/>
              <w:rPr>
                <w:rFonts w:ascii="Times New Roman" w:hAnsi="Times New Roman" w:cs="Times New Roman"/>
                <w:sz w:val="24"/>
                <w:szCs w:val="24"/>
                <w:lang w:val="id-ID"/>
              </w:rPr>
            </w:pPr>
          </w:p>
        </w:tc>
      </w:tr>
      <w:tr w14:paraId="6AF03B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2BC717B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1693" w:type="pct"/>
            <w:vAlign w:val="center"/>
          </w:tcPr>
          <w:p w14:paraId="0FE5932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10</w:t>
            </w:r>
          </w:p>
        </w:tc>
        <w:tc>
          <w:tcPr>
            <w:tcW w:w="545" w:type="pct"/>
            <w:vAlign w:val="center"/>
          </w:tcPr>
          <w:p w14:paraId="754B50E7">
            <w:pPr>
              <w:spacing w:after="0" w:line="360" w:lineRule="auto"/>
              <w:jc w:val="center"/>
              <w:rPr>
                <w:rFonts w:ascii="Times New Roman" w:hAnsi="Times New Roman" w:cs="Times New Roman"/>
                <w:sz w:val="24"/>
                <w:szCs w:val="24"/>
                <w:lang w:val="id-ID"/>
              </w:rPr>
            </w:pPr>
          </w:p>
        </w:tc>
        <w:tc>
          <w:tcPr>
            <w:tcW w:w="545" w:type="pct"/>
            <w:vAlign w:val="center"/>
          </w:tcPr>
          <w:p w14:paraId="656B92EB">
            <w:pPr>
              <w:spacing w:after="0" w:line="360" w:lineRule="auto"/>
              <w:jc w:val="center"/>
              <w:rPr>
                <w:rFonts w:ascii="Times New Roman" w:hAnsi="Times New Roman" w:cs="Times New Roman"/>
                <w:sz w:val="24"/>
                <w:szCs w:val="24"/>
                <w:lang w:val="id-ID"/>
              </w:rPr>
            </w:pPr>
          </w:p>
        </w:tc>
        <w:tc>
          <w:tcPr>
            <w:tcW w:w="544" w:type="pct"/>
            <w:vAlign w:val="center"/>
          </w:tcPr>
          <w:p w14:paraId="0AE0F593">
            <w:pPr>
              <w:spacing w:after="0" w:line="360" w:lineRule="auto"/>
              <w:jc w:val="center"/>
              <w:rPr>
                <w:rFonts w:ascii="Times New Roman" w:hAnsi="Times New Roman" w:cs="Times New Roman"/>
                <w:sz w:val="24"/>
                <w:szCs w:val="24"/>
                <w:lang w:val="id-ID"/>
              </w:rPr>
            </w:pPr>
          </w:p>
        </w:tc>
        <w:tc>
          <w:tcPr>
            <w:tcW w:w="544" w:type="pct"/>
            <w:vAlign w:val="center"/>
          </w:tcPr>
          <w:p w14:paraId="0FE8D1F3">
            <w:pPr>
              <w:spacing w:after="0" w:line="360" w:lineRule="auto"/>
              <w:jc w:val="center"/>
              <w:rPr>
                <w:rFonts w:ascii="Times New Roman" w:hAnsi="Times New Roman" w:cs="Times New Roman"/>
                <w:sz w:val="24"/>
                <w:szCs w:val="24"/>
                <w:lang w:val="id-ID"/>
              </w:rPr>
            </w:pPr>
          </w:p>
        </w:tc>
        <w:tc>
          <w:tcPr>
            <w:tcW w:w="545" w:type="pct"/>
            <w:vAlign w:val="center"/>
          </w:tcPr>
          <w:p w14:paraId="49DABD48">
            <w:pPr>
              <w:spacing w:after="0" w:line="360" w:lineRule="auto"/>
              <w:jc w:val="center"/>
              <w:rPr>
                <w:rFonts w:ascii="Times New Roman" w:hAnsi="Times New Roman" w:cs="Times New Roman"/>
                <w:sz w:val="24"/>
                <w:szCs w:val="24"/>
                <w:lang w:val="id-ID"/>
              </w:rPr>
            </w:pPr>
          </w:p>
        </w:tc>
      </w:tr>
      <w:tr w14:paraId="3B1761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1D35FFE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1693" w:type="pct"/>
            <w:vAlign w:val="center"/>
          </w:tcPr>
          <w:p w14:paraId="3BA720C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11</w:t>
            </w:r>
          </w:p>
        </w:tc>
        <w:tc>
          <w:tcPr>
            <w:tcW w:w="545" w:type="pct"/>
            <w:vAlign w:val="center"/>
          </w:tcPr>
          <w:p w14:paraId="15A04BCE">
            <w:pPr>
              <w:spacing w:after="0" w:line="360" w:lineRule="auto"/>
              <w:jc w:val="center"/>
              <w:rPr>
                <w:rFonts w:ascii="Times New Roman" w:hAnsi="Times New Roman" w:cs="Times New Roman"/>
                <w:sz w:val="24"/>
                <w:szCs w:val="24"/>
                <w:lang w:val="id-ID"/>
              </w:rPr>
            </w:pPr>
          </w:p>
        </w:tc>
        <w:tc>
          <w:tcPr>
            <w:tcW w:w="545" w:type="pct"/>
            <w:vAlign w:val="center"/>
          </w:tcPr>
          <w:p w14:paraId="4188E073">
            <w:pPr>
              <w:spacing w:after="0" w:line="360" w:lineRule="auto"/>
              <w:jc w:val="center"/>
              <w:rPr>
                <w:rFonts w:ascii="Times New Roman" w:hAnsi="Times New Roman" w:cs="Times New Roman"/>
                <w:sz w:val="24"/>
                <w:szCs w:val="24"/>
                <w:lang w:val="id-ID"/>
              </w:rPr>
            </w:pPr>
          </w:p>
        </w:tc>
        <w:tc>
          <w:tcPr>
            <w:tcW w:w="544" w:type="pct"/>
            <w:vAlign w:val="center"/>
          </w:tcPr>
          <w:p w14:paraId="082EA0D2">
            <w:pPr>
              <w:spacing w:after="0" w:line="360" w:lineRule="auto"/>
              <w:jc w:val="center"/>
              <w:rPr>
                <w:rFonts w:ascii="Times New Roman" w:hAnsi="Times New Roman" w:cs="Times New Roman"/>
                <w:sz w:val="24"/>
                <w:szCs w:val="24"/>
                <w:lang w:val="id-ID"/>
              </w:rPr>
            </w:pPr>
          </w:p>
        </w:tc>
        <w:tc>
          <w:tcPr>
            <w:tcW w:w="544" w:type="pct"/>
            <w:vAlign w:val="center"/>
          </w:tcPr>
          <w:p w14:paraId="13C7928A">
            <w:pPr>
              <w:spacing w:after="0" w:line="360" w:lineRule="auto"/>
              <w:jc w:val="center"/>
              <w:rPr>
                <w:rFonts w:ascii="Times New Roman" w:hAnsi="Times New Roman" w:cs="Times New Roman"/>
                <w:sz w:val="24"/>
                <w:szCs w:val="24"/>
                <w:lang w:val="id-ID"/>
              </w:rPr>
            </w:pPr>
          </w:p>
        </w:tc>
        <w:tc>
          <w:tcPr>
            <w:tcW w:w="545" w:type="pct"/>
            <w:vAlign w:val="center"/>
          </w:tcPr>
          <w:p w14:paraId="703A5BB7">
            <w:pPr>
              <w:spacing w:after="0" w:line="360" w:lineRule="auto"/>
              <w:jc w:val="center"/>
              <w:rPr>
                <w:rFonts w:ascii="Times New Roman" w:hAnsi="Times New Roman" w:cs="Times New Roman"/>
                <w:sz w:val="24"/>
                <w:szCs w:val="24"/>
                <w:lang w:val="id-ID"/>
              </w:rPr>
            </w:pPr>
          </w:p>
        </w:tc>
      </w:tr>
      <w:tr w14:paraId="593018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0B08829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12</w:t>
            </w:r>
          </w:p>
        </w:tc>
        <w:tc>
          <w:tcPr>
            <w:tcW w:w="1693" w:type="pct"/>
            <w:vAlign w:val="center"/>
          </w:tcPr>
          <w:p w14:paraId="60871B1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12</w:t>
            </w:r>
          </w:p>
        </w:tc>
        <w:tc>
          <w:tcPr>
            <w:tcW w:w="545" w:type="pct"/>
            <w:vAlign w:val="center"/>
          </w:tcPr>
          <w:p w14:paraId="3A28518C">
            <w:pPr>
              <w:spacing w:after="0" w:line="360" w:lineRule="auto"/>
              <w:jc w:val="center"/>
              <w:rPr>
                <w:rFonts w:ascii="Times New Roman" w:hAnsi="Times New Roman" w:cs="Times New Roman"/>
                <w:sz w:val="24"/>
                <w:szCs w:val="24"/>
                <w:lang w:val="id-ID"/>
              </w:rPr>
            </w:pPr>
          </w:p>
        </w:tc>
        <w:tc>
          <w:tcPr>
            <w:tcW w:w="545" w:type="pct"/>
            <w:vAlign w:val="center"/>
          </w:tcPr>
          <w:p w14:paraId="37CD472B">
            <w:pPr>
              <w:spacing w:after="0" w:line="360" w:lineRule="auto"/>
              <w:jc w:val="center"/>
              <w:rPr>
                <w:rFonts w:ascii="Times New Roman" w:hAnsi="Times New Roman" w:cs="Times New Roman"/>
                <w:sz w:val="24"/>
                <w:szCs w:val="24"/>
                <w:lang w:val="id-ID"/>
              </w:rPr>
            </w:pPr>
          </w:p>
        </w:tc>
        <w:tc>
          <w:tcPr>
            <w:tcW w:w="544" w:type="pct"/>
            <w:vAlign w:val="center"/>
          </w:tcPr>
          <w:p w14:paraId="412B31B0">
            <w:pPr>
              <w:spacing w:after="0" w:line="360" w:lineRule="auto"/>
              <w:jc w:val="center"/>
              <w:rPr>
                <w:rFonts w:ascii="Times New Roman" w:hAnsi="Times New Roman" w:cs="Times New Roman"/>
                <w:sz w:val="24"/>
                <w:szCs w:val="24"/>
                <w:lang w:val="id-ID"/>
              </w:rPr>
            </w:pPr>
          </w:p>
        </w:tc>
        <w:tc>
          <w:tcPr>
            <w:tcW w:w="544" w:type="pct"/>
            <w:vAlign w:val="center"/>
          </w:tcPr>
          <w:p w14:paraId="3A67ABD7">
            <w:pPr>
              <w:spacing w:after="0" w:line="360" w:lineRule="auto"/>
              <w:jc w:val="center"/>
              <w:rPr>
                <w:rFonts w:ascii="Times New Roman" w:hAnsi="Times New Roman" w:cs="Times New Roman"/>
                <w:sz w:val="24"/>
                <w:szCs w:val="24"/>
                <w:lang w:val="id-ID"/>
              </w:rPr>
            </w:pPr>
          </w:p>
        </w:tc>
        <w:tc>
          <w:tcPr>
            <w:tcW w:w="545" w:type="pct"/>
            <w:vAlign w:val="center"/>
          </w:tcPr>
          <w:p w14:paraId="0D9A3FE2">
            <w:pPr>
              <w:spacing w:after="0" w:line="360" w:lineRule="auto"/>
              <w:jc w:val="center"/>
              <w:rPr>
                <w:rFonts w:ascii="Times New Roman" w:hAnsi="Times New Roman" w:cs="Times New Roman"/>
                <w:sz w:val="24"/>
                <w:szCs w:val="24"/>
                <w:lang w:val="id-ID"/>
              </w:rPr>
            </w:pPr>
          </w:p>
        </w:tc>
      </w:tr>
      <w:tr w14:paraId="4329AE0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251F7B7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1693" w:type="pct"/>
            <w:vAlign w:val="center"/>
          </w:tcPr>
          <w:p w14:paraId="43CF3AE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13</w:t>
            </w:r>
          </w:p>
        </w:tc>
        <w:tc>
          <w:tcPr>
            <w:tcW w:w="545" w:type="pct"/>
            <w:vAlign w:val="center"/>
          </w:tcPr>
          <w:p w14:paraId="001360C7">
            <w:pPr>
              <w:spacing w:after="0" w:line="360" w:lineRule="auto"/>
              <w:jc w:val="center"/>
              <w:rPr>
                <w:rFonts w:ascii="Times New Roman" w:hAnsi="Times New Roman" w:cs="Times New Roman"/>
                <w:sz w:val="24"/>
                <w:szCs w:val="24"/>
                <w:lang w:val="id-ID"/>
              </w:rPr>
            </w:pPr>
          </w:p>
        </w:tc>
        <w:tc>
          <w:tcPr>
            <w:tcW w:w="545" w:type="pct"/>
            <w:vAlign w:val="center"/>
          </w:tcPr>
          <w:p w14:paraId="02744FE5">
            <w:pPr>
              <w:spacing w:after="0" w:line="360" w:lineRule="auto"/>
              <w:jc w:val="center"/>
              <w:rPr>
                <w:rFonts w:ascii="Times New Roman" w:hAnsi="Times New Roman" w:cs="Times New Roman"/>
                <w:sz w:val="24"/>
                <w:szCs w:val="24"/>
                <w:lang w:val="id-ID"/>
              </w:rPr>
            </w:pPr>
          </w:p>
        </w:tc>
        <w:tc>
          <w:tcPr>
            <w:tcW w:w="544" w:type="pct"/>
            <w:vAlign w:val="center"/>
          </w:tcPr>
          <w:p w14:paraId="650B7396">
            <w:pPr>
              <w:spacing w:after="0" w:line="360" w:lineRule="auto"/>
              <w:jc w:val="center"/>
              <w:rPr>
                <w:rFonts w:ascii="Times New Roman" w:hAnsi="Times New Roman" w:cs="Times New Roman"/>
                <w:sz w:val="24"/>
                <w:szCs w:val="24"/>
                <w:lang w:val="id-ID"/>
              </w:rPr>
            </w:pPr>
          </w:p>
        </w:tc>
        <w:tc>
          <w:tcPr>
            <w:tcW w:w="544" w:type="pct"/>
            <w:vAlign w:val="center"/>
          </w:tcPr>
          <w:p w14:paraId="23C91074">
            <w:pPr>
              <w:spacing w:after="0" w:line="360" w:lineRule="auto"/>
              <w:jc w:val="center"/>
              <w:rPr>
                <w:rFonts w:ascii="Times New Roman" w:hAnsi="Times New Roman" w:cs="Times New Roman"/>
                <w:sz w:val="24"/>
                <w:szCs w:val="24"/>
                <w:lang w:val="id-ID"/>
              </w:rPr>
            </w:pPr>
          </w:p>
        </w:tc>
        <w:tc>
          <w:tcPr>
            <w:tcW w:w="545" w:type="pct"/>
            <w:vAlign w:val="center"/>
          </w:tcPr>
          <w:p w14:paraId="759F3303">
            <w:pPr>
              <w:spacing w:after="0" w:line="360" w:lineRule="auto"/>
              <w:jc w:val="center"/>
              <w:rPr>
                <w:rFonts w:ascii="Times New Roman" w:hAnsi="Times New Roman" w:cs="Times New Roman"/>
                <w:sz w:val="24"/>
                <w:szCs w:val="24"/>
                <w:lang w:val="id-ID"/>
              </w:rPr>
            </w:pPr>
          </w:p>
        </w:tc>
      </w:tr>
      <w:tr w14:paraId="4ABD1A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31052B2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14</w:t>
            </w:r>
          </w:p>
        </w:tc>
        <w:tc>
          <w:tcPr>
            <w:tcW w:w="1693" w:type="pct"/>
            <w:vAlign w:val="center"/>
          </w:tcPr>
          <w:p w14:paraId="2E5485A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14</w:t>
            </w:r>
          </w:p>
        </w:tc>
        <w:tc>
          <w:tcPr>
            <w:tcW w:w="545" w:type="pct"/>
            <w:vAlign w:val="center"/>
          </w:tcPr>
          <w:p w14:paraId="7B982A63">
            <w:pPr>
              <w:spacing w:after="0" w:line="360" w:lineRule="auto"/>
              <w:jc w:val="center"/>
              <w:rPr>
                <w:rFonts w:ascii="Times New Roman" w:hAnsi="Times New Roman" w:cs="Times New Roman"/>
                <w:sz w:val="24"/>
                <w:szCs w:val="24"/>
                <w:lang w:val="id-ID"/>
              </w:rPr>
            </w:pPr>
          </w:p>
        </w:tc>
        <w:tc>
          <w:tcPr>
            <w:tcW w:w="545" w:type="pct"/>
            <w:vAlign w:val="center"/>
          </w:tcPr>
          <w:p w14:paraId="179F0630">
            <w:pPr>
              <w:spacing w:after="0" w:line="360" w:lineRule="auto"/>
              <w:jc w:val="center"/>
              <w:rPr>
                <w:rFonts w:ascii="Times New Roman" w:hAnsi="Times New Roman" w:cs="Times New Roman"/>
                <w:sz w:val="24"/>
                <w:szCs w:val="24"/>
                <w:lang w:val="id-ID"/>
              </w:rPr>
            </w:pPr>
          </w:p>
        </w:tc>
        <w:tc>
          <w:tcPr>
            <w:tcW w:w="544" w:type="pct"/>
            <w:vAlign w:val="center"/>
          </w:tcPr>
          <w:p w14:paraId="519260C4">
            <w:pPr>
              <w:spacing w:after="0" w:line="360" w:lineRule="auto"/>
              <w:jc w:val="center"/>
              <w:rPr>
                <w:rFonts w:ascii="Times New Roman" w:hAnsi="Times New Roman" w:cs="Times New Roman"/>
                <w:sz w:val="24"/>
                <w:szCs w:val="24"/>
                <w:lang w:val="id-ID"/>
              </w:rPr>
            </w:pPr>
          </w:p>
        </w:tc>
        <w:tc>
          <w:tcPr>
            <w:tcW w:w="544" w:type="pct"/>
            <w:vAlign w:val="center"/>
          </w:tcPr>
          <w:p w14:paraId="65EEEF4B">
            <w:pPr>
              <w:spacing w:after="0" w:line="360" w:lineRule="auto"/>
              <w:jc w:val="center"/>
              <w:rPr>
                <w:rFonts w:ascii="Times New Roman" w:hAnsi="Times New Roman" w:cs="Times New Roman"/>
                <w:sz w:val="24"/>
                <w:szCs w:val="24"/>
                <w:lang w:val="id-ID"/>
              </w:rPr>
            </w:pPr>
          </w:p>
        </w:tc>
        <w:tc>
          <w:tcPr>
            <w:tcW w:w="545" w:type="pct"/>
            <w:vAlign w:val="center"/>
          </w:tcPr>
          <w:p w14:paraId="59F2CC30">
            <w:pPr>
              <w:spacing w:after="0" w:line="360" w:lineRule="auto"/>
              <w:jc w:val="center"/>
              <w:rPr>
                <w:rFonts w:ascii="Times New Roman" w:hAnsi="Times New Roman" w:cs="Times New Roman"/>
                <w:sz w:val="24"/>
                <w:szCs w:val="24"/>
                <w:lang w:val="id-ID"/>
              </w:rPr>
            </w:pPr>
          </w:p>
        </w:tc>
      </w:tr>
      <w:tr w14:paraId="754872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53AADFB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15</w:t>
            </w:r>
          </w:p>
        </w:tc>
        <w:tc>
          <w:tcPr>
            <w:tcW w:w="1693" w:type="pct"/>
            <w:vAlign w:val="center"/>
          </w:tcPr>
          <w:p w14:paraId="5D5685A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15</w:t>
            </w:r>
          </w:p>
        </w:tc>
        <w:tc>
          <w:tcPr>
            <w:tcW w:w="545" w:type="pct"/>
            <w:vAlign w:val="center"/>
          </w:tcPr>
          <w:p w14:paraId="5B52BE72">
            <w:pPr>
              <w:spacing w:after="0" w:line="360" w:lineRule="auto"/>
              <w:jc w:val="center"/>
              <w:rPr>
                <w:rFonts w:ascii="Times New Roman" w:hAnsi="Times New Roman" w:cs="Times New Roman"/>
                <w:sz w:val="24"/>
                <w:szCs w:val="24"/>
                <w:lang w:val="id-ID"/>
              </w:rPr>
            </w:pPr>
          </w:p>
        </w:tc>
        <w:tc>
          <w:tcPr>
            <w:tcW w:w="545" w:type="pct"/>
            <w:vAlign w:val="center"/>
          </w:tcPr>
          <w:p w14:paraId="106106A4">
            <w:pPr>
              <w:spacing w:after="0" w:line="360" w:lineRule="auto"/>
              <w:jc w:val="center"/>
              <w:rPr>
                <w:rFonts w:ascii="Times New Roman" w:hAnsi="Times New Roman" w:cs="Times New Roman"/>
                <w:sz w:val="24"/>
                <w:szCs w:val="24"/>
                <w:lang w:val="id-ID"/>
              </w:rPr>
            </w:pPr>
          </w:p>
        </w:tc>
        <w:tc>
          <w:tcPr>
            <w:tcW w:w="544" w:type="pct"/>
            <w:vAlign w:val="center"/>
          </w:tcPr>
          <w:p w14:paraId="7D886B8F">
            <w:pPr>
              <w:spacing w:after="0" w:line="360" w:lineRule="auto"/>
              <w:jc w:val="center"/>
              <w:rPr>
                <w:rFonts w:ascii="Times New Roman" w:hAnsi="Times New Roman" w:cs="Times New Roman"/>
                <w:sz w:val="24"/>
                <w:szCs w:val="24"/>
                <w:lang w:val="id-ID"/>
              </w:rPr>
            </w:pPr>
          </w:p>
        </w:tc>
        <w:tc>
          <w:tcPr>
            <w:tcW w:w="544" w:type="pct"/>
            <w:vAlign w:val="center"/>
          </w:tcPr>
          <w:p w14:paraId="484108E7">
            <w:pPr>
              <w:spacing w:after="0" w:line="360" w:lineRule="auto"/>
              <w:jc w:val="center"/>
              <w:rPr>
                <w:rFonts w:ascii="Times New Roman" w:hAnsi="Times New Roman" w:cs="Times New Roman"/>
                <w:sz w:val="24"/>
                <w:szCs w:val="24"/>
                <w:lang w:val="id-ID"/>
              </w:rPr>
            </w:pPr>
          </w:p>
        </w:tc>
        <w:tc>
          <w:tcPr>
            <w:tcW w:w="545" w:type="pct"/>
            <w:vAlign w:val="center"/>
          </w:tcPr>
          <w:p w14:paraId="7F8A5D19">
            <w:pPr>
              <w:spacing w:after="0" w:line="360" w:lineRule="auto"/>
              <w:jc w:val="center"/>
              <w:rPr>
                <w:rFonts w:ascii="Times New Roman" w:hAnsi="Times New Roman" w:cs="Times New Roman"/>
                <w:sz w:val="24"/>
                <w:szCs w:val="24"/>
                <w:lang w:val="id-ID"/>
              </w:rPr>
            </w:pPr>
          </w:p>
        </w:tc>
      </w:tr>
      <w:tr w14:paraId="3FB5A9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7755108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w:t>
            </w:r>
          </w:p>
        </w:tc>
        <w:tc>
          <w:tcPr>
            <w:tcW w:w="1693" w:type="pct"/>
            <w:vAlign w:val="center"/>
          </w:tcPr>
          <w:p w14:paraId="15687CF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16</w:t>
            </w:r>
          </w:p>
        </w:tc>
        <w:tc>
          <w:tcPr>
            <w:tcW w:w="545" w:type="pct"/>
            <w:vAlign w:val="center"/>
          </w:tcPr>
          <w:p w14:paraId="648FBD51">
            <w:pPr>
              <w:spacing w:after="0" w:line="360" w:lineRule="auto"/>
              <w:jc w:val="center"/>
              <w:rPr>
                <w:rFonts w:ascii="Times New Roman" w:hAnsi="Times New Roman" w:cs="Times New Roman"/>
                <w:sz w:val="24"/>
                <w:szCs w:val="24"/>
                <w:lang w:val="id-ID"/>
              </w:rPr>
            </w:pPr>
          </w:p>
        </w:tc>
        <w:tc>
          <w:tcPr>
            <w:tcW w:w="545" w:type="pct"/>
            <w:vAlign w:val="center"/>
          </w:tcPr>
          <w:p w14:paraId="795EAA3C">
            <w:pPr>
              <w:spacing w:after="0" w:line="360" w:lineRule="auto"/>
              <w:jc w:val="center"/>
              <w:rPr>
                <w:rFonts w:ascii="Times New Roman" w:hAnsi="Times New Roman" w:cs="Times New Roman"/>
                <w:sz w:val="24"/>
                <w:szCs w:val="24"/>
                <w:lang w:val="id-ID"/>
              </w:rPr>
            </w:pPr>
          </w:p>
        </w:tc>
        <w:tc>
          <w:tcPr>
            <w:tcW w:w="544" w:type="pct"/>
            <w:vAlign w:val="center"/>
          </w:tcPr>
          <w:p w14:paraId="2C18448A">
            <w:pPr>
              <w:spacing w:after="0" w:line="360" w:lineRule="auto"/>
              <w:jc w:val="center"/>
              <w:rPr>
                <w:rFonts w:ascii="Times New Roman" w:hAnsi="Times New Roman" w:cs="Times New Roman"/>
                <w:sz w:val="24"/>
                <w:szCs w:val="24"/>
                <w:lang w:val="id-ID"/>
              </w:rPr>
            </w:pPr>
          </w:p>
        </w:tc>
        <w:tc>
          <w:tcPr>
            <w:tcW w:w="544" w:type="pct"/>
            <w:vAlign w:val="center"/>
          </w:tcPr>
          <w:p w14:paraId="3D8221B8">
            <w:pPr>
              <w:spacing w:after="0" w:line="360" w:lineRule="auto"/>
              <w:jc w:val="center"/>
              <w:rPr>
                <w:rFonts w:ascii="Times New Roman" w:hAnsi="Times New Roman" w:cs="Times New Roman"/>
                <w:sz w:val="24"/>
                <w:szCs w:val="24"/>
                <w:lang w:val="id-ID"/>
              </w:rPr>
            </w:pPr>
          </w:p>
        </w:tc>
        <w:tc>
          <w:tcPr>
            <w:tcW w:w="545" w:type="pct"/>
            <w:vAlign w:val="center"/>
          </w:tcPr>
          <w:p w14:paraId="1AF29D56">
            <w:pPr>
              <w:spacing w:after="0" w:line="360" w:lineRule="auto"/>
              <w:jc w:val="center"/>
              <w:rPr>
                <w:rFonts w:ascii="Times New Roman" w:hAnsi="Times New Roman" w:cs="Times New Roman"/>
                <w:sz w:val="24"/>
                <w:szCs w:val="24"/>
                <w:lang w:val="id-ID"/>
              </w:rPr>
            </w:pPr>
          </w:p>
        </w:tc>
      </w:tr>
      <w:tr w14:paraId="006924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3735388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w:t>
            </w:r>
          </w:p>
        </w:tc>
        <w:tc>
          <w:tcPr>
            <w:tcW w:w="1693" w:type="pct"/>
            <w:vAlign w:val="center"/>
          </w:tcPr>
          <w:p w14:paraId="0FC7158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17</w:t>
            </w:r>
          </w:p>
        </w:tc>
        <w:tc>
          <w:tcPr>
            <w:tcW w:w="545" w:type="pct"/>
            <w:vAlign w:val="center"/>
          </w:tcPr>
          <w:p w14:paraId="639268A9">
            <w:pPr>
              <w:spacing w:after="0" w:line="360" w:lineRule="auto"/>
              <w:jc w:val="center"/>
              <w:rPr>
                <w:rFonts w:ascii="Times New Roman" w:hAnsi="Times New Roman" w:cs="Times New Roman"/>
                <w:sz w:val="24"/>
                <w:szCs w:val="24"/>
                <w:lang w:val="id-ID"/>
              </w:rPr>
            </w:pPr>
          </w:p>
        </w:tc>
        <w:tc>
          <w:tcPr>
            <w:tcW w:w="545" w:type="pct"/>
            <w:vAlign w:val="center"/>
          </w:tcPr>
          <w:p w14:paraId="02C5FC35">
            <w:pPr>
              <w:spacing w:after="0" w:line="360" w:lineRule="auto"/>
              <w:jc w:val="center"/>
              <w:rPr>
                <w:rFonts w:ascii="Times New Roman" w:hAnsi="Times New Roman" w:cs="Times New Roman"/>
                <w:sz w:val="24"/>
                <w:szCs w:val="24"/>
                <w:lang w:val="id-ID"/>
              </w:rPr>
            </w:pPr>
          </w:p>
        </w:tc>
        <w:tc>
          <w:tcPr>
            <w:tcW w:w="544" w:type="pct"/>
            <w:vAlign w:val="center"/>
          </w:tcPr>
          <w:p w14:paraId="36410A68">
            <w:pPr>
              <w:spacing w:after="0" w:line="360" w:lineRule="auto"/>
              <w:jc w:val="center"/>
              <w:rPr>
                <w:rFonts w:ascii="Times New Roman" w:hAnsi="Times New Roman" w:cs="Times New Roman"/>
                <w:sz w:val="24"/>
                <w:szCs w:val="24"/>
                <w:lang w:val="id-ID"/>
              </w:rPr>
            </w:pPr>
          </w:p>
        </w:tc>
        <w:tc>
          <w:tcPr>
            <w:tcW w:w="544" w:type="pct"/>
            <w:vAlign w:val="center"/>
          </w:tcPr>
          <w:p w14:paraId="7264E9E8">
            <w:pPr>
              <w:spacing w:after="0" w:line="360" w:lineRule="auto"/>
              <w:jc w:val="center"/>
              <w:rPr>
                <w:rFonts w:ascii="Times New Roman" w:hAnsi="Times New Roman" w:cs="Times New Roman"/>
                <w:sz w:val="24"/>
                <w:szCs w:val="24"/>
                <w:lang w:val="id-ID"/>
              </w:rPr>
            </w:pPr>
          </w:p>
        </w:tc>
        <w:tc>
          <w:tcPr>
            <w:tcW w:w="545" w:type="pct"/>
            <w:vAlign w:val="center"/>
          </w:tcPr>
          <w:p w14:paraId="2B968B11">
            <w:pPr>
              <w:spacing w:after="0" w:line="360" w:lineRule="auto"/>
              <w:jc w:val="center"/>
              <w:rPr>
                <w:rFonts w:ascii="Times New Roman" w:hAnsi="Times New Roman" w:cs="Times New Roman"/>
                <w:sz w:val="24"/>
                <w:szCs w:val="24"/>
                <w:lang w:val="id-ID"/>
              </w:rPr>
            </w:pPr>
          </w:p>
        </w:tc>
      </w:tr>
      <w:tr w14:paraId="251F2D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5CA7DCD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18</w:t>
            </w:r>
          </w:p>
        </w:tc>
        <w:tc>
          <w:tcPr>
            <w:tcW w:w="1693" w:type="pct"/>
            <w:vAlign w:val="center"/>
          </w:tcPr>
          <w:p w14:paraId="2ECF1FA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18</w:t>
            </w:r>
          </w:p>
        </w:tc>
        <w:tc>
          <w:tcPr>
            <w:tcW w:w="545" w:type="pct"/>
            <w:vAlign w:val="center"/>
          </w:tcPr>
          <w:p w14:paraId="5AFD27AC">
            <w:pPr>
              <w:spacing w:after="0" w:line="360" w:lineRule="auto"/>
              <w:jc w:val="center"/>
              <w:rPr>
                <w:rFonts w:ascii="Times New Roman" w:hAnsi="Times New Roman" w:cs="Times New Roman"/>
                <w:sz w:val="24"/>
                <w:szCs w:val="24"/>
                <w:lang w:val="id-ID"/>
              </w:rPr>
            </w:pPr>
          </w:p>
        </w:tc>
        <w:tc>
          <w:tcPr>
            <w:tcW w:w="545" w:type="pct"/>
            <w:vAlign w:val="center"/>
          </w:tcPr>
          <w:p w14:paraId="3CE7D690">
            <w:pPr>
              <w:spacing w:after="0" w:line="360" w:lineRule="auto"/>
              <w:jc w:val="center"/>
              <w:rPr>
                <w:rFonts w:ascii="Times New Roman" w:hAnsi="Times New Roman" w:cs="Times New Roman"/>
                <w:sz w:val="24"/>
                <w:szCs w:val="24"/>
                <w:lang w:val="id-ID"/>
              </w:rPr>
            </w:pPr>
          </w:p>
        </w:tc>
        <w:tc>
          <w:tcPr>
            <w:tcW w:w="544" w:type="pct"/>
            <w:vAlign w:val="center"/>
          </w:tcPr>
          <w:p w14:paraId="3CF63A02">
            <w:pPr>
              <w:spacing w:after="0" w:line="360" w:lineRule="auto"/>
              <w:jc w:val="center"/>
              <w:rPr>
                <w:rFonts w:ascii="Times New Roman" w:hAnsi="Times New Roman" w:cs="Times New Roman"/>
                <w:sz w:val="24"/>
                <w:szCs w:val="24"/>
                <w:lang w:val="id-ID"/>
              </w:rPr>
            </w:pPr>
          </w:p>
        </w:tc>
        <w:tc>
          <w:tcPr>
            <w:tcW w:w="544" w:type="pct"/>
            <w:vAlign w:val="center"/>
          </w:tcPr>
          <w:p w14:paraId="382E0A1C">
            <w:pPr>
              <w:spacing w:after="0" w:line="360" w:lineRule="auto"/>
              <w:jc w:val="center"/>
              <w:rPr>
                <w:rFonts w:ascii="Times New Roman" w:hAnsi="Times New Roman" w:cs="Times New Roman"/>
                <w:sz w:val="24"/>
                <w:szCs w:val="24"/>
                <w:lang w:val="id-ID"/>
              </w:rPr>
            </w:pPr>
          </w:p>
        </w:tc>
        <w:tc>
          <w:tcPr>
            <w:tcW w:w="545" w:type="pct"/>
            <w:vAlign w:val="center"/>
          </w:tcPr>
          <w:p w14:paraId="47E706CD">
            <w:pPr>
              <w:spacing w:after="0" w:line="360" w:lineRule="auto"/>
              <w:jc w:val="center"/>
              <w:rPr>
                <w:rFonts w:ascii="Times New Roman" w:hAnsi="Times New Roman" w:cs="Times New Roman"/>
                <w:sz w:val="24"/>
                <w:szCs w:val="24"/>
                <w:lang w:val="id-ID"/>
              </w:rPr>
            </w:pPr>
          </w:p>
        </w:tc>
      </w:tr>
      <w:tr w14:paraId="57F0EA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381E83A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19</w:t>
            </w:r>
          </w:p>
        </w:tc>
        <w:tc>
          <w:tcPr>
            <w:tcW w:w="1693" w:type="pct"/>
            <w:vAlign w:val="center"/>
          </w:tcPr>
          <w:p w14:paraId="05AD0AA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19</w:t>
            </w:r>
          </w:p>
        </w:tc>
        <w:tc>
          <w:tcPr>
            <w:tcW w:w="545" w:type="pct"/>
            <w:vAlign w:val="center"/>
          </w:tcPr>
          <w:p w14:paraId="5A7DE3CF">
            <w:pPr>
              <w:spacing w:after="0" w:line="360" w:lineRule="auto"/>
              <w:jc w:val="center"/>
              <w:rPr>
                <w:rFonts w:ascii="Times New Roman" w:hAnsi="Times New Roman" w:cs="Times New Roman"/>
                <w:sz w:val="24"/>
                <w:szCs w:val="24"/>
                <w:lang w:val="id-ID"/>
              </w:rPr>
            </w:pPr>
          </w:p>
        </w:tc>
        <w:tc>
          <w:tcPr>
            <w:tcW w:w="545" w:type="pct"/>
            <w:vAlign w:val="center"/>
          </w:tcPr>
          <w:p w14:paraId="2A9958D0">
            <w:pPr>
              <w:spacing w:after="0" w:line="360" w:lineRule="auto"/>
              <w:jc w:val="center"/>
              <w:rPr>
                <w:rFonts w:ascii="Times New Roman" w:hAnsi="Times New Roman" w:cs="Times New Roman"/>
                <w:sz w:val="24"/>
                <w:szCs w:val="24"/>
                <w:lang w:val="id-ID"/>
              </w:rPr>
            </w:pPr>
          </w:p>
        </w:tc>
        <w:tc>
          <w:tcPr>
            <w:tcW w:w="544" w:type="pct"/>
            <w:vAlign w:val="center"/>
          </w:tcPr>
          <w:p w14:paraId="4DE3EDA9">
            <w:pPr>
              <w:spacing w:after="0" w:line="360" w:lineRule="auto"/>
              <w:jc w:val="center"/>
              <w:rPr>
                <w:rFonts w:ascii="Times New Roman" w:hAnsi="Times New Roman" w:cs="Times New Roman"/>
                <w:sz w:val="24"/>
                <w:szCs w:val="24"/>
                <w:lang w:val="id-ID"/>
              </w:rPr>
            </w:pPr>
          </w:p>
        </w:tc>
        <w:tc>
          <w:tcPr>
            <w:tcW w:w="544" w:type="pct"/>
            <w:vAlign w:val="center"/>
          </w:tcPr>
          <w:p w14:paraId="08E48B60">
            <w:pPr>
              <w:spacing w:after="0" w:line="360" w:lineRule="auto"/>
              <w:jc w:val="center"/>
              <w:rPr>
                <w:rFonts w:ascii="Times New Roman" w:hAnsi="Times New Roman" w:cs="Times New Roman"/>
                <w:sz w:val="24"/>
                <w:szCs w:val="24"/>
                <w:lang w:val="id-ID"/>
              </w:rPr>
            </w:pPr>
          </w:p>
        </w:tc>
        <w:tc>
          <w:tcPr>
            <w:tcW w:w="545" w:type="pct"/>
            <w:vAlign w:val="center"/>
          </w:tcPr>
          <w:p w14:paraId="71EE71C3">
            <w:pPr>
              <w:spacing w:after="0" w:line="360" w:lineRule="auto"/>
              <w:jc w:val="center"/>
              <w:rPr>
                <w:rFonts w:ascii="Times New Roman" w:hAnsi="Times New Roman" w:cs="Times New Roman"/>
                <w:sz w:val="24"/>
                <w:szCs w:val="24"/>
                <w:lang w:val="id-ID"/>
              </w:rPr>
            </w:pPr>
          </w:p>
        </w:tc>
      </w:tr>
      <w:tr w14:paraId="5FE654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5061CAA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20</w:t>
            </w:r>
          </w:p>
        </w:tc>
        <w:tc>
          <w:tcPr>
            <w:tcW w:w="1693" w:type="pct"/>
            <w:vAlign w:val="center"/>
          </w:tcPr>
          <w:p w14:paraId="52A9514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20</w:t>
            </w:r>
          </w:p>
        </w:tc>
        <w:tc>
          <w:tcPr>
            <w:tcW w:w="545" w:type="pct"/>
            <w:vAlign w:val="center"/>
          </w:tcPr>
          <w:p w14:paraId="44A0B384">
            <w:pPr>
              <w:spacing w:after="0" w:line="360" w:lineRule="auto"/>
              <w:jc w:val="center"/>
              <w:rPr>
                <w:rFonts w:ascii="Times New Roman" w:hAnsi="Times New Roman" w:cs="Times New Roman"/>
                <w:sz w:val="24"/>
                <w:szCs w:val="24"/>
                <w:lang w:val="id-ID"/>
              </w:rPr>
            </w:pPr>
          </w:p>
        </w:tc>
        <w:tc>
          <w:tcPr>
            <w:tcW w:w="545" w:type="pct"/>
            <w:vAlign w:val="center"/>
          </w:tcPr>
          <w:p w14:paraId="64139FCD">
            <w:pPr>
              <w:spacing w:after="0" w:line="360" w:lineRule="auto"/>
              <w:jc w:val="center"/>
              <w:rPr>
                <w:rFonts w:ascii="Times New Roman" w:hAnsi="Times New Roman" w:cs="Times New Roman"/>
                <w:sz w:val="24"/>
                <w:szCs w:val="24"/>
                <w:lang w:val="id-ID"/>
              </w:rPr>
            </w:pPr>
          </w:p>
        </w:tc>
        <w:tc>
          <w:tcPr>
            <w:tcW w:w="544" w:type="pct"/>
            <w:vAlign w:val="center"/>
          </w:tcPr>
          <w:p w14:paraId="61F80FD5">
            <w:pPr>
              <w:spacing w:after="0" w:line="360" w:lineRule="auto"/>
              <w:jc w:val="center"/>
              <w:rPr>
                <w:rFonts w:ascii="Times New Roman" w:hAnsi="Times New Roman" w:cs="Times New Roman"/>
                <w:sz w:val="24"/>
                <w:szCs w:val="24"/>
                <w:lang w:val="id-ID"/>
              </w:rPr>
            </w:pPr>
          </w:p>
        </w:tc>
        <w:tc>
          <w:tcPr>
            <w:tcW w:w="544" w:type="pct"/>
            <w:vAlign w:val="center"/>
          </w:tcPr>
          <w:p w14:paraId="657341C9">
            <w:pPr>
              <w:spacing w:after="0" w:line="360" w:lineRule="auto"/>
              <w:jc w:val="center"/>
              <w:rPr>
                <w:rFonts w:ascii="Times New Roman" w:hAnsi="Times New Roman" w:cs="Times New Roman"/>
                <w:sz w:val="24"/>
                <w:szCs w:val="24"/>
                <w:lang w:val="id-ID"/>
              </w:rPr>
            </w:pPr>
          </w:p>
        </w:tc>
        <w:tc>
          <w:tcPr>
            <w:tcW w:w="545" w:type="pct"/>
            <w:vAlign w:val="center"/>
          </w:tcPr>
          <w:p w14:paraId="0A11AAA9">
            <w:pPr>
              <w:spacing w:after="0" w:line="360" w:lineRule="auto"/>
              <w:jc w:val="center"/>
              <w:rPr>
                <w:rFonts w:ascii="Times New Roman" w:hAnsi="Times New Roman" w:cs="Times New Roman"/>
                <w:sz w:val="24"/>
                <w:szCs w:val="24"/>
                <w:lang w:val="id-ID"/>
              </w:rPr>
            </w:pPr>
          </w:p>
        </w:tc>
      </w:tr>
      <w:tr w14:paraId="2EA061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277" w:type="pct"/>
            <w:gridSpan w:val="2"/>
            <w:vAlign w:val="center"/>
          </w:tcPr>
          <w:p w14:paraId="3DF9873C">
            <w:pPr>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 Skor</w:t>
            </w:r>
            <w:r>
              <w:rPr>
                <w:rFonts w:ascii="Times New Roman" w:hAnsi="Times New Roman" w:cs="Times New Roman"/>
                <w:sz w:val="24"/>
                <w:szCs w:val="24"/>
                <w:lang w:val="id-ID"/>
              </w:rPr>
              <w:t>   </w:t>
            </w:r>
          </w:p>
        </w:tc>
        <w:tc>
          <w:tcPr>
            <w:tcW w:w="545" w:type="pct"/>
            <w:vAlign w:val="center"/>
          </w:tcPr>
          <w:p w14:paraId="28C5D527">
            <w:pPr>
              <w:spacing w:after="0" w:line="360" w:lineRule="auto"/>
              <w:jc w:val="center"/>
              <w:rPr>
                <w:rFonts w:ascii="Times New Roman" w:hAnsi="Times New Roman" w:cs="Times New Roman"/>
                <w:sz w:val="24"/>
                <w:szCs w:val="24"/>
                <w:lang w:val="id-ID"/>
              </w:rPr>
            </w:pPr>
          </w:p>
        </w:tc>
        <w:tc>
          <w:tcPr>
            <w:tcW w:w="545" w:type="pct"/>
            <w:vAlign w:val="center"/>
          </w:tcPr>
          <w:p w14:paraId="488EF02A">
            <w:pPr>
              <w:spacing w:after="0" w:line="360" w:lineRule="auto"/>
              <w:jc w:val="center"/>
              <w:rPr>
                <w:rFonts w:ascii="Times New Roman" w:hAnsi="Times New Roman" w:cs="Times New Roman"/>
                <w:sz w:val="24"/>
                <w:szCs w:val="24"/>
                <w:lang w:val="id-ID"/>
              </w:rPr>
            </w:pPr>
          </w:p>
        </w:tc>
        <w:tc>
          <w:tcPr>
            <w:tcW w:w="544" w:type="pct"/>
            <w:vAlign w:val="center"/>
          </w:tcPr>
          <w:p w14:paraId="60D1FDFA">
            <w:pPr>
              <w:spacing w:after="0" w:line="360" w:lineRule="auto"/>
              <w:jc w:val="center"/>
              <w:rPr>
                <w:rFonts w:ascii="Times New Roman" w:hAnsi="Times New Roman" w:cs="Times New Roman"/>
                <w:sz w:val="24"/>
                <w:szCs w:val="24"/>
                <w:lang w:val="id-ID"/>
              </w:rPr>
            </w:pPr>
          </w:p>
        </w:tc>
        <w:tc>
          <w:tcPr>
            <w:tcW w:w="544" w:type="pct"/>
            <w:vAlign w:val="center"/>
          </w:tcPr>
          <w:p w14:paraId="1C285BA7">
            <w:pPr>
              <w:spacing w:after="0" w:line="360" w:lineRule="auto"/>
              <w:jc w:val="center"/>
              <w:rPr>
                <w:rFonts w:ascii="Times New Roman" w:hAnsi="Times New Roman" w:cs="Times New Roman"/>
                <w:sz w:val="24"/>
                <w:szCs w:val="24"/>
                <w:lang w:val="id-ID"/>
              </w:rPr>
            </w:pPr>
          </w:p>
        </w:tc>
        <w:tc>
          <w:tcPr>
            <w:tcW w:w="545" w:type="pct"/>
            <w:vAlign w:val="center"/>
          </w:tcPr>
          <w:p w14:paraId="66B5B400">
            <w:pPr>
              <w:spacing w:after="0" w:line="360" w:lineRule="auto"/>
              <w:jc w:val="center"/>
              <w:rPr>
                <w:rFonts w:ascii="Times New Roman" w:hAnsi="Times New Roman" w:cs="Times New Roman"/>
                <w:sz w:val="24"/>
                <w:szCs w:val="24"/>
                <w:lang w:val="id-ID"/>
              </w:rPr>
            </w:pPr>
          </w:p>
        </w:tc>
      </w:tr>
      <w:tr w14:paraId="68967B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277" w:type="pct"/>
            <w:gridSpan w:val="2"/>
            <w:vAlign w:val="center"/>
          </w:tcPr>
          <w:p w14:paraId="4CDA7C5A">
            <w:pPr>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Persentase Aktivitas</w:t>
            </w:r>
          </w:p>
        </w:tc>
        <w:tc>
          <w:tcPr>
            <w:tcW w:w="545" w:type="pct"/>
            <w:vAlign w:val="center"/>
          </w:tcPr>
          <w:p w14:paraId="74E16EBF">
            <w:pPr>
              <w:spacing w:after="0" w:line="360" w:lineRule="auto"/>
              <w:jc w:val="center"/>
              <w:rPr>
                <w:rFonts w:ascii="Times New Roman" w:hAnsi="Times New Roman" w:cs="Times New Roman"/>
                <w:sz w:val="24"/>
                <w:szCs w:val="24"/>
                <w:lang w:val="id-ID"/>
              </w:rPr>
            </w:pPr>
          </w:p>
        </w:tc>
        <w:tc>
          <w:tcPr>
            <w:tcW w:w="545" w:type="pct"/>
            <w:vAlign w:val="center"/>
          </w:tcPr>
          <w:p w14:paraId="07627E5D">
            <w:pPr>
              <w:spacing w:after="0" w:line="360" w:lineRule="auto"/>
              <w:jc w:val="center"/>
              <w:rPr>
                <w:rFonts w:ascii="Times New Roman" w:hAnsi="Times New Roman" w:cs="Times New Roman"/>
                <w:sz w:val="24"/>
                <w:szCs w:val="24"/>
                <w:lang w:val="id-ID"/>
              </w:rPr>
            </w:pPr>
          </w:p>
        </w:tc>
        <w:tc>
          <w:tcPr>
            <w:tcW w:w="544" w:type="pct"/>
            <w:vAlign w:val="center"/>
          </w:tcPr>
          <w:p w14:paraId="47CCEDD6">
            <w:pPr>
              <w:spacing w:after="0" w:line="360" w:lineRule="auto"/>
              <w:jc w:val="center"/>
              <w:rPr>
                <w:rFonts w:ascii="Times New Roman" w:hAnsi="Times New Roman" w:cs="Times New Roman"/>
                <w:sz w:val="24"/>
                <w:szCs w:val="24"/>
                <w:lang w:val="id-ID"/>
              </w:rPr>
            </w:pPr>
          </w:p>
        </w:tc>
        <w:tc>
          <w:tcPr>
            <w:tcW w:w="544" w:type="pct"/>
            <w:vAlign w:val="center"/>
          </w:tcPr>
          <w:p w14:paraId="5D38C280">
            <w:pPr>
              <w:spacing w:after="0" w:line="360" w:lineRule="auto"/>
              <w:jc w:val="center"/>
              <w:rPr>
                <w:rFonts w:ascii="Times New Roman" w:hAnsi="Times New Roman" w:cs="Times New Roman"/>
                <w:sz w:val="24"/>
                <w:szCs w:val="24"/>
                <w:lang w:val="id-ID"/>
              </w:rPr>
            </w:pPr>
          </w:p>
        </w:tc>
        <w:tc>
          <w:tcPr>
            <w:tcW w:w="545" w:type="pct"/>
            <w:vAlign w:val="center"/>
          </w:tcPr>
          <w:p w14:paraId="6E5CCA1C">
            <w:pPr>
              <w:spacing w:after="0" w:line="360" w:lineRule="auto"/>
              <w:jc w:val="center"/>
              <w:rPr>
                <w:rFonts w:ascii="Times New Roman" w:hAnsi="Times New Roman" w:cs="Times New Roman"/>
                <w:sz w:val="24"/>
                <w:szCs w:val="24"/>
                <w:lang w:val="id-ID"/>
              </w:rPr>
            </w:pPr>
          </w:p>
        </w:tc>
      </w:tr>
    </w:tbl>
    <w:p w14:paraId="24FEEB33">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26" o:spt="1" style="height:1.5pt;width:0pt;" fillcolor="#A0A0A0" filled="t" stroked="f" coordsize="21600,21600" o:hr="t" o:hrstd="t" o:hralign="center">
            <v:path/>
            <v:fill on="t" focussize="0,0"/>
            <v:stroke on="f"/>
            <v:imagedata o:title=""/>
            <o:lock v:ext="edit"/>
            <w10:wrap type="none"/>
            <w10:anchorlock/>
          </v:rect>
        </w:pict>
      </w:r>
    </w:p>
    <w:p w14:paraId="6291D5A6">
      <w:pPr>
        <w:spacing w:after="0" w:line="240" w:lineRule="auto"/>
        <w:rPr>
          <w:rFonts w:ascii="Times New Roman" w:hAnsi="Times New Roman" w:cs="Times New Roman"/>
          <w:sz w:val="24"/>
          <w:szCs w:val="24"/>
        </w:rPr>
      </w:pPr>
      <w:r>
        <w:rPr>
          <w:rStyle w:val="22"/>
          <w:rFonts w:ascii="Times New Roman" w:hAnsi="Times New Roman" w:cs="Times New Roman"/>
          <w:sz w:val="24"/>
          <w:szCs w:val="24"/>
        </w:rPr>
        <w:t>Petunjuk Pengisian:</w:t>
      </w:r>
      <w:r>
        <w:rPr>
          <w:rFonts w:ascii="Times New Roman" w:hAnsi="Times New Roman" w:cs="Times New Roman"/>
          <w:sz w:val="24"/>
          <w:szCs w:val="24"/>
        </w:rPr>
        <w:br w:type="textWrapping"/>
      </w:r>
      <w:r>
        <w:rPr>
          <w:rFonts w:ascii="Times New Roman" w:hAnsi="Times New Roman" w:cs="Times New Roman"/>
          <w:sz w:val="24"/>
          <w:szCs w:val="24"/>
        </w:rPr>
        <w:t>Observer memberikan penilaian dengan memberi skor 1–5 berdasarkan indikator aktivitas.</w:t>
      </w:r>
      <w:r>
        <w:rPr>
          <w:rFonts w:ascii="Times New Roman" w:hAnsi="Times New Roman" w:cs="Times New Roman"/>
          <w:sz w:val="24"/>
          <w:szCs w:val="24"/>
        </w:rPr>
        <w:br w:type="textWrapping"/>
      </w:r>
      <w:r>
        <w:rPr>
          <w:rStyle w:val="22"/>
          <w:rFonts w:ascii="Times New Roman" w:hAnsi="Times New Roman" w:cs="Times New Roman"/>
          <w:sz w:val="24"/>
          <w:szCs w:val="24"/>
        </w:rPr>
        <w:t>Skala Penilaian:</w:t>
      </w:r>
    </w:p>
    <w:p w14:paraId="0FBE1E25">
      <w:pPr>
        <w:numPr>
          <w:ilvl w:val="0"/>
          <w:numId w:val="68"/>
        </w:numPr>
        <w:spacing w:after="0" w:line="240" w:lineRule="auto"/>
        <w:rPr>
          <w:rFonts w:ascii="Times New Roman" w:hAnsi="Times New Roman" w:cs="Times New Roman"/>
          <w:sz w:val="24"/>
          <w:szCs w:val="24"/>
        </w:rPr>
      </w:pPr>
      <w:r>
        <w:rPr>
          <w:rFonts w:ascii="Times New Roman" w:hAnsi="Times New Roman" w:cs="Times New Roman"/>
          <w:sz w:val="24"/>
          <w:szCs w:val="24"/>
        </w:rPr>
        <w:t>1 = Kurang</w:t>
      </w:r>
    </w:p>
    <w:p w14:paraId="0B9726F2">
      <w:pPr>
        <w:numPr>
          <w:ilvl w:val="0"/>
          <w:numId w:val="68"/>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2 = Cukup</w:t>
      </w:r>
    </w:p>
    <w:p w14:paraId="40BDB98D">
      <w:pPr>
        <w:numPr>
          <w:ilvl w:val="0"/>
          <w:numId w:val="68"/>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3 = Baik</w:t>
      </w:r>
    </w:p>
    <w:p w14:paraId="4984336F">
      <w:pPr>
        <w:numPr>
          <w:ilvl w:val="0"/>
          <w:numId w:val="68"/>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4 = Sangat Baik</w:t>
      </w:r>
    </w:p>
    <w:p w14:paraId="6FB601A9">
      <w:pPr>
        <w:numPr>
          <w:ilvl w:val="0"/>
          <w:numId w:val="68"/>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5 = Memuaskan</w:t>
      </w:r>
    </w:p>
    <w:p w14:paraId="7CE8C52F">
      <w:pPr>
        <w:spacing w:after="0" w:line="240" w:lineRule="auto"/>
        <w:rPr>
          <w:rFonts w:ascii="Times New Roman" w:hAnsi="Times New Roman" w:cs="Times New Roman"/>
          <w:sz w:val="24"/>
          <w:szCs w:val="24"/>
        </w:rPr>
      </w:pPr>
    </w:p>
    <w:p w14:paraId="08E1971C">
      <w:pPr>
        <w:spacing w:before="100" w:beforeAutospacing="1" w:after="100" w:afterAutospacing="1" w:line="240" w:lineRule="auto"/>
        <w:rPr>
          <w:rFonts w:ascii="Times New Roman" w:hAnsi="Times New Roman" w:cs="Times New Roman"/>
          <w:sz w:val="24"/>
          <w:szCs w:val="24"/>
        </w:rPr>
      </w:pPr>
      <w:r>
        <w:rPr>
          <w:rStyle w:val="22"/>
          <w:rFonts w:ascii="Times New Roman" w:hAnsi="Times New Roman" w:cs="Times New Roman"/>
          <w:sz w:val="24"/>
          <w:szCs w:val="24"/>
        </w:rPr>
        <w:t xml:space="preserve">Gunungtua, </w:t>
      </w:r>
      <w:r>
        <w:rPr>
          <w:rFonts w:ascii="Times New Roman" w:hAnsi="Times New Roman" w:cs="Times New Roman"/>
          <w:sz w:val="24"/>
          <w:szCs w:val="24"/>
        </w:rPr>
        <w:br w:type="textWrapping"/>
      </w:r>
      <w:r>
        <w:rPr>
          <w:rFonts w:ascii="Times New Roman" w:hAnsi="Times New Roman" w:cs="Times New Roman"/>
          <w:sz w:val="24"/>
          <w:szCs w:val="24"/>
        </w:rPr>
        <w:t>Kolaborator/ Guru Kelas V</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Guru Model</w:t>
      </w:r>
    </w:p>
    <w:p w14:paraId="4E70125C">
      <w:pPr>
        <w:spacing w:before="100" w:beforeAutospacing="1" w:after="100" w:afterAutospacing="1" w:line="240" w:lineRule="auto"/>
        <w:rPr>
          <w:rStyle w:val="22"/>
          <w:rFonts w:ascii="Times New Roman" w:hAnsi="Times New Roman" w:cs="Times New Roman"/>
          <w:sz w:val="24"/>
          <w:szCs w:val="24"/>
        </w:rPr>
      </w:pPr>
    </w:p>
    <w:p w14:paraId="014C60F5">
      <w:pPr>
        <w:spacing w:after="0" w:line="240" w:lineRule="auto"/>
        <w:jc w:val="both"/>
        <w:rPr>
          <w:rStyle w:val="22"/>
          <w:rFonts w:ascii="Times New Roman" w:hAnsi="Times New Roman" w:cs="Times New Roman"/>
          <w:sz w:val="24"/>
          <w:szCs w:val="24"/>
        </w:rPr>
      </w:pPr>
      <w:r>
        <w:rPr>
          <w:rStyle w:val="22"/>
          <w:rFonts w:ascii="Times New Roman" w:hAnsi="Times New Roman" w:cs="Times New Roman"/>
          <w:sz w:val="24"/>
          <w:szCs w:val="24"/>
        </w:rPr>
        <w:t>Yustina Sari Nst, S. Pd</w:t>
      </w:r>
      <w:r>
        <w:rPr>
          <w:rStyle w:val="22"/>
          <w:rFonts w:ascii="Times New Roman" w:hAnsi="Times New Roman" w:cs="Times New Roman"/>
          <w:sz w:val="24"/>
          <w:szCs w:val="24"/>
        </w:rPr>
        <w:tab/>
      </w:r>
      <w:r>
        <w:rPr>
          <w:rStyle w:val="22"/>
          <w:rFonts w:ascii="Times New Roman" w:hAnsi="Times New Roman" w:cs="Times New Roman"/>
          <w:sz w:val="24"/>
          <w:szCs w:val="24"/>
        </w:rPr>
        <w:tab/>
      </w:r>
      <w:r>
        <w:rPr>
          <w:rStyle w:val="22"/>
          <w:rFonts w:ascii="Times New Roman" w:hAnsi="Times New Roman" w:cs="Times New Roman"/>
          <w:sz w:val="24"/>
          <w:szCs w:val="24"/>
        </w:rPr>
        <w:tab/>
      </w:r>
      <w:r>
        <w:rPr>
          <w:rStyle w:val="22"/>
          <w:rFonts w:ascii="Times New Roman" w:hAnsi="Times New Roman" w:cs="Times New Roman"/>
          <w:sz w:val="24"/>
          <w:szCs w:val="24"/>
        </w:rPr>
        <w:tab/>
      </w:r>
      <w:r>
        <w:rPr>
          <w:rStyle w:val="22"/>
          <w:rFonts w:ascii="Times New Roman" w:hAnsi="Times New Roman" w:cs="Times New Roman"/>
          <w:sz w:val="24"/>
          <w:szCs w:val="24"/>
        </w:rPr>
        <w:t>Paujan Amris</w:t>
      </w:r>
    </w:p>
    <w:p w14:paraId="4FD86A5E">
      <w:pPr>
        <w:spacing w:after="0" w:line="240" w:lineRule="auto"/>
        <w:jc w:val="both"/>
        <w:rPr>
          <w:rStyle w:val="22"/>
          <w:rFonts w:ascii="Times New Roman" w:hAnsi="Times New Roman" w:cs="Times New Roman"/>
          <w:sz w:val="24"/>
          <w:szCs w:val="24"/>
        </w:rPr>
        <w:sectPr>
          <w:pgSz w:w="11907" w:h="16839"/>
          <w:pgMar w:top="2268" w:right="1701" w:bottom="1701" w:left="2268" w:header="1276" w:footer="0" w:gutter="0"/>
          <w:cols w:space="720" w:num="1"/>
          <w:docGrid w:linePitch="360" w:charSpace="0"/>
        </w:sectPr>
      </w:pPr>
    </w:p>
    <w:p w14:paraId="7B1DB68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Lampiran 3</w:t>
      </w:r>
    </w:p>
    <w:p w14:paraId="7F7EB009">
      <w:pPr>
        <w:spacing w:after="0" w:line="240" w:lineRule="auto"/>
        <w:jc w:val="both"/>
        <w:rPr>
          <w:rFonts w:ascii="Times New Roman" w:hAnsi="Times New Roman" w:cs="Times New Roman"/>
          <w:b/>
          <w:sz w:val="24"/>
          <w:szCs w:val="24"/>
        </w:rPr>
      </w:pPr>
    </w:p>
    <w:p w14:paraId="031E96D8">
      <w:pPr>
        <w:spacing w:after="0" w:line="240" w:lineRule="auto"/>
        <w:jc w:val="center"/>
        <w:rPr>
          <w:rFonts w:ascii="Times New Roman" w:hAnsi="Times New Roman" w:cs="Times New Roman"/>
          <w:b/>
          <w:sz w:val="24"/>
          <w:szCs w:val="24"/>
        </w:rPr>
      </w:pPr>
    </w:p>
    <w:p w14:paraId="1FECF01D">
      <w:pPr>
        <w:pStyle w:val="4"/>
        <w:spacing w:line="240" w:lineRule="auto"/>
        <w:jc w:val="center"/>
        <w:rPr>
          <w:rFonts w:ascii="Times New Roman" w:hAnsi="Times New Roman" w:cs="Times New Roman"/>
          <w:color w:val="auto"/>
        </w:rPr>
      </w:pPr>
      <w:r>
        <w:rPr>
          <w:rStyle w:val="22"/>
          <w:rFonts w:ascii="Times New Roman" w:hAnsi="Times New Roman" w:cs="Times New Roman"/>
          <w:color w:val="auto"/>
        </w:rPr>
        <w:t>LEMBAR OBSERVASI GURU PADA SAAT PEMBELAJARAN</w:t>
      </w:r>
    </w:p>
    <w:p w14:paraId="5FC443BA">
      <w:pPr>
        <w:tabs>
          <w:tab w:val="left" w:pos="1985"/>
        </w:tabs>
        <w:spacing w:before="100" w:beforeAutospacing="1" w:after="100" w:afterAutospacing="1" w:line="240" w:lineRule="auto"/>
        <w:rPr>
          <w:rFonts w:ascii="Times New Roman" w:hAnsi="Times New Roman" w:cs="Times New Roman"/>
          <w:sz w:val="24"/>
          <w:szCs w:val="24"/>
        </w:rPr>
      </w:pPr>
      <w:r>
        <w:rPr>
          <w:rStyle w:val="22"/>
          <w:rFonts w:ascii="Times New Roman" w:hAnsi="Times New Roman" w:cs="Times New Roman"/>
          <w:sz w:val="24"/>
          <w:szCs w:val="24"/>
        </w:rPr>
        <w:t>Nama Sekolah</w:t>
      </w:r>
      <w:r>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 SD S 118 Muhammadiyah Gunungtua</w:t>
      </w:r>
      <w:r>
        <w:rPr>
          <w:rFonts w:ascii="Times New Roman" w:hAnsi="Times New Roman" w:cs="Times New Roman"/>
          <w:sz w:val="24"/>
          <w:szCs w:val="24"/>
        </w:rPr>
        <w:br w:type="textWrapping"/>
      </w:r>
      <w:r>
        <w:rPr>
          <w:rStyle w:val="22"/>
          <w:rFonts w:ascii="Times New Roman" w:hAnsi="Times New Roman" w:cs="Times New Roman"/>
          <w:sz w:val="24"/>
          <w:szCs w:val="24"/>
        </w:rPr>
        <w:t>Mata Pelajaran</w:t>
      </w:r>
      <w:r>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 Bahasa Indonesia</w:t>
      </w:r>
      <w:r>
        <w:rPr>
          <w:rFonts w:ascii="Times New Roman" w:hAnsi="Times New Roman" w:cs="Times New Roman"/>
          <w:sz w:val="24"/>
          <w:szCs w:val="24"/>
        </w:rPr>
        <w:br w:type="textWrapping"/>
      </w:r>
      <w:r>
        <w:rPr>
          <w:rStyle w:val="22"/>
          <w:rFonts w:ascii="Times New Roman" w:hAnsi="Times New Roman" w:cs="Times New Roman"/>
          <w:sz w:val="24"/>
          <w:szCs w:val="24"/>
        </w:rPr>
        <w:t>Materi Pokok</w:t>
      </w:r>
      <w:r>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 Memahami Makna Teks Fabel</w:t>
      </w:r>
      <w:r>
        <w:rPr>
          <w:rFonts w:ascii="Times New Roman" w:hAnsi="Times New Roman" w:cs="Times New Roman"/>
          <w:sz w:val="24"/>
          <w:szCs w:val="24"/>
        </w:rPr>
        <w:br w:type="textWrapping"/>
      </w:r>
      <w:r>
        <w:rPr>
          <w:rStyle w:val="22"/>
          <w:rFonts w:ascii="Times New Roman" w:hAnsi="Times New Roman" w:cs="Times New Roman"/>
          <w:sz w:val="24"/>
          <w:szCs w:val="24"/>
        </w:rPr>
        <w:t>Kelas</w:t>
      </w:r>
      <w:r>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 V (Lima)</w:t>
      </w:r>
      <w:r>
        <w:rPr>
          <w:rFonts w:ascii="Times New Roman" w:hAnsi="Times New Roman" w:cs="Times New Roman"/>
          <w:sz w:val="24"/>
          <w:szCs w:val="24"/>
        </w:rPr>
        <w:br w:type="textWrapping"/>
      </w:r>
      <w:r>
        <w:rPr>
          <w:rStyle w:val="22"/>
          <w:rFonts w:ascii="Times New Roman" w:hAnsi="Times New Roman" w:cs="Times New Roman"/>
          <w:sz w:val="24"/>
          <w:szCs w:val="24"/>
        </w:rPr>
        <w:t>Hari/Tanggal</w:t>
      </w:r>
      <w:r>
        <w:rPr>
          <w:rFonts w:ascii="Times New Roman" w:hAnsi="Times New Roman" w:cs="Times New Roman"/>
          <w:sz w:val="24"/>
          <w:szCs w:val="24"/>
        </w:rPr>
        <w:tab/>
      </w:r>
      <w:r>
        <w:rPr>
          <w:rFonts w:ascii="Times New Roman" w:hAnsi="Times New Roman" w:cs="Times New Roman"/>
          <w:sz w:val="24"/>
          <w:szCs w:val="24"/>
        </w:rPr>
        <w:t>:</w:t>
      </w:r>
      <w:r>
        <w:rPr>
          <w:rFonts w:ascii="Times New Roman" w:hAnsi="Times New Roman" w:cs="Times New Roman"/>
          <w:sz w:val="24"/>
          <w:szCs w:val="24"/>
        </w:rPr>
        <w:br w:type="textWrapping"/>
      </w:r>
      <w:r>
        <w:rPr>
          <w:rStyle w:val="22"/>
          <w:rFonts w:ascii="Times New Roman" w:hAnsi="Times New Roman" w:cs="Times New Roman"/>
          <w:sz w:val="24"/>
          <w:szCs w:val="24"/>
        </w:rPr>
        <w:t>Siklus/Pertemuan</w:t>
      </w:r>
      <w:r>
        <w:rPr>
          <w:rFonts w:ascii="Times New Roman" w:hAnsi="Times New Roman" w:cs="Times New Roman"/>
          <w:sz w:val="24"/>
          <w:szCs w:val="24"/>
        </w:rPr>
        <w:tab/>
      </w:r>
      <w:r>
        <w:rPr>
          <w:rFonts w:ascii="Times New Roman" w:hAnsi="Times New Roman" w:cs="Times New Roman"/>
          <w:sz w:val="24"/>
          <w:szCs w:val="24"/>
        </w:rPr>
        <w:t xml:space="preserve">: </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6934"/>
        <w:gridCol w:w="710"/>
      </w:tblGrid>
      <w:tr w14:paraId="384529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7672372">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tcPr>
          <w:p w14:paraId="1AC77CF8">
            <w:pPr>
              <w:spacing w:after="0" w:line="360" w:lineRule="auto"/>
              <w:jc w:val="center"/>
              <w:rPr>
                <w:rFonts w:ascii="Times New Roman" w:hAnsi="Times New Roman" w:cs="Times New Roman"/>
                <w:b/>
                <w:bCs/>
                <w:sz w:val="24"/>
                <w:szCs w:val="24"/>
                <w:lang w:val="id-ID"/>
              </w:rPr>
            </w:pPr>
            <w:r>
              <w:rPr>
                <w:rStyle w:val="22"/>
                <w:rFonts w:ascii="Times New Roman" w:hAnsi="Times New Roman" w:cs="Times New Roman"/>
                <w:sz w:val="24"/>
                <w:szCs w:val="24"/>
                <w:lang w:val="id-ID"/>
              </w:rPr>
              <w:t>Aspek yang Diamati</w:t>
            </w:r>
          </w:p>
        </w:tc>
        <w:tc>
          <w:tcPr>
            <w:tcW w:w="0" w:type="auto"/>
          </w:tcPr>
          <w:p w14:paraId="5233DE6A">
            <w:pPr>
              <w:spacing w:after="0" w:line="360" w:lineRule="auto"/>
              <w:jc w:val="center"/>
              <w:rPr>
                <w:rStyle w:val="22"/>
                <w:rFonts w:ascii="Times New Roman" w:hAnsi="Times New Roman" w:cs="Times New Roman"/>
                <w:sz w:val="24"/>
                <w:szCs w:val="24"/>
                <w:lang w:val="id-ID"/>
              </w:rPr>
            </w:pPr>
            <w:r>
              <w:rPr>
                <w:rStyle w:val="22"/>
                <w:rFonts w:ascii="Times New Roman" w:hAnsi="Times New Roman" w:cs="Times New Roman"/>
                <w:sz w:val="24"/>
                <w:szCs w:val="24"/>
                <w:lang w:val="id-ID"/>
              </w:rPr>
              <w:t xml:space="preserve">Skor </w:t>
            </w:r>
          </w:p>
          <w:p w14:paraId="7212048A">
            <w:pPr>
              <w:spacing w:after="0" w:line="360" w:lineRule="auto"/>
              <w:jc w:val="center"/>
              <w:rPr>
                <w:rFonts w:ascii="Times New Roman" w:hAnsi="Times New Roman" w:cs="Times New Roman"/>
                <w:b/>
                <w:bCs/>
                <w:sz w:val="24"/>
                <w:szCs w:val="24"/>
                <w:lang w:val="id-ID"/>
              </w:rPr>
            </w:pPr>
            <w:r>
              <w:rPr>
                <w:rStyle w:val="22"/>
                <w:rFonts w:ascii="Times New Roman" w:hAnsi="Times New Roman" w:cs="Times New Roman"/>
                <w:sz w:val="24"/>
                <w:szCs w:val="24"/>
                <w:lang w:val="id-ID"/>
              </w:rPr>
              <w:t>(1-4)</w:t>
            </w:r>
          </w:p>
        </w:tc>
      </w:tr>
      <w:tr w14:paraId="491B1FE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048A34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tcPr>
          <w:p w14:paraId="0DAD6431">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Membuka pelajaran dengan salam dan menyapa siswa</w:t>
            </w:r>
          </w:p>
        </w:tc>
        <w:tc>
          <w:tcPr>
            <w:tcW w:w="0" w:type="auto"/>
          </w:tcPr>
          <w:p w14:paraId="4FE96D83">
            <w:pPr>
              <w:spacing w:after="0" w:line="360" w:lineRule="auto"/>
              <w:rPr>
                <w:rFonts w:ascii="Times New Roman" w:hAnsi="Times New Roman" w:cs="Times New Roman"/>
                <w:sz w:val="24"/>
                <w:szCs w:val="24"/>
                <w:lang w:val="id-ID"/>
              </w:rPr>
            </w:pPr>
          </w:p>
        </w:tc>
      </w:tr>
      <w:tr w14:paraId="3F88F5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0A35DD9">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tcPr>
          <w:p w14:paraId="06541684">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Melakukan apersepsi dan memberikan motivasi yang relevan dengan materi fabel</w:t>
            </w:r>
          </w:p>
        </w:tc>
        <w:tc>
          <w:tcPr>
            <w:tcW w:w="0" w:type="auto"/>
          </w:tcPr>
          <w:p w14:paraId="62F080C5">
            <w:pPr>
              <w:spacing w:after="0" w:line="360" w:lineRule="auto"/>
              <w:rPr>
                <w:rFonts w:ascii="Times New Roman" w:hAnsi="Times New Roman" w:cs="Times New Roman"/>
                <w:sz w:val="24"/>
                <w:szCs w:val="24"/>
                <w:lang w:val="id-ID"/>
              </w:rPr>
            </w:pPr>
          </w:p>
        </w:tc>
      </w:tr>
      <w:tr w14:paraId="3D12C4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450A388">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tcPr>
          <w:p w14:paraId="249E3E9F">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Menjelaskan tujuan pembelajaran secara jelas dan komunikatif</w:t>
            </w:r>
          </w:p>
        </w:tc>
        <w:tc>
          <w:tcPr>
            <w:tcW w:w="0" w:type="auto"/>
          </w:tcPr>
          <w:p w14:paraId="65D525A9">
            <w:pPr>
              <w:spacing w:after="0" w:line="360" w:lineRule="auto"/>
              <w:rPr>
                <w:rFonts w:ascii="Times New Roman" w:hAnsi="Times New Roman" w:cs="Times New Roman"/>
                <w:sz w:val="24"/>
                <w:szCs w:val="24"/>
                <w:lang w:val="id-ID"/>
              </w:rPr>
            </w:pPr>
          </w:p>
        </w:tc>
      </w:tr>
      <w:tr w14:paraId="480135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40FD321">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tcPr>
          <w:p w14:paraId="3E2347E5">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Mengarahkan siswa pada masalah utama dalam teks fabel</w:t>
            </w:r>
          </w:p>
        </w:tc>
        <w:tc>
          <w:tcPr>
            <w:tcW w:w="0" w:type="auto"/>
          </w:tcPr>
          <w:p w14:paraId="6A89EACA">
            <w:pPr>
              <w:spacing w:after="0" w:line="360" w:lineRule="auto"/>
              <w:rPr>
                <w:rFonts w:ascii="Times New Roman" w:hAnsi="Times New Roman" w:cs="Times New Roman"/>
                <w:sz w:val="24"/>
                <w:szCs w:val="24"/>
                <w:lang w:val="id-ID"/>
              </w:rPr>
            </w:pPr>
          </w:p>
        </w:tc>
      </w:tr>
      <w:tr w14:paraId="254D26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180958E">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tcPr>
          <w:p w14:paraId="6CF64B57">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Membimbing siswa dalam penyelidikan mandiri atau kelompok terkait isi dan pesan fabel</w:t>
            </w:r>
          </w:p>
        </w:tc>
        <w:tc>
          <w:tcPr>
            <w:tcW w:w="0" w:type="auto"/>
          </w:tcPr>
          <w:p w14:paraId="3FB53208">
            <w:pPr>
              <w:spacing w:after="0" w:line="360" w:lineRule="auto"/>
              <w:rPr>
                <w:rFonts w:ascii="Times New Roman" w:hAnsi="Times New Roman" w:cs="Times New Roman"/>
                <w:sz w:val="24"/>
                <w:szCs w:val="24"/>
                <w:lang w:val="id-ID"/>
              </w:rPr>
            </w:pPr>
          </w:p>
        </w:tc>
      </w:tr>
      <w:tr w14:paraId="128BC4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BC1AB83">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tcPr>
          <w:p w14:paraId="6FDD8BE4">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Membantu siswa dalam mengembangkan dan menyajikan hasil penyelesaian masalah fabel</w:t>
            </w:r>
          </w:p>
        </w:tc>
        <w:tc>
          <w:tcPr>
            <w:tcW w:w="0" w:type="auto"/>
          </w:tcPr>
          <w:p w14:paraId="214C98B9">
            <w:pPr>
              <w:spacing w:after="0" w:line="360" w:lineRule="auto"/>
              <w:rPr>
                <w:rFonts w:ascii="Times New Roman" w:hAnsi="Times New Roman" w:cs="Times New Roman"/>
                <w:sz w:val="24"/>
                <w:szCs w:val="24"/>
                <w:lang w:val="id-ID"/>
              </w:rPr>
            </w:pPr>
          </w:p>
        </w:tc>
      </w:tr>
      <w:tr w14:paraId="435CDF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6FC686A">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tcPr>
          <w:p w14:paraId="6C3E6EEA">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Menganalisis dan mengevaluasi proses pemecahan masalah bersama siswa</w:t>
            </w:r>
          </w:p>
        </w:tc>
        <w:tc>
          <w:tcPr>
            <w:tcW w:w="0" w:type="auto"/>
          </w:tcPr>
          <w:p w14:paraId="323200FE">
            <w:pPr>
              <w:spacing w:after="0" w:line="360" w:lineRule="auto"/>
              <w:rPr>
                <w:rFonts w:ascii="Times New Roman" w:hAnsi="Times New Roman" w:cs="Times New Roman"/>
                <w:sz w:val="24"/>
                <w:szCs w:val="24"/>
                <w:lang w:val="id-ID"/>
              </w:rPr>
            </w:pPr>
          </w:p>
        </w:tc>
      </w:tr>
      <w:tr w14:paraId="368498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CE4BF59">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tcPr>
          <w:p w14:paraId="4E8D8ED3">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Memberikan penguatan terhadap proses dan hasil kerja siswa serta menyimpulkan materi</w:t>
            </w:r>
          </w:p>
        </w:tc>
        <w:tc>
          <w:tcPr>
            <w:tcW w:w="0" w:type="auto"/>
          </w:tcPr>
          <w:p w14:paraId="27AD1829">
            <w:pPr>
              <w:spacing w:after="0" w:line="360" w:lineRule="auto"/>
              <w:rPr>
                <w:rFonts w:ascii="Times New Roman" w:hAnsi="Times New Roman" w:cs="Times New Roman"/>
                <w:sz w:val="24"/>
                <w:szCs w:val="24"/>
                <w:lang w:val="id-ID"/>
              </w:rPr>
            </w:pPr>
          </w:p>
        </w:tc>
      </w:tr>
      <w:tr w14:paraId="02629E9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7E54FB4">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tcPr>
          <w:p w14:paraId="532F5E38">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Memberikan tugas lanjutan yang mendorong eksplorasi terhadap makna teks fabel</w:t>
            </w:r>
          </w:p>
        </w:tc>
        <w:tc>
          <w:tcPr>
            <w:tcW w:w="0" w:type="auto"/>
          </w:tcPr>
          <w:p w14:paraId="5B3E5C2A">
            <w:pPr>
              <w:spacing w:after="0" w:line="360" w:lineRule="auto"/>
              <w:rPr>
                <w:rFonts w:ascii="Times New Roman" w:hAnsi="Times New Roman" w:cs="Times New Roman"/>
                <w:sz w:val="24"/>
                <w:szCs w:val="24"/>
                <w:lang w:val="id-ID"/>
              </w:rPr>
            </w:pPr>
          </w:p>
        </w:tc>
      </w:tr>
      <w:tr w14:paraId="6F57B9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6AA67A">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tcPr>
          <w:p w14:paraId="428162D3">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Memberikan informasi lanjutan yang relevan untuk pembelajaran berikutnya</w:t>
            </w:r>
          </w:p>
        </w:tc>
        <w:tc>
          <w:tcPr>
            <w:tcW w:w="0" w:type="auto"/>
          </w:tcPr>
          <w:p w14:paraId="78B91496">
            <w:pPr>
              <w:spacing w:after="0" w:line="360" w:lineRule="auto"/>
              <w:rPr>
                <w:rFonts w:ascii="Times New Roman" w:hAnsi="Times New Roman" w:cs="Times New Roman"/>
                <w:sz w:val="24"/>
                <w:szCs w:val="24"/>
                <w:lang w:val="id-ID"/>
              </w:rPr>
            </w:pPr>
          </w:p>
        </w:tc>
      </w:tr>
      <w:tr w14:paraId="79F8F7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380ACE5">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0" w:type="auto"/>
          </w:tcPr>
          <w:p w14:paraId="4A758D8E">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Memanfaatkan media dan sumber belajar yang mendukung materi fabel</w:t>
            </w:r>
          </w:p>
        </w:tc>
        <w:tc>
          <w:tcPr>
            <w:tcW w:w="0" w:type="auto"/>
          </w:tcPr>
          <w:p w14:paraId="1AC45B8D">
            <w:pPr>
              <w:spacing w:after="0" w:line="360" w:lineRule="auto"/>
              <w:rPr>
                <w:rFonts w:ascii="Times New Roman" w:hAnsi="Times New Roman" w:cs="Times New Roman"/>
                <w:sz w:val="24"/>
                <w:szCs w:val="24"/>
                <w:lang w:val="id-ID"/>
              </w:rPr>
            </w:pPr>
          </w:p>
        </w:tc>
      </w:tr>
      <w:tr w14:paraId="389FA3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F3539D0">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12</w:t>
            </w:r>
          </w:p>
        </w:tc>
        <w:tc>
          <w:tcPr>
            <w:tcW w:w="0" w:type="auto"/>
          </w:tcPr>
          <w:p w14:paraId="17F7DAC6">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Melaksanakan latihan atau evaluasi pembelajaran</w:t>
            </w:r>
          </w:p>
        </w:tc>
        <w:tc>
          <w:tcPr>
            <w:tcW w:w="0" w:type="auto"/>
          </w:tcPr>
          <w:p w14:paraId="1A909B39">
            <w:pPr>
              <w:spacing w:after="0" w:line="360" w:lineRule="auto"/>
              <w:rPr>
                <w:rFonts w:ascii="Times New Roman" w:hAnsi="Times New Roman" w:cs="Times New Roman"/>
                <w:sz w:val="24"/>
                <w:szCs w:val="24"/>
                <w:lang w:val="id-ID"/>
              </w:rPr>
            </w:pPr>
          </w:p>
        </w:tc>
      </w:tr>
      <w:tr w14:paraId="68FF2F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F50AF35">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0" w:type="auto"/>
          </w:tcPr>
          <w:p w14:paraId="355E5D32">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Menutup pembelajaran secara komunikatif dan menyenangkan</w:t>
            </w:r>
          </w:p>
        </w:tc>
        <w:tc>
          <w:tcPr>
            <w:tcW w:w="0" w:type="auto"/>
          </w:tcPr>
          <w:p w14:paraId="002A11F2">
            <w:pPr>
              <w:spacing w:after="0" w:line="360" w:lineRule="auto"/>
              <w:rPr>
                <w:rFonts w:ascii="Times New Roman" w:hAnsi="Times New Roman" w:cs="Times New Roman"/>
                <w:sz w:val="24"/>
                <w:szCs w:val="24"/>
                <w:lang w:val="id-ID"/>
              </w:rPr>
            </w:pPr>
          </w:p>
        </w:tc>
      </w:tr>
    </w:tbl>
    <w:p w14:paraId="20BC0FA4">
      <w:pPr>
        <w:tabs>
          <w:tab w:val="left" w:pos="2694"/>
        </w:tabs>
        <w:spacing w:before="100" w:beforeAutospacing="1" w:after="100" w:afterAutospacing="1" w:line="240" w:lineRule="auto"/>
        <w:rPr>
          <w:rFonts w:ascii="Times New Roman" w:hAnsi="Times New Roman" w:cs="Times New Roman"/>
          <w:sz w:val="24"/>
          <w:szCs w:val="24"/>
        </w:rPr>
      </w:pPr>
      <w:r>
        <w:rPr>
          <w:rStyle w:val="22"/>
          <w:rFonts w:ascii="Times New Roman" w:hAnsi="Times New Roman" w:cs="Times New Roman"/>
          <w:sz w:val="24"/>
          <w:szCs w:val="24"/>
        </w:rPr>
        <w:t>Jumlah Skor</w:t>
      </w:r>
      <w:r>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w:t>
      </w:r>
      <w:r>
        <w:rPr>
          <w:rFonts w:ascii="Times New Roman" w:hAnsi="Times New Roman" w:cs="Times New Roman"/>
          <w:sz w:val="24"/>
          <w:szCs w:val="24"/>
        </w:rPr>
        <w:br w:type="textWrapping"/>
      </w:r>
      <w:r>
        <w:rPr>
          <w:rStyle w:val="22"/>
          <w:rFonts w:ascii="Times New Roman" w:hAnsi="Times New Roman" w:cs="Times New Roman"/>
          <w:sz w:val="24"/>
          <w:szCs w:val="24"/>
        </w:rPr>
        <w:t>Persentase Keberhasilan</w:t>
      </w:r>
      <w:r>
        <w:rPr>
          <w:rFonts w:ascii="Times New Roman" w:hAnsi="Times New Roman" w:cs="Times New Roman"/>
          <w:sz w:val="24"/>
          <w:szCs w:val="24"/>
        </w:rPr>
        <w:tab/>
      </w:r>
      <w:r>
        <w:rPr>
          <w:rFonts w:ascii="Times New Roman" w:hAnsi="Times New Roman" w:cs="Times New Roman"/>
          <w:sz w:val="24"/>
          <w:szCs w:val="24"/>
        </w:rPr>
        <w:t>:</w:t>
      </w:r>
      <w:r>
        <w:rPr>
          <w:rFonts w:ascii="Times New Roman" w:hAnsi="Times New Roman" w:cs="Times New Roman"/>
          <w:sz w:val="24"/>
          <w:szCs w:val="24"/>
        </w:rPr>
        <w:br w:type="textWrapping"/>
      </w:r>
      <w:r>
        <w:rPr>
          <w:rStyle w:val="22"/>
          <w:rFonts w:ascii="Times New Roman" w:hAnsi="Times New Roman" w:cs="Times New Roman"/>
          <w:sz w:val="24"/>
          <w:szCs w:val="24"/>
        </w:rPr>
        <w:t>Rata-rata Skor</w:t>
      </w:r>
      <w:r>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w:t>
      </w:r>
    </w:p>
    <w:p w14:paraId="69B0BE3F">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27" o:spt="1" style="height:1.5pt;width:0pt;" fillcolor="#A0A0A0" filled="t" stroked="f" coordsize="21600,21600" o:hr="t" o:hrstd="t" o:hralign="center">
            <v:path/>
            <v:fill on="t" focussize="0,0"/>
            <v:stroke on="f"/>
            <v:imagedata o:title=""/>
            <o:lock v:ext="edit"/>
            <w10:wrap type="none"/>
            <w10:anchorlock/>
          </v:rect>
        </w:pict>
      </w:r>
    </w:p>
    <w:p w14:paraId="3C7F7584">
      <w:pPr>
        <w:spacing w:before="100" w:beforeAutospacing="1" w:after="100" w:afterAutospacing="1" w:line="240" w:lineRule="auto"/>
        <w:rPr>
          <w:rFonts w:ascii="Times New Roman" w:hAnsi="Times New Roman" w:cs="Times New Roman"/>
          <w:sz w:val="24"/>
          <w:szCs w:val="24"/>
        </w:rPr>
      </w:pPr>
      <w:r>
        <w:rPr>
          <w:rStyle w:val="22"/>
          <w:rFonts w:ascii="Times New Roman" w:hAnsi="Times New Roman" w:cs="Times New Roman"/>
          <w:sz w:val="24"/>
          <w:szCs w:val="24"/>
        </w:rPr>
        <w:t>Skala Penilaian:</w:t>
      </w:r>
    </w:p>
    <w:p w14:paraId="00CC21BF">
      <w:pPr>
        <w:numPr>
          <w:ilvl w:val="0"/>
          <w:numId w:val="69"/>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1 = Kurang</w:t>
      </w:r>
    </w:p>
    <w:p w14:paraId="3237593B">
      <w:pPr>
        <w:numPr>
          <w:ilvl w:val="0"/>
          <w:numId w:val="69"/>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2 = Cukup</w:t>
      </w:r>
    </w:p>
    <w:p w14:paraId="1066F2CC">
      <w:pPr>
        <w:numPr>
          <w:ilvl w:val="0"/>
          <w:numId w:val="69"/>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3 = Baik</w:t>
      </w:r>
    </w:p>
    <w:p w14:paraId="587D2A3A">
      <w:pPr>
        <w:numPr>
          <w:ilvl w:val="0"/>
          <w:numId w:val="69"/>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4 = Sangat Baik</w:t>
      </w:r>
    </w:p>
    <w:p w14:paraId="54C9D869">
      <w:pPr>
        <w:spacing w:before="100" w:beforeAutospacing="1" w:after="100" w:afterAutospacing="1" w:line="240" w:lineRule="auto"/>
        <w:jc w:val="both"/>
        <w:rPr>
          <w:rFonts w:ascii="Times New Roman" w:hAnsi="Times New Roman" w:cs="Times New Roman"/>
          <w:sz w:val="24"/>
          <w:szCs w:val="24"/>
        </w:rPr>
      </w:pPr>
      <w:r>
        <w:rPr>
          <w:rStyle w:val="22"/>
          <w:rFonts w:ascii="Times New Roman" w:hAnsi="Times New Roman" w:cs="Times New Roman"/>
          <w:sz w:val="24"/>
          <w:szCs w:val="24"/>
        </w:rPr>
        <w:t>Catatan:</w:t>
      </w:r>
      <w:r>
        <w:rPr>
          <w:rFonts w:ascii="Times New Roman" w:hAnsi="Times New Roman" w:cs="Times New Roman"/>
          <w:sz w:val="24"/>
          <w:szCs w:val="24"/>
        </w:rPr>
        <w:br w:type="textWrapping"/>
      </w:r>
      <w:r>
        <w:rPr>
          <w:rFonts w:ascii="Times New Roman" w:hAnsi="Times New Roman" w:cs="Times New Roman"/>
          <w:sz w:val="24"/>
          <w:szCs w:val="24"/>
        </w:rPr>
        <w:t xml:space="preserve">Instrumen ini digunakan untuk menilai kualitas pelaksanaan pembelajaran guru dalam menerapkan model </w:t>
      </w:r>
      <w:r>
        <w:rPr>
          <w:rStyle w:val="13"/>
          <w:rFonts w:ascii="Times New Roman" w:hAnsi="Times New Roman" w:cs="Times New Roman"/>
          <w:sz w:val="24"/>
          <w:szCs w:val="24"/>
        </w:rPr>
        <w:t>Problem-Based Learning (PBL)</w:t>
      </w:r>
      <w:r>
        <w:rPr>
          <w:rFonts w:ascii="Times New Roman" w:hAnsi="Times New Roman" w:cs="Times New Roman"/>
          <w:sz w:val="24"/>
          <w:szCs w:val="24"/>
        </w:rPr>
        <w:t xml:space="preserve"> yang berpusat pada eksplorasi siswa terhadap masalah dalam teks fabel, sesuai dengan pendapat Arends (2012:134) bahwa PBL menekankan pada pengembangan kemampuan berpikir kritis dan pemecahan masalah dalam konteks nyata.</w:t>
      </w:r>
    </w:p>
    <w:p w14:paraId="5E801480">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28" o:spt="1" style="height:1.5pt;width:0pt;" fillcolor="#A0A0A0" filled="t" stroked="f" coordsize="21600,21600" o:hr="t" o:hrstd="t" o:hralign="center">
            <v:path/>
            <v:fill on="t" focussize="0,0"/>
            <v:stroke on="f"/>
            <v:imagedata o:title=""/>
            <o:lock v:ext="edit"/>
            <w10:wrap type="none"/>
            <w10:anchorlock/>
          </v:rect>
        </w:pict>
      </w:r>
    </w:p>
    <w:p w14:paraId="729F62F7">
      <w:pPr>
        <w:spacing w:before="100" w:beforeAutospacing="1" w:after="100" w:afterAutospacing="1" w:line="240" w:lineRule="auto"/>
        <w:jc w:val="right"/>
        <w:rPr>
          <w:rFonts w:ascii="Times New Roman" w:hAnsi="Times New Roman" w:cs="Times New Roman"/>
          <w:sz w:val="24"/>
          <w:szCs w:val="24"/>
        </w:rPr>
      </w:pPr>
      <w:r>
        <w:rPr>
          <w:rStyle w:val="22"/>
          <w:rFonts w:ascii="Times New Roman" w:hAnsi="Times New Roman" w:cs="Times New Roman"/>
          <w:sz w:val="24"/>
          <w:szCs w:val="24"/>
        </w:rPr>
        <w:t>Gunungtua, September 2025</w:t>
      </w:r>
      <w:r>
        <w:rPr>
          <w:rFonts w:ascii="Times New Roman" w:hAnsi="Times New Roman" w:cs="Times New Roman"/>
          <w:sz w:val="24"/>
          <w:szCs w:val="24"/>
        </w:rPr>
        <w:br w:type="textWrapping"/>
      </w:r>
      <w:r>
        <w:rPr>
          <w:rFonts w:ascii="Times New Roman" w:hAnsi="Times New Roman" w:cs="Times New Roman"/>
          <w:sz w:val="24"/>
          <w:szCs w:val="24"/>
        </w:rPr>
        <w:t>Observer</w:t>
      </w:r>
    </w:p>
    <w:p w14:paraId="1EDFDB86">
      <w:pPr>
        <w:spacing w:before="100" w:beforeAutospacing="1" w:after="100" w:afterAutospacing="1" w:line="240" w:lineRule="auto"/>
        <w:jc w:val="right"/>
        <w:rPr>
          <w:rStyle w:val="22"/>
          <w:rFonts w:ascii="Times New Roman" w:hAnsi="Times New Roman" w:cs="Times New Roman"/>
          <w:sz w:val="24"/>
          <w:szCs w:val="24"/>
        </w:rPr>
      </w:pPr>
    </w:p>
    <w:p w14:paraId="67A49038">
      <w:pPr>
        <w:spacing w:before="100" w:beforeAutospacing="1" w:after="100" w:afterAutospacing="1" w:line="240" w:lineRule="auto"/>
        <w:jc w:val="right"/>
        <w:rPr>
          <w:rFonts w:ascii="Times New Roman" w:hAnsi="Times New Roman" w:cs="Times New Roman"/>
          <w:sz w:val="24"/>
          <w:szCs w:val="24"/>
        </w:rPr>
      </w:pPr>
      <w:r>
        <w:rPr>
          <w:rStyle w:val="22"/>
          <w:rFonts w:ascii="Times New Roman" w:hAnsi="Times New Roman" w:cs="Times New Roman"/>
          <w:sz w:val="24"/>
          <w:szCs w:val="24"/>
        </w:rPr>
        <w:t>Paujan Amris</w:t>
      </w:r>
      <w:r>
        <w:rPr>
          <w:rFonts w:ascii="Times New Roman" w:hAnsi="Times New Roman" w:cs="Times New Roman"/>
          <w:sz w:val="24"/>
          <w:szCs w:val="24"/>
        </w:rPr>
        <w:br w:type="textWrapping"/>
      </w:r>
      <w:r>
        <w:rPr>
          <w:rFonts w:ascii="Times New Roman" w:hAnsi="Times New Roman" w:cs="Times New Roman"/>
          <w:sz w:val="24"/>
          <w:szCs w:val="24"/>
        </w:rPr>
        <w:t>NPM. 247015050</w:t>
      </w:r>
    </w:p>
    <w:p w14:paraId="1B59B9CB">
      <w:pPr>
        <w:spacing w:after="0" w:line="240" w:lineRule="auto"/>
        <w:jc w:val="right"/>
        <w:rPr>
          <w:rFonts w:ascii="Times New Roman" w:hAnsi="Times New Roman" w:cs="Times New Roman"/>
          <w:b/>
          <w:sz w:val="24"/>
          <w:szCs w:val="24"/>
        </w:rPr>
      </w:pPr>
    </w:p>
    <w:p w14:paraId="1DA8E8A8">
      <w:pPr>
        <w:spacing w:after="0" w:line="240" w:lineRule="auto"/>
        <w:jc w:val="both"/>
        <w:rPr>
          <w:rFonts w:ascii="Times New Roman" w:hAnsi="Times New Roman" w:cs="Times New Roman"/>
          <w:b/>
          <w:sz w:val="24"/>
          <w:szCs w:val="24"/>
        </w:rPr>
      </w:pPr>
    </w:p>
    <w:p w14:paraId="30FF5BBD">
      <w:pPr>
        <w:spacing w:after="0" w:line="240" w:lineRule="auto"/>
        <w:jc w:val="both"/>
        <w:rPr>
          <w:rFonts w:ascii="Times New Roman" w:hAnsi="Times New Roman" w:cs="Times New Roman"/>
          <w:b/>
          <w:sz w:val="24"/>
          <w:szCs w:val="24"/>
        </w:rPr>
      </w:pPr>
    </w:p>
    <w:p w14:paraId="76760FC2">
      <w:pPr>
        <w:spacing w:after="0" w:line="240" w:lineRule="auto"/>
        <w:jc w:val="both"/>
        <w:rPr>
          <w:rFonts w:ascii="Times New Roman" w:hAnsi="Times New Roman" w:cs="Times New Roman"/>
          <w:b/>
          <w:sz w:val="24"/>
          <w:szCs w:val="24"/>
        </w:rPr>
      </w:pPr>
    </w:p>
    <w:p w14:paraId="15367215">
      <w:pPr>
        <w:spacing w:after="0" w:line="240" w:lineRule="auto"/>
        <w:jc w:val="both"/>
        <w:rPr>
          <w:rFonts w:ascii="Times New Roman" w:hAnsi="Times New Roman" w:cs="Times New Roman"/>
          <w:b/>
          <w:sz w:val="24"/>
          <w:szCs w:val="24"/>
        </w:rPr>
      </w:pPr>
    </w:p>
    <w:p w14:paraId="31A497F9">
      <w:pPr>
        <w:spacing w:after="0" w:line="240" w:lineRule="auto"/>
        <w:jc w:val="both"/>
        <w:rPr>
          <w:rFonts w:ascii="Times New Roman" w:hAnsi="Times New Roman" w:cs="Times New Roman"/>
          <w:b/>
          <w:sz w:val="24"/>
          <w:szCs w:val="24"/>
        </w:rPr>
      </w:pPr>
    </w:p>
    <w:p w14:paraId="30C004A5">
      <w:pPr>
        <w:pStyle w:val="2"/>
        <w:spacing w:before="0" w:line="240" w:lineRule="auto"/>
        <w:jc w:val="center"/>
        <w:rPr>
          <w:rFonts w:ascii="Times New Roman" w:hAnsi="Times New Roman" w:cs="Times New Roman"/>
          <w:color w:val="auto"/>
          <w:sz w:val="24"/>
          <w:szCs w:val="24"/>
        </w:rPr>
      </w:pPr>
    </w:p>
    <w:p w14:paraId="6BCB56E2">
      <w:pPr>
        <w:spacing w:before="240" w:line="240" w:lineRule="auto"/>
        <w:jc w:val="both"/>
        <w:rPr>
          <w:rFonts w:ascii="Times New Roman" w:hAnsi="Times New Roman" w:cs="Times New Roman"/>
          <w:b/>
          <w:bCs/>
          <w:sz w:val="24"/>
          <w:szCs w:val="24"/>
        </w:rPr>
      </w:pPr>
    </w:p>
    <w:p w14:paraId="42FC6880">
      <w:pPr>
        <w:spacing w:before="240" w:line="240" w:lineRule="auto"/>
        <w:jc w:val="both"/>
        <w:rPr>
          <w:rFonts w:ascii="Times New Roman" w:hAnsi="Times New Roman" w:cs="Times New Roman"/>
          <w:b/>
          <w:bCs/>
          <w:sz w:val="24"/>
          <w:szCs w:val="24"/>
        </w:rPr>
      </w:pPr>
    </w:p>
    <w:p w14:paraId="3DC323B8">
      <w:pPr>
        <w:spacing w:before="240" w:line="240" w:lineRule="auto"/>
        <w:jc w:val="both"/>
        <w:rPr>
          <w:rFonts w:ascii="Times New Roman" w:hAnsi="Times New Roman" w:cs="Times New Roman"/>
          <w:b/>
          <w:bCs/>
          <w:sz w:val="24"/>
          <w:szCs w:val="24"/>
        </w:rPr>
      </w:pPr>
    </w:p>
    <w:p w14:paraId="26980EFA">
      <w:pPr>
        <w:spacing w:before="240" w:line="240" w:lineRule="auto"/>
        <w:jc w:val="both"/>
        <w:rPr>
          <w:rFonts w:ascii="Times New Roman" w:hAnsi="Times New Roman" w:cs="Times New Roman"/>
          <w:b/>
          <w:bCs/>
          <w:sz w:val="24"/>
          <w:szCs w:val="24"/>
        </w:rPr>
      </w:pPr>
      <w:r>
        <w:rPr>
          <w:rFonts w:ascii="Times New Roman" w:hAnsi="Times New Roman" w:cs="Times New Roman"/>
          <w:b/>
          <w:bCs/>
          <w:sz w:val="24"/>
          <w:szCs w:val="24"/>
        </w:rPr>
        <w:t>Lampiran 4</w:t>
      </w:r>
    </w:p>
    <w:p w14:paraId="61C564C9">
      <w:pPr>
        <w:spacing w:before="100" w:beforeAutospacing="1" w:after="100" w:afterAutospacing="1"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Kelinci dan Kura-Kura yang Sombong</w:t>
      </w:r>
    </w:p>
    <w:p w14:paraId="6CB85207">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Di sebuah hutan yang lebat, di mana sinar matahari menyelinap malu-malu di antara dedaunan hijau, hiduplah seekor Kelinci bernama Raka. Raka adalah pelari tercepat di seluruh hutan. Kakinya yang jenjang dan kuat membuatnya bisa melesat seperti angin. Setiap kali ia berlari, hewan-hewan lain hanya bisa terpana melihatnya. Raka sangat bangga dengan kelebihannya ini, dan seringkali kesombongan menguasai dirinya.</w:t>
      </w:r>
    </w:p>
    <w:p w14:paraId="762FBCAB">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"Tidak ada yang bisa mengalahkanku dalam hal kecepatan!" seru Raka sambil berlari melewati sekelompok kijang yang sedang makan rumput. Kijang-kijang itu hanya menggelengkan kepala, merasa prihatin dengan kesombongan si Kelinci.</w:t>
      </w:r>
    </w:p>
    <w:p w14:paraId="2065DC24">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Di sisi lain hutan, di dekat sebuah kolam yang tenang, hiduplah seekor Kura-Kura bernama Titi. Titi adalah hewan yang lambat dan tenang. Ia bergerak dengan hati-hati dan selalu menyelesaikan setiap langkahnya dengan penuh kesabaran. Titi seringkali menjadi sasaran ejekan Raka, yang tidak bisa memahami bagaimana Titi bisa begitu lambat.</w:t>
      </w:r>
    </w:p>
    <w:p w14:paraId="7EBB19D4">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Suatu hari, Raka sedang berlatih lari di tepi hutan. Ia melompat dan melesat dengan lincah, meninggalkan jejak debu di belakangnya. Tiba-tiba, Titi menghampirinya. Dengan suara pelan namun penuh keyakinan, Titi berkata, "Raka, aku menantangmu untuk berlomba lari."</w:t>
      </w:r>
    </w:p>
    <w:p w14:paraId="6ADAE887">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Raka berhenti berlari dan tertawa terbahak-bahak. "Apa? Kau? Menantangku? Ini pasti mimpi buruk! Bahkan siput pun lebih cepat darimu, Titi!" ejek Raka, air matanya keluar karena terlalu banyak tertawa.</w:t>
      </w:r>
    </w:p>
    <w:p w14:paraId="6B176F7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Titi tidak marah. Ia sudah terbiasa dengan ejekan Raka. Namun, ia memiliki tekad yang kuat untuk membuktikan sesuatu. "Aku serius, Raka. Aku ingin menunjukkan sesuatu," kata Titi dengan tenang.</w:t>
      </w:r>
    </w:p>
    <w:p w14:paraId="7D1BFBC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Berita tentang tantangan Titi menyebar dengan cepat ke seluruh hutan. Hewan-hewan lain merasa terkejut dan penasaran. Mereka tahu bahwa ini adalah pertandingan yang sangat tidak seimbang. Namun, Raka, yang terlanjur dibutakan oleh kesombongannya, menerima tantangan Titi tanpa ragu.</w:t>
      </w:r>
    </w:p>
    <w:p w14:paraId="3596C92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"Baiklah, Titi. Aku akan menerima tantanganmu. Tapi jangan menyesal jika kau kalah telak," kata Raka dengan nada meremehkan.</w:t>
      </w:r>
    </w:p>
    <w:p w14:paraId="74AF9822">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Hari perlombaan pun tiba. Seluruh penghuni hutan berkumpul di sebuah lapangan terbuka untuk menyaksikan pertandingan yang unik ini. Raka berdiri di garis awal dengan penuh percaya diri, matanya berbinar-binar karena kesombongan. Titi berdiri di sebelahnya dengan tenang, siap untuk memulai perlombaan.</w:t>
      </w:r>
    </w:p>
    <w:p w14:paraId="0F6C4EAF">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Ketika Burung Hantu, yang bertindak sebagai wasit, memberi aba-aba, Raka melesat seperti kilat. Ia meninggalkan Titi jauh di belakangnya dalam sekejap. Debu beterbangan di belakang Raka, sementara Titi mulai melangkah dengan langkahnya yang lambat namun mantap.</w:t>
      </w:r>
    </w:p>
    <w:p w14:paraId="49134CA4">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Melihat Titi yang tertinggal jauh, Raka merasa semakin yakin akan kemenangannya. Ia berpikir bahwa tidak mungkin Titi bisa mengejarnya. "Aku bisa bersantai sejenak," pikir Raka.</w:t>
      </w:r>
    </w:p>
    <w:p w14:paraId="04700AD8">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Raka melihat sebuah pohon besar yang rindang di tepi jalan. Ia memutuskan untuk beristirahat di bawah pohon itu. Angin sepoi-sepoi yang bertiup lembut membuatnya merasa nyaman dan mengantuk. Tanpa sadar, Raka terlelap dalam tidur yang nyenyak.</w:t>
      </w:r>
    </w:p>
    <w:p w14:paraId="595CBD1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Sementara Raka tertidur, Titi terus berjalan tanpa henti. Ia tidak peduli dengan rasa lelah atau panasnya matahari. Titi hanya fokus pada tujuannya: mencapai garis akhir. Ia bergerak dengan tekun dan sabar, tidak tergoyahkan oleh apapun.</w:t>
      </w:r>
    </w:p>
    <w:p w14:paraId="55CECCCF">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Waktu terus berlalu. Matahari mulai condong ke barat, menandakan hari sudah sore. Raka terbangun dari tidurnya dan terkejut melihat langit sudah mulai berwarna jingga. Ia segera teringat akan perlombaan dan berlari secepat mungkin menuju garis akhir.</w:t>
      </w:r>
    </w:p>
    <w:p w14:paraId="7993F68A">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Namun, ketika Raka tiba di garis akhir, ia melihat pemandangan yang membuatnya terkejut. Semua hewan di hutan berkumpul di sana, bersorak sorai. Dan di tengah kerumunan itu, Titi berdiri dengan tenang, disambut sebagai pemenang.</w:t>
      </w:r>
    </w:p>
    <w:p w14:paraId="3C660811">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Raka tidak percaya dengan apa yang dilihatnya. Bagaimana mungkin Kura-Kura yang lambat itu bisa mengalahkannya? Raka merasa sangat malu dan menyesal atas kesombongannya. Ia menyadari bahwa kesombongan telah membuatnya kehilangan kesempatan untuk menang.</w:t>
      </w:r>
    </w:p>
    <w:p w14:paraId="50DF4539">
      <w:pPr>
        <w:spacing w:before="100" w:beforeAutospacing="1" w:after="100" w:afterAutospacing="1" w:line="240" w:lineRule="auto"/>
        <w:rPr>
          <w:rFonts w:ascii="Times New Roman" w:hAnsi="Times New Roman" w:eastAsia="Times New Roman" w:cs="Times New Roman"/>
          <w:b/>
          <w:bCs/>
          <w:sz w:val="24"/>
          <w:szCs w:val="24"/>
        </w:rPr>
      </w:pPr>
    </w:p>
    <w:p w14:paraId="6D458151">
      <w:pPr>
        <w:spacing w:before="100" w:beforeAutospacing="1" w:after="100" w:afterAutospacing="1" w:line="240" w:lineRule="auto"/>
        <w:rPr>
          <w:rFonts w:ascii="Times New Roman" w:hAnsi="Times New Roman" w:eastAsia="Times New Roman" w:cs="Times New Roman"/>
          <w:b/>
          <w:bCs/>
          <w:sz w:val="24"/>
          <w:szCs w:val="24"/>
        </w:rPr>
      </w:pPr>
    </w:p>
    <w:p w14:paraId="05F7F851">
      <w:pPr>
        <w:spacing w:before="100" w:beforeAutospacing="1" w:after="100" w:afterAutospacing="1" w:line="240" w:lineRule="auto"/>
        <w:rPr>
          <w:rFonts w:ascii="Times New Roman" w:hAnsi="Times New Roman" w:eastAsia="Times New Roman" w:cs="Times New Roman"/>
          <w:b/>
          <w:bCs/>
          <w:sz w:val="24"/>
          <w:szCs w:val="24"/>
        </w:rPr>
      </w:pPr>
    </w:p>
    <w:p w14:paraId="6AE89AED">
      <w:pPr>
        <w:spacing w:before="100" w:beforeAutospacing="1" w:after="100" w:afterAutospacing="1" w:line="240" w:lineRule="auto"/>
        <w:rPr>
          <w:rFonts w:ascii="Times New Roman" w:hAnsi="Times New Roman" w:eastAsia="Times New Roman" w:cs="Times New Roman"/>
          <w:b/>
          <w:bCs/>
          <w:sz w:val="24"/>
          <w:szCs w:val="24"/>
        </w:rPr>
      </w:pPr>
    </w:p>
    <w:p w14:paraId="3DFCACA8">
      <w:pPr>
        <w:spacing w:before="100" w:beforeAutospacing="1" w:after="100" w:afterAutospacing="1" w:line="240" w:lineRule="auto"/>
        <w:rPr>
          <w:rFonts w:ascii="Times New Roman" w:hAnsi="Times New Roman" w:eastAsia="Times New Roman" w:cs="Times New Roman"/>
          <w:b/>
          <w:bCs/>
          <w:sz w:val="24"/>
          <w:szCs w:val="24"/>
        </w:rPr>
      </w:pPr>
    </w:p>
    <w:p w14:paraId="25FF852C">
      <w:pPr>
        <w:spacing w:before="100" w:beforeAutospacing="1" w:after="100" w:afterAutospacing="1" w:line="240" w:lineRule="auto"/>
        <w:rPr>
          <w:rFonts w:ascii="Times New Roman" w:hAnsi="Times New Roman" w:eastAsia="Times New Roman" w:cs="Times New Roman"/>
          <w:b/>
          <w:bCs/>
          <w:sz w:val="24"/>
          <w:szCs w:val="24"/>
        </w:rPr>
      </w:pPr>
    </w:p>
    <w:p w14:paraId="042FEB40">
      <w:pPr>
        <w:spacing w:before="100" w:beforeAutospacing="1" w:after="100" w:afterAutospacing="1" w:line="240" w:lineRule="auto"/>
        <w:rPr>
          <w:rFonts w:ascii="Times New Roman" w:hAnsi="Times New Roman" w:eastAsia="Times New Roman" w:cs="Times New Roman"/>
          <w:b/>
          <w:bCs/>
          <w:sz w:val="24"/>
          <w:szCs w:val="24"/>
        </w:rPr>
      </w:pPr>
    </w:p>
    <w:p w14:paraId="31503870">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Analisis Cerita (Sebagai Panduan Refleksi):</w:t>
      </w:r>
    </w:p>
    <w:p w14:paraId="6D91E65E">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Mengapa Kelinci bisa kalah dari Kura-Kura?</w:t>
      </w:r>
    </w:p>
    <w:p w14:paraId="113FA182">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Kelinci kalah bukan karena kurang cepat, tetapi karena ia meremehkan lawannya, terlalu percaya diri, dan kehilangan fokus. Ia menyia-nyiakan waktunya untuk beristirahat karena kesombongannya, sementara Kura-Kura terus bergerak dengan tekun dan konsisten.</w:t>
      </w:r>
    </w:p>
    <w:p w14:paraId="5123A75B">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Apa makna dari cerita ini untuk kita?</w:t>
      </w:r>
    </w:p>
    <w:p w14:paraId="5FD83190">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Cerita ini mengajarkan kita tentang bahaya kesombongan dan pentingnya ketekunan. Kesombongan dapat membutakan kita dan membuat kita meremehkan orang lain. Sementara itu, ketekunan, kesabaran, dan konsistensi adalah kunci untuk mencapai tujuan kita, bahkan jika kita memiliki keterbatasan. Cerita ini juga mengingatkan kita bahwa kecepatan bukanlah segalanya; yang lebih penting adalah bagaimana kita menggunakan waktu dan potensi kita dengan bijak.</w:t>
      </w:r>
    </w:p>
    <w:p w14:paraId="03F2438C">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Dengan penyajian yang lebih deskriptif dan analisis yang terarah, cerita ini diharapkan dapat memicu refleksi yang mendalam tentang nilai-nilai moral yang terkandung di dalamnya, tanpa perlu adanya dialog eksplisit antara guru dan siswa.</w:t>
      </w:r>
    </w:p>
    <w:p w14:paraId="5DDBD536">
      <w:pPr>
        <w:spacing w:before="240" w:line="240" w:lineRule="auto"/>
        <w:jc w:val="both"/>
        <w:rPr>
          <w:rFonts w:ascii="Times New Roman" w:hAnsi="Times New Roman" w:cs="Times New Roman"/>
          <w:sz w:val="24"/>
          <w:szCs w:val="24"/>
        </w:rPr>
        <w:sectPr>
          <w:pgSz w:w="11907" w:h="16839"/>
          <w:pgMar w:top="2268" w:right="1701" w:bottom="1701" w:left="2268" w:header="1276" w:footer="0" w:gutter="0"/>
          <w:cols w:space="720" w:num="1"/>
          <w:docGrid w:linePitch="360" w:charSpace="0"/>
        </w:sectPr>
      </w:pPr>
    </w:p>
    <w:p w14:paraId="6E74084E">
      <w:pPr>
        <w:pStyle w:val="20"/>
        <w:jc w:val="both"/>
        <w:rPr>
          <w:b/>
          <w:bCs/>
        </w:rPr>
      </w:pPr>
      <w:r>
        <w:rPr>
          <w:b/>
          <w:bCs/>
        </w:rPr>
        <w:t>Lampiran 5</w:t>
      </w:r>
    </w:p>
    <w:p w14:paraId="78F96F57">
      <w:pPr>
        <w:pStyle w:val="20"/>
        <w:jc w:val="center"/>
        <w:rPr>
          <w:b/>
          <w:bCs/>
        </w:rPr>
      </w:pPr>
      <w:r>
        <w:rPr>
          <w:b/>
          <w:bCs/>
        </w:rPr>
        <w:t>DATA HASIL BELAJAR PESERTA DIDIK KELAS V SD S 118 MUHAMMADIYAH GUNUNGTUA</w:t>
      </w:r>
    </w:p>
    <w:p w14:paraId="5535CE93">
      <w:pPr>
        <w:pStyle w:val="20"/>
        <w:tabs>
          <w:tab w:val="left" w:pos="1560"/>
        </w:tabs>
      </w:pPr>
      <w:r>
        <w:br w:type="textWrapping"/>
      </w:r>
      <w:r>
        <w:t>Nama Sekolah</w:t>
      </w:r>
      <w:r>
        <w:tab/>
      </w:r>
      <w:r>
        <w:t>: SD S 118 Muhammadiyah Gunungtua</w:t>
      </w:r>
      <w:r>
        <w:br w:type="textWrapping"/>
      </w:r>
      <w:r>
        <w:t>Mata Pelajaran</w:t>
      </w:r>
      <w:r>
        <w:tab/>
      </w:r>
      <w:r>
        <w:t>: Bahasa Indonesia</w:t>
      </w:r>
      <w:r>
        <w:br w:type="textWrapping"/>
      </w:r>
      <w:r>
        <w:t>Materi</w:t>
      </w:r>
      <w:r>
        <w:tab/>
      </w:r>
      <w:r>
        <w:t>: Memahami Makna Teks Fabel</w:t>
      </w:r>
      <w:r>
        <w:br w:type="textWrapping"/>
      </w:r>
      <w:r>
        <w:t>Siklus</w:t>
      </w:r>
      <w:r>
        <w:tab/>
      </w:r>
      <w:r>
        <w:t>: 2 (dua)</w:t>
      </w:r>
      <w:r>
        <w:br w:type="textWrapping"/>
      </w:r>
      <w:r>
        <w:t>KKM</w:t>
      </w:r>
      <w:r>
        <w:tab/>
      </w:r>
      <w:r>
        <w:t>: 75</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477"/>
        <w:gridCol w:w="1569"/>
        <w:gridCol w:w="1430"/>
        <w:gridCol w:w="1649"/>
        <w:gridCol w:w="1430"/>
      </w:tblGrid>
      <w:tr w14:paraId="31DCE1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Merge w:val="restart"/>
            <w:vAlign w:val="center"/>
          </w:tcPr>
          <w:p w14:paraId="0C42B931">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Merge w:val="restart"/>
            <w:vAlign w:val="center"/>
          </w:tcPr>
          <w:p w14:paraId="76C753D4">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Nama Siswa</w:t>
            </w:r>
          </w:p>
        </w:tc>
        <w:tc>
          <w:tcPr>
            <w:tcW w:w="0" w:type="auto"/>
            <w:vMerge w:val="restart"/>
            <w:vAlign w:val="center"/>
          </w:tcPr>
          <w:p w14:paraId="57E7F3B6">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Nilai Pre-test</w:t>
            </w:r>
          </w:p>
        </w:tc>
        <w:tc>
          <w:tcPr>
            <w:tcW w:w="0" w:type="auto"/>
            <w:vAlign w:val="center"/>
          </w:tcPr>
          <w:p w14:paraId="787D6528">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Keterangan</w:t>
            </w:r>
          </w:p>
        </w:tc>
        <w:tc>
          <w:tcPr>
            <w:tcW w:w="0" w:type="auto"/>
            <w:vMerge w:val="restart"/>
            <w:vAlign w:val="center"/>
          </w:tcPr>
          <w:p w14:paraId="7D9E99C7">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Nilai Post-test</w:t>
            </w:r>
          </w:p>
        </w:tc>
        <w:tc>
          <w:tcPr>
            <w:tcW w:w="0" w:type="auto"/>
            <w:vAlign w:val="center"/>
          </w:tcPr>
          <w:p w14:paraId="487E5703">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Keterangan</w:t>
            </w:r>
          </w:p>
        </w:tc>
      </w:tr>
      <w:tr w14:paraId="58C262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Merge w:val="continue"/>
            <w:vAlign w:val="center"/>
          </w:tcPr>
          <w:p w14:paraId="01BD7285">
            <w:pPr>
              <w:spacing w:after="0" w:line="480" w:lineRule="auto"/>
              <w:jc w:val="center"/>
              <w:rPr>
                <w:rFonts w:ascii="Times New Roman" w:hAnsi="Times New Roman" w:eastAsia="Times New Roman" w:cs="Times New Roman"/>
                <w:b/>
                <w:bCs/>
                <w:sz w:val="24"/>
                <w:szCs w:val="24"/>
                <w:lang w:val="id-ID"/>
              </w:rPr>
            </w:pPr>
          </w:p>
        </w:tc>
        <w:tc>
          <w:tcPr>
            <w:tcW w:w="0" w:type="auto"/>
            <w:vMerge w:val="continue"/>
            <w:vAlign w:val="center"/>
          </w:tcPr>
          <w:p w14:paraId="5BDEF65C">
            <w:pPr>
              <w:spacing w:after="0" w:line="480" w:lineRule="auto"/>
              <w:jc w:val="center"/>
              <w:rPr>
                <w:rFonts w:ascii="Times New Roman" w:hAnsi="Times New Roman" w:eastAsia="Times New Roman" w:cs="Times New Roman"/>
                <w:sz w:val="20"/>
                <w:szCs w:val="20"/>
                <w:lang w:val="id-ID"/>
              </w:rPr>
            </w:pPr>
          </w:p>
        </w:tc>
        <w:tc>
          <w:tcPr>
            <w:tcW w:w="0" w:type="auto"/>
            <w:vMerge w:val="continue"/>
            <w:vAlign w:val="center"/>
          </w:tcPr>
          <w:p w14:paraId="139E2169">
            <w:pPr>
              <w:spacing w:after="0" w:line="480" w:lineRule="auto"/>
              <w:jc w:val="center"/>
              <w:rPr>
                <w:rFonts w:ascii="Times New Roman" w:hAnsi="Times New Roman" w:eastAsia="Times New Roman" w:cs="Times New Roman"/>
                <w:sz w:val="20"/>
                <w:szCs w:val="20"/>
                <w:lang w:val="id-ID"/>
              </w:rPr>
            </w:pPr>
          </w:p>
        </w:tc>
        <w:tc>
          <w:tcPr>
            <w:tcW w:w="0" w:type="auto"/>
            <w:vAlign w:val="center"/>
          </w:tcPr>
          <w:p w14:paraId="34747889">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TT/BT</w:t>
            </w:r>
          </w:p>
        </w:tc>
        <w:tc>
          <w:tcPr>
            <w:tcW w:w="0" w:type="auto"/>
            <w:vMerge w:val="continue"/>
            <w:vAlign w:val="center"/>
          </w:tcPr>
          <w:p w14:paraId="7340ECDE">
            <w:pPr>
              <w:spacing w:after="0" w:line="480" w:lineRule="auto"/>
              <w:jc w:val="center"/>
              <w:rPr>
                <w:rFonts w:ascii="Times New Roman" w:hAnsi="Times New Roman" w:eastAsia="Times New Roman" w:cs="Times New Roman"/>
                <w:b/>
                <w:bCs/>
                <w:sz w:val="24"/>
                <w:szCs w:val="24"/>
                <w:lang w:val="id-ID"/>
              </w:rPr>
            </w:pPr>
          </w:p>
        </w:tc>
        <w:tc>
          <w:tcPr>
            <w:tcW w:w="0" w:type="auto"/>
            <w:vAlign w:val="center"/>
          </w:tcPr>
          <w:p w14:paraId="1CCBFD55">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T/BT</w:t>
            </w:r>
          </w:p>
        </w:tc>
      </w:tr>
      <w:tr w14:paraId="521456C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45AB92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177ED65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w:t>
            </w:r>
          </w:p>
        </w:tc>
        <w:tc>
          <w:tcPr>
            <w:tcW w:w="0" w:type="auto"/>
            <w:vAlign w:val="center"/>
          </w:tcPr>
          <w:p w14:paraId="77F12C5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65</w:t>
            </w:r>
          </w:p>
        </w:tc>
        <w:tc>
          <w:tcPr>
            <w:tcW w:w="0" w:type="auto"/>
            <w:vAlign w:val="center"/>
          </w:tcPr>
          <w:p w14:paraId="7A3E8E3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4CE2F65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85</w:t>
            </w:r>
          </w:p>
        </w:tc>
        <w:tc>
          <w:tcPr>
            <w:tcW w:w="0" w:type="auto"/>
            <w:vAlign w:val="center"/>
          </w:tcPr>
          <w:p w14:paraId="3A11A5D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7D113E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1525ED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000E628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2</w:t>
            </w:r>
          </w:p>
        </w:tc>
        <w:tc>
          <w:tcPr>
            <w:tcW w:w="0" w:type="auto"/>
            <w:vAlign w:val="center"/>
          </w:tcPr>
          <w:p w14:paraId="42E6ED3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vAlign w:val="center"/>
          </w:tcPr>
          <w:p w14:paraId="30277A2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7586E8FC">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85</w:t>
            </w:r>
          </w:p>
        </w:tc>
        <w:tc>
          <w:tcPr>
            <w:tcW w:w="0" w:type="auto"/>
            <w:vAlign w:val="center"/>
          </w:tcPr>
          <w:p w14:paraId="53A5072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794A46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9960B0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2C322DE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3</w:t>
            </w:r>
          </w:p>
        </w:tc>
        <w:tc>
          <w:tcPr>
            <w:tcW w:w="0" w:type="auto"/>
            <w:vAlign w:val="center"/>
          </w:tcPr>
          <w:p w14:paraId="1C183517">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vAlign w:val="center"/>
          </w:tcPr>
          <w:p w14:paraId="67B966F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c>
          <w:tcPr>
            <w:tcW w:w="0" w:type="auto"/>
            <w:vAlign w:val="center"/>
          </w:tcPr>
          <w:p w14:paraId="4EB08AC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w:t>
            </w:r>
          </w:p>
        </w:tc>
        <w:tc>
          <w:tcPr>
            <w:tcW w:w="0" w:type="auto"/>
            <w:vAlign w:val="center"/>
          </w:tcPr>
          <w:p w14:paraId="65C95EE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4C8F9C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172A45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16171A1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4</w:t>
            </w:r>
          </w:p>
        </w:tc>
        <w:tc>
          <w:tcPr>
            <w:tcW w:w="0" w:type="auto"/>
            <w:vAlign w:val="center"/>
          </w:tcPr>
          <w:p w14:paraId="0F50833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w:t>
            </w:r>
          </w:p>
        </w:tc>
        <w:tc>
          <w:tcPr>
            <w:tcW w:w="0" w:type="auto"/>
            <w:vAlign w:val="center"/>
          </w:tcPr>
          <w:p w14:paraId="1EC71B9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c>
          <w:tcPr>
            <w:tcW w:w="0" w:type="auto"/>
            <w:vAlign w:val="center"/>
          </w:tcPr>
          <w:p w14:paraId="577B442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w:t>
            </w:r>
          </w:p>
        </w:tc>
        <w:tc>
          <w:tcPr>
            <w:tcW w:w="0" w:type="auto"/>
            <w:vAlign w:val="center"/>
          </w:tcPr>
          <w:p w14:paraId="2EF3730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560209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C6511E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0C6D819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5</w:t>
            </w:r>
          </w:p>
        </w:tc>
        <w:tc>
          <w:tcPr>
            <w:tcW w:w="0" w:type="auto"/>
            <w:vAlign w:val="center"/>
          </w:tcPr>
          <w:p w14:paraId="60109B0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55</w:t>
            </w:r>
          </w:p>
        </w:tc>
        <w:tc>
          <w:tcPr>
            <w:tcW w:w="0" w:type="auto"/>
            <w:vAlign w:val="center"/>
          </w:tcPr>
          <w:p w14:paraId="78181EF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506948F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vAlign w:val="center"/>
          </w:tcPr>
          <w:p w14:paraId="7220239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r>
      <w:tr w14:paraId="2246F7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73D306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0" w:type="auto"/>
            <w:vAlign w:val="center"/>
          </w:tcPr>
          <w:p w14:paraId="717743A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6</w:t>
            </w:r>
          </w:p>
        </w:tc>
        <w:tc>
          <w:tcPr>
            <w:tcW w:w="0" w:type="auto"/>
            <w:vAlign w:val="center"/>
          </w:tcPr>
          <w:p w14:paraId="076B1BC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vAlign w:val="center"/>
          </w:tcPr>
          <w:p w14:paraId="3315B7D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6339F04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vAlign w:val="center"/>
          </w:tcPr>
          <w:p w14:paraId="40C3600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26FBB0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791F45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55579DB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7</w:t>
            </w:r>
          </w:p>
        </w:tc>
        <w:tc>
          <w:tcPr>
            <w:tcW w:w="0" w:type="auto"/>
            <w:vAlign w:val="center"/>
          </w:tcPr>
          <w:p w14:paraId="1D49ABA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vAlign w:val="center"/>
          </w:tcPr>
          <w:p w14:paraId="2E4BE8E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3132FD0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w:t>
            </w:r>
          </w:p>
        </w:tc>
        <w:tc>
          <w:tcPr>
            <w:tcW w:w="0" w:type="auto"/>
            <w:vAlign w:val="center"/>
          </w:tcPr>
          <w:p w14:paraId="0C229D5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2AEA83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0B8D04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6D1A15E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8</w:t>
            </w:r>
          </w:p>
        </w:tc>
        <w:tc>
          <w:tcPr>
            <w:tcW w:w="0" w:type="auto"/>
            <w:vAlign w:val="center"/>
          </w:tcPr>
          <w:p w14:paraId="1CC7BD1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vAlign w:val="center"/>
          </w:tcPr>
          <w:p w14:paraId="35AD608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c>
          <w:tcPr>
            <w:tcW w:w="0" w:type="auto"/>
            <w:vAlign w:val="center"/>
          </w:tcPr>
          <w:p w14:paraId="575D516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w:t>
            </w:r>
          </w:p>
        </w:tc>
        <w:tc>
          <w:tcPr>
            <w:tcW w:w="0" w:type="auto"/>
            <w:vAlign w:val="center"/>
          </w:tcPr>
          <w:p w14:paraId="3209540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7AFDB4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1BB7E6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10EE25E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9</w:t>
            </w:r>
          </w:p>
        </w:tc>
        <w:tc>
          <w:tcPr>
            <w:tcW w:w="0" w:type="auto"/>
            <w:vAlign w:val="center"/>
          </w:tcPr>
          <w:p w14:paraId="1B3167B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vAlign w:val="center"/>
          </w:tcPr>
          <w:p w14:paraId="5163A81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7733B24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vAlign w:val="center"/>
          </w:tcPr>
          <w:p w14:paraId="154B0B5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562649B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201CA4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49B98F0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10</w:t>
            </w:r>
          </w:p>
        </w:tc>
        <w:tc>
          <w:tcPr>
            <w:tcW w:w="0" w:type="auto"/>
            <w:vAlign w:val="center"/>
          </w:tcPr>
          <w:p w14:paraId="6EB026C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65</w:t>
            </w:r>
          </w:p>
        </w:tc>
        <w:tc>
          <w:tcPr>
            <w:tcW w:w="0" w:type="auto"/>
            <w:vAlign w:val="center"/>
          </w:tcPr>
          <w:p w14:paraId="76CB8A9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799079A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85</w:t>
            </w:r>
          </w:p>
        </w:tc>
        <w:tc>
          <w:tcPr>
            <w:tcW w:w="0" w:type="auto"/>
            <w:vAlign w:val="center"/>
          </w:tcPr>
          <w:p w14:paraId="3696E6F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642768D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5E805F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w:t>
            </w:r>
          </w:p>
        </w:tc>
        <w:tc>
          <w:tcPr>
            <w:tcW w:w="0" w:type="auto"/>
            <w:vAlign w:val="center"/>
          </w:tcPr>
          <w:p w14:paraId="0138DB6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11</w:t>
            </w:r>
          </w:p>
        </w:tc>
        <w:tc>
          <w:tcPr>
            <w:tcW w:w="0" w:type="auto"/>
            <w:vAlign w:val="center"/>
          </w:tcPr>
          <w:p w14:paraId="7D46952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vAlign w:val="center"/>
          </w:tcPr>
          <w:p w14:paraId="17D4C79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58FAE4A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w:t>
            </w:r>
          </w:p>
        </w:tc>
        <w:tc>
          <w:tcPr>
            <w:tcW w:w="0" w:type="auto"/>
            <w:vAlign w:val="center"/>
          </w:tcPr>
          <w:p w14:paraId="2C23600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4E00B1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6EF10AC">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2C5F724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12</w:t>
            </w:r>
          </w:p>
        </w:tc>
        <w:tc>
          <w:tcPr>
            <w:tcW w:w="0" w:type="auto"/>
            <w:vAlign w:val="center"/>
          </w:tcPr>
          <w:p w14:paraId="64AFAE7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vAlign w:val="center"/>
          </w:tcPr>
          <w:p w14:paraId="42C4C63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11F46A7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85</w:t>
            </w:r>
          </w:p>
        </w:tc>
        <w:tc>
          <w:tcPr>
            <w:tcW w:w="0" w:type="auto"/>
            <w:vAlign w:val="center"/>
          </w:tcPr>
          <w:p w14:paraId="68A6470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6EE216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BA2F45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w:t>
            </w:r>
          </w:p>
        </w:tc>
        <w:tc>
          <w:tcPr>
            <w:tcW w:w="0" w:type="auto"/>
            <w:vAlign w:val="center"/>
          </w:tcPr>
          <w:p w14:paraId="0585913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13</w:t>
            </w:r>
          </w:p>
        </w:tc>
        <w:tc>
          <w:tcPr>
            <w:tcW w:w="0" w:type="auto"/>
            <w:vAlign w:val="center"/>
          </w:tcPr>
          <w:p w14:paraId="7020C75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vAlign w:val="center"/>
          </w:tcPr>
          <w:p w14:paraId="348D399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c>
          <w:tcPr>
            <w:tcW w:w="0" w:type="auto"/>
            <w:vAlign w:val="center"/>
          </w:tcPr>
          <w:p w14:paraId="28E6300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85</w:t>
            </w:r>
          </w:p>
        </w:tc>
        <w:tc>
          <w:tcPr>
            <w:tcW w:w="0" w:type="auto"/>
            <w:vAlign w:val="center"/>
          </w:tcPr>
          <w:p w14:paraId="21CDCA9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7897DF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28D463C">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vAlign w:val="center"/>
          </w:tcPr>
          <w:p w14:paraId="30CC660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14</w:t>
            </w:r>
          </w:p>
        </w:tc>
        <w:tc>
          <w:tcPr>
            <w:tcW w:w="0" w:type="auto"/>
            <w:vAlign w:val="center"/>
          </w:tcPr>
          <w:p w14:paraId="2C72181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vAlign w:val="center"/>
          </w:tcPr>
          <w:p w14:paraId="3013217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68F8B14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w:t>
            </w:r>
          </w:p>
        </w:tc>
        <w:tc>
          <w:tcPr>
            <w:tcW w:w="0" w:type="auto"/>
            <w:vAlign w:val="center"/>
          </w:tcPr>
          <w:p w14:paraId="27B57D6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574218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573CAC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w:t>
            </w:r>
          </w:p>
        </w:tc>
        <w:tc>
          <w:tcPr>
            <w:tcW w:w="0" w:type="auto"/>
            <w:vAlign w:val="center"/>
          </w:tcPr>
          <w:p w14:paraId="7637BFDC">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15</w:t>
            </w:r>
          </w:p>
        </w:tc>
        <w:tc>
          <w:tcPr>
            <w:tcW w:w="0" w:type="auto"/>
            <w:vAlign w:val="center"/>
          </w:tcPr>
          <w:p w14:paraId="53C84D5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w:t>
            </w:r>
          </w:p>
        </w:tc>
        <w:tc>
          <w:tcPr>
            <w:tcW w:w="0" w:type="auto"/>
            <w:vAlign w:val="center"/>
          </w:tcPr>
          <w:p w14:paraId="464BC42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c>
          <w:tcPr>
            <w:tcW w:w="0" w:type="auto"/>
            <w:vAlign w:val="center"/>
          </w:tcPr>
          <w:p w14:paraId="63B17CFC">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w:t>
            </w:r>
          </w:p>
        </w:tc>
        <w:tc>
          <w:tcPr>
            <w:tcW w:w="0" w:type="auto"/>
            <w:vAlign w:val="center"/>
          </w:tcPr>
          <w:p w14:paraId="2B14C7C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78B45C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DA49237">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w:t>
            </w:r>
          </w:p>
        </w:tc>
        <w:tc>
          <w:tcPr>
            <w:tcW w:w="0" w:type="auto"/>
            <w:vAlign w:val="center"/>
          </w:tcPr>
          <w:p w14:paraId="4D8A14D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16</w:t>
            </w:r>
          </w:p>
        </w:tc>
        <w:tc>
          <w:tcPr>
            <w:tcW w:w="0" w:type="auto"/>
            <w:vAlign w:val="center"/>
          </w:tcPr>
          <w:p w14:paraId="454EFD5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55</w:t>
            </w:r>
          </w:p>
        </w:tc>
        <w:tc>
          <w:tcPr>
            <w:tcW w:w="0" w:type="auto"/>
            <w:vAlign w:val="center"/>
          </w:tcPr>
          <w:p w14:paraId="025995A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41CFC1A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vAlign w:val="center"/>
          </w:tcPr>
          <w:p w14:paraId="5A43DE4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r>
      <w:tr w14:paraId="3D1240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A51935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w:t>
            </w:r>
          </w:p>
        </w:tc>
        <w:tc>
          <w:tcPr>
            <w:tcW w:w="0" w:type="auto"/>
            <w:vAlign w:val="center"/>
          </w:tcPr>
          <w:p w14:paraId="668DE27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17</w:t>
            </w:r>
          </w:p>
        </w:tc>
        <w:tc>
          <w:tcPr>
            <w:tcW w:w="0" w:type="auto"/>
            <w:vAlign w:val="center"/>
          </w:tcPr>
          <w:p w14:paraId="6C34FC9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vAlign w:val="center"/>
          </w:tcPr>
          <w:p w14:paraId="47CB0A2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5350E67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vAlign w:val="center"/>
          </w:tcPr>
          <w:p w14:paraId="61A61F7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r>
      <w:tr w14:paraId="6645F1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039673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18</w:t>
            </w:r>
          </w:p>
        </w:tc>
        <w:tc>
          <w:tcPr>
            <w:tcW w:w="0" w:type="auto"/>
            <w:vAlign w:val="center"/>
          </w:tcPr>
          <w:p w14:paraId="3538BCDC">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18</w:t>
            </w:r>
          </w:p>
        </w:tc>
        <w:tc>
          <w:tcPr>
            <w:tcW w:w="0" w:type="auto"/>
            <w:vAlign w:val="center"/>
          </w:tcPr>
          <w:p w14:paraId="5CB219A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65</w:t>
            </w:r>
          </w:p>
        </w:tc>
        <w:tc>
          <w:tcPr>
            <w:tcW w:w="0" w:type="auto"/>
            <w:vAlign w:val="center"/>
          </w:tcPr>
          <w:p w14:paraId="378E890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722B092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w:t>
            </w:r>
          </w:p>
        </w:tc>
        <w:tc>
          <w:tcPr>
            <w:tcW w:w="0" w:type="auto"/>
            <w:vAlign w:val="center"/>
          </w:tcPr>
          <w:p w14:paraId="780B584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18355F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452BD7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19</w:t>
            </w:r>
          </w:p>
        </w:tc>
        <w:tc>
          <w:tcPr>
            <w:tcW w:w="0" w:type="auto"/>
            <w:vAlign w:val="center"/>
          </w:tcPr>
          <w:p w14:paraId="153B8F9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19</w:t>
            </w:r>
          </w:p>
        </w:tc>
        <w:tc>
          <w:tcPr>
            <w:tcW w:w="0" w:type="auto"/>
            <w:vAlign w:val="center"/>
          </w:tcPr>
          <w:p w14:paraId="29007C6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vAlign w:val="center"/>
          </w:tcPr>
          <w:p w14:paraId="12B07DF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c>
          <w:tcPr>
            <w:tcW w:w="0" w:type="auto"/>
            <w:vAlign w:val="center"/>
          </w:tcPr>
          <w:p w14:paraId="17DE2A3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85</w:t>
            </w:r>
          </w:p>
        </w:tc>
        <w:tc>
          <w:tcPr>
            <w:tcW w:w="0" w:type="auto"/>
            <w:vAlign w:val="center"/>
          </w:tcPr>
          <w:p w14:paraId="4105D7D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3940C60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297747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w:t>
            </w:r>
          </w:p>
        </w:tc>
        <w:tc>
          <w:tcPr>
            <w:tcW w:w="0" w:type="auto"/>
            <w:vAlign w:val="center"/>
          </w:tcPr>
          <w:p w14:paraId="175B7CE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20</w:t>
            </w:r>
          </w:p>
        </w:tc>
        <w:tc>
          <w:tcPr>
            <w:tcW w:w="0" w:type="auto"/>
            <w:vAlign w:val="center"/>
          </w:tcPr>
          <w:p w14:paraId="2BD37FF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vAlign w:val="center"/>
          </w:tcPr>
          <w:p w14:paraId="6BDFE1B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06E421C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85</w:t>
            </w:r>
          </w:p>
        </w:tc>
        <w:tc>
          <w:tcPr>
            <w:tcW w:w="0" w:type="auto"/>
            <w:vAlign w:val="center"/>
          </w:tcPr>
          <w:p w14:paraId="78F0643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bl>
    <w:p w14:paraId="5BCE9E7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Keterangan:</w:t>
      </w:r>
    </w:p>
    <w:p w14:paraId="20A1E9C3">
      <w:pPr>
        <w:numPr>
          <w:ilvl w:val="0"/>
          <w:numId w:val="70"/>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 = Tuntas (Nilai ≥ 75)</w:t>
      </w:r>
    </w:p>
    <w:p w14:paraId="7E91AFF5">
      <w:pPr>
        <w:numPr>
          <w:ilvl w:val="0"/>
          <w:numId w:val="70"/>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BT = Belum Tuntas (Nilai &lt; 75)</w:t>
      </w:r>
    </w:p>
    <w:p w14:paraId="36184D34">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Rekapitulasi Data:</w:t>
      </w:r>
    </w:p>
    <w:p w14:paraId="5D569FD4">
      <w:pPr>
        <w:numPr>
          <w:ilvl w:val="0"/>
          <w:numId w:val="7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Pre-test</w:t>
      </w:r>
      <w:r>
        <w:rPr>
          <w:rFonts w:ascii="Times New Roman" w:hAnsi="Times New Roman" w:eastAsia="Times New Roman" w:cs="Times New Roman"/>
          <w:sz w:val="24"/>
          <w:szCs w:val="24"/>
        </w:rPr>
        <w:t>: 8 siswa tuntas (41,66%), 12 siswa belum tuntas (58,3%)</w:t>
      </w:r>
    </w:p>
    <w:p w14:paraId="5F3E5CFC">
      <w:pPr>
        <w:numPr>
          <w:ilvl w:val="0"/>
          <w:numId w:val="7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Post-test</w:t>
      </w:r>
      <w:r>
        <w:rPr>
          <w:rFonts w:ascii="Times New Roman" w:hAnsi="Times New Roman" w:eastAsia="Times New Roman" w:cs="Times New Roman"/>
          <w:sz w:val="24"/>
          <w:szCs w:val="24"/>
        </w:rPr>
        <w:t>: 17 siswa tuntas (83,3%), 3 siswa belum tuntas (16,6%)</w:t>
      </w:r>
    </w:p>
    <w:p w14:paraId="768208A2">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pict>
          <v:rect id="_x0000_i1029" o:spt="1" style="height:1.5pt;width:0pt;" fillcolor="#A0A0A0" filled="t" stroked="f" coordsize="21600,21600" o:hr="t" o:hrstd="t" o:hralign="center">
            <v:path/>
            <v:fill on="t" focussize="0,0"/>
            <v:stroke on="f"/>
            <v:imagedata o:title=""/>
            <o:lock v:ext="edit"/>
            <w10:wrap type="none"/>
            <w10:anchorlock/>
          </v:rect>
        </w:pict>
      </w:r>
    </w:p>
    <w:p w14:paraId="75922DED">
      <w:pPr>
        <w:spacing w:before="100" w:beforeAutospacing="1" w:after="100" w:afterAutospacing="1" w:line="240" w:lineRule="auto"/>
        <w:jc w:val="right"/>
        <w:rPr>
          <w:rFonts w:ascii="Times New Roman" w:hAnsi="Times New Roman" w:eastAsia="Times New Roman" w:cs="Times New Roman"/>
          <w:sz w:val="24"/>
          <w:szCs w:val="24"/>
        </w:rPr>
      </w:pPr>
      <w:r>
        <w:rPr>
          <w:rFonts w:ascii="Times New Roman" w:hAnsi="Times New Roman" w:eastAsia="Times New Roman" w:cs="Times New Roman"/>
          <w:b/>
          <w:bCs/>
          <w:sz w:val="24"/>
          <w:szCs w:val="24"/>
        </w:rPr>
        <w:t>Gunungtua, September 2025</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Kolaborator</w:t>
      </w:r>
    </w:p>
    <w:p w14:paraId="1B1CA20E">
      <w:pPr>
        <w:spacing w:before="100" w:beforeAutospacing="1" w:after="100" w:afterAutospacing="1" w:line="240" w:lineRule="auto"/>
        <w:jc w:val="right"/>
        <w:rPr>
          <w:rFonts w:ascii="Times New Roman" w:hAnsi="Times New Roman" w:eastAsia="Times New Roman" w:cs="Times New Roman"/>
          <w:sz w:val="24"/>
          <w:szCs w:val="24"/>
        </w:rPr>
      </w:pPr>
    </w:p>
    <w:p w14:paraId="03F8DFB4">
      <w:pPr>
        <w:spacing w:before="100" w:beforeAutospacing="1" w:after="100" w:afterAutospacing="1" w:line="240" w:lineRule="auto"/>
        <w:jc w:val="right"/>
        <w:rPr>
          <w:rFonts w:ascii="Times New Roman" w:hAnsi="Times New Roman" w:eastAsia="Times New Roman" w:cs="Times New Roman"/>
          <w:sz w:val="24"/>
          <w:szCs w:val="24"/>
        </w:rPr>
      </w:pPr>
      <w:r>
        <w:rPr>
          <w:rFonts w:ascii="Times New Roman" w:hAnsi="Times New Roman" w:eastAsia="Times New Roman" w:cs="Times New Roman"/>
          <w:b/>
          <w:bCs/>
          <w:sz w:val="24"/>
          <w:szCs w:val="24"/>
        </w:rPr>
        <w:t>Paujan Amris</w:t>
      </w:r>
    </w:p>
    <w:p w14:paraId="1C01D867">
      <w:pPr>
        <w:rPr>
          <w:rFonts w:ascii="Times New Roman" w:hAnsi="Times New Roman" w:cs="Times New Roman"/>
          <w:sz w:val="24"/>
          <w:szCs w:val="24"/>
        </w:rPr>
      </w:pPr>
      <w:r>
        <w:rPr>
          <w:rFonts w:ascii="Times New Roman" w:hAnsi="Times New Roman" w:cs="Times New Roman"/>
          <w:sz w:val="24"/>
          <w:szCs w:val="24"/>
        </w:rPr>
        <w:br w:type="page"/>
      </w:r>
    </w:p>
    <w:p w14:paraId="5DCD8C99">
      <w:pPr>
        <w:spacing w:before="240" w:line="240" w:lineRule="auto"/>
        <w:jc w:val="both"/>
        <w:rPr>
          <w:rFonts w:ascii="Times New Roman" w:hAnsi="Times New Roman" w:cs="Times New Roman"/>
          <w:sz w:val="24"/>
          <w:szCs w:val="24"/>
        </w:rPr>
        <w:sectPr>
          <w:headerReference r:id="rId46" w:type="first"/>
          <w:headerReference r:id="rId44" w:type="default"/>
          <w:footerReference r:id="rId47" w:type="default"/>
          <w:headerReference r:id="rId45" w:type="even"/>
          <w:pgSz w:w="11907" w:h="16839"/>
          <w:pgMar w:top="2268" w:right="1701" w:bottom="1701" w:left="2268" w:header="1276" w:footer="0" w:gutter="0"/>
          <w:cols w:space="720" w:num="1"/>
          <w:docGrid w:linePitch="360" w:charSpace="0"/>
        </w:sectPr>
      </w:pPr>
    </w:p>
    <w:p w14:paraId="2A0BC517">
      <w:pPr>
        <w:spacing w:before="240" w:line="240" w:lineRule="auto"/>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6840855" cy="9670415"/>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pic:cNvPicPr>
                  </pic:nvPicPr>
                  <pic:blipFill>
                    <a:blip r:embed="rId66">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a:picLocks noChangeAspect="1"/>
                    </pic:cNvPicPr>
                  </pic:nvPicPr>
                  <pic:blipFill>
                    <a:blip r:embed="rId67"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sectPr>
      <w:headerReference r:id="rId50" w:type="first"/>
      <w:headerReference r:id="rId48" w:type="default"/>
      <w:footerReference r:id="rId51" w:type="default"/>
      <w:headerReference r:id="rId49" w:type="even"/>
      <w:pgSz w:w="11907" w:h="16839"/>
      <w:pgMar w:top="567" w:right="567" w:bottom="567" w:left="567" w:header="0" w:footer="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imes New Roman Bold">
    <w:altName w:val="Times New Roman"/>
    <w:panose1 w:val="00000000000000000000"/>
    <w:charset w:val="00"/>
    <w:family w:val="roman"/>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Nirmala UI">
    <w:panose1 w:val="020B0502040204020203"/>
    <w:charset w:val="00"/>
    <w:family w:val="swiss"/>
    <w:pitch w:val="default"/>
    <w:sig w:usb0="80FF8023" w:usb1="0200004A" w:usb2="00000200" w:usb3="00040000" w:csb0="00000001" w:csb1="0000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FA938">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40F03">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0CE47">
    <w:pPr>
      <w:pStyle w:val="15"/>
      <w:jc w:val="center"/>
    </w:pPr>
    <w:r>
      <w:fldChar w:fldCharType="begin"/>
    </w:r>
    <w:r>
      <w:instrText xml:space="preserve"> PAGE   \* MERGEFORMAT </w:instrText>
    </w:r>
    <w:r>
      <w:fldChar w:fldCharType="separate"/>
    </w:r>
    <w:r>
      <w:t>2</w:t>
    </w:r>
    <w:r>
      <w:fldChar w:fldCharType="end"/>
    </w:r>
  </w:p>
  <w:p w14:paraId="210668F6">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B1FFF">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FE08D">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ii</w:t>
    </w:r>
    <w:r>
      <w:rPr>
        <w:rFonts w:ascii="Times New Roman" w:hAnsi="Times New Roman" w:cs="Times New Roman"/>
        <w:sz w:val="24"/>
        <w:szCs w:val="24"/>
      </w:rPr>
      <w:fldChar w:fldCharType="end"/>
    </w:r>
  </w:p>
  <w:p w14:paraId="33C67536">
    <w:pPr>
      <w:pStyle w:val="12"/>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F011A">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iv</w:t>
    </w:r>
    <w:r>
      <w:rPr>
        <w:rFonts w:ascii="Times New Roman" w:hAnsi="Times New Roman" w:cs="Times New Roman"/>
        <w:sz w:val="24"/>
        <w:szCs w:val="24"/>
      </w:rPr>
      <w:fldChar w:fldCharType="end"/>
    </w:r>
  </w:p>
  <w:p w14:paraId="2A0A1804">
    <w:pPr>
      <w:pStyle w:val="12"/>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2696627"/>
      <w:docPartObj>
        <w:docPartGallery w:val="AutoText"/>
      </w:docPartObj>
    </w:sdtPr>
    <w:sdtContent>
      <w:p w14:paraId="36C8A084">
        <w:pPr>
          <w:pStyle w:val="15"/>
          <w:jc w:val="cente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vii</w:t>
        </w:r>
        <w:r>
          <w:rPr>
            <w:rFonts w:ascii="Times New Roman" w:hAnsi="Times New Roman" w:cs="Times New Roman"/>
            <w:sz w:val="24"/>
            <w:szCs w:val="24"/>
          </w:rPr>
          <w:fldChar w:fldCharType="end"/>
        </w:r>
      </w:p>
    </w:sdtContent>
  </w:sdt>
  <w:p w14:paraId="49C2AE89">
    <w:pPr>
      <w:pStyle w:val="1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5754E">
    <w:pPr>
      <w:pStyle w:val="15"/>
    </w:pPr>
  </w:p>
  <w:p w14:paraId="4DF8BCD2"/>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C0D63">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6CE29"/>
  <w:p w14:paraId="11B542A2"/>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C41FE"/>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3B041">
    <w:pPr>
      <w:pStyle w:val="12"/>
      <w:spacing w:line="14" w:lineRule="auto"/>
      <w:rPr>
        <w:sz w:val="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BACC1">
    <w:pPr>
      <w:pStyle w:val="12"/>
      <w:spacing w:line="14" w:lineRule="auto"/>
      <w:rPr>
        <w:sz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5FBB0">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C531B">
    <w:pPr>
      <w:pStyle w:val="16"/>
    </w:pPr>
    <w:r>
      <w:pict>
        <v:shape id="WordPictureWatermark3721658" o:spid="_x0000_s2051"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350C8">
    <w:pPr>
      <w:pStyle w:val="16"/>
    </w:pPr>
    <w:r>
      <w:pict>
        <v:shape id="WordPictureWatermark3721657" o:spid="_x0000_s2050"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C89D2">
    <w:pPr>
      <w:pStyle w:val="16"/>
    </w:pPr>
    <w:r>
      <w:pict>
        <v:shape id="WordPictureWatermark3721656" o:spid="_x0000_s2049"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8112F">
    <w:pPr>
      <w:pStyle w:val="16"/>
    </w:pPr>
    <w:r>
      <w:pict>
        <v:shape id="WordPictureWatermark3721661" o:spid="_x0000_s2054"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30E2F">
    <w:pPr>
      <w:pStyle w:val="16"/>
    </w:pPr>
    <w:r>
      <w:pict>
        <v:shape id="WordPictureWatermark3721660" o:spid="_x0000_s2053"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C6D30">
    <w:pPr>
      <w:pStyle w:val="16"/>
    </w:pPr>
    <w:r>
      <w:pict>
        <v:shape id="WordPictureWatermark3721659" o:spid="_x0000_s2052"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E898C">
    <w:pPr>
      <w:pStyle w:val="12"/>
      <w:spacing w:line="14" w:lineRule="auto"/>
      <w:rPr>
        <w:sz w:val="20"/>
      </w:rPr>
    </w:pPr>
    <w:r>
      <w:rPr>
        <w:sz w:val="20"/>
      </w:rPr>
      <w:pict>
        <v:shape id="WordPictureWatermark3721664" o:spid="_x0000_s2057" o:spt="75" type="#_x0000_t75" style="position:absolute;left:0pt;height:295.95pt;width:299.9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69EBE">
    <w:pPr>
      <w:pStyle w:val="16"/>
    </w:pPr>
    <w:r>
      <w:pict>
        <v:shape id="WordPictureWatermark3721663" o:spid="_x0000_s2056"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9117A">
    <w:pPr>
      <w:pStyle w:val="16"/>
    </w:pPr>
    <w:r>
      <w:pict>
        <v:shape id="WordPictureWatermark3721662" o:spid="_x0000_s2055"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C9DBD">
    <w:pPr>
      <w:pStyle w:val="12"/>
      <w:spacing w:line="14" w:lineRule="auto"/>
      <w:rPr>
        <w:sz w:val="20"/>
      </w:rPr>
    </w:pPr>
    <w:r>
      <w:rPr>
        <w:sz w:val="20"/>
      </w:rPr>
      <w:pict>
        <v:shape id="WordPictureWatermark3721667" o:spid="_x0000_s2060" o:spt="75" type="#_x0000_t75" style="position:absolute;left:0pt;height:295.95pt;width:299.95pt;mso-position-horizontal:center;mso-position-horizontal-relative:margin;mso-position-vertical:center;mso-position-vertical-relative:margin;z-index:-2516449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87B67">
    <w:pPr>
      <w:pStyle w:val="16"/>
    </w:pPr>
    <w:r>
      <w:pict>
        <v:shape id="WordPictureWatermark3721666" o:spid="_x0000_s2059" o:spt="75" type="#_x0000_t75" style="position:absolute;left:0pt;height:295.95pt;width:299.95pt;mso-position-horizontal:center;mso-position-horizontal-relative:margin;mso-position-vertical:center;mso-position-vertical-relative:margin;z-index:-25164595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8A19A">
    <w:pPr>
      <w:pStyle w:val="16"/>
    </w:pPr>
    <w:r>
      <w:pict>
        <v:shape id="WordPictureWatermark3721665" o:spid="_x0000_s2058" o:spt="75" type="#_x0000_t75" style="position:absolute;left:0pt;height:295.95pt;width:299.95pt;mso-position-horizontal:center;mso-position-horizontal-relative:margin;mso-position-vertical:center;mso-position-vertical-relative:margin;z-index:-25164697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A5FB0">
    <w:pPr>
      <w:pStyle w:val="16"/>
    </w:pPr>
    <w:r>
      <w:pict>
        <v:shape id="WordPictureWatermark3721670" o:spid="_x0000_s2063" o:spt="75" type="#_x0000_t75" style="position:absolute;left:0pt;height:295.95pt;width:299.95pt;mso-position-horizontal:center;mso-position-horizontal-relative:margin;mso-position-vertical:center;mso-position-vertical-relative:margin;z-index:-25164185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E9F7D">
    <w:pPr>
      <w:pStyle w:val="16"/>
    </w:pPr>
    <w:r>
      <w:pict>
        <v:shape id="WordPictureWatermark3721669" o:spid="_x0000_s2062" o:spt="75" type="#_x0000_t75" style="position:absolute;left:0pt;height:295.95pt;width:299.95pt;mso-position-horizontal:center;mso-position-horizontal-relative:margin;mso-position-vertical:center;mso-position-vertical-relative:margin;z-index:-25164288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1B85B">
    <w:pPr>
      <w:pStyle w:val="16"/>
    </w:pPr>
    <w:r>
      <w:pict>
        <v:shape id="WordPictureWatermark3721668" o:spid="_x0000_s2061" o:spt="75" type="#_x0000_t75" style="position:absolute;left:0pt;height:295.95pt;width:299.95pt;mso-position-horizontal:center;mso-position-horizontal-relative:margin;mso-position-vertical:center;mso-position-vertical-relative:margin;z-index:-25164390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470731"/>
      <w:docPartObj>
        <w:docPartGallery w:val="AutoText"/>
      </w:docPartObj>
    </w:sdtPr>
    <w:sdtEndPr>
      <w:rPr>
        <w:rFonts w:ascii="Times New Roman" w:hAnsi="Times New Roman" w:cs="Times New Roman"/>
        <w:sz w:val="24"/>
        <w:szCs w:val="24"/>
      </w:rPr>
    </w:sdtEndPr>
    <w:sdtContent>
      <w:p w14:paraId="1F0A7D26">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3721673" o:spid="_x0000_s2066" o:spt="75" type="#_x0000_t75" style="position:absolute;left:0pt;height:295.95pt;width:299.95pt;mso-position-horizontal:center;mso-position-horizontal-relative:margin;mso-position-vertical:center;mso-position-vertical-relative:margin;z-index:-251638784;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p>
    </w:sdtContent>
  </w:sdt>
  <w:p w14:paraId="36DC4540"/>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1CB8">
    <w:pPr>
      <w:pStyle w:val="16"/>
    </w:pPr>
    <w:r>
      <w:pict>
        <v:shape id="WordPictureWatermark3721672" o:spid="_x0000_s2065" o:spt="75" type="#_x0000_t75" style="position:absolute;left:0pt;height:295.95pt;width:299.95pt;mso-position-horizontal:center;mso-position-horizontal-relative:margin;mso-position-vertical:center;mso-position-vertical-relative:margin;z-index:-25163980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FF562">
    <w:pPr>
      <w:pStyle w:val="16"/>
    </w:pPr>
    <w:r>
      <w:pict>
        <v:shape id="WordPictureWatermark3721671" o:spid="_x0000_s2064" o:spt="75" type="#_x0000_t75" style="position:absolute;left:0pt;height:295.95pt;width:299.95pt;mso-position-horizontal:center;mso-position-horizontal-relative:margin;mso-position-vertical:center;mso-position-vertical-relative:margin;z-index:-25164083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3340477"/>
      <w:docPartObj>
        <w:docPartGallery w:val="AutoText"/>
      </w:docPartObj>
    </w:sdtPr>
    <w:sdtEndPr>
      <w:rPr>
        <w:rFonts w:ascii="Times New Roman" w:hAnsi="Times New Roman" w:cs="Times New Roman"/>
      </w:rPr>
    </w:sdtEndPr>
    <w:sdtContent>
      <w:p w14:paraId="46131A00">
        <w:pPr>
          <w:pStyle w:val="16"/>
          <w:jc w:val="right"/>
          <w:rPr>
            <w:rFonts w:ascii="Times New Roman" w:hAnsi="Times New Roman" w:cs="Times New Roman"/>
          </w:rPr>
        </w:pPr>
        <w:r>
          <w:rPr>
            <w:rFonts w:ascii="Times New Roman" w:hAnsi="Times New Roman" w:cs="Times New Roman"/>
          </w:rPr>
          <w:pict>
            <v:shape id="WordPictureWatermark3721676" o:spid="_x0000_s2069" o:spt="75" type="#_x0000_t75" style="position:absolute;left:0pt;height:295.95pt;width:299.95pt;mso-position-horizontal:center;mso-position-horizontal-relative:margin;mso-position-vertical:center;mso-position-vertical-relative:margin;z-index:-25163571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19</w:t>
        </w:r>
        <w:r>
          <w:rPr>
            <w:rFonts w:ascii="Times New Roman" w:hAnsi="Times New Roman" w:cs="Times New Roman"/>
          </w:rPr>
          <w:fldChar w:fldCharType="end"/>
        </w:r>
      </w:p>
    </w:sdtContent>
  </w:sdt>
  <w:p w14:paraId="0D1949B4"/>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7ECCA">
    <w:pPr>
      <w:pStyle w:val="16"/>
    </w:pPr>
    <w:r>
      <w:pict>
        <v:shape id="WordPictureWatermark3721675" o:spid="_x0000_s2068" o:spt="75" type="#_x0000_t75" style="position:absolute;left:0pt;height:295.95pt;width:299.95pt;mso-position-horizontal:center;mso-position-horizontal-relative:margin;mso-position-vertical:center;mso-position-vertical-relative:margin;z-index:-25163673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6CB75">
    <w:pPr>
      <w:pStyle w:val="16"/>
    </w:pPr>
    <w:r>
      <w:pict>
        <v:shape id="WordPictureWatermark3721674" o:spid="_x0000_s2067" o:spt="75" type="#_x0000_t75" style="position:absolute;left:0pt;height:295.95pt;width:299.95pt;mso-position-horizontal:center;mso-position-horizontal-relative:margin;mso-position-vertical:center;mso-position-vertical-relative:margin;z-index:-25163776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rPr>
      <w:id w:val="-1480520826"/>
      <w:docPartObj>
        <w:docPartGallery w:val="AutoText"/>
      </w:docPartObj>
    </w:sdtPr>
    <w:sdtEndPr>
      <w:rPr>
        <w:rFonts w:ascii="Times New Roman" w:hAnsi="Times New Roman" w:cs="Times New Roman"/>
        <w:sz w:val="24"/>
        <w:szCs w:val="24"/>
      </w:rPr>
    </w:sdtEndPr>
    <w:sdtContent>
      <w:p w14:paraId="565455D3">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3721679" o:spid="_x0000_s2072" o:spt="75" type="#_x0000_t75" style="position:absolute;left:0pt;height:295.95pt;width:299.95pt;mso-position-horizontal:center;mso-position-horizontal-relative:margin;mso-position-vertical:center;mso-position-vertical-relative:margin;z-index:-251632640;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108</w:t>
        </w:r>
        <w:r>
          <w:rPr>
            <w:rFonts w:ascii="Times New Roman" w:hAnsi="Times New Roman" w:cs="Times New Roman"/>
            <w:sz w:val="24"/>
            <w:szCs w:val="24"/>
          </w:rPr>
          <w:fldChar w:fldCharType="end"/>
        </w:r>
      </w:p>
    </w:sdtContent>
  </w:sdt>
  <w:p w14:paraId="48BA85BE">
    <w:pPr>
      <w:pStyle w:val="16"/>
    </w:pPr>
  </w:p>
  <w:p w14:paraId="7AA26E3D"/>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8FE0F">
    <w:pPr>
      <w:pStyle w:val="16"/>
    </w:pPr>
    <w:r>
      <w:pict>
        <v:shape id="WordPictureWatermark3721678" o:spid="_x0000_s2071" o:spt="75" type="#_x0000_t75" style="position:absolute;left:0pt;height:295.95pt;width:299.95pt;mso-position-horizontal:center;mso-position-horizontal-relative:margin;mso-position-vertical:center;mso-position-vertical-relative:margin;z-index:-25163366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DD14F">
    <w:pPr>
      <w:pStyle w:val="16"/>
    </w:pPr>
    <w:r>
      <w:pict>
        <v:shape id="WordPictureWatermark3721677" o:spid="_x0000_s2070" o:spt="75" type="#_x0000_t75" style="position:absolute;left:0pt;height:295.95pt;width:299.95pt;mso-position-horizontal:center;mso-position-horizontal-relative:margin;mso-position-vertical:center;mso-position-vertical-relative:margin;z-index:-25163468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170759934"/>
      <w:docPartObj>
        <w:docPartGallery w:val="AutoText"/>
      </w:docPartObj>
    </w:sdtPr>
    <w:sdtEndPr>
      <w:rPr>
        <w:rFonts w:ascii="Times New Roman" w:hAnsi="Times New Roman" w:cs="Times New Roman"/>
        <w:sz w:val="24"/>
        <w:szCs w:val="24"/>
      </w:rPr>
    </w:sdtEndPr>
    <w:sdtContent>
      <w:p w14:paraId="2F6B0A2E">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3721682" o:spid="_x0000_s2075" o:spt="75" type="#_x0000_t75" style="position:absolute;left:0pt;height:295.95pt;width:299.95pt;mso-position-horizontal:center;mso-position-horizontal-relative:margin;mso-position-vertical:center;mso-position-vertical-relative:margin;z-index:-251629568;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120</w:t>
        </w:r>
        <w:r>
          <w:rPr>
            <w:rFonts w:ascii="Times New Roman" w:hAnsi="Times New Roman" w:cs="Times New Roman"/>
            <w:sz w:val="24"/>
            <w:szCs w:val="24"/>
          </w:rPr>
          <w:fldChar w:fldCharType="end"/>
        </w:r>
      </w:p>
    </w:sdtContent>
  </w:sdt>
  <w:p w14:paraId="4C0363E3">
    <w:pPr>
      <w:pStyle w:val="12"/>
      <w:spacing w:line="14" w:lineRule="auto"/>
      <w:rPr>
        <w:sz w:val="20"/>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0BEC2">
    <w:pPr>
      <w:pStyle w:val="16"/>
    </w:pPr>
    <w:r>
      <w:pict>
        <v:shape id="WordPictureWatermark3721681" o:spid="_x0000_s2074" o:spt="75" type="#_x0000_t75" style="position:absolute;left:0pt;height:295.95pt;width:299.95pt;mso-position-horizontal:center;mso-position-horizontal-relative:margin;mso-position-vertical:center;mso-position-vertical-relative:margin;z-index:-2516305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40154">
    <w:pPr>
      <w:pStyle w:val="16"/>
    </w:pPr>
    <w:r>
      <w:pict>
        <v:shape id="WordPictureWatermark3721680" o:spid="_x0000_s2073" o:spt="75" type="#_x0000_t75" style="position:absolute;left:0pt;height:295.95pt;width:299.95pt;mso-position-horizontal:center;mso-position-horizontal-relative:margin;mso-position-vertical:center;mso-position-vertical-relative:margin;z-index:-2516316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906211069"/>
      <w:docPartObj>
        <w:docPartGallery w:val="AutoText"/>
      </w:docPartObj>
    </w:sdtPr>
    <w:sdtEndPr>
      <w:rPr>
        <w:rFonts w:ascii="Times New Roman" w:hAnsi="Times New Roman" w:cs="Times New Roman"/>
        <w:sz w:val="24"/>
        <w:szCs w:val="24"/>
      </w:rPr>
    </w:sdtEndPr>
    <w:sdtContent>
      <w:p w14:paraId="6D817C85">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3721685" o:spid="_x0000_s2078" o:spt="75" type="#_x0000_t75" style="position:absolute;left:0pt;height:295.95pt;width:299.95pt;mso-position-horizontal:center;mso-position-horizontal-relative:margin;mso-position-vertical:center;mso-position-vertical-relative:margin;z-index:-251626496;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124</w:t>
        </w:r>
        <w:r>
          <w:rPr>
            <w:rFonts w:ascii="Times New Roman" w:hAnsi="Times New Roman" w:cs="Times New Roman"/>
            <w:sz w:val="24"/>
            <w:szCs w:val="24"/>
          </w:rPr>
          <w:fldChar w:fldCharType="end"/>
        </w:r>
      </w:p>
    </w:sdtContent>
  </w:sdt>
  <w:p w14:paraId="1B92EA69">
    <w:pPr>
      <w:pStyle w:val="12"/>
      <w:spacing w:line="14" w:lineRule="auto"/>
      <w:rPr>
        <w:sz w:val="20"/>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866D3">
    <w:pPr>
      <w:pStyle w:val="16"/>
    </w:pPr>
    <w:r>
      <w:pict>
        <v:shape id="WordPictureWatermark3721684" o:spid="_x0000_s2077" o:spt="75" type="#_x0000_t75" style="position:absolute;left:0pt;height:295.95pt;width:299.95pt;mso-position-horizontal:center;mso-position-horizontal-relative:margin;mso-position-vertical:center;mso-position-vertical-relative:margin;z-index:-2516275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BA16C">
    <w:pPr>
      <w:pStyle w:val="16"/>
    </w:pPr>
    <w:r>
      <w:pict>
        <v:shape id="WordPictureWatermark3721683" o:spid="_x0000_s2076" o:spt="75" type="#_x0000_t75" style="position:absolute;left:0pt;height:295.95pt;width:299.95pt;mso-position-horizontal:center;mso-position-horizontal-relative:margin;mso-position-vertical:center;mso-position-vertical-relative:margin;z-index:-2516285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965B7">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3721688" o:spid="_x0000_s2081" o:spt="75" type="#_x0000_t75" style="position:absolute;left:0pt;height:295.95pt;width:299.95pt;mso-position-horizontal:center;mso-position-horizontal-relative:margin;mso-position-vertical:center;mso-position-vertical-relative:margin;z-index:-251623424;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2BAFE3EA">
    <w:pPr>
      <w:pStyle w:val="12"/>
      <w:spacing w:line="14" w:lineRule="auto"/>
      <w:rPr>
        <w:sz w:val="20"/>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E9FC4">
    <w:pPr>
      <w:pStyle w:val="16"/>
    </w:pPr>
    <w:r>
      <w:pict>
        <v:shape id="WordPictureWatermark3721687" o:spid="_x0000_s2080" o:spt="75" type="#_x0000_t75" style="position:absolute;left:0pt;height:295.95pt;width:299.95pt;mso-position-horizontal:center;mso-position-horizontal-relative:margin;mso-position-vertical:center;mso-position-vertical-relative:margin;z-index:-2516244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3F71E">
    <w:pPr>
      <w:pStyle w:val="16"/>
    </w:pPr>
    <w:r>
      <w:pict>
        <v:shape id="WordPictureWatermark3721686" o:spid="_x0000_s2079" o:spt="75" type="#_x0000_t75" style="position:absolute;left:0pt;height:295.95pt;width:299.95pt;mso-position-horizontal:center;mso-position-horizontal-relative:margin;mso-position-vertical:center;mso-position-vertical-relative:margin;z-index:-2516254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C12BDF"/>
    <w:multiLevelType w:val="multilevel"/>
    <w:tmpl w:val="00C12BDF"/>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00FD2AEF"/>
    <w:multiLevelType w:val="multilevel"/>
    <w:tmpl w:val="00FD2AEF"/>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05EA19D6"/>
    <w:multiLevelType w:val="multilevel"/>
    <w:tmpl w:val="05EA19D6"/>
    <w:lvl w:ilvl="0" w:tentative="0">
      <w:start w:val="1"/>
      <w:numFmt w:val="decimal"/>
      <w:lvlText w:val="%1."/>
      <w:lvlJc w:val="left"/>
      <w:pPr>
        <w:tabs>
          <w:tab w:val="left" w:pos="720"/>
        </w:tabs>
        <w:ind w:left="720" w:hanging="360"/>
      </w:pPr>
      <w:rPr>
        <w:rFonts w:hint="default"/>
        <w:b w:val="0"/>
        <w:bCs w:val="0"/>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05F40FBB"/>
    <w:multiLevelType w:val="multilevel"/>
    <w:tmpl w:val="05F40FB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0A481F02"/>
    <w:multiLevelType w:val="multilevel"/>
    <w:tmpl w:val="0A481F02"/>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0AEF2C29"/>
    <w:multiLevelType w:val="multilevel"/>
    <w:tmpl w:val="0AEF2C29"/>
    <w:lvl w:ilvl="0" w:tentative="0">
      <w:start w:val="6"/>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0B5D1322"/>
    <w:multiLevelType w:val="multilevel"/>
    <w:tmpl w:val="0B5D1322"/>
    <w:lvl w:ilvl="0" w:tentative="0">
      <w:start w:val="1"/>
      <w:numFmt w:val="decimal"/>
      <w:lvlText w:val="%1."/>
      <w:lvlJc w:val="left"/>
      <w:pPr>
        <w:tabs>
          <w:tab w:val="left" w:pos="720"/>
        </w:tabs>
        <w:ind w:left="720" w:hanging="360"/>
      </w:pPr>
      <w:rPr>
        <w:rFonts w:hint="default"/>
        <w:b/>
        <w:bCs/>
        <w:sz w:val="22"/>
        <w:szCs w:val="28"/>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0BAA238C"/>
    <w:multiLevelType w:val="multilevel"/>
    <w:tmpl w:val="0BAA238C"/>
    <w:lvl w:ilvl="0" w:tentative="0">
      <w:start w:val="1"/>
      <w:numFmt w:val="decimal"/>
      <w:lvlText w:val="%1."/>
      <w:lvlJc w:val="left"/>
      <w:pPr>
        <w:tabs>
          <w:tab w:val="left" w:pos="720"/>
        </w:tabs>
        <w:ind w:left="720" w:hanging="360"/>
      </w:pPr>
      <w:rPr>
        <w:b/>
        <w:bC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0EDD750B"/>
    <w:multiLevelType w:val="multilevel"/>
    <w:tmpl w:val="0EDD750B"/>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0F14183C"/>
    <w:multiLevelType w:val="multilevel"/>
    <w:tmpl w:val="0F14183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10652C07"/>
    <w:multiLevelType w:val="multilevel"/>
    <w:tmpl w:val="10652C0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12B4422D"/>
    <w:multiLevelType w:val="multilevel"/>
    <w:tmpl w:val="12B4422D"/>
    <w:lvl w:ilvl="0" w:tentative="0">
      <w:start w:val="1"/>
      <w:numFmt w:val="decimal"/>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164F7B8C"/>
    <w:multiLevelType w:val="multilevel"/>
    <w:tmpl w:val="164F7B8C"/>
    <w:lvl w:ilvl="0" w:tentative="0">
      <w:start w:val="1"/>
      <w:numFmt w:val="lowerLetter"/>
      <w:lvlText w:val="%1)"/>
      <w:lvlJc w:val="left"/>
      <w:pPr>
        <w:tabs>
          <w:tab w:val="left" w:pos="720"/>
        </w:tabs>
        <w:ind w:left="720" w:hanging="360"/>
      </w:pPr>
      <w:rPr>
        <w:rFonts w:hint="default"/>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189F3FC6"/>
    <w:multiLevelType w:val="multilevel"/>
    <w:tmpl w:val="189F3FC6"/>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
    <w:nsid w:val="199A5831"/>
    <w:multiLevelType w:val="multilevel"/>
    <w:tmpl w:val="199A583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
    <w:nsid w:val="1A810747"/>
    <w:multiLevelType w:val="multilevel"/>
    <w:tmpl w:val="1A810747"/>
    <w:lvl w:ilvl="0" w:tentative="0">
      <w:start w:val="5"/>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1C7E3583"/>
    <w:multiLevelType w:val="multilevel"/>
    <w:tmpl w:val="1C7E358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
    <w:nsid w:val="1CB50556"/>
    <w:multiLevelType w:val="multilevel"/>
    <w:tmpl w:val="1CB5055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1EAE2470"/>
    <w:multiLevelType w:val="multilevel"/>
    <w:tmpl w:val="1EAE2470"/>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1ED17B93"/>
    <w:multiLevelType w:val="multilevel"/>
    <w:tmpl w:val="1ED17B9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0">
    <w:nsid w:val="1FA705B5"/>
    <w:multiLevelType w:val="multilevel"/>
    <w:tmpl w:val="1FA705B5"/>
    <w:lvl w:ilvl="0" w:tentative="0">
      <w:start w:val="1"/>
      <w:numFmt w:val="lowerLetter"/>
      <w:lvlText w:val="%1."/>
      <w:lvlJc w:val="left"/>
      <w:pPr>
        <w:ind w:left="1429" w:hanging="360"/>
      </w:pPr>
      <w:rPr>
        <w:rFonts w:hint="default" w:ascii="Times New Roman" w:hAnsi="Times New Roman" w:cs="Times New Roman"/>
        <w:b/>
        <w:bCs/>
        <w:sz w:val="24"/>
        <w:szCs w:val="24"/>
      </w:r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21">
    <w:nsid w:val="215F012A"/>
    <w:multiLevelType w:val="multilevel"/>
    <w:tmpl w:val="215F012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2">
    <w:nsid w:val="24FC014D"/>
    <w:multiLevelType w:val="multilevel"/>
    <w:tmpl w:val="24FC014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3">
    <w:nsid w:val="269D21D5"/>
    <w:multiLevelType w:val="multilevel"/>
    <w:tmpl w:val="269D21D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4">
    <w:nsid w:val="274F3391"/>
    <w:multiLevelType w:val="multilevel"/>
    <w:tmpl w:val="274F339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5">
    <w:nsid w:val="28A57AAB"/>
    <w:multiLevelType w:val="multilevel"/>
    <w:tmpl w:val="28A57AAB"/>
    <w:lvl w:ilvl="0" w:tentative="0">
      <w:start w:val="1"/>
      <w:numFmt w:val="decimal"/>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6">
    <w:nsid w:val="28BA288F"/>
    <w:multiLevelType w:val="multilevel"/>
    <w:tmpl w:val="28BA288F"/>
    <w:lvl w:ilvl="0" w:tentative="0">
      <w:start w:val="3"/>
      <w:numFmt w:val="decimal"/>
      <w:lvlText w:val="%1."/>
      <w:lvlJc w:val="left"/>
      <w:pPr>
        <w:tabs>
          <w:tab w:val="left" w:pos="720"/>
        </w:tabs>
        <w:ind w:left="720" w:hanging="360"/>
      </w:pPr>
      <w:rPr>
        <w:b/>
        <w:bC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7">
    <w:nsid w:val="2B7B43A4"/>
    <w:multiLevelType w:val="multilevel"/>
    <w:tmpl w:val="2B7B43A4"/>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lowerLetter"/>
      <w:lvlText w:val="(%3)"/>
      <w:lvlJc w:val="left"/>
      <w:pPr>
        <w:ind w:left="2190" w:hanging="390"/>
      </w:pPr>
      <w:rPr>
        <w:rFonts w:hint="default"/>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8">
    <w:nsid w:val="2CFF5B2C"/>
    <w:multiLevelType w:val="multilevel"/>
    <w:tmpl w:val="2CFF5B2C"/>
    <w:lvl w:ilvl="0" w:tentative="0">
      <w:start w:val="1"/>
      <w:numFmt w:val="decimal"/>
      <w:lvlText w:val="%1."/>
      <w:lvlJc w:val="left"/>
      <w:pPr>
        <w:tabs>
          <w:tab w:val="left" w:pos="720"/>
        </w:tabs>
        <w:ind w:left="720" w:hanging="360"/>
      </w:pPr>
      <w:rPr>
        <w:b w:val="0"/>
        <w:bCs w:val="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9">
    <w:nsid w:val="2D3E4DFA"/>
    <w:multiLevelType w:val="multilevel"/>
    <w:tmpl w:val="2D3E4DF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0">
    <w:nsid w:val="2F244635"/>
    <w:multiLevelType w:val="multilevel"/>
    <w:tmpl w:val="2F244635"/>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1">
    <w:nsid w:val="2F8A02AB"/>
    <w:multiLevelType w:val="multilevel"/>
    <w:tmpl w:val="2F8A02AB"/>
    <w:lvl w:ilvl="0" w:tentative="0">
      <w:start w:val="1"/>
      <w:numFmt w:val="decimal"/>
      <w:lvlText w:val="%1."/>
      <w:lvlJc w:val="left"/>
      <w:pPr>
        <w:tabs>
          <w:tab w:val="left" w:pos="720"/>
        </w:tabs>
        <w:ind w:left="720" w:hanging="360"/>
      </w:pPr>
      <w:rPr>
        <w:rFonts w:ascii="Times New Roman" w:hAnsi="Times New Roman" w:eastAsia="Times New Roman" w:cs="Times New Roman"/>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2">
    <w:nsid w:val="33492C8F"/>
    <w:multiLevelType w:val="multilevel"/>
    <w:tmpl w:val="33492C8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3">
    <w:nsid w:val="342957E9"/>
    <w:multiLevelType w:val="multilevel"/>
    <w:tmpl w:val="342957E9"/>
    <w:lvl w:ilvl="0" w:tentative="0">
      <w:start w:val="1"/>
      <w:numFmt w:val="decimal"/>
      <w:lvlText w:val="%1."/>
      <w:lvlJc w:val="left"/>
      <w:pPr>
        <w:ind w:left="786" w:hanging="360"/>
      </w:pPr>
      <w:rPr>
        <w:rFonts w:hint="default" w:ascii="Times New Roman" w:hAnsi="Times New Roman" w:eastAsia="Arial" w:cs="Times New Roman"/>
        <w:spacing w:val="0"/>
        <w:w w:val="100"/>
        <w:sz w:val="24"/>
        <w:szCs w:val="24"/>
        <w:lang w:val="id" w:eastAsia="en-US" w:bidi="ar-SA"/>
      </w:rPr>
    </w:lvl>
    <w:lvl w:ilvl="1" w:tentative="0">
      <w:start w:val="1"/>
      <w:numFmt w:val="upperLetter"/>
      <w:lvlText w:val="%2."/>
      <w:lvlJc w:val="left"/>
      <w:pPr>
        <w:ind w:left="1668" w:hanging="360"/>
      </w:pPr>
      <w:rPr>
        <w:rFonts w:hint="default" w:ascii="Times New Roman" w:hAnsi="Times New Roman" w:eastAsia="Arial" w:cs="Times New Roman"/>
        <w:w w:val="100"/>
        <w:sz w:val="24"/>
        <w:szCs w:val="24"/>
        <w:lang w:val="id" w:eastAsia="en-US" w:bidi="ar-SA"/>
      </w:rPr>
    </w:lvl>
    <w:lvl w:ilvl="2" w:tentative="0">
      <w:start w:val="0"/>
      <w:numFmt w:val="bullet"/>
      <w:lvlText w:val="•"/>
      <w:lvlJc w:val="left"/>
      <w:pPr>
        <w:ind w:left="2465" w:hanging="360"/>
      </w:pPr>
      <w:rPr>
        <w:rFonts w:hint="default"/>
        <w:lang w:val="id" w:eastAsia="en-US" w:bidi="ar-SA"/>
      </w:rPr>
    </w:lvl>
    <w:lvl w:ilvl="3" w:tentative="0">
      <w:start w:val="0"/>
      <w:numFmt w:val="bullet"/>
      <w:lvlText w:val="•"/>
      <w:lvlJc w:val="left"/>
      <w:pPr>
        <w:ind w:left="3270" w:hanging="360"/>
      </w:pPr>
      <w:rPr>
        <w:rFonts w:hint="default"/>
        <w:lang w:val="id" w:eastAsia="en-US" w:bidi="ar-SA"/>
      </w:rPr>
    </w:lvl>
    <w:lvl w:ilvl="4" w:tentative="0">
      <w:start w:val="0"/>
      <w:numFmt w:val="bullet"/>
      <w:lvlText w:val="•"/>
      <w:lvlJc w:val="left"/>
      <w:pPr>
        <w:ind w:left="4075" w:hanging="360"/>
      </w:pPr>
      <w:rPr>
        <w:rFonts w:hint="default"/>
        <w:lang w:val="id" w:eastAsia="en-US" w:bidi="ar-SA"/>
      </w:rPr>
    </w:lvl>
    <w:lvl w:ilvl="5" w:tentative="0">
      <w:start w:val="0"/>
      <w:numFmt w:val="bullet"/>
      <w:lvlText w:val="•"/>
      <w:lvlJc w:val="left"/>
      <w:pPr>
        <w:ind w:left="4880" w:hanging="360"/>
      </w:pPr>
      <w:rPr>
        <w:rFonts w:hint="default"/>
        <w:lang w:val="id" w:eastAsia="en-US" w:bidi="ar-SA"/>
      </w:rPr>
    </w:lvl>
    <w:lvl w:ilvl="6" w:tentative="0">
      <w:start w:val="0"/>
      <w:numFmt w:val="bullet"/>
      <w:lvlText w:val="•"/>
      <w:lvlJc w:val="left"/>
      <w:pPr>
        <w:ind w:left="5685" w:hanging="360"/>
      </w:pPr>
      <w:rPr>
        <w:rFonts w:hint="default"/>
        <w:lang w:val="id" w:eastAsia="en-US" w:bidi="ar-SA"/>
      </w:rPr>
    </w:lvl>
    <w:lvl w:ilvl="7" w:tentative="0">
      <w:start w:val="0"/>
      <w:numFmt w:val="bullet"/>
      <w:lvlText w:val="•"/>
      <w:lvlJc w:val="left"/>
      <w:pPr>
        <w:ind w:left="6490" w:hanging="360"/>
      </w:pPr>
      <w:rPr>
        <w:rFonts w:hint="default"/>
        <w:lang w:val="id" w:eastAsia="en-US" w:bidi="ar-SA"/>
      </w:rPr>
    </w:lvl>
    <w:lvl w:ilvl="8" w:tentative="0">
      <w:start w:val="0"/>
      <w:numFmt w:val="bullet"/>
      <w:lvlText w:val="•"/>
      <w:lvlJc w:val="left"/>
      <w:pPr>
        <w:ind w:left="7296" w:hanging="360"/>
      </w:pPr>
      <w:rPr>
        <w:rFonts w:hint="default"/>
        <w:lang w:val="id" w:eastAsia="en-US" w:bidi="ar-SA"/>
      </w:rPr>
    </w:lvl>
  </w:abstractNum>
  <w:abstractNum w:abstractNumId="34">
    <w:nsid w:val="36534A58"/>
    <w:multiLevelType w:val="multilevel"/>
    <w:tmpl w:val="36534A58"/>
    <w:lvl w:ilvl="0" w:tentative="0">
      <w:start w:val="1"/>
      <w:numFmt w:val="decimal"/>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5">
    <w:nsid w:val="37F85AB2"/>
    <w:multiLevelType w:val="multilevel"/>
    <w:tmpl w:val="37F85AB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6">
    <w:nsid w:val="3B2E0E6D"/>
    <w:multiLevelType w:val="multilevel"/>
    <w:tmpl w:val="3B2E0E6D"/>
    <w:lvl w:ilvl="0" w:tentative="0">
      <w:start w:val="1"/>
      <w:numFmt w:val="decimal"/>
      <w:lvlText w:val="%1."/>
      <w:lvlJc w:val="left"/>
      <w:pPr>
        <w:tabs>
          <w:tab w:val="left" w:pos="720"/>
        </w:tabs>
        <w:ind w:left="720" w:hanging="360"/>
      </w:pPr>
      <w:rPr>
        <w:b/>
        <w:bC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7">
    <w:nsid w:val="3C555545"/>
    <w:multiLevelType w:val="multilevel"/>
    <w:tmpl w:val="3C555545"/>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8">
    <w:nsid w:val="3CC9343B"/>
    <w:multiLevelType w:val="multilevel"/>
    <w:tmpl w:val="3CC9343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9">
    <w:nsid w:val="3E921FB3"/>
    <w:multiLevelType w:val="multilevel"/>
    <w:tmpl w:val="3E921FB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0">
    <w:nsid w:val="3EEB0DC7"/>
    <w:multiLevelType w:val="multilevel"/>
    <w:tmpl w:val="3EEB0DC7"/>
    <w:lvl w:ilvl="0" w:tentative="0">
      <w:start w:val="1"/>
      <w:numFmt w:val="lowerLetter"/>
      <w:lvlText w:val="%1)"/>
      <w:lvlJc w:val="left"/>
      <w:pPr>
        <w:tabs>
          <w:tab w:val="left" w:pos="720"/>
        </w:tabs>
        <w:ind w:left="720" w:hanging="360"/>
      </w:pPr>
      <w:rPr>
        <w:rFonts w:hint="default"/>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1">
    <w:nsid w:val="423F2DB9"/>
    <w:multiLevelType w:val="multilevel"/>
    <w:tmpl w:val="423F2DB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2">
    <w:nsid w:val="45E102E0"/>
    <w:multiLevelType w:val="multilevel"/>
    <w:tmpl w:val="45E102E0"/>
    <w:lvl w:ilvl="0" w:tentative="0">
      <w:start w:val="1"/>
      <w:numFmt w:val="lowerLetter"/>
      <w:lvlText w:val="%1."/>
      <w:lvlJc w:val="left"/>
      <w:pPr>
        <w:ind w:left="1440" w:hanging="360"/>
      </w:pPr>
      <w:rPr>
        <w:rFonts w:hint="default" w:ascii="Times New Roman" w:hAnsi="Times New Roman" w:cs="Times New Roman"/>
        <w:b w:val="0"/>
        <w:bCs w:val="0"/>
        <w:sz w:val="24"/>
        <w:szCs w:val="24"/>
      </w:rPr>
    </w:lvl>
    <w:lvl w:ilvl="1" w:tentative="0">
      <w:start w:val="1"/>
      <w:numFmt w:val="lowerLetter"/>
      <w:lvlText w:val="%2)"/>
      <w:lvlJc w:val="left"/>
      <w:pPr>
        <w:ind w:left="2295" w:hanging="495"/>
      </w:pPr>
      <w:rPr>
        <w:rFonts w:hint="default"/>
      </w:r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3">
    <w:nsid w:val="49EF16D8"/>
    <w:multiLevelType w:val="multilevel"/>
    <w:tmpl w:val="49EF16D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4">
    <w:nsid w:val="4A6951BE"/>
    <w:multiLevelType w:val="multilevel"/>
    <w:tmpl w:val="4A6951B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5">
    <w:nsid w:val="4A741273"/>
    <w:multiLevelType w:val="multilevel"/>
    <w:tmpl w:val="4A741273"/>
    <w:lvl w:ilvl="0" w:tentative="0">
      <w:start w:val="1"/>
      <w:numFmt w:val="decimal"/>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6">
    <w:nsid w:val="4B0F30E7"/>
    <w:multiLevelType w:val="multilevel"/>
    <w:tmpl w:val="4B0F30E7"/>
    <w:lvl w:ilvl="0" w:tentative="0">
      <w:start w:val="1"/>
      <w:numFmt w:val="low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47">
    <w:nsid w:val="4DBE3EF1"/>
    <w:multiLevelType w:val="multilevel"/>
    <w:tmpl w:val="4DBE3EF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8">
    <w:nsid w:val="519C163A"/>
    <w:multiLevelType w:val="multilevel"/>
    <w:tmpl w:val="519C163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9">
    <w:nsid w:val="56B816D8"/>
    <w:multiLevelType w:val="multilevel"/>
    <w:tmpl w:val="56B816D8"/>
    <w:lvl w:ilvl="0" w:tentative="0">
      <w:start w:val="3"/>
      <w:numFmt w:val="decimal"/>
      <w:lvlText w:val="%1"/>
      <w:lvlJc w:val="left"/>
      <w:pPr>
        <w:ind w:left="360" w:hanging="360"/>
      </w:pPr>
      <w:rPr>
        <w:rFonts w:hint="default"/>
      </w:rPr>
    </w:lvl>
    <w:lvl w:ilvl="1" w:tentative="0">
      <w:start w:val="9"/>
      <w:numFmt w:val="decimal"/>
      <w:lvlText w:val="%1.%2"/>
      <w:lvlJc w:val="left"/>
      <w:pPr>
        <w:ind w:left="927" w:hanging="360"/>
      </w:pPr>
      <w:rPr>
        <w:rFonts w:hint="default"/>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421" w:hanging="72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3915" w:hanging="108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409" w:hanging="1440"/>
      </w:pPr>
      <w:rPr>
        <w:rFonts w:hint="default"/>
      </w:rPr>
    </w:lvl>
    <w:lvl w:ilvl="8" w:tentative="0">
      <w:start w:val="1"/>
      <w:numFmt w:val="decimal"/>
      <w:lvlText w:val="%1.%2.%3.%4.%5.%6.%7.%8.%9"/>
      <w:lvlJc w:val="left"/>
      <w:pPr>
        <w:ind w:left="6336" w:hanging="1800"/>
      </w:pPr>
      <w:rPr>
        <w:rFonts w:hint="default"/>
      </w:rPr>
    </w:lvl>
  </w:abstractNum>
  <w:abstractNum w:abstractNumId="50">
    <w:nsid w:val="58951630"/>
    <w:multiLevelType w:val="multilevel"/>
    <w:tmpl w:val="58951630"/>
    <w:lvl w:ilvl="0" w:tentative="0">
      <w:start w:val="1"/>
      <w:numFmt w:val="decimal"/>
      <w:lvlText w:val="%1."/>
      <w:lvlJc w:val="left"/>
      <w:pPr>
        <w:tabs>
          <w:tab w:val="left" w:pos="720"/>
        </w:tabs>
        <w:ind w:left="720" w:hanging="360"/>
      </w:pPr>
      <w:rPr>
        <w:rFonts w:hint="default"/>
        <w:b/>
        <w:bCs/>
        <w:sz w:val="22"/>
        <w:szCs w:val="28"/>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1">
    <w:nsid w:val="5ECE4250"/>
    <w:multiLevelType w:val="multilevel"/>
    <w:tmpl w:val="5ECE425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2">
    <w:nsid w:val="5F020FCF"/>
    <w:multiLevelType w:val="multilevel"/>
    <w:tmpl w:val="5F020FC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3">
    <w:nsid w:val="5F807A49"/>
    <w:multiLevelType w:val="multilevel"/>
    <w:tmpl w:val="5F807A4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4">
    <w:nsid w:val="615A1318"/>
    <w:multiLevelType w:val="multilevel"/>
    <w:tmpl w:val="615A1318"/>
    <w:lvl w:ilvl="0" w:tentative="0">
      <w:start w:val="1"/>
      <w:numFmt w:val="decimal"/>
      <w:lvlText w:val="%1."/>
      <w:lvlJc w:val="left"/>
      <w:pPr>
        <w:tabs>
          <w:tab w:val="left" w:pos="720"/>
        </w:tabs>
        <w:ind w:left="720" w:hanging="360"/>
      </w:pPr>
      <w:rPr>
        <w:b w:val="0"/>
        <w:bCs w:val="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5">
    <w:nsid w:val="6282603E"/>
    <w:multiLevelType w:val="multilevel"/>
    <w:tmpl w:val="6282603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6">
    <w:nsid w:val="651D5715"/>
    <w:multiLevelType w:val="multilevel"/>
    <w:tmpl w:val="651D571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7">
    <w:nsid w:val="653C68BC"/>
    <w:multiLevelType w:val="multilevel"/>
    <w:tmpl w:val="653C68B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8">
    <w:nsid w:val="6640790B"/>
    <w:multiLevelType w:val="multilevel"/>
    <w:tmpl w:val="6640790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9">
    <w:nsid w:val="681B23CF"/>
    <w:multiLevelType w:val="multilevel"/>
    <w:tmpl w:val="681B23CF"/>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0">
    <w:nsid w:val="69775A54"/>
    <w:multiLevelType w:val="multilevel"/>
    <w:tmpl w:val="69775A54"/>
    <w:lvl w:ilvl="0" w:tentative="0">
      <w:start w:val="1"/>
      <w:numFmt w:val="decimal"/>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decimal"/>
      <w:lvlText w:val="%3)"/>
      <w:lvlJc w:val="lef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1">
    <w:nsid w:val="6DFB15D4"/>
    <w:multiLevelType w:val="multilevel"/>
    <w:tmpl w:val="6DFB15D4"/>
    <w:lvl w:ilvl="0" w:tentative="0">
      <w:start w:val="1"/>
      <w:numFmt w:val="decimal"/>
      <w:lvlText w:val="%1."/>
      <w:lvlJc w:val="left"/>
      <w:pPr>
        <w:tabs>
          <w:tab w:val="left" w:pos="720"/>
        </w:tabs>
        <w:ind w:left="720" w:hanging="360"/>
      </w:pPr>
      <w:rPr>
        <w:b/>
        <w:bCs/>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0"/>
      <w:numFmt w:val="bullet"/>
      <w:lvlText w:val=""/>
      <w:lvlJc w:val="left"/>
      <w:pPr>
        <w:ind w:left="2160" w:hanging="360"/>
      </w:pPr>
      <w:rPr>
        <w:rFonts w:hint="default" w:ascii="Times New Roman" w:hAnsi="Times New Roman" w:eastAsia="Times New Roman"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2">
    <w:nsid w:val="6EFF0F4E"/>
    <w:multiLevelType w:val="multilevel"/>
    <w:tmpl w:val="6EFF0F4E"/>
    <w:lvl w:ilvl="0" w:tentative="0">
      <w:start w:val="1"/>
      <w:numFmt w:val="decimal"/>
      <w:lvlText w:val="%1."/>
      <w:lvlJc w:val="left"/>
      <w:pPr>
        <w:tabs>
          <w:tab w:val="left" w:pos="720"/>
        </w:tabs>
        <w:ind w:left="720" w:hanging="360"/>
      </w:pPr>
      <w:rPr>
        <w:b/>
        <w:bCs/>
      </w:r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3">
    <w:nsid w:val="6F4212C8"/>
    <w:multiLevelType w:val="multilevel"/>
    <w:tmpl w:val="6F4212C8"/>
    <w:lvl w:ilvl="0" w:tentative="0">
      <w:start w:val="2"/>
      <w:numFmt w:val="decimal"/>
      <w:lvlText w:val="%1."/>
      <w:lvlJc w:val="left"/>
      <w:pPr>
        <w:tabs>
          <w:tab w:val="left" w:pos="720"/>
        </w:tabs>
        <w:ind w:left="720" w:hanging="360"/>
      </w:pPr>
      <w:rPr>
        <w:b/>
        <w:bC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4">
    <w:nsid w:val="74CA4B64"/>
    <w:multiLevelType w:val="multilevel"/>
    <w:tmpl w:val="74CA4B64"/>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5">
    <w:nsid w:val="74ED6D1E"/>
    <w:multiLevelType w:val="multilevel"/>
    <w:tmpl w:val="74ED6D1E"/>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6">
    <w:nsid w:val="76591500"/>
    <w:multiLevelType w:val="multilevel"/>
    <w:tmpl w:val="76591500"/>
    <w:lvl w:ilvl="0" w:tentative="0">
      <w:start w:val="4"/>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7">
    <w:nsid w:val="77943945"/>
    <w:multiLevelType w:val="multilevel"/>
    <w:tmpl w:val="77943945"/>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8">
    <w:nsid w:val="797831B9"/>
    <w:multiLevelType w:val="multilevel"/>
    <w:tmpl w:val="797831B9"/>
    <w:lvl w:ilvl="0" w:tentative="0">
      <w:start w:val="1"/>
      <w:numFmt w:val="lowerLetter"/>
      <w:lvlText w:val="%1)"/>
      <w:lvlJc w:val="left"/>
      <w:pPr>
        <w:ind w:left="1800" w:hanging="360"/>
      </w:pPr>
    </w:lvl>
    <w:lvl w:ilvl="1" w:tentative="0">
      <w:start w:val="1"/>
      <w:numFmt w:val="lowerLetter"/>
      <w:lvlText w:val="%2."/>
      <w:lvlJc w:val="left"/>
      <w:pPr>
        <w:ind w:left="2520" w:hanging="360"/>
      </w:pPr>
    </w:lvl>
    <w:lvl w:ilvl="2" w:tentative="0">
      <w:start w:val="1"/>
      <w:numFmt w:val="lowerLetter"/>
      <w:lvlText w:val="%3)"/>
      <w:lvlJc w:val="lef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69">
    <w:nsid w:val="7C8A1EB2"/>
    <w:multiLevelType w:val="multilevel"/>
    <w:tmpl w:val="7C8A1EB2"/>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0">
    <w:nsid w:val="7EFE30A8"/>
    <w:multiLevelType w:val="multilevel"/>
    <w:tmpl w:val="7EFE30A8"/>
    <w:lvl w:ilvl="0" w:tentative="0">
      <w:start w:val="1"/>
      <w:numFmt w:val="lowerLetter"/>
      <w:lvlText w:val="%1."/>
      <w:lvlJc w:val="left"/>
      <w:pPr>
        <w:ind w:left="720" w:hanging="360"/>
      </w:pPr>
      <w:rPr>
        <w:rFonts w:hint="default" w:ascii="Times New Roman" w:hAnsi="Times New Roman" w:cs="Times New Roman"/>
        <w:b/>
        <w:bCs/>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3"/>
  </w:num>
  <w:num w:numId="2">
    <w:abstractNumId w:val="49"/>
  </w:num>
  <w:num w:numId="3">
    <w:abstractNumId w:val="19"/>
  </w:num>
  <w:num w:numId="4">
    <w:abstractNumId w:val="56"/>
  </w:num>
  <w:num w:numId="5">
    <w:abstractNumId w:val="28"/>
  </w:num>
  <w:num w:numId="6">
    <w:abstractNumId w:val="54"/>
  </w:num>
  <w:num w:numId="7">
    <w:abstractNumId w:val="52"/>
  </w:num>
  <w:num w:numId="8">
    <w:abstractNumId w:val="8"/>
  </w:num>
  <w:num w:numId="9">
    <w:abstractNumId w:val="27"/>
  </w:num>
  <w:num w:numId="10">
    <w:abstractNumId w:val="68"/>
  </w:num>
  <w:num w:numId="11">
    <w:abstractNumId w:val="35"/>
  </w:num>
  <w:num w:numId="12">
    <w:abstractNumId w:val="46"/>
  </w:num>
  <w:num w:numId="13">
    <w:abstractNumId w:val="45"/>
  </w:num>
  <w:num w:numId="14">
    <w:abstractNumId w:val="25"/>
  </w:num>
  <w:num w:numId="15">
    <w:abstractNumId w:val="13"/>
  </w:num>
  <w:num w:numId="16">
    <w:abstractNumId w:val="0"/>
  </w:num>
  <w:num w:numId="17">
    <w:abstractNumId w:val="37"/>
  </w:num>
  <w:num w:numId="18">
    <w:abstractNumId w:val="64"/>
  </w:num>
  <w:num w:numId="19">
    <w:abstractNumId w:val="69"/>
  </w:num>
  <w:num w:numId="20">
    <w:abstractNumId w:val="34"/>
  </w:num>
  <w:num w:numId="21">
    <w:abstractNumId w:val="11"/>
  </w:num>
  <w:num w:numId="22">
    <w:abstractNumId w:val="7"/>
  </w:num>
  <w:num w:numId="23">
    <w:abstractNumId w:val="30"/>
  </w:num>
  <w:num w:numId="24">
    <w:abstractNumId w:val="63"/>
  </w:num>
  <w:num w:numId="25">
    <w:abstractNumId w:val="26"/>
  </w:num>
  <w:num w:numId="26">
    <w:abstractNumId w:val="4"/>
  </w:num>
  <w:num w:numId="27">
    <w:abstractNumId w:val="66"/>
  </w:num>
  <w:num w:numId="28">
    <w:abstractNumId w:val="40"/>
  </w:num>
  <w:num w:numId="29">
    <w:abstractNumId w:val="15"/>
  </w:num>
  <w:num w:numId="30">
    <w:abstractNumId w:val="65"/>
  </w:num>
  <w:num w:numId="31">
    <w:abstractNumId w:val="5"/>
  </w:num>
  <w:num w:numId="32">
    <w:abstractNumId w:val="12"/>
  </w:num>
  <w:num w:numId="33">
    <w:abstractNumId w:val="59"/>
  </w:num>
  <w:num w:numId="34">
    <w:abstractNumId w:val="44"/>
  </w:num>
  <w:num w:numId="35">
    <w:abstractNumId w:val="31"/>
  </w:num>
  <w:num w:numId="36">
    <w:abstractNumId w:val="32"/>
  </w:num>
  <w:num w:numId="37">
    <w:abstractNumId w:val="58"/>
  </w:num>
  <w:num w:numId="38">
    <w:abstractNumId w:val="61"/>
  </w:num>
  <w:num w:numId="39">
    <w:abstractNumId w:val="18"/>
  </w:num>
  <w:num w:numId="40">
    <w:abstractNumId w:val="67"/>
  </w:num>
  <w:num w:numId="41">
    <w:abstractNumId w:val="62"/>
  </w:num>
  <w:num w:numId="42">
    <w:abstractNumId w:val="36"/>
  </w:num>
  <w:num w:numId="43">
    <w:abstractNumId w:val="1"/>
  </w:num>
  <w:num w:numId="44">
    <w:abstractNumId w:val="60"/>
  </w:num>
  <w:num w:numId="45">
    <w:abstractNumId w:val="6"/>
  </w:num>
  <w:num w:numId="46">
    <w:abstractNumId w:val="2"/>
  </w:num>
  <w:num w:numId="47">
    <w:abstractNumId w:val="50"/>
  </w:num>
  <w:num w:numId="48">
    <w:abstractNumId w:val="47"/>
  </w:num>
  <w:num w:numId="49">
    <w:abstractNumId w:val="42"/>
  </w:num>
  <w:num w:numId="50">
    <w:abstractNumId w:val="20"/>
  </w:num>
  <w:num w:numId="51">
    <w:abstractNumId w:val="51"/>
  </w:num>
  <w:num w:numId="52">
    <w:abstractNumId w:val="70"/>
  </w:num>
  <w:num w:numId="53">
    <w:abstractNumId w:val="22"/>
  </w:num>
  <w:num w:numId="54">
    <w:abstractNumId w:val="29"/>
  </w:num>
  <w:num w:numId="55">
    <w:abstractNumId w:val="39"/>
  </w:num>
  <w:num w:numId="56">
    <w:abstractNumId w:val="38"/>
  </w:num>
  <w:num w:numId="57">
    <w:abstractNumId w:val="55"/>
  </w:num>
  <w:num w:numId="58">
    <w:abstractNumId w:val="53"/>
  </w:num>
  <w:num w:numId="59">
    <w:abstractNumId w:val="21"/>
  </w:num>
  <w:num w:numId="60">
    <w:abstractNumId w:val="24"/>
  </w:num>
  <w:num w:numId="61">
    <w:abstractNumId w:val="57"/>
  </w:num>
  <w:num w:numId="62">
    <w:abstractNumId w:val="14"/>
  </w:num>
  <w:num w:numId="63">
    <w:abstractNumId w:val="43"/>
  </w:num>
  <w:num w:numId="64">
    <w:abstractNumId w:val="3"/>
  </w:num>
  <w:num w:numId="65">
    <w:abstractNumId w:val="48"/>
  </w:num>
  <w:num w:numId="66">
    <w:abstractNumId w:val="17"/>
  </w:num>
  <w:num w:numId="67">
    <w:abstractNumId w:val="10"/>
  </w:num>
  <w:num w:numId="68">
    <w:abstractNumId w:val="23"/>
  </w:num>
  <w:num w:numId="69">
    <w:abstractNumId w:val="41"/>
  </w:num>
  <w:num w:numId="70">
    <w:abstractNumId w:val="16"/>
  </w:num>
  <w:num w:numId="7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7CRKtmxlKYGuTClVFEvjFuy6y8U=" w:salt="aDqlLlDIGGNAEjvzY+ci7A=="/>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BCA"/>
    <w:rsid w:val="00043EC4"/>
    <w:rsid w:val="000526A3"/>
    <w:rsid w:val="000566AC"/>
    <w:rsid w:val="000610AC"/>
    <w:rsid w:val="000652AC"/>
    <w:rsid w:val="00066C41"/>
    <w:rsid w:val="0007220E"/>
    <w:rsid w:val="0007628A"/>
    <w:rsid w:val="00082C7F"/>
    <w:rsid w:val="00085210"/>
    <w:rsid w:val="0008752B"/>
    <w:rsid w:val="00093398"/>
    <w:rsid w:val="000941E6"/>
    <w:rsid w:val="000A3683"/>
    <w:rsid w:val="000A65FF"/>
    <w:rsid w:val="000B2BF2"/>
    <w:rsid w:val="000B4810"/>
    <w:rsid w:val="000B66D3"/>
    <w:rsid w:val="000C5A2B"/>
    <w:rsid w:val="000C622F"/>
    <w:rsid w:val="000D09AC"/>
    <w:rsid w:val="000D2359"/>
    <w:rsid w:val="000E2722"/>
    <w:rsid w:val="000F003E"/>
    <w:rsid w:val="00100365"/>
    <w:rsid w:val="00101226"/>
    <w:rsid w:val="001070AA"/>
    <w:rsid w:val="0011509E"/>
    <w:rsid w:val="0012270B"/>
    <w:rsid w:val="001260D0"/>
    <w:rsid w:val="00127FF1"/>
    <w:rsid w:val="001336CE"/>
    <w:rsid w:val="00133EF1"/>
    <w:rsid w:val="0014401C"/>
    <w:rsid w:val="00144FB9"/>
    <w:rsid w:val="001462FC"/>
    <w:rsid w:val="001503E5"/>
    <w:rsid w:val="00152371"/>
    <w:rsid w:val="00155DAD"/>
    <w:rsid w:val="00162AFC"/>
    <w:rsid w:val="001633D1"/>
    <w:rsid w:val="00165CEA"/>
    <w:rsid w:val="00176EAA"/>
    <w:rsid w:val="00180CA7"/>
    <w:rsid w:val="001822C5"/>
    <w:rsid w:val="00182FA8"/>
    <w:rsid w:val="0019772E"/>
    <w:rsid w:val="001A0119"/>
    <w:rsid w:val="001A01F9"/>
    <w:rsid w:val="001A1D8B"/>
    <w:rsid w:val="001A46F8"/>
    <w:rsid w:val="001B212F"/>
    <w:rsid w:val="001B47C6"/>
    <w:rsid w:val="001B519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6F9C"/>
    <w:rsid w:val="00217672"/>
    <w:rsid w:val="002179E6"/>
    <w:rsid w:val="00220A25"/>
    <w:rsid w:val="00225969"/>
    <w:rsid w:val="00225E73"/>
    <w:rsid w:val="00227AFA"/>
    <w:rsid w:val="002321A9"/>
    <w:rsid w:val="00235414"/>
    <w:rsid w:val="00236D4A"/>
    <w:rsid w:val="00243567"/>
    <w:rsid w:val="00246234"/>
    <w:rsid w:val="0025054F"/>
    <w:rsid w:val="00252CCA"/>
    <w:rsid w:val="00254849"/>
    <w:rsid w:val="00255363"/>
    <w:rsid w:val="00255B34"/>
    <w:rsid w:val="002617A2"/>
    <w:rsid w:val="00263E05"/>
    <w:rsid w:val="0027083F"/>
    <w:rsid w:val="00271480"/>
    <w:rsid w:val="002719FF"/>
    <w:rsid w:val="002742BE"/>
    <w:rsid w:val="002769CB"/>
    <w:rsid w:val="0028076E"/>
    <w:rsid w:val="00294619"/>
    <w:rsid w:val="00297911"/>
    <w:rsid w:val="002A117E"/>
    <w:rsid w:val="002A13A1"/>
    <w:rsid w:val="002A2D0B"/>
    <w:rsid w:val="002A6F63"/>
    <w:rsid w:val="002B4121"/>
    <w:rsid w:val="002D3A36"/>
    <w:rsid w:val="002E42DF"/>
    <w:rsid w:val="002E4945"/>
    <w:rsid w:val="002E7C27"/>
    <w:rsid w:val="002F0464"/>
    <w:rsid w:val="002F18B6"/>
    <w:rsid w:val="002F19F1"/>
    <w:rsid w:val="0030190F"/>
    <w:rsid w:val="00303B7F"/>
    <w:rsid w:val="003063BF"/>
    <w:rsid w:val="00322166"/>
    <w:rsid w:val="00325D2D"/>
    <w:rsid w:val="00326A23"/>
    <w:rsid w:val="00330B77"/>
    <w:rsid w:val="00331D78"/>
    <w:rsid w:val="0033335C"/>
    <w:rsid w:val="00335166"/>
    <w:rsid w:val="00335FA1"/>
    <w:rsid w:val="003364E3"/>
    <w:rsid w:val="00343D64"/>
    <w:rsid w:val="0034404A"/>
    <w:rsid w:val="003469FD"/>
    <w:rsid w:val="00350748"/>
    <w:rsid w:val="00353531"/>
    <w:rsid w:val="0035479E"/>
    <w:rsid w:val="003569AF"/>
    <w:rsid w:val="00366EB3"/>
    <w:rsid w:val="00370187"/>
    <w:rsid w:val="003768F2"/>
    <w:rsid w:val="00381ECD"/>
    <w:rsid w:val="0038215C"/>
    <w:rsid w:val="0038352C"/>
    <w:rsid w:val="00385BA0"/>
    <w:rsid w:val="003A1162"/>
    <w:rsid w:val="003A44D1"/>
    <w:rsid w:val="003B09B7"/>
    <w:rsid w:val="003C5C6E"/>
    <w:rsid w:val="003C6982"/>
    <w:rsid w:val="003E6B23"/>
    <w:rsid w:val="00403B13"/>
    <w:rsid w:val="004108DD"/>
    <w:rsid w:val="00414C5A"/>
    <w:rsid w:val="00422532"/>
    <w:rsid w:val="00424EDA"/>
    <w:rsid w:val="00433249"/>
    <w:rsid w:val="00433B64"/>
    <w:rsid w:val="00434581"/>
    <w:rsid w:val="00442966"/>
    <w:rsid w:val="004477CC"/>
    <w:rsid w:val="004514F9"/>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3FDA"/>
    <w:rsid w:val="004A4A7E"/>
    <w:rsid w:val="004B7701"/>
    <w:rsid w:val="004C1A20"/>
    <w:rsid w:val="004C4E57"/>
    <w:rsid w:val="004D279A"/>
    <w:rsid w:val="004D4A01"/>
    <w:rsid w:val="004E2D75"/>
    <w:rsid w:val="004E6227"/>
    <w:rsid w:val="004E6365"/>
    <w:rsid w:val="004F16E8"/>
    <w:rsid w:val="00501771"/>
    <w:rsid w:val="00502EC9"/>
    <w:rsid w:val="005039FD"/>
    <w:rsid w:val="005046B1"/>
    <w:rsid w:val="00504B9A"/>
    <w:rsid w:val="00505CC2"/>
    <w:rsid w:val="005120F3"/>
    <w:rsid w:val="00525EB7"/>
    <w:rsid w:val="0053024D"/>
    <w:rsid w:val="00534B34"/>
    <w:rsid w:val="00537438"/>
    <w:rsid w:val="00544BF1"/>
    <w:rsid w:val="00546A40"/>
    <w:rsid w:val="005471C9"/>
    <w:rsid w:val="00554C78"/>
    <w:rsid w:val="0056662C"/>
    <w:rsid w:val="00566753"/>
    <w:rsid w:val="0057009E"/>
    <w:rsid w:val="00576531"/>
    <w:rsid w:val="0057731C"/>
    <w:rsid w:val="00582C96"/>
    <w:rsid w:val="00583681"/>
    <w:rsid w:val="00585393"/>
    <w:rsid w:val="0058768F"/>
    <w:rsid w:val="00591120"/>
    <w:rsid w:val="00597859"/>
    <w:rsid w:val="005A5138"/>
    <w:rsid w:val="005A621F"/>
    <w:rsid w:val="005B193D"/>
    <w:rsid w:val="005B2D54"/>
    <w:rsid w:val="005C2B31"/>
    <w:rsid w:val="005C763F"/>
    <w:rsid w:val="005D35B8"/>
    <w:rsid w:val="005D5DEF"/>
    <w:rsid w:val="005E1754"/>
    <w:rsid w:val="005F17E3"/>
    <w:rsid w:val="005F2543"/>
    <w:rsid w:val="005F4899"/>
    <w:rsid w:val="00612C43"/>
    <w:rsid w:val="006149FA"/>
    <w:rsid w:val="006214BF"/>
    <w:rsid w:val="00622B0C"/>
    <w:rsid w:val="00627B7C"/>
    <w:rsid w:val="006361B9"/>
    <w:rsid w:val="00641263"/>
    <w:rsid w:val="00652B79"/>
    <w:rsid w:val="0065383B"/>
    <w:rsid w:val="0065507C"/>
    <w:rsid w:val="00655CFB"/>
    <w:rsid w:val="00656036"/>
    <w:rsid w:val="00656BD2"/>
    <w:rsid w:val="00664F4C"/>
    <w:rsid w:val="006706A0"/>
    <w:rsid w:val="006720B7"/>
    <w:rsid w:val="0067374D"/>
    <w:rsid w:val="006738D8"/>
    <w:rsid w:val="00674226"/>
    <w:rsid w:val="006758B9"/>
    <w:rsid w:val="00677D1D"/>
    <w:rsid w:val="006870D8"/>
    <w:rsid w:val="0068737B"/>
    <w:rsid w:val="0069183A"/>
    <w:rsid w:val="006A0C74"/>
    <w:rsid w:val="006A3E2B"/>
    <w:rsid w:val="006A4BE8"/>
    <w:rsid w:val="006A68D9"/>
    <w:rsid w:val="006A7650"/>
    <w:rsid w:val="006B1573"/>
    <w:rsid w:val="006C05BC"/>
    <w:rsid w:val="006C352B"/>
    <w:rsid w:val="006C4CBF"/>
    <w:rsid w:val="006C4FD2"/>
    <w:rsid w:val="006E0536"/>
    <w:rsid w:val="006E1C55"/>
    <w:rsid w:val="006E6E69"/>
    <w:rsid w:val="006F1855"/>
    <w:rsid w:val="006F224B"/>
    <w:rsid w:val="006F5E4C"/>
    <w:rsid w:val="0070375F"/>
    <w:rsid w:val="00704791"/>
    <w:rsid w:val="0071411C"/>
    <w:rsid w:val="007167F3"/>
    <w:rsid w:val="00721A6D"/>
    <w:rsid w:val="00721ADC"/>
    <w:rsid w:val="007220D0"/>
    <w:rsid w:val="00722FE8"/>
    <w:rsid w:val="00726D27"/>
    <w:rsid w:val="0073026D"/>
    <w:rsid w:val="00732D5F"/>
    <w:rsid w:val="0073628A"/>
    <w:rsid w:val="00741833"/>
    <w:rsid w:val="00743966"/>
    <w:rsid w:val="00743C7E"/>
    <w:rsid w:val="00744DEA"/>
    <w:rsid w:val="00753BDB"/>
    <w:rsid w:val="00754F2C"/>
    <w:rsid w:val="0075583E"/>
    <w:rsid w:val="007559CE"/>
    <w:rsid w:val="00761916"/>
    <w:rsid w:val="007636E5"/>
    <w:rsid w:val="00763CF9"/>
    <w:rsid w:val="007669E8"/>
    <w:rsid w:val="00774DCA"/>
    <w:rsid w:val="00776DF2"/>
    <w:rsid w:val="00784AAE"/>
    <w:rsid w:val="00794724"/>
    <w:rsid w:val="00794B64"/>
    <w:rsid w:val="00794E64"/>
    <w:rsid w:val="00796392"/>
    <w:rsid w:val="007A7CE7"/>
    <w:rsid w:val="007B1D58"/>
    <w:rsid w:val="007B27F8"/>
    <w:rsid w:val="007C2B16"/>
    <w:rsid w:val="007C72AC"/>
    <w:rsid w:val="007D7D40"/>
    <w:rsid w:val="007E2F81"/>
    <w:rsid w:val="007E5624"/>
    <w:rsid w:val="007F5A50"/>
    <w:rsid w:val="007F6F30"/>
    <w:rsid w:val="007F6F48"/>
    <w:rsid w:val="00806BBE"/>
    <w:rsid w:val="00814E0C"/>
    <w:rsid w:val="00823CD9"/>
    <w:rsid w:val="0082669A"/>
    <w:rsid w:val="008311FE"/>
    <w:rsid w:val="008404AD"/>
    <w:rsid w:val="0084078A"/>
    <w:rsid w:val="00841465"/>
    <w:rsid w:val="00846721"/>
    <w:rsid w:val="00847C61"/>
    <w:rsid w:val="008534E8"/>
    <w:rsid w:val="00860E59"/>
    <w:rsid w:val="00866287"/>
    <w:rsid w:val="00872ABF"/>
    <w:rsid w:val="00874E9A"/>
    <w:rsid w:val="0088191D"/>
    <w:rsid w:val="00883D2C"/>
    <w:rsid w:val="00890FCB"/>
    <w:rsid w:val="0089255C"/>
    <w:rsid w:val="00894761"/>
    <w:rsid w:val="0089633A"/>
    <w:rsid w:val="008A1832"/>
    <w:rsid w:val="008A1FE9"/>
    <w:rsid w:val="008A6835"/>
    <w:rsid w:val="008B0FFB"/>
    <w:rsid w:val="008B2073"/>
    <w:rsid w:val="008C6C75"/>
    <w:rsid w:val="008D03A5"/>
    <w:rsid w:val="008D07BF"/>
    <w:rsid w:val="008D0ACF"/>
    <w:rsid w:val="008D1EDC"/>
    <w:rsid w:val="008D2245"/>
    <w:rsid w:val="008D2EFF"/>
    <w:rsid w:val="008D3FD7"/>
    <w:rsid w:val="008F6E07"/>
    <w:rsid w:val="008F7706"/>
    <w:rsid w:val="00902961"/>
    <w:rsid w:val="00902FA3"/>
    <w:rsid w:val="00906917"/>
    <w:rsid w:val="0091008B"/>
    <w:rsid w:val="00912EA3"/>
    <w:rsid w:val="009243E0"/>
    <w:rsid w:val="009260DA"/>
    <w:rsid w:val="00931EB4"/>
    <w:rsid w:val="0094054C"/>
    <w:rsid w:val="00941EC4"/>
    <w:rsid w:val="00942F88"/>
    <w:rsid w:val="0095549F"/>
    <w:rsid w:val="009651CE"/>
    <w:rsid w:val="009663A1"/>
    <w:rsid w:val="00973A49"/>
    <w:rsid w:val="00975DCE"/>
    <w:rsid w:val="00976835"/>
    <w:rsid w:val="009832A8"/>
    <w:rsid w:val="00990D6C"/>
    <w:rsid w:val="0099170F"/>
    <w:rsid w:val="00992E16"/>
    <w:rsid w:val="009979E3"/>
    <w:rsid w:val="009A1730"/>
    <w:rsid w:val="009C2D06"/>
    <w:rsid w:val="009C331D"/>
    <w:rsid w:val="009C39BC"/>
    <w:rsid w:val="009D0452"/>
    <w:rsid w:val="009D07B3"/>
    <w:rsid w:val="009D4A96"/>
    <w:rsid w:val="009D627D"/>
    <w:rsid w:val="009E2674"/>
    <w:rsid w:val="009E3224"/>
    <w:rsid w:val="009E6A88"/>
    <w:rsid w:val="009E7D29"/>
    <w:rsid w:val="009F3259"/>
    <w:rsid w:val="009F43F4"/>
    <w:rsid w:val="00A04767"/>
    <w:rsid w:val="00A1151C"/>
    <w:rsid w:val="00A11ADD"/>
    <w:rsid w:val="00A21644"/>
    <w:rsid w:val="00A22926"/>
    <w:rsid w:val="00A24898"/>
    <w:rsid w:val="00A25AF6"/>
    <w:rsid w:val="00A35871"/>
    <w:rsid w:val="00A44675"/>
    <w:rsid w:val="00A45232"/>
    <w:rsid w:val="00A47860"/>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C129E"/>
    <w:rsid w:val="00AC3B51"/>
    <w:rsid w:val="00AC3DFA"/>
    <w:rsid w:val="00AC4BF8"/>
    <w:rsid w:val="00AD18DD"/>
    <w:rsid w:val="00AD2A52"/>
    <w:rsid w:val="00AD7702"/>
    <w:rsid w:val="00AE1B4E"/>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19DB"/>
    <w:rsid w:val="00B54A79"/>
    <w:rsid w:val="00B577BC"/>
    <w:rsid w:val="00B66DA1"/>
    <w:rsid w:val="00B70082"/>
    <w:rsid w:val="00B73A23"/>
    <w:rsid w:val="00B86468"/>
    <w:rsid w:val="00B90AE3"/>
    <w:rsid w:val="00B95029"/>
    <w:rsid w:val="00BA4F52"/>
    <w:rsid w:val="00BA7BA8"/>
    <w:rsid w:val="00BB13C2"/>
    <w:rsid w:val="00BB5517"/>
    <w:rsid w:val="00BB59F2"/>
    <w:rsid w:val="00BC1F11"/>
    <w:rsid w:val="00BC6A87"/>
    <w:rsid w:val="00BD1678"/>
    <w:rsid w:val="00BE3260"/>
    <w:rsid w:val="00BE4BAA"/>
    <w:rsid w:val="00BF0220"/>
    <w:rsid w:val="00BF262B"/>
    <w:rsid w:val="00BF3CBD"/>
    <w:rsid w:val="00BF3ECB"/>
    <w:rsid w:val="00BF5733"/>
    <w:rsid w:val="00C004A5"/>
    <w:rsid w:val="00C02163"/>
    <w:rsid w:val="00C10445"/>
    <w:rsid w:val="00C15028"/>
    <w:rsid w:val="00C22E6F"/>
    <w:rsid w:val="00C25162"/>
    <w:rsid w:val="00C30B38"/>
    <w:rsid w:val="00C31BB8"/>
    <w:rsid w:val="00C31FE5"/>
    <w:rsid w:val="00C320BF"/>
    <w:rsid w:val="00C37416"/>
    <w:rsid w:val="00C444F8"/>
    <w:rsid w:val="00C4579D"/>
    <w:rsid w:val="00C45D5E"/>
    <w:rsid w:val="00C46A49"/>
    <w:rsid w:val="00C50A63"/>
    <w:rsid w:val="00C52447"/>
    <w:rsid w:val="00C52B92"/>
    <w:rsid w:val="00C55576"/>
    <w:rsid w:val="00C61DA5"/>
    <w:rsid w:val="00C66974"/>
    <w:rsid w:val="00C715F5"/>
    <w:rsid w:val="00C82D87"/>
    <w:rsid w:val="00C8404C"/>
    <w:rsid w:val="00C93A61"/>
    <w:rsid w:val="00C94101"/>
    <w:rsid w:val="00CA2165"/>
    <w:rsid w:val="00CA4955"/>
    <w:rsid w:val="00CA7F95"/>
    <w:rsid w:val="00CB1404"/>
    <w:rsid w:val="00CB486B"/>
    <w:rsid w:val="00CB559C"/>
    <w:rsid w:val="00CC1B51"/>
    <w:rsid w:val="00CC2D1B"/>
    <w:rsid w:val="00CD1291"/>
    <w:rsid w:val="00CE2993"/>
    <w:rsid w:val="00CF3CB5"/>
    <w:rsid w:val="00CF4A18"/>
    <w:rsid w:val="00D00907"/>
    <w:rsid w:val="00D00A1C"/>
    <w:rsid w:val="00D06D2A"/>
    <w:rsid w:val="00D1443A"/>
    <w:rsid w:val="00D16910"/>
    <w:rsid w:val="00D16EC7"/>
    <w:rsid w:val="00D23ACA"/>
    <w:rsid w:val="00D26EFF"/>
    <w:rsid w:val="00D31B8C"/>
    <w:rsid w:val="00D4034D"/>
    <w:rsid w:val="00D51B6F"/>
    <w:rsid w:val="00D52F35"/>
    <w:rsid w:val="00D72728"/>
    <w:rsid w:val="00D74A99"/>
    <w:rsid w:val="00D752A7"/>
    <w:rsid w:val="00D83573"/>
    <w:rsid w:val="00D902F3"/>
    <w:rsid w:val="00D96EA4"/>
    <w:rsid w:val="00D97ADB"/>
    <w:rsid w:val="00D97F43"/>
    <w:rsid w:val="00DC4759"/>
    <w:rsid w:val="00DD0777"/>
    <w:rsid w:val="00DD1E44"/>
    <w:rsid w:val="00DD2011"/>
    <w:rsid w:val="00DE5176"/>
    <w:rsid w:val="00DF235B"/>
    <w:rsid w:val="00DF52EB"/>
    <w:rsid w:val="00DF6C52"/>
    <w:rsid w:val="00DF6EF4"/>
    <w:rsid w:val="00E07364"/>
    <w:rsid w:val="00E103F2"/>
    <w:rsid w:val="00E10C47"/>
    <w:rsid w:val="00E223E0"/>
    <w:rsid w:val="00E227A1"/>
    <w:rsid w:val="00E44CC1"/>
    <w:rsid w:val="00E60570"/>
    <w:rsid w:val="00E803D0"/>
    <w:rsid w:val="00E844BB"/>
    <w:rsid w:val="00E85B4E"/>
    <w:rsid w:val="00E866C0"/>
    <w:rsid w:val="00E90E13"/>
    <w:rsid w:val="00E9190C"/>
    <w:rsid w:val="00E966CF"/>
    <w:rsid w:val="00EA3749"/>
    <w:rsid w:val="00EA395D"/>
    <w:rsid w:val="00EA7936"/>
    <w:rsid w:val="00EB38B3"/>
    <w:rsid w:val="00EC1C18"/>
    <w:rsid w:val="00EC316E"/>
    <w:rsid w:val="00EC4902"/>
    <w:rsid w:val="00EC4C79"/>
    <w:rsid w:val="00EC5561"/>
    <w:rsid w:val="00ED2033"/>
    <w:rsid w:val="00ED2085"/>
    <w:rsid w:val="00EE3B99"/>
    <w:rsid w:val="00EF7405"/>
    <w:rsid w:val="00F01CF0"/>
    <w:rsid w:val="00F02B1B"/>
    <w:rsid w:val="00F031B4"/>
    <w:rsid w:val="00F07F55"/>
    <w:rsid w:val="00F10F57"/>
    <w:rsid w:val="00F15893"/>
    <w:rsid w:val="00F26EE3"/>
    <w:rsid w:val="00F31BCE"/>
    <w:rsid w:val="00F34F62"/>
    <w:rsid w:val="00F36DC7"/>
    <w:rsid w:val="00F43276"/>
    <w:rsid w:val="00F547D9"/>
    <w:rsid w:val="00F61C26"/>
    <w:rsid w:val="00F62110"/>
    <w:rsid w:val="00F6425D"/>
    <w:rsid w:val="00F66F8D"/>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14EE1E30"/>
  </w:rsids>
  <m:mathPr>
    <m:mathFont m:val="Cambria Math"/>
    <m:brkBin m:val="before"/>
    <m:brkBinSub m:val="--"/>
    <m:smallFrac m:val="1"/>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uiPriority w:val="99"/>
    <w:rPr>
      <w:rFonts w:ascii="Courier New" w:hAnsi="Courier New" w:eastAsia="Times New Roman" w:cs="Courier New"/>
      <w:sz w:val="20"/>
      <w:szCs w:val="20"/>
    </w:rPr>
  </w:style>
  <w:style w:type="paragraph" w:styleId="18">
    <w:name w:val="HTML Preformatted"/>
    <w:basedOn w:val="1"/>
    <w:link w:val="308"/>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uiPriority w:val="0"/>
  </w:style>
  <w:style w:type="character" w:styleId="22">
    <w:name w:val="Strong"/>
    <w:basedOn w:val="9"/>
    <w:qFormat/>
    <w:uiPriority w:val="22"/>
    <w:rPr>
      <w:b/>
      <w:bCs/>
    </w:rPr>
  </w:style>
  <w:style w:type="table" w:styleId="23">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qFormat/>
    <w:uiPriority w:val="0"/>
    <w:pPr>
      <w:spacing w:after="100" w:line="480" w:lineRule="auto"/>
      <w:ind w:left="440"/>
    </w:pPr>
  </w:style>
  <w:style w:type="paragraph" w:styleId="25">
    <w:name w:val="toc 4"/>
    <w:basedOn w:val="1"/>
    <w:link w:val="37"/>
    <w:autoRedefine/>
    <w:qFormat/>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qFormat/>
    <w:uiPriority w:val="1"/>
    <w:rPr>
      <w:rFonts w:ascii="Times New Roman" w:hAnsi="Times New Roman" w:eastAsia="Times New Roman" w:cs="Times New Roman"/>
      <w:b/>
      <w:bCs/>
      <w:sz w:val="24"/>
      <w:szCs w:val="24"/>
    </w:rPr>
  </w:style>
  <w:style w:type="character" w:customStyle="1" w:styleId="27">
    <w:name w:val="Header Char"/>
    <w:basedOn w:val="9"/>
    <w:link w:val="16"/>
    <w:qFormat/>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qFormat/>
    <w:uiPriority w:val="0"/>
    <w:pPr>
      <w:widowControl w:val="0"/>
      <w:shd w:val="clear" w:color="auto" w:fill="FFFFFF"/>
      <w:spacing w:after="1100" w:line="266" w:lineRule="exact"/>
      <w:ind w:hanging="400"/>
    </w:pPr>
    <w:rPr>
      <w:b/>
      <w:bCs/>
    </w:rPr>
  </w:style>
  <w:style w:type="character" w:customStyle="1" w:styleId="37">
    <w:name w:val="TOC 4 Char"/>
    <w:basedOn w:val="9"/>
    <w:link w:val="25"/>
    <w:qFormat/>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qFormat/>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qFormat/>
    <w:uiPriority w:val="0"/>
    <w:rPr>
      <w:b/>
      <w:bCs/>
      <w:shd w:val="clear" w:color="auto" w:fill="FFFFFF"/>
    </w:rPr>
  </w:style>
  <w:style w:type="paragraph" w:customStyle="1" w:styleId="43">
    <w:name w:val="Heading #4"/>
    <w:basedOn w:val="1"/>
    <w:link w:val="42"/>
    <w:qFormat/>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qFormat/>
    <w:uiPriority w:val="0"/>
    <w:rPr>
      <w:u w:val="none"/>
    </w:rPr>
  </w:style>
  <w:style w:type="character" w:customStyle="1" w:styleId="45">
    <w:name w:val="Header or footer_"/>
    <w:basedOn w:val="9"/>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qFormat/>
    <w:uiPriority w:val="0"/>
    <w:pPr>
      <w:widowControl w:val="0"/>
      <w:shd w:val="clear" w:color="auto" w:fill="FFFFFF"/>
      <w:spacing w:after="0" w:line="266" w:lineRule="exact"/>
    </w:pPr>
  </w:style>
  <w:style w:type="character" w:customStyle="1" w:styleId="51">
    <w:name w:val="Body text (2)"/>
    <w:basedOn w:val="44"/>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locked/>
    <w:uiPriority w:val="0"/>
  </w:style>
  <w:style w:type="character" w:customStyle="1" w:styleId="54">
    <w:name w:val="Heading #3_"/>
    <w:basedOn w:val="9"/>
    <w:link w:val="55"/>
    <w:locked/>
    <w:uiPriority w:val="0"/>
    <w:rPr>
      <w:b/>
      <w:bCs/>
      <w:sz w:val="32"/>
      <w:szCs w:val="32"/>
      <w:shd w:val="clear" w:color="auto" w:fill="FFFFFF"/>
    </w:rPr>
  </w:style>
  <w:style w:type="paragraph" w:customStyle="1" w:styleId="55">
    <w:name w:val="Heading #3"/>
    <w:basedOn w:val="1"/>
    <w:link w:val="54"/>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locked/>
    <w:uiPriority w:val="0"/>
    <w:rPr>
      <w:b/>
      <w:bCs/>
      <w:shd w:val="clear" w:color="auto" w:fill="FFFFFF"/>
    </w:rPr>
  </w:style>
  <w:style w:type="paragraph" w:customStyle="1" w:styleId="57">
    <w:name w:val="Table of contents (2)"/>
    <w:basedOn w:val="1"/>
    <w:link w:val="56"/>
    <w:uiPriority w:val="0"/>
    <w:pPr>
      <w:widowControl w:val="0"/>
      <w:shd w:val="clear" w:color="auto" w:fill="FFFFFF"/>
      <w:spacing w:after="0" w:line="413" w:lineRule="exact"/>
      <w:jc w:val="both"/>
    </w:pPr>
    <w:rPr>
      <w:b/>
      <w:bCs/>
    </w:rPr>
  </w:style>
  <w:style w:type="character" w:customStyle="1" w:styleId="58">
    <w:name w:val="Table of contents (2) + Not Bold"/>
    <w:basedOn w:val="56"/>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uiPriority w:val="0"/>
    <w:pPr>
      <w:widowControl w:val="0"/>
      <w:shd w:val="clear" w:color="auto" w:fill="FFFFFF"/>
      <w:spacing w:after="0" w:line="232" w:lineRule="exact"/>
    </w:pPr>
    <w:rPr>
      <w:sz w:val="21"/>
      <w:szCs w:val="21"/>
    </w:rPr>
  </w:style>
  <w:style w:type="character" w:customStyle="1" w:styleId="61">
    <w:name w:val="Picture caption (3) Exact"/>
    <w:basedOn w:val="9"/>
    <w:link w:val="62"/>
    <w:locked/>
    <w:uiPriority w:val="0"/>
    <w:rPr>
      <w:sz w:val="20"/>
      <w:szCs w:val="20"/>
      <w:shd w:val="clear" w:color="auto" w:fill="FFFFFF"/>
    </w:rPr>
  </w:style>
  <w:style w:type="paragraph" w:customStyle="1" w:styleId="62">
    <w:name w:val="Picture caption (3)"/>
    <w:basedOn w:val="1"/>
    <w:link w:val="61"/>
    <w:uiPriority w:val="0"/>
    <w:pPr>
      <w:widowControl w:val="0"/>
      <w:shd w:val="clear" w:color="auto" w:fill="FFFFFF"/>
      <w:spacing w:after="0" w:line="222" w:lineRule="exact"/>
    </w:pPr>
    <w:rPr>
      <w:sz w:val="20"/>
      <w:szCs w:val="20"/>
    </w:rPr>
  </w:style>
  <w:style w:type="character" w:customStyle="1" w:styleId="63">
    <w:name w:val="Body text (4)_"/>
    <w:basedOn w:val="9"/>
    <w:link w:val="64"/>
    <w:locked/>
    <w:uiPriority w:val="0"/>
    <w:rPr>
      <w:b/>
      <w:bCs/>
      <w:sz w:val="28"/>
      <w:szCs w:val="28"/>
      <w:shd w:val="clear" w:color="auto" w:fill="FFFFFF"/>
    </w:rPr>
  </w:style>
  <w:style w:type="paragraph" w:customStyle="1" w:styleId="64">
    <w:name w:val="Body text (4)"/>
    <w:basedOn w:val="1"/>
    <w:link w:val="63"/>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locked/>
    <w:uiPriority w:val="0"/>
    <w:rPr>
      <w:b/>
      <w:bCs/>
      <w:shd w:val="clear" w:color="auto" w:fill="FFFFFF"/>
    </w:rPr>
  </w:style>
  <w:style w:type="paragraph" w:customStyle="1" w:styleId="66">
    <w:name w:val="Body text (5)"/>
    <w:basedOn w:val="1"/>
    <w:link w:val="65"/>
    <w:qFormat/>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qFormat/>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qFormat/>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qFormat/>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qFormat/>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qFormat/>
    <w:uiPriority w:val="0"/>
    <w:pPr>
      <w:widowControl w:val="0"/>
      <w:shd w:val="clear" w:color="auto" w:fill="FFFFFF"/>
      <w:spacing w:after="0" w:line="266" w:lineRule="exact"/>
    </w:pPr>
    <w:rPr>
      <w:i/>
      <w:iCs/>
    </w:rPr>
  </w:style>
  <w:style w:type="character" w:customStyle="1" w:styleId="79">
    <w:name w:val="Table of contents (3)_"/>
    <w:basedOn w:val="9"/>
    <w:link w:val="80"/>
    <w:qFormat/>
    <w:locked/>
    <w:uiPriority w:val="0"/>
    <w:rPr>
      <w:sz w:val="19"/>
      <w:szCs w:val="19"/>
      <w:shd w:val="clear" w:color="auto" w:fill="FFFFFF"/>
    </w:rPr>
  </w:style>
  <w:style w:type="paragraph" w:customStyle="1" w:styleId="80">
    <w:name w:val="Table of contents (3)"/>
    <w:basedOn w:val="1"/>
    <w:link w:val="79"/>
    <w:qFormat/>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qFormat/>
    <w:locked/>
    <w:uiPriority w:val="0"/>
    <w:rPr>
      <w:b/>
      <w:bCs/>
      <w:sz w:val="72"/>
      <w:szCs w:val="72"/>
      <w:shd w:val="clear" w:color="auto" w:fill="FFFFFF"/>
    </w:rPr>
  </w:style>
  <w:style w:type="paragraph" w:customStyle="1" w:styleId="82">
    <w:name w:val="Heading #1"/>
    <w:basedOn w:val="1"/>
    <w:link w:val="81"/>
    <w:qFormat/>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qFormat/>
    <w:locked/>
    <w:uiPriority w:val="0"/>
    <w:rPr>
      <w:b/>
      <w:bCs/>
      <w:sz w:val="26"/>
      <w:szCs w:val="26"/>
      <w:shd w:val="clear" w:color="auto" w:fill="FFFFFF"/>
    </w:rPr>
  </w:style>
  <w:style w:type="paragraph" w:customStyle="1" w:styleId="86">
    <w:name w:val="Heading #5 (3)"/>
    <w:basedOn w:val="1"/>
    <w:link w:val="85"/>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qFormat/>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qFormat/>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qFormat/>
    <w:locked/>
    <w:uiPriority w:val="0"/>
    <w:rPr>
      <w:sz w:val="19"/>
      <w:szCs w:val="19"/>
      <w:shd w:val="clear" w:color="auto" w:fill="FFFFFF"/>
    </w:rPr>
  </w:style>
  <w:style w:type="paragraph" w:customStyle="1" w:styleId="92">
    <w:name w:val="Table caption (4)"/>
    <w:basedOn w:val="1"/>
    <w:link w:val="91"/>
    <w:qFormat/>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qFormat/>
    <w:locked/>
    <w:uiPriority w:val="0"/>
    <w:rPr>
      <w:sz w:val="19"/>
      <w:szCs w:val="19"/>
      <w:shd w:val="clear" w:color="auto" w:fill="FFFFFF"/>
    </w:rPr>
  </w:style>
  <w:style w:type="paragraph" w:customStyle="1" w:styleId="94">
    <w:name w:val="Picture caption (4)"/>
    <w:basedOn w:val="1"/>
    <w:link w:val="93"/>
    <w:uiPriority w:val="0"/>
    <w:pPr>
      <w:widowControl w:val="0"/>
      <w:shd w:val="clear" w:color="auto" w:fill="FFFFFF"/>
      <w:spacing w:after="0" w:line="210" w:lineRule="exact"/>
    </w:pPr>
    <w:rPr>
      <w:sz w:val="19"/>
      <w:szCs w:val="19"/>
    </w:rPr>
  </w:style>
  <w:style w:type="character" w:customStyle="1" w:styleId="95">
    <w:name w:val="Body text (18)_"/>
    <w:basedOn w:val="9"/>
    <w:link w:val="96"/>
    <w:qFormat/>
    <w:locked/>
    <w:uiPriority w:val="0"/>
    <w:rPr>
      <w:b/>
      <w:bCs/>
      <w:sz w:val="9"/>
      <w:szCs w:val="9"/>
      <w:shd w:val="clear" w:color="auto" w:fill="FFFFFF"/>
    </w:rPr>
  </w:style>
  <w:style w:type="paragraph" w:customStyle="1" w:styleId="96">
    <w:name w:val="Body text (18)"/>
    <w:basedOn w:val="1"/>
    <w:link w:val="95"/>
    <w:qFormat/>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qFormat/>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qFormat/>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qFormat/>
    <w:locked/>
    <w:uiPriority w:val="0"/>
    <w:rPr>
      <w:spacing w:val="10"/>
      <w:sz w:val="18"/>
      <w:szCs w:val="18"/>
      <w:shd w:val="clear" w:color="auto" w:fill="FFFFFF"/>
    </w:rPr>
  </w:style>
  <w:style w:type="paragraph" w:customStyle="1" w:styleId="102">
    <w:name w:val="Body text (25)"/>
    <w:basedOn w:val="1"/>
    <w:link w:val="101"/>
    <w:qFormat/>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qFormat/>
    <w:locked/>
    <w:uiPriority w:val="0"/>
    <w:rPr>
      <w:i/>
      <w:iCs/>
      <w:shd w:val="clear" w:color="auto" w:fill="FFFFFF"/>
    </w:rPr>
  </w:style>
  <w:style w:type="paragraph" w:customStyle="1" w:styleId="104">
    <w:name w:val="Picture caption (5)"/>
    <w:basedOn w:val="1"/>
    <w:link w:val="103"/>
    <w:qFormat/>
    <w:uiPriority w:val="0"/>
    <w:pPr>
      <w:widowControl w:val="0"/>
      <w:shd w:val="clear" w:color="auto" w:fill="FFFFFF"/>
      <w:spacing w:after="0" w:line="266" w:lineRule="exact"/>
    </w:pPr>
    <w:rPr>
      <w:i/>
      <w:iCs/>
    </w:rPr>
  </w:style>
  <w:style w:type="character" w:customStyle="1" w:styleId="105">
    <w:name w:val="Body text (27)_"/>
    <w:basedOn w:val="9"/>
    <w:link w:val="106"/>
    <w:qFormat/>
    <w:locked/>
    <w:uiPriority w:val="0"/>
    <w:rPr>
      <w:b/>
      <w:bCs/>
      <w:sz w:val="9"/>
      <w:szCs w:val="9"/>
      <w:shd w:val="clear" w:color="auto" w:fill="FFFFFF"/>
    </w:rPr>
  </w:style>
  <w:style w:type="paragraph" w:customStyle="1" w:styleId="106">
    <w:name w:val="Body text (27)"/>
    <w:basedOn w:val="1"/>
    <w:link w:val="105"/>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locked/>
    <w:uiPriority w:val="0"/>
    <w:rPr>
      <w:sz w:val="21"/>
      <w:szCs w:val="21"/>
      <w:shd w:val="clear" w:color="auto" w:fill="FFFFFF"/>
    </w:rPr>
  </w:style>
  <w:style w:type="paragraph" w:customStyle="1" w:styleId="108">
    <w:name w:val="Body text (31)"/>
    <w:basedOn w:val="1"/>
    <w:link w:val="107"/>
    <w:uiPriority w:val="0"/>
    <w:pPr>
      <w:widowControl w:val="0"/>
      <w:shd w:val="clear" w:color="auto" w:fill="FFFFFF"/>
      <w:spacing w:after="0" w:line="235" w:lineRule="exact"/>
    </w:pPr>
    <w:rPr>
      <w:sz w:val="21"/>
      <w:szCs w:val="21"/>
    </w:rPr>
  </w:style>
  <w:style w:type="character" w:customStyle="1" w:styleId="109">
    <w:name w:val="Body text (39) Exact"/>
    <w:basedOn w:val="9"/>
    <w:link w:val="110"/>
    <w:locked/>
    <w:uiPriority w:val="0"/>
    <w:rPr>
      <w:b/>
      <w:bCs/>
      <w:sz w:val="28"/>
      <w:szCs w:val="28"/>
      <w:shd w:val="clear" w:color="auto" w:fill="FFFFFF"/>
    </w:rPr>
  </w:style>
  <w:style w:type="paragraph" w:customStyle="1" w:styleId="110">
    <w:name w:val="Body text (39)"/>
    <w:basedOn w:val="1"/>
    <w:link w:val="109"/>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locked/>
    <w:uiPriority w:val="0"/>
    <w:rPr>
      <w:b/>
      <w:bCs/>
      <w:sz w:val="15"/>
      <w:szCs w:val="15"/>
      <w:shd w:val="clear" w:color="auto" w:fill="FFFFFF"/>
    </w:rPr>
  </w:style>
  <w:style w:type="paragraph" w:customStyle="1" w:styleId="112">
    <w:name w:val="Body text (40)"/>
    <w:basedOn w:val="1"/>
    <w:link w:val="111"/>
    <w:qFormat/>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qFormat/>
    <w:locked/>
    <w:uiPriority w:val="0"/>
    <w:rPr>
      <w:i/>
      <w:iCs/>
      <w:shd w:val="clear" w:color="auto" w:fill="FFFFFF"/>
    </w:rPr>
  </w:style>
  <w:style w:type="paragraph" w:customStyle="1" w:styleId="114">
    <w:name w:val="Body text (41)"/>
    <w:basedOn w:val="1"/>
    <w:link w:val="113"/>
    <w:uiPriority w:val="0"/>
    <w:pPr>
      <w:widowControl w:val="0"/>
      <w:shd w:val="clear" w:color="auto" w:fill="FFFFFF"/>
      <w:spacing w:after="0" w:line="244" w:lineRule="exact"/>
    </w:pPr>
    <w:rPr>
      <w:i/>
      <w:iCs/>
    </w:rPr>
  </w:style>
  <w:style w:type="character" w:customStyle="1" w:styleId="115">
    <w:name w:val="Body text (43)_"/>
    <w:basedOn w:val="9"/>
    <w:link w:val="116"/>
    <w:locked/>
    <w:uiPriority w:val="0"/>
    <w:rPr>
      <w:i/>
      <w:iCs/>
      <w:sz w:val="19"/>
      <w:szCs w:val="19"/>
      <w:shd w:val="clear" w:color="auto" w:fill="FFFFFF"/>
    </w:rPr>
  </w:style>
  <w:style w:type="paragraph" w:customStyle="1" w:styleId="116">
    <w:name w:val="Body text (43)"/>
    <w:basedOn w:val="1"/>
    <w:link w:val="115"/>
    <w:qFormat/>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qFormat/>
    <w:uiPriority w:val="0"/>
    <w:pPr>
      <w:widowControl w:val="0"/>
      <w:shd w:val="clear" w:color="auto" w:fill="FFFFFF"/>
      <w:spacing w:after="0" w:line="200" w:lineRule="exact"/>
    </w:pPr>
    <w:rPr>
      <w:sz w:val="18"/>
      <w:szCs w:val="18"/>
    </w:rPr>
  </w:style>
  <w:style w:type="character" w:customStyle="1" w:styleId="119">
    <w:name w:val="Table caption (6) Exact"/>
    <w:basedOn w:val="9"/>
    <w:link w:val="120"/>
    <w:qFormat/>
    <w:locked/>
    <w:uiPriority w:val="0"/>
    <w:rPr>
      <w:i/>
      <w:iCs/>
      <w:spacing w:val="30"/>
      <w:sz w:val="18"/>
      <w:szCs w:val="18"/>
      <w:shd w:val="clear" w:color="auto" w:fill="FFFFFF"/>
    </w:rPr>
  </w:style>
  <w:style w:type="paragraph" w:customStyle="1" w:styleId="120">
    <w:name w:val="Table caption (6)"/>
    <w:basedOn w:val="1"/>
    <w:link w:val="119"/>
    <w:qFormat/>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qFormat/>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qFormat/>
    <w:locked/>
    <w:uiPriority w:val="0"/>
    <w:rPr>
      <w:i/>
      <w:iCs/>
      <w:spacing w:val="10"/>
      <w:sz w:val="14"/>
      <w:szCs w:val="14"/>
      <w:shd w:val="clear" w:color="auto" w:fill="FFFFFF"/>
    </w:rPr>
  </w:style>
  <w:style w:type="paragraph" w:customStyle="1" w:styleId="138">
    <w:name w:val="Picture caption (6)"/>
    <w:basedOn w:val="1"/>
    <w:link w:val="137"/>
    <w:qFormat/>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qFormat/>
    <w:uiPriority w:val="0"/>
    <w:rPr>
      <w:b/>
      <w:bCs/>
      <w:sz w:val="32"/>
      <w:szCs w:val="32"/>
      <w:u w:val="none"/>
    </w:rPr>
  </w:style>
  <w:style w:type="character" w:customStyle="1" w:styleId="146">
    <w:name w:val="Body text (3) + Italic"/>
    <w:basedOn w:val="145"/>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uiPriority w:val="0"/>
    <w:rPr>
      <w:u w:val="none"/>
    </w:rPr>
  </w:style>
  <w:style w:type="character" w:customStyle="1" w:styleId="157">
    <w:name w:val="Body text (5) Exact"/>
    <w:basedOn w:val="9"/>
    <w:uiPriority w:val="0"/>
    <w:rPr>
      <w:b/>
      <w:bCs/>
      <w:u w:val="none"/>
    </w:rPr>
  </w:style>
  <w:style w:type="character" w:customStyle="1" w:styleId="158">
    <w:name w:val="Body text (2) + Italic Exact"/>
    <w:basedOn w:val="44"/>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uiPriority w:val="0"/>
    <w:rPr>
      <w:b/>
      <w:bCs/>
      <w:sz w:val="21"/>
      <w:szCs w:val="21"/>
      <w:u w:val="none"/>
    </w:rPr>
  </w:style>
  <w:style w:type="character" w:customStyle="1" w:styleId="160">
    <w:name w:val="Body text (2) + Bold Exact"/>
    <w:basedOn w:val="44"/>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uiPriority w:val="0"/>
    <w:rPr>
      <w:i/>
      <w:iCs/>
      <w:u w:val="none"/>
    </w:rPr>
  </w:style>
  <w:style w:type="character" w:customStyle="1" w:styleId="162">
    <w:name w:val="Body text (7) + Not Italic Exact"/>
    <w:basedOn w:val="150"/>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uiPriority w:val="0"/>
    <w:rPr>
      <w:u w:val="none"/>
    </w:rPr>
  </w:style>
  <w:style w:type="character" w:customStyle="1" w:styleId="165">
    <w:name w:val="Body text (2) + 4 pt"/>
    <w:basedOn w:val="44"/>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uiPriority w:val="0"/>
    <w:rPr>
      <w:sz w:val="19"/>
      <w:szCs w:val="19"/>
      <w:u w:val="none"/>
    </w:rPr>
  </w:style>
  <w:style w:type="character" w:customStyle="1" w:styleId="171">
    <w:name w:val="Body text (10) + 12 pt Exact"/>
    <w:basedOn w:val="35"/>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qFormat/>
    <w:uiPriority w:val="0"/>
    <w:rPr>
      <w:b/>
      <w:bCs/>
      <w:sz w:val="28"/>
      <w:szCs w:val="28"/>
      <w:u w:val="none"/>
    </w:rPr>
  </w:style>
  <w:style w:type="character" w:customStyle="1" w:styleId="178">
    <w:name w:val="Heading #4 (2)"/>
    <w:basedOn w:val="177"/>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uiPriority w:val="0"/>
    <w:rPr>
      <w:sz w:val="19"/>
      <w:szCs w:val="19"/>
      <w:u w:val="none"/>
    </w:rPr>
  </w:style>
  <w:style w:type="character" w:customStyle="1" w:styleId="180">
    <w:name w:val="Body text (13)"/>
    <w:basedOn w:val="179"/>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uiPriority w:val="0"/>
    <w:rPr>
      <w:sz w:val="8"/>
      <w:szCs w:val="8"/>
      <w:u w:val="none"/>
    </w:rPr>
  </w:style>
  <w:style w:type="character" w:customStyle="1" w:styleId="188">
    <w:name w:val="Body text (17)"/>
    <w:basedOn w:val="187"/>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uiPriority w:val="0"/>
    <w:rPr>
      <w:w w:val="120"/>
      <w:sz w:val="13"/>
      <w:szCs w:val="13"/>
      <w:u w:val="none"/>
    </w:rPr>
  </w:style>
  <w:style w:type="character" w:customStyle="1" w:styleId="191">
    <w:name w:val="Body text (24) + Not Italic Exact"/>
    <w:basedOn w:val="99"/>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uiPriority w:val="0"/>
    <w:rPr>
      <w:sz w:val="16"/>
      <w:szCs w:val="16"/>
      <w:u w:val="none"/>
    </w:rPr>
  </w:style>
  <w:style w:type="character" w:customStyle="1" w:styleId="193">
    <w:name w:val="Body text (19)"/>
    <w:basedOn w:val="192"/>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qFormat/>
    <w:uiPriority w:val="0"/>
    <w:rPr>
      <w:w w:val="120"/>
      <w:sz w:val="13"/>
      <w:szCs w:val="13"/>
      <w:u w:val="none"/>
    </w:rPr>
  </w:style>
  <w:style w:type="character" w:customStyle="1" w:styleId="196">
    <w:name w:val="Body text (20)"/>
    <w:basedOn w:val="195"/>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qFormat/>
    <w:uiPriority w:val="0"/>
    <w:rPr>
      <w:sz w:val="16"/>
      <w:szCs w:val="16"/>
      <w:u w:val="none"/>
    </w:rPr>
  </w:style>
  <w:style w:type="character" w:customStyle="1" w:styleId="202">
    <w:name w:val="Body text (25) + Small Caps"/>
    <w:basedOn w:val="101"/>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uiPriority w:val="0"/>
    <w:rPr>
      <w:b/>
      <w:bCs/>
      <w:sz w:val="21"/>
      <w:szCs w:val="21"/>
      <w:u w:val="none"/>
    </w:rPr>
  </w:style>
  <w:style w:type="character" w:customStyle="1" w:styleId="204">
    <w:name w:val="Body text (26)"/>
    <w:basedOn w:val="203"/>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uiPriority w:val="0"/>
    <w:rPr>
      <w:b/>
      <w:bCs/>
      <w:sz w:val="18"/>
      <w:szCs w:val="18"/>
      <w:u w:val="none"/>
    </w:rPr>
  </w:style>
  <w:style w:type="character" w:customStyle="1" w:styleId="210">
    <w:name w:val="Body text (30) Exact"/>
    <w:basedOn w:val="9"/>
    <w:qFormat/>
    <w:uiPriority w:val="0"/>
    <w:rPr>
      <w:sz w:val="21"/>
      <w:szCs w:val="21"/>
      <w:u w:val="none"/>
    </w:rPr>
  </w:style>
  <w:style w:type="character" w:customStyle="1" w:styleId="211">
    <w:name w:val="Body text (2) + 26 pt"/>
    <w:basedOn w:val="44"/>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uiPriority w:val="0"/>
    <w:rPr>
      <w:b/>
      <w:bCs/>
      <w:w w:val="66"/>
      <w:sz w:val="26"/>
      <w:szCs w:val="26"/>
      <w:u w:val="none"/>
    </w:rPr>
  </w:style>
  <w:style w:type="character" w:customStyle="1" w:styleId="213">
    <w:name w:val="Body text (17) + 12 pt Exact"/>
    <w:basedOn w:val="187"/>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qFormat/>
    <w:uiPriority w:val="0"/>
    <w:rPr>
      <w:sz w:val="20"/>
      <w:szCs w:val="20"/>
      <w:u w:val="none"/>
    </w:rPr>
  </w:style>
  <w:style w:type="character" w:customStyle="1" w:styleId="218">
    <w:name w:val="Body text (21) Exact"/>
    <w:basedOn w:val="9"/>
    <w:uiPriority w:val="0"/>
    <w:rPr>
      <w:sz w:val="14"/>
      <w:szCs w:val="14"/>
      <w:u w:val="none"/>
    </w:rPr>
  </w:style>
  <w:style w:type="character" w:customStyle="1" w:styleId="219">
    <w:name w:val="Body text (26) Exact"/>
    <w:basedOn w:val="9"/>
    <w:uiPriority w:val="0"/>
    <w:rPr>
      <w:b/>
      <w:bCs/>
      <w:sz w:val="21"/>
      <w:szCs w:val="21"/>
      <w:u w:val="none"/>
    </w:rPr>
  </w:style>
  <w:style w:type="character" w:customStyle="1" w:styleId="220">
    <w:name w:val="Body text (31) + 12 pt Exact"/>
    <w:basedOn w:val="107"/>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uiPriority w:val="0"/>
    <w:rPr>
      <w:sz w:val="21"/>
      <w:szCs w:val="21"/>
      <w:u w:val="none"/>
    </w:rPr>
  </w:style>
  <w:style w:type="character" w:customStyle="1" w:styleId="224">
    <w:name w:val="Body text (30)"/>
    <w:basedOn w:val="223"/>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qFormat/>
    <w:uiPriority w:val="0"/>
    <w:rPr>
      <w:spacing w:val="10"/>
      <w:sz w:val="18"/>
      <w:szCs w:val="18"/>
      <w:u w:val="none"/>
    </w:rPr>
  </w:style>
  <w:style w:type="character" w:customStyle="1" w:styleId="227">
    <w:name w:val="Body text (25) + Spacing 0 pt Exact"/>
    <w:basedOn w:val="101"/>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uiPriority w:val="0"/>
    <w:rPr>
      <w:w w:val="200"/>
      <w:sz w:val="8"/>
      <w:szCs w:val="8"/>
      <w:u w:val="none"/>
    </w:rPr>
  </w:style>
  <w:style w:type="character" w:customStyle="1" w:styleId="230">
    <w:name w:val="Body text (34) Exact"/>
    <w:basedOn w:val="9"/>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uiPriority w:val="0"/>
    <w:rPr>
      <w:w w:val="80"/>
      <w:sz w:val="22"/>
      <w:szCs w:val="22"/>
      <w:u w:val="none"/>
    </w:rPr>
  </w:style>
  <w:style w:type="character" w:customStyle="1" w:styleId="236">
    <w:name w:val="Body text (28)"/>
    <w:basedOn w:val="235"/>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uiPriority w:val="0"/>
    <w:rPr>
      <w:b/>
      <w:bCs/>
      <w:sz w:val="18"/>
      <w:szCs w:val="18"/>
      <w:u w:val="none"/>
    </w:rPr>
  </w:style>
  <w:style w:type="character" w:customStyle="1" w:styleId="239">
    <w:name w:val="Body text (29)"/>
    <w:basedOn w:val="238"/>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uiPriority w:val="0"/>
    <w:rPr>
      <w:sz w:val="15"/>
      <w:szCs w:val="15"/>
      <w:u w:val="none"/>
    </w:rPr>
  </w:style>
  <w:style w:type="character" w:customStyle="1" w:styleId="247">
    <w:name w:val="Body text (34)"/>
    <w:basedOn w:val="246"/>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uiPriority w:val="0"/>
    <w:rPr>
      <w:b/>
      <w:bCs/>
      <w:sz w:val="21"/>
      <w:szCs w:val="21"/>
      <w:u w:val="none"/>
    </w:rPr>
  </w:style>
  <w:style w:type="character" w:customStyle="1" w:styleId="249">
    <w:name w:val="Body text (8)"/>
    <w:basedOn w:val="248"/>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uiPriority w:val="0"/>
    <w:rPr>
      <w:b/>
      <w:bCs/>
      <w:sz w:val="22"/>
      <w:szCs w:val="22"/>
      <w:u w:val="none"/>
    </w:rPr>
  </w:style>
  <w:style w:type="character" w:customStyle="1" w:styleId="251">
    <w:name w:val="Body text (35)"/>
    <w:basedOn w:val="250"/>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uiPriority w:val="0"/>
    <w:rPr>
      <w:i/>
      <w:iCs/>
      <w:sz w:val="20"/>
      <w:szCs w:val="20"/>
      <w:u w:val="none"/>
    </w:rPr>
  </w:style>
  <w:style w:type="character" w:customStyle="1" w:styleId="256">
    <w:name w:val="Body text (36)"/>
    <w:basedOn w:val="255"/>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uiPriority w:val="0"/>
    <w:rPr>
      <w:w w:val="150"/>
      <w:sz w:val="8"/>
      <w:szCs w:val="8"/>
      <w:u w:val="none"/>
    </w:rPr>
  </w:style>
  <w:style w:type="character" w:customStyle="1" w:styleId="258">
    <w:name w:val="Body text (37)"/>
    <w:basedOn w:val="257"/>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uiPriority w:val="0"/>
    <w:rPr>
      <w:w w:val="200"/>
      <w:sz w:val="8"/>
      <w:szCs w:val="8"/>
      <w:u w:val="none"/>
    </w:rPr>
  </w:style>
  <w:style w:type="character" w:customStyle="1" w:styleId="260">
    <w:name w:val="Body text (38)"/>
    <w:basedOn w:val="259"/>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uiPriority w:val="0"/>
    <w:rPr>
      <w:sz w:val="19"/>
      <w:szCs w:val="19"/>
      <w:shd w:val="clear" w:color="auto" w:fill="FFFFFF"/>
    </w:rPr>
  </w:style>
  <w:style w:type="character" w:customStyle="1" w:styleId="267">
    <w:name w:val="Table caption (7) + 9 pt Exact"/>
    <w:basedOn w:val="121"/>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uiPriority w:val="0"/>
    <w:rPr>
      <w:i/>
      <w:iCs/>
      <w:spacing w:val="10"/>
      <w:sz w:val="14"/>
      <w:szCs w:val="14"/>
      <w:u w:val="none"/>
    </w:rPr>
  </w:style>
  <w:style w:type="character" w:customStyle="1" w:styleId="275">
    <w:name w:val="Body text (49) + Times New Roman"/>
    <w:basedOn w:val="135"/>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uiPriority w:val="0"/>
    <w:rPr>
      <w:b/>
      <w:bCs/>
      <w:w w:val="70"/>
      <w:sz w:val="20"/>
      <w:szCs w:val="20"/>
      <w:u w:val="none"/>
    </w:rPr>
  </w:style>
  <w:style w:type="character" w:customStyle="1" w:styleId="279">
    <w:name w:val="Body text (28) + 13 pt"/>
    <w:basedOn w:val="235"/>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uiPriority w:val="0"/>
    <w:rPr>
      <w:w w:val="80"/>
      <w:sz w:val="22"/>
      <w:szCs w:val="22"/>
      <w:u w:val="none"/>
    </w:rPr>
  </w:style>
  <w:style w:type="character" w:customStyle="1" w:styleId="281">
    <w:name w:val="Heading #5 (4)"/>
    <w:basedOn w:val="280"/>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qFormat/>
    <w:uiPriority w:val="0"/>
    <w:rPr>
      <w:b/>
      <w:bCs/>
      <w:w w:val="75"/>
      <w:sz w:val="20"/>
      <w:szCs w:val="20"/>
      <w:u w:val="none"/>
    </w:rPr>
  </w:style>
  <w:style w:type="character" w:customStyle="1" w:styleId="283">
    <w:name w:val="Body text (51)"/>
    <w:basedOn w:val="282"/>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uiPriority w:val="0"/>
    <w:rPr>
      <w:b/>
      <w:bCs/>
      <w:w w:val="70"/>
      <w:sz w:val="20"/>
      <w:szCs w:val="20"/>
      <w:u w:val="none"/>
    </w:rPr>
  </w:style>
  <w:style w:type="character" w:customStyle="1" w:styleId="285">
    <w:name w:val="Body text (52)"/>
    <w:basedOn w:val="284"/>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uiPriority w:val="0"/>
    <w:rPr>
      <w:sz w:val="16"/>
      <w:szCs w:val="16"/>
      <w:u w:val="none"/>
    </w:rPr>
  </w:style>
  <w:style w:type="character" w:customStyle="1" w:styleId="287">
    <w:name w:val="Body text (53) Exact"/>
    <w:basedOn w:val="9"/>
    <w:uiPriority w:val="0"/>
    <w:rPr>
      <w:sz w:val="15"/>
      <w:szCs w:val="15"/>
      <w:u w:val="none"/>
    </w:rPr>
  </w:style>
  <w:style w:type="character" w:customStyle="1" w:styleId="288">
    <w:name w:val="Body text (55) Exact"/>
    <w:basedOn w:val="9"/>
    <w:uiPriority w:val="0"/>
    <w:rPr>
      <w:sz w:val="18"/>
      <w:szCs w:val="18"/>
      <w:u w:val="none"/>
    </w:rPr>
  </w:style>
  <w:style w:type="character" w:customStyle="1" w:styleId="289">
    <w:name w:val="Body text (53)_"/>
    <w:basedOn w:val="9"/>
    <w:qFormat/>
    <w:uiPriority w:val="0"/>
    <w:rPr>
      <w:sz w:val="15"/>
      <w:szCs w:val="15"/>
      <w:u w:val="none"/>
    </w:rPr>
  </w:style>
  <w:style w:type="character" w:customStyle="1" w:styleId="290">
    <w:name w:val="Body text (53)"/>
    <w:basedOn w:val="289"/>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uiPriority w:val="0"/>
    <w:rPr>
      <w:b/>
      <w:bCs/>
      <w:spacing w:val="10"/>
      <w:sz w:val="21"/>
      <w:szCs w:val="21"/>
      <w:u w:val="none"/>
    </w:rPr>
  </w:style>
  <w:style w:type="character" w:customStyle="1" w:styleId="292">
    <w:name w:val="Heading #4 (3)"/>
    <w:basedOn w:val="291"/>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uiPriority w:val="0"/>
    <w:rPr>
      <w:sz w:val="16"/>
      <w:szCs w:val="16"/>
      <w:u w:val="none"/>
    </w:rPr>
  </w:style>
  <w:style w:type="character" w:customStyle="1" w:styleId="294">
    <w:name w:val="Body text (54)"/>
    <w:basedOn w:val="293"/>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qFormat/>
    <w:uiPriority w:val="0"/>
    <w:rPr>
      <w:sz w:val="18"/>
      <w:szCs w:val="18"/>
      <w:u w:val="none"/>
    </w:rPr>
  </w:style>
  <w:style w:type="character" w:customStyle="1" w:styleId="298">
    <w:name w:val="Body text (55)"/>
    <w:basedOn w:val="297"/>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uiPriority w:val="0"/>
    <w:rPr>
      <w:sz w:val="16"/>
      <w:szCs w:val="16"/>
      <w:u w:val="none"/>
    </w:rPr>
  </w:style>
  <w:style w:type="character" w:customStyle="1" w:styleId="300">
    <w:name w:val="Body text (56)"/>
    <w:basedOn w:val="299"/>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uiPriority w:val="0"/>
    <w:rPr>
      <w:color w:val="292526"/>
      <w:sz w:val="24"/>
      <w:szCs w:val="24"/>
      <w:u w:val="none"/>
    </w:rPr>
  </w:style>
  <w:style w:type="character" w:customStyle="1" w:styleId="304">
    <w:name w:val="Body text (34) + Small Caps Exact"/>
    <w:basedOn w:val="246"/>
    <w:uiPriority w:val="0"/>
    <w:rPr>
      <w:smallCaps/>
      <w:color w:val="97969B"/>
      <w:sz w:val="15"/>
      <w:szCs w:val="15"/>
      <w:u w:val="none"/>
    </w:rPr>
  </w:style>
  <w:style w:type="character" w:customStyle="1" w:styleId="305">
    <w:name w:val="Body Text Char"/>
    <w:basedOn w:val="9"/>
    <w:link w:val="12"/>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uiPriority w:val="99"/>
    <w:rPr>
      <w:color w:val="605E5C"/>
      <w:shd w:val="clear" w:color="auto" w:fill="E1DFDD"/>
    </w:rPr>
  </w:style>
  <w:style w:type="character" w:customStyle="1" w:styleId="310">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qFormat/>
    <w:uiPriority w:val="99"/>
    <w:rPr>
      <w:color w:val="808080"/>
    </w:rPr>
  </w:style>
  <w:style w:type="character" w:customStyle="1" w:styleId="312">
    <w:name w:val="katex-mathml"/>
    <w:basedOn w:val="9"/>
    <w:uiPriority w:val="0"/>
  </w:style>
  <w:style w:type="character" w:customStyle="1" w:styleId="313">
    <w:name w:val="mord"/>
    <w:basedOn w:val="9"/>
    <w:qFormat/>
    <w:uiPriority w:val="0"/>
  </w:style>
  <w:style w:type="character" w:customStyle="1" w:styleId="314">
    <w:name w:val="mop"/>
    <w:basedOn w:val="9"/>
    <w:uiPriority w:val="0"/>
  </w:style>
  <w:style w:type="character" w:customStyle="1" w:styleId="315">
    <w:name w:val="vlist-s"/>
    <w:basedOn w:val="9"/>
    <w:uiPriority w:val="0"/>
  </w:style>
  <w:style w:type="character" w:customStyle="1" w:styleId="316">
    <w:name w:val="Heading 4 Char"/>
    <w:basedOn w:val="9"/>
    <w:link w:val="5"/>
    <w:semiHidden/>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uiPriority w:val="9"/>
    <w:rPr>
      <w:rFonts w:asciiTheme="majorHAnsi" w:hAnsiTheme="majorHAnsi" w:eastAsiaTheme="majorEastAsia" w:cstheme="majorBidi"/>
      <w:color w:val="254061" w:themeColor="accent1" w:themeShade="80"/>
    </w:rPr>
  </w:style>
  <w:style w:type="character" w:customStyle="1" w:styleId="319">
    <w:name w:val="overflow-hidden"/>
    <w:basedOn w:val="9"/>
    <w:uiPriority w:val="0"/>
  </w:style>
  <w:style w:type="character" w:customStyle="1" w:styleId="320">
    <w:name w:val="mbin"/>
    <w:basedOn w:val="9"/>
    <w:uiPriority w:val="0"/>
  </w:style>
  <w:style w:type="character" w:customStyle="1" w:styleId="321">
    <w:name w:val="mrel"/>
    <w:basedOn w:val="9"/>
    <w:uiPriority w:val="0"/>
  </w:style>
  <w:style w:type="character" w:customStyle="1" w:styleId="322">
    <w:name w:val="Heading 2 Char"/>
    <w:basedOn w:val="9"/>
    <w:link w:val="3"/>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qFormat/>
    <w:uiPriority w:val="0"/>
  </w:style>
  <w:style w:type="character" w:customStyle="1" w:styleId="325">
    <w:name w:val="export-sheets-button"/>
    <w:basedOn w:val="9"/>
    <w:uiPriority w:val="0"/>
  </w:style>
  <w:style w:type="character" w:customStyle="1" w:styleId="326">
    <w:name w:val="citation-0"/>
    <w:basedOn w:val="9"/>
    <w:uiPriority w:val="0"/>
  </w:style>
  <w:style w:type="character" w:customStyle="1" w:styleId="327">
    <w:name w:val="citation-1"/>
    <w:basedOn w:val="9"/>
    <w:uiPriority w:val="0"/>
  </w:style>
  <w:style w:type="character" w:customStyle="1" w:styleId="328">
    <w:name w:val="button-container"/>
    <w:basedOn w:val="9"/>
    <w:qFormat/>
    <w:uiPriority w:val="0"/>
  </w:style>
  <w:style w:type="character" w:customStyle="1" w:styleId="329">
    <w:name w:val="collapsible-button-text"/>
    <w:basedOn w:val="9"/>
    <w:qFormat/>
    <w:uiPriority w:val="0"/>
  </w:style>
  <w:style w:type="character" w:customStyle="1" w:styleId="330">
    <w:name w:val="citation-2"/>
    <w:basedOn w:val="9"/>
    <w:qFormat/>
    <w:uiPriority w:val="0"/>
  </w:style>
  <w:style w:type="character" w:customStyle="1" w:styleId="331">
    <w:name w:val="relativ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1" Type="http://schemas.openxmlformats.org/officeDocument/2006/relationships/fontTable" Target="fontTable.xml"/><Relationship Id="rId70" Type="http://schemas.openxmlformats.org/officeDocument/2006/relationships/customXml" Target="../customXml/item2.xml"/><Relationship Id="rId7" Type="http://schemas.openxmlformats.org/officeDocument/2006/relationships/header" Target="header3.xml"/><Relationship Id="rId69" Type="http://schemas.openxmlformats.org/officeDocument/2006/relationships/numbering" Target="numbering.xml"/><Relationship Id="rId68" Type="http://schemas.openxmlformats.org/officeDocument/2006/relationships/customXml" Target="../customXml/item1.xml"/><Relationship Id="rId67" Type="http://schemas.openxmlformats.org/officeDocument/2006/relationships/image" Target="media/image16.jpeg"/><Relationship Id="rId66" Type="http://schemas.openxmlformats.org/officeDocument/2006/relationships/image" Target="media/image15.jpeg"/><Relationship Id="rId65" Type="http://schemas.openxmlformats.org/officeDocument/2006/relationships/image" Target="media/image14.jpeg"/><Relationship Id="rId64" Type="http://schemas.openxmlformats.org/officeDocument/2006/relationships/image" Target="media/image13.jpeg"/><Relationship Id="rId63" Type="http://schemas.openxmlformats.org/officeDocument/2006/relationships/image" Target="media/image12.jpeg"/><Relationship Id="rId62" Type="http://schemas.openxmlformats.org/officeDocument/2006/relationships/image" Target="media/image11.jpeg"/><Relationship Id="rId61" Type="http://schemas.openxmlformats.org/officeDocument/2006/relationships/image" Target="media/image10.jpeg"/><Relationship Id="rId60" Type="http://schemas.openxmlformats.org/officeDocument/2006/relationships/image" Target="media/image9.jpeg"/><Relationship Id="rId6" Type="http://schemas.openxmlformats.org/officeDocument/2006/relationships/header" Target="header2.xml"/><Relationship Id="rId59" Type="http://schemas.openxmlformats.org/officeDocument/2006/relationships/image" Target="media/image8.jpeg"/><Relationship Id="rId58" Type="http://schemas.openxmlformats.org/officeDocument/2006/relationships/image" Target="media/image7.jpeg"/><Relationship Id="rId57" Type="http://schemas.openxmlformats.org/officeDocument/2006/relationships/image" Target="media/image6.jpeg"/><Relationship Id="rId56" Type="http://schemas.openxmlformats.org/officeDocument/2006/relationships/image" Target="media/image5.jpeg"/><Relationship Id="rId55" Type="http://schemas.openxmlformats.org/officeDocument/2006/relationships/image" Target="media/image4.jpeg"/><Relationship Id="rId54" Type="http://schemas.openxmlformats.org/officeDocument/2006/relationships/image" Target="media/image3.jpeg"/><Relationship Id="rId53" Type="http://schemas.openxmlformats.org/officeDocument/2006/relationships/image" Target="media/image2.png"/><Relationship Id="rId52" Type="http://schemas.openxmlformats.org/officeDocument/2006/relationships/theme" Target="theme/theme1.xml"/><Relationship Id="rId51" Type="http://schemas.openxmlformats.org/officeDocument/2006/relationships/footer" Target="footer14.xml"/><Relationship Id="rId50" Type="http://schemas.openxmlformats.org/officeDocument/2006/relationships/header" Target="header33.xml"/><Relationship Id="rId5" Type="http://schemas.openxmlformats.org/officeDocument/2006/relationships/header" Target="header1.xml"/><Relationship Id="rId49" Type="http://schemas.openxmlformats.org/officeDocument/2006/relationships/header" Target="header32.xml"/><Relationship Id="rId48" Type="http://schemas.openxmlformats.org/officeDocument/2006/relationships/header" Target="header31.xml"/><Relationship Id="rId47" Type="http://schemas.openxmlformats.org/officeDocument/2006/relationships/footer" Target="footer13.xml"/><Relationship Id="rId46" Type="http://schemas.openxmlformats.org/officeDocument/2006/relationships/header" Target="header30.xml"/><Relationship Id="rId45" Type="http://schemas.openxmlformats.org/officeDocument/2006/relationships/header" Target="header29.xml"/><Relationship Id="rId44" Type="http://schemas.openxmlformats.org/officeDocument/2006/relationships/header" Target="header28.xml"/><Relationship Id="rId43" Type="http://schemas.openxmlformats.org/officeDocument/2006/relationships/footer" Target="footer12.xml"/><Relationship Id="rId42" Type="http://schemas.openxmlformats.org/officeDocument/2006/relationships/header" Target="header27.xml"/><Relationship Id="rId41" Type="http://schemas.openxmlformats.org/officeDocument/2006/relationships/header" Target="header26.xml"/><Relationship Id="rId40" Type="http://schemas.openxmlformats.org/officeDocument/2006/relationships/header" Target="header25.xml"/><Relationship Id="rId4" Type="http://schemas.openxmlformats.org/officeDocument/2006/relationships/endnotes" Target="endnotes.xml"/><Relationship Id="rId39" Type="http://schemas.openxmlformats.org/officeDocument/2006/relationships/footer" Target="footer11.xml"/><Relationship Id="rId38" Type="http://schemas.openxmlformats.org/officeDocument/2006/relationships/header" Target="header24.xml"/><Relationship Id="rId37" Type="http://schemas.openxmlformats.org/officeDocument/2006/relationships/header" Target="header23.xml"/><Relationship Id="rId36" Type="http://schemas.openxmlformats.org/officeDocument/2006/relationships/header" Target="header22.xml"/><Relationship Id="rId35" Type="http://schemas.openxmlformats.org/officeDocument/2006/relationships/footer" Target="footer10.xml"/><Relationship Id="rId34" Type="http://schemas.openxmlformats.org/officeDocument/2006/relationships/header" Target="header21.xml"/><Relationship Id="rId33" Type="http://schemas.openxmlformats.org/officeDocument/2006/relationships/header" Target="header20.xml"/><Relationship Id="rId32" Type="http://schemas.openxmlformats.org/officeDocument/2006/relationships/header" Target="header19.xml"/><Relationship Id="rId31" Type="http://schemas.openxmlformats.org/officeDocument/2006/relationships/footer" Target="footer9.xml"/><Relationship Id="rId30" Type="http://schemas.openxmlformats.org/officeDocument/2006/relationships/footer" Target="footer8.xml"/><Relationship Id="rId3" Type="http://schemas.openxmlformats.org/officeDocument/2006/relationships/footnotes" Target="footnotes.xml"/><Relationship Id="rId29" Type="http://schemas.openxmlformats.org/officeDocument/2006/relationships/header" Target="header18.xml"/><Relationship Id="rId28" Type="http://schemas.openxmlformats.org/officeDocument/2006/relationships/header" Target="header17.xml"/><Relationship Id="rId27" Type="http://schemas.openxmlformats.org/officeDocument/2006/relationships/header" Target="header16.xml"/><Relationship Id="rId26" Type="http://schemas.openxmlformats.org/officeDocument/2006/relationships/footer" Target="footer7.xml"/><Relationship Id="rId25" Type="http://schemas.openxmlformats.org/officeDocument/2006/relationships/header" Target="header15.xml"/><Relationship Id="rId24" Type="http://schemas.openxmlformats.org/officeDocument/2006/relationships/header" Target="header14.xml"/><Relationship Id="rId23" Type="http://schemas.openxmlformats.org/officeDocument/2006/relationships/header" Target="header13.xml"/><Relationship Id="rId22" Type="http://schemas.openxmlformats.org/officeDocument/2006/relationships/footer" Target="footer6.xml"/><Relationship Id="rId21" Type="http://schemas.openxmlformats.org/officeDocument/2006/relationships/header" Target="header12.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5.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2051"/>
    <customShpInfo spid="_x0000_s2050"/>
    <customShpInfo spid="_x0000_s2049"/>
    <customShpInfo spid="_x0000_s2054"/>
    <customShpInfo spid="_x0000_s2053"/>
    <customShpInfo spid="_x0000_s2052"/>
    <customShpInfo spid="_x0000_s2057"/>
    <customShpInfo spid="_x0000_s2056"/>
    <customShpInfo spid="_x0000_s2055"/>
    <customShpInfo spid="_x0000_s2060"/>
    <customShpInfo spid="_x0000_s2059"/>
    <customShpInfo spid="_x0000_s2058"/>
    <customShpInfo spid="_x0000_s2063"/>
    <customShpInfo spid="_x0000_s2062"/>
    <customShpInfo spid="_x0000_s2061"/>
    <customShpInfo spid="_x0000_s2066"/>
    <customShpInfo spid="_x0000_s2065"/>
    <customShpInfo spid="_x0000_s2064"/>
    <customShpInfo spid="_x0000_s2069"/>
    <customShpInfo spid="_x0000_s2068"/>
    <customShpInfo spid="_x0000_s2067"/>
    <customShpInfo spid="_x0000_s2072"/>
    <customShpInfo spid="_x0000_s2071"/>
    <customShpInfo spid="_x0000_s2070"/>
    <customShpInfo spid="_x0000_s2075"/>
    <customShpInfo spid="_x0000_s2074"/>
    <customShpInfo spid="_x0000_s2073"/>
    <customShpInfo spid="_x0000_s2078"/>
    <customShpInfo spid="_x0000_s2077"/>
    <customShpInfo spid="_x0000_s2076"/>
    <customShpInfo spid="_x0000_s2081"/>
    <customShpInfo spid="_x0000_s2080"/>
    <customShpInfo spid="_x0000_s2079"/>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0DF619-2380-4155-934F-481323E7FDEF}">
  <ds:schemaRefs/>
</ds:datastoreItem>
</file>

<file path=docProps/app.xml><?xml version="1.0" encoding="utf-8"?>
<Properties xmlns="http://schemas.openxmlformats.org/officeDocument/2006/extended-properties" xmlns:vt="http://schemas.openxmlformats.org/officeDocument/2006/docPropsVTypes">
  <Template>Normal</Template>
  <Pages>146</Pages>
  <Words>21648</Words>
  <Characters>140365</Characters>
  <Lines>1155</Lines>
  <Paragraphs>325</Paragraphs>
  <TotalTime>5</TotalTime>
  <ScaleCrop>false</ScaleCrop>
  <LinksUpToDate>false</LinksUpToDate>
  <CharactersWithSpaces>160284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2026-08-20T08:44:00Z</dcterms:created>
  <dc:creator>user</dc:creator>
  <cp:lastModifiedBy>Administrator</cp:lastModifiedBy>
  <cp:lastPrinted>2026-07-24T14:39:00Z</cp:lastPrinted>
  <dcterms:modified xsi:type="dcterms:W3CDTF">2026-09-11T04:18:25Z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B7809D2F3D3040DC95064A283FB8326D_13</vt:lpwstr>
  </property>
</Properties>
</file>