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28B2B">
      <w:pPr>
        <w:pStyle w:val="62"/>
        <w:keepNext/>
        <w:keepLines/>
        <w:shd w:val="clear" w:color="auto" w:fill="auto"/>
        <w:spacing w:after="0" w:line="480" w:lineRule="auto"/>
        <w:ind w:left="140"/>
        <w:rPr>
          <w:rFonts w:ascii="Times New Roman" w:hAnsi="Times New Roman" w:cs="Times New Roman"/>
          <w:sz w:val="24"/>
          <w:szCs w:val="24"/>
        </w:rPr>
      </w:pPr>
      <w:bookmarkStart w:id="11" w:name="_GoBack"/>
      <w:bookmarkEnd w:id="11"/>
      <w:r>
        <w:rPr>
          <w:rFonts w:ascii="Times New Roman" w:hAnsi="Times New Roman" w:cs="Times New Roman"/>
          <w:sz w:val="24"/>
          <w:szCs w:val="24"/>
        </w:rPr>
        <w:t>BAB II</w:t>
      </w:r>
    </w:p>
    <w:p w14:paraId="78D1D88B">
      <w:pPr>
        <w:pStyle w:val="62"/>
        <w:keepNext/>
        <w:keepLines/>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 xml:space="preserve">KAJIAN </w:t>
      </w:r>
      <w:bookmarkEnd w:id="0"/>
      <w:r>
        <w:rPr>
          <w:rFonts w:ascii="Times New Roman" w:hAnsi="Times New Roman" w:cs="Times New Roman"/>
          <w:sz w:val="24"/>
          <w:szCs w:val="24"/>
        </w:rPr>
        <w:t>PUSTAKA</w:t>
      </w:r>
    </w:p>
    <w:p w14:paraId="256D4A3A">
      <w:pPr>
        <w:spacing w:after="0" w:line="480" w:lineRule="auto"/>
        <w:jc w:val="both"/>
        <w:rPr>
          <w:rFonts w:ascii="Times New Roman" w:hAnsi="Times New Roman" w:cs="Times New Roman"/>
          <w:sz w:val="24"/>
          <w:szCs w:val="24"/>
          <w:highlight w:val="yellow"/>
        </w:rPr>
      </w:pPr>
    </w:p>
    <w:p w14:paraId="6CC5651D">
      <w:pPr>
        <w:pStyle w:val="4"/>
        <w:spacing w:before="0" w:line="480" w:lineRule="auto"/>
        <w:jc w:val="both"/>
        <w:rPr>
          <w:rFonts w:ascii="Times New Roman" w:hAnsi="Times New Roman" w:cs="Times New Roman"/>
          <w:b/>
          <w:bCs/>
          <w:color w:val="auto"/>
        </w:rPr>
      </w:pPr>
      <w:bookmarkStart w:id="1" w:name="_Hlk193546439"/>
      <w:r>
        <w:rPr>
          <w:rFonts w:ascii="Times New Roman" w:hAnsi="Times New Roman" w:cs="Times New Roman"/>
          <w:b/>
          <w:bCs/>
          <w:color w:val="auto"/>
        </w:rPr>
        <w:t>2.1 Hakikat Menulis dalam Pembelajaran Bahasa Indonesia</w:t>
      </w:r>
    </w:p>
    <w:p w14:paraId="6BC505C4">
      <w:pPr>
        <w:widowControl w:val="0"/>
        <w:autoSpaceDE w:val="0"/>
        <w:autoSpaceDN w:val="0"/>
        <w:spacing w:after="0" w:line="480" w:lineRule="auto"/>
        <w:jc w:val="both"/>
        <w:rPr>
          <w:rFonts w:ascii="Times New Roman" w:hAnsi="Times New Roman"/>
          <w:b/>
          <w:sz w:val="24"/>
          <w:szCs w:val="24"/>
        </w:rPr>
      </w:pPr>
      <w:r>
        <w:rPr>
          <w:rFonts w:ascii="Times New Roman" w:hAnsi="Times New Roman"/>
          <w:b/>
          <w:sz w:val="24"/>
          <w:szCs w:val="24"/>
        </w:rPr>
        <w:t>2.1.1 Hakikat</w:t>
      </w:r>
      <w:r>
        <w:rPr>
          <w:rFonts w:ascii="Times New Roman" w:hAnsi="Times New Roman"/>
          <w:b/>
          <w:spacing w:val="2"/>
          <w:sz w:val="24"/>
          <w:szCs w:val="24"/>
        </w:rPr>
        <w:t xml:space="preserve"> </w:t>
      </w:r>
      <w:r>
        <w:rPr>
          <w:rFonts w:ascii="Times New Roman" w:hAnsi="Times New Roman"/>
          <w:b/>
          <w:spacing w:val="-2"/>
          <w:sz w:val="24"/>
          <w:szCs w:val="24"/>
        </w:rPr>
        <w:t>Menulis</w:t>
      </w:r>
    </w:p>
    <w:bookmarkEnd w:id="1"/>
    <w:p w14:paraId="007B1057">
      <w:pPr>
        <w:pStyle w:val="12"/>
        <w:spacing w:line="480" w:lineRule="auto"/>
        <w:ind w:right="142" w:firstLine="567"/>
        <w:jc w:val="both"/>
      </w:pPr>
      <w:r>
        <w:t>Menulis sebagai salah satu keterampilan berbahasa menjadi aspek penting yang harus dimiliki setiap orang, terutama siswa. Kegiatan menulis selalu</w:t>
      </w:r>
      <w:r>
        <w:rPr>
          <w:spacing w:val="-11"/>
        </w:rPr>
        <w:t xml:space="preserve"> </w:t>
      </w:r>
      <w:r>
        <w:t>ditemui</w:t>
      </w:r>
      <w:r>
        <w:rPr>
          <w:spacing w:val="-10"/>
        </w:rPr>
        <w:t xml:space="preserve"> </w:t>
      </w:r>
      <w:r>
        <w:t>pada</w:t>
      </w:r>
      <w:r>
        <w:rPr>
          <w:spacing w:val="-12"/>
        </w:rPr>
        <w:t xml:space="preserve"> </w:t>
      </w:r>
      <w:r>
        <w:t>setiap</w:t>
      </w:r>
      <w:r>
        <w:rPr>
          <w:spacing w:val="-11"/>
        </w:rPr>
        <w:t xml:space="preserve"> </w:t>
      </w:r>
      <w:r>
        <w:t>jenjang</w:t>
      </w:r>
      <w:r>
        <w:rPr>
          <w:spacing w:val="-11"/>
        </w:rPr>
        <w:t xml:space="preserve"> </w:t>
      </w:r>
      <w:r>
        <w:t>pendidikan</w:t>
      </w:r>
      <w:r>
        <w:rPr>
          <w:spacing w:val="-11"/>
        </w:rPr>
        <w:t xml:space="preserve"> </w:t>
      </w:r>
      <w:r>
        <w:t>serta</w:t>
      </w:r>
      <w:r>
        <w:rPr>
          <w:spacing w:val="-12"/>
        </w:rPr>
        <w:t xml:space="preserve"> </w:t>
      </w:r>
      <w:r>
        <w:t>dalam</w:t>
      </w:r>
      <w:r>
        <w:rPr>
          <w:spacing w:val="-7"/>
        </w:rPr>
        <w:t xml:space="preserve"> </w:t>
      </w:r>
      <w:r>
        <w:t>segala</w:t>
      </w:r>
      <w:r>
        <w:rPr>
          <w:spacing w:val="-11"/>
        </w:rPr>
        <w:t xml:space="preserve"> </w:t>
      </w:r>
      <w:r>
        <w:t>mata</w:t>
      </w:r>
      <w:r>
        <w:rPr>
          <w:spacing w:val="-12"/>
        </w:rPr>
        <w:t xml:space="preserve"> </w:t>
      </w:r>
      <w:r>
        <w:t xml:space="preserve">pelajaran, terutama pelajaran Bahasa Indonesia. Teori yang akan dibahas dalam hakikat menulis antara lain: a) pengertian menulis, b) tujuan menulis, dan c) manfaat </w:t>
      </w:r>
      <w:r>
        <w:rPr>
          <w:spacing w:val="-2"/>
        </w:rPr>
        <w:t>menulis.</w:t>
      </w:r>
    </w:p>
    <w:p w14:paraId="0C2E8EE2">
      <w:pPr>
        <w:pStyle w:val="12"/>
        <w:spacing w:line="480" w:lineRule="auto"/>
        <w:ind w:right="138" w:firstLine="567"/>
        <w:jc w:val="both"/>
      </w:pPr>
      <w:r>
        <w:t>Dalman (2016:4) memaknai menulis sebagai penyampaian pesan secara tak langsung dengan media tulis kepada pihak lain. Menulis juga diartikan sebagai kegiatan menyusun huruf menjadi kata, kemudian menjadi kalimat</w:t>
      </w:r>
      <w:r>
        <w:rPr>
          <w:spacing w:val="-15"/>
        </w:rPr>
        <w:t xml:space="preserve"> </w:t>
      </w:r>
      <w:r>
        <w:t>sedemikian</w:t>
      </w:r>
      <w:r>
        <w:rPr>
          <w:spacing w:val="-15"/>
        </w:rPr>
        <w:t xml:space="preserve"> </w:t>
      </w:r>
      <w:r>
        <w:t>rupa</w:t>
      </w:r>
      <w:r>
        <w:rPr>
          <w:spacing w:val="-15"/>
        </w:rPr>
        <w:t xml:space="preserve"> </w:t>
      </w:r>
      <w:r>
        <w:t>hingga</w:t>
      </w:r>
      <w:r>
        <w:rPr>
          <w:spacing w:val="-15"/>
        </w:rPr>
        <w:t xml:space="preserve"> </w:t>
      </w:r>
      <w:r>
        <w:t>dapat</w:t>
      </w:r>
      <w:r>
        <w:rPr>
          <w:spacing w:val="-15"/>
        </w:rPr>
        <w:t xml:space="preserve"> </w:t>
      </w:r>
      <w:r>
        <w:t>dipahami.</w:t>
      </w:r>
      <w:r>
        <w:rPr>
          <w:spacing w:val="-15"/>
        </w:rPr>
        <w:t xml:space="preserve"> </w:t>
      </w:r>
      <w:r>
        <w:t>Kegiatan</w:t>
      </w:r>
      <w:r>
        <w:rPr>
          <w:spacing w:val="-15"/>
        </w:rPr>
        <w:t xml:space="preserve"> </w:t>
      </w:r>
      <w:r>
        <w:t>menulis</w:t>
      </w:r>
      <w:r>
        <w:rPr>
          <w:spacing w:val="-15"/>
        </w:rPr>
        <w:t xml:space="preserve"> </w:t>
      </w:r>
      <w:r>
        <w:t>terdiri</w:t>
      </w:r>
      <w:r>
        <w:rPr>
          <w:spacing w:val="-15"/>
        </w:rPr>
        <w:t xml:space="preserve"> </w:t>
      </w:r>
      <w:r>
        <w:t>dari proses pengaitan kata, kalimat, paragraf secara logis dengan cara berpikir kreatif.</w:t>
      </w:r>
      <w:r>
        <w:rPr>
          <w:spacing w:val="-4"/>
        </w:rPr>
        <w:t xml:space="preserve"> </w:t>
      </w:r>
      <w:r>
        <w:t>Proses</w:t>
      </w:r>
      <w:r>
        <w:rPr>
          <w:spacing w:val="-2"/>
        </w:rPr>
        <w:t xml:space="preserve"> </w:t>
      </w:r>
      <w:r>
        <w:t>tersebut</w:t>
      </w:r>
      <w:r>
        <w:rPr>
          <w:spacing w:val="-4"/>
        </w:rPr>
        <w:t xml:space="preserve"> </w:t>
      </w:r>
      <w:r>
        <w:t>menghasilkan</w:t>
      </w:r>
      <w:r>
        <w:rPr>
          <w:spacing w:val="-4"/>
        </w:rPr>
        <w:t xml:space="preserve"> </w:t>
      </w:r>
      <w:r>
        <w:t>gagasan,</w:t>
      </w:r>
      <w:r>
        <w:rPr>
          <w:spacing w:val="-4"/>
        </w:rPr>
        <w:t xml:space="preserve"> </w:t>
      </w:r>
      <w:r>
        <w:t>pikiran,</w:t>
      </w:r>
      <w:r>
        <w:rPr>
          <w:spacing w:val="-4"/>
        </w:rPr>
        <w:t xml:space="preserve"> </w:t>
      </w:r>
      <w:r>
        <w:t>dan</w:t>
      </w:r>
      <w:r>
        <w:rPr>
          <w:spacing w:val="-4"/>
        </w:rPr>
        <w:t xml:space="preserve"> </w:t>
      </w:r>
      <w:r>
        <w:t>perasaan</w:t>
      </w:r>
      <w:r>
        <w:rPr>
          <w:spacing w:val="-2"/>
        </w:rPr>
        <w:t xml:space="preserve"> </w:t>
      </w:r>
      <w:r>
        <w:t>melalui lambang tulis yang bermakna. Nur, Burhanuddin, dan Misnah (2021:65) berpendapat bahwa kegiatan menulis merupakan kegiatan yang harus dikuasai</w:t>
      </w:r>
      <w:r>
        <w:rPr>
          <w:spacing w:val="-10"/>
        </w:rPr>
        <w:t xml:space="preserve"> </w:t>
      </w:r>
      <w:r>
        <w:t>dan</w:t>
      </w:r>
      <w:r>
        <w:rPr>
          <w:spacing w:val="-9"/>
        </w:rPr>
        <w:t xml:space="preserve"> </w:t>
      </w:r>
      <w:r>
        <w:t>dicapai.</w:t>
      </w:r>
      <w:r>
        <w:rPr>
          <w:spacing w:val="-10"/>
        </w:rPr>
        <w:t xml:space="preserve"> </w:t>
      </w:r>
      <w:r>
        <w:t>Menulis</w:t>
      </w:r>
      <w:r>
        <w:rPr>
          <w:spacing w:val="-10"/>
        </w:rPr>
        <w:t xml:space="preserve"> </w:t>
      </w:r>
      <w:r>
        <w:t>dilakukan</w:t>
      </w:r>
      <w:r>
        <w:rPr>
          <w:spacing w:val="-11"/>
        </w:rPr>
        <w:t xml:space="preserve"> </w:t>
      </w:r>
      <w:r>
        <w:t>secara</w:t>
      </w:r>
      <w:r>
        <w:rPr>
          <w:spacing w:val="-12"/>
        </w:rPr>
        <w:t xml:space="preserve"> </w:t>
      </w:r>
      <w:r>
        <w:t>produktif</w:t>
      </w:r>
      <w:r>
        <w:rPr>
          <w:spacing w:val="-11"/>
        </w:rPr>
        <w:t xml:space="preserve"> </w:t>
      </w:r>
      <w:r>
        <w:t>dan</w:t>
      </w:r>
      <w:r>
        <w:rPr>
          <w:spacing w:val="-8"/>
        </w:rPr>
        <w:t xml:space="preserve"> </w:t>
      </w:r>
      <w:r>
        <w:t>ekspresif</w:t>
      </w:r>
      <w:r>
        <w:rPr>
          <w:spacing w:val="-9"/>
        </w:rPr>
        <w:t xml:space="preserve"> </w:t>
      </w:r>
      <w:r>
        <w:t>untuk menyampaikan pendapat, gagasan, perasaan tanpa tatap muka.</w:t>
      </w:r>
    </w:p>
    <w:p w14:paraId="712C2D32">
      <w:pPr>
        <w:pStyle w:val="12"/>
        <w:spacing w:line="480" w:lineRule="auto"/>
        <w:ind w:right="139" w:firstLine="567"/>
        <w:jc w:val="both"/>
      </w:pPr>
      <w:r>
        <w:t>Wardoyo (2013:2) menyimpulkan pengertian menulis sebagai proses menemukan, menyusun, dan mengomunikasikan ide sehingga dapat dinikmati serta dipahami pembaca. Menulis juga memiliki definisi sebagai pengorganisasian</w:t>
      </w:r>
      <w:r>
        <w:rPr>
          <w:spacing w:val="-15"/>
        </w:rPr>
        <w:t xml:space="preserve"> </w:t>
      </w:r>
      <w:r>
        <w:t>simbol</w:t>
      </w:r>
      <w:r>
        <w:rPr>
          <w:spacing w:val="-14"/>
        </w:rPr>
        <w:t xml:space="preserve"> </w:t>
      </w:r>
      <w:r>
        <w:t>grafis</w:t>
      </w:r>
      <w:r>
        <w:rPr>
          <w:spacing w:val="-14"/>
        </w:rPr>
        <w:t xml:space="preserve"> </w:t>
      </w:r>
      <w:r>
        <w:t>menjadi</w:t>
      </w:r>
      <w:r>
        <w:rPr>
          <w:spacing w:val="-14"/>
        </w:rPr>
        <w:t xml:space="preserve"> </w:t>
      </w:r>
      <w:r>
        <w:t>rangkaian</w:t>
      </w:r>
      <w:r>
        <w:rPr>
          <w:spacing w:val="-15"/>
        </w:rPr>
        <w:t xml:space="preserve"> </w:t>
      </w:r>
      <w:r>
        <w:t>bahasa</w:t>
      </w:r>
      <w:r>
        <w:rPr>
          <w:spacing w:val="-15"/>
        </w:rPr>
        <w:t xml:space="preserve"> </w:t>
      </w:r>
      <w:r>
        <w:t>dengan</w:t>
      </w:r>
      <w:r>
        <w:rPr>
          <w:spacing w:val="-14"/>
        </w:rPr>
        <w:t xml:space="preserve"> </w:t>
      </w:r>
      <w:r>
        <w:t>makna</w:t>
      </w:r>
      <w:r>
        <w:rPr>
          <w:spacing w:val="-15"/>
        </w:rPr>
        <w:t xml:space="preserve"> </w:t>
      </w:r>
      <w:r>
        <w:t>atau pesan dari penulis. Menulis merupakan suatu proses kreatif berdasarkan kepekaan diri yang melibatkan pemunculan gagasan. Kegiatan menulis membutuhkan</w:t>
      </w:r>
      <w:r>
        <w:rPr>
          <w:spacing w:val="-14"/>
        </w:rPr>
        <w:t xml:space="preserve"> </w:t>
      </w:r>
      <w:r>
        <w:t>prasyarat</w:t>
      </w:r>
      <w:r>
        <w:rPr>
          <w:spacing w:val="-13"/>
        </w:rPr>
        <w:t xml:space="preserve"> </w:t>
      </w:r>
      <w:r>
        <w:t>yang</w:t>
      </w:r>
      <w:r>
        <w:rPr>
          <w:spacing w:val="-13"/>
        </w:rPr>
        <w:t xml:space="preserve"> </w:t>
      </w:r>
      <w:r>
        <w:t>harus</w:t>
      </w:r>
      <w:r>
        <w:rPr>
          <w:spacing w:val="-14"/>
        </w:rPr>
        <w:t xml:space="preserve"> </w:t>
      </w:r>
      <w:r>
        <w:t>dimiliki.</w:t>
      </w:r>
      <w:r>
        <w:rPr>
          <w:spacing w:val="-13"/>
        </w:rPr>
        <w:t xml:space="preserve"> </w:t>
      </w:r>
      <w:r>
        <w:t>Antara</w:t>
      </w:r>
      <w:r>
        <w:rPr>
          <w:spacing w:val="-15"/>
        </w:rPr>
        <w:t xml:space="preserve"> </w:t>
      </w:r>
      <w:r>
        <w:t>lain</w:t>
      </w:r>
      <w:r>
        <w:rPr>
          <w:spacing w:val="-13"/>
        </w:rPr>
        <w:t xml:space="preserve"> </w:t>
      </w:r>
      <w:r>
        <w:t>adalah</w:t>
      </w:r>
      <w:r>
        <w:rPr>
          <w:spacing w:val="-14"/>
        </w:rPr>
        <w:t xml:space="preserve"> </w:t>
      </w:r>
      <w:r>
        <w:t>motivasi</w:t>
      </w:r>
      <w:r>
        <w:rPr>
          <w:spacing w:val="-13"/>
        </w:rPr>
        <w:t xml:space="preserve"> </w:t>
      </w:r>
      <w:r>
        <w:t>diri, kebiasaan, rasa cinta, dan berlatih.</w:t>
      </w:r>
    </w:p>
    <w:p w14:paraId="46CECC3D">
      <w:pPr>
        <w:pStyle w:val="12"/>
        <w:spacing w:line="480" w:lineRule="auto"/>
        <w:ind w:right="139" w:firstLine="567"/>
        <w:jc w:val="both"/>
      </w:pPr>
      <w:r>
        <w:t>Tarigan (2021:3) mendeskripsikan menulis sebagai kegiatan produktif dan ekspresif, yang membutuhkan pelatihan serta praktik secara teratur. Menulis adalah keterampilan berbahasa yang dimanfaatkan untuk sarana komunikasi tak langsung. Keterampilan menulis menjadi aspek penting yang sangat dibutuhkan dalam kehidupan. Selain itu, keterampilan menulis menjadi ciri individu atau bangsa terpelajar.</w:t>
      </w:r>
    </w:p>
    <w:p w14:paraId="067E2624">
      <w:pPr>
        <w:pStyle w:val="12"/>
        <w:spacing w:line="480" w:lineRule="auto"/>
        <w:ind w:right="139" w:firstLine="567"/>
        <w:jc w:val="both"/>
      </w:pPr>
      <w:r>
        <w:t>Berdasarkan</w:t>
      </w:r>
      <w:r>
        <w:rPr>
          <w:spacing w:val="-10"/>
        </w:rPr>
        <w:t xml:space="preserve"> </w:t>
      </w:r>
      <w:r>
        <w:t>pendapat</w:t>
      </w:r>
      <w:r>
        <w:rPr>
          <w:spacing w:val="-10"/>
        </w:rPr>
        <w:t xml:space="preserve"> </w:t>
      </w:r>
      <w:r>
        <w:t>ahli</w:t>
      </w:r>
      <w:r>
        <w:rPr>
          <w:spacing w:val="-10"/>
        </w:rPr>
        <w:t xml:space="preserve"> </w:t>
      </w:r>
      <w:r>
        <w:t>di</w:t>
      </w:r>
      <w:r>
        <w:rPr>
          <w:spacing w:val="-10"/>
        </w:rPr>
        <w:t xml:space="preserve"> </w:t>
      </w:r>
      <w:r>
        <w:t>atas</w:t>
      </w:r>
      <w:r>
        <w:rPr>
          <w:spacing w:val="-10"/>
        </w:rPr>
        <w:t xml:space="preserve"> </w:t>
      </w:r>
      <w:r>
        <w:t>dapat</w:t>
      </w:r>
      <w:r>
        <w:rPr>
          <w:spacing w:val="-10"/>
        </w:rPr>
        <w:t xml:space="preserve"> </w:t>
      </w:r>
      <w:r>
        <w:t>disimpulkan</w:t>
      </w:r>
      <w:r>
        <w:rPr>
          <w:spacing w:val="-10"/>
        </w:rPr>
        <w:t xml:space="preserve"> </w:t>
      </w:r>
      <w:r>
        <w:t>bahwa</w:t>
      </w:r>
      <w:r>
        <w:rPr>
          <w:spacing w:val="-11"/>
        </w:rPr>
        <w:t xml:space="preserve"> </w:t>
      </w:r>
      <w:r>
        <w:t>menulis merupakan aktivitas menyampaikan pesan secara produktif yang terdiri dari proses menemukan, menyusun, serta mengomunikasikan ide melalui media tulis yang harus dikuasai, serta bermanfaat sebagai sarana komunikasi tak langsung. Kegiatan menulis menjadi aspek penting dalam kehidupan karena menghasilkan gagasan, pikiran, perasaan, serta membutuhkan motivasi, rasa cinta, kebiasaan, dan latihan.</w:t>
      </w:r>
    </w:p>
    <w:p w14:paraId="3089EEB9">
      <w:pPr>
        <w:pStyle w:val="12"/>
        <w:spacing w:line="480" w:lineRule="auto"/>
        <w:ind w:right="139" w:firstLine="567"/>
        <w:jc w:val="both"/>
      </w:pPr>
    </w:p>
    <w:p w14:paraId="3697F92A">
      <w:pPr>
        <w:pStyle w:val="2"/>
        <w:spacing w:before="0" w:line="480" w:lineRule="auto"/>
        <w:jc w:val="both"/>
        <w:rPr>
          <w:rFonts w:ascii="Times New Roman" w:hAnsi="Times New Roman" w:cs="Times New Roman"/>
          <w:b/>
          <w:bCs/>
          <w:color w:val="auto"/>
          <w:sz w:val="24"/>
          <w:szCs w:val="24"/>
        </w:rPr>
      </w:pPr>
      <w:bookmarkStart w:id="2" w:name="_Hlk193546491"/>
      <w:r>
        <w:rPr>
          <w:rFonts w:ascii="Times New Roman" w:hAnsi="Times New Roman" w:cs="Times New Roman"/>
          <w:b/>
          <w:bCs/>
          <w:color w:val="auto"/>
          <w:sz w:val="24"/>
          <w:szCs w:val="24"/>
        </w:rPr>
        <w:t xml:space="preserve">2.1.2 Tujuan </w:t>
      </w:r>
      <w:r>
        <w:rPr>
          <w:rFonts w:ascii="Times New Roman" w:hAnsi="Times New Roman" w:cs="Times New Roman"/>
          <w:b/>
          <w:bCs/>
          <w:color w:val="auto"/>
          <w:spacing w:val="-2"/>
          <w:sz w:val="24"/>
          <w:szCs w:val="24"/>
        </w:rPr>
        <w:t>Menulis</w:t>
      </w:r>
    </w:p>
    <w:bookmarkEnd w:id="2"/>
    <w:p w14:paraId="7F3E7E72">
      <w:pPr>
        <w:pStyle w:val="12"/>
        <w:spacing w:line="480" w:lineRule="auto"/>
        <w:ind w:right="139" w:firstLine="567"/>
        <w:jc w:val="both"/>
      </w:pPr>
      <w:r>
        <w:t>Dalman (2016:13) membagi tujuan menulis menjadi enam bagian, sebagai berikut. Menulis sebagai penugasan merupakan tujuan yang diberikan oleh lembaga atau guru pada pelajar. Tulisan dengan tujuan untuk memenuhi tugas biasanya berbentuk laporan, makalah, artikel, maupun karangan bebas. Tujuan estetis merupakan menulis dengan tujuan untuk menghasilkan</w:t>
      </w:r>
      <w:r>
        <w:rPr>
          <w:spacing w:val="-11"/>
        </w:rPr>
        <w:t xml:space="preserve"> </w:t>
      </w:r>
      <w:r>
        <w:t>sautu</w:t>
      </w:r>
      <w:r>
        <w:rPr>
          <w:spacing w:val="-10"/>
        </w:rPr>
        <w:t xml:space="preserve"> </w:t>
      </w:r>
      <w:r>
        <w:t>karya</w:t>
      </w:r>
      <w:r>
        <w:rPr>
          <w:spacing w:val="-12"/>
        </w:rPr>
        <w:t xml:space="preserve"> </w:t>
      </w:r>
      <w:r>
        <w:t>yang</w:t>
      </w:r>
      <w:r>
        <w:rPr>
          <w:spacing w:val="-11"/>
        </w:rPr>
        <w:t xml:space="preserve"> </w:t>
      </w:r>
      <w:r>
        <w:t>indah,</w:t>
      </w:r>
      <w:r>
        <w:rPr>
          <w:spacing w:val="-11"/>
        </w:rPr>
        <w:t xml:space="preserve"> </w:t>
      </w:r>
      <w:r>
        <w:t>seperti</w:t>
      </w:r>
      <w:r>
        <w:rPr>
          <w:spacing w:val="-10"/>
        </w:rPr>
        <w:t xml:space="preserve"> </w:t>
      </w:r>
      <w:r>
        <w:t>novel,</w:t>
      </w:r>
      <w:r>
        <w:rPr>
          <w:spacing w:val="-10"/>
        </w:rPr>
        <w:t xml:space="preserve"> </w:t>
      </w:r>
      <w:r>
        <w:t>cerpen,</w:t>
      </w:r>
      <w:r>
        <w:rPr>
          <w:spacing w:val="-11"/>
        </w:rPr>
        <w:t xml:space="preserve"> </w:t>
      </w:r>
      <w:r>
        <w:t>dan</w:t>
      </w:r>
      <w:r>
        <w:rPr>
          <w:spacing w:val="-9"/>
        </w:rPr>
        <w:t xml:space="preserve"> </w:t>
      </w:r>
      <w:r>
        <w:t>puisi.</w:t>
      </w:r>
      <w:r>
        <w:rPr>
          <w:spacing w:val="-11"/>
        </w:rPr>
        <w:t xml:space="preserve"> </w:t>
      </w:r>
      <w:r>
        <w:t>Untuk tercapainya tujuan ini, penulis harus mampu memilih kata dengan baik. Menulis dengan tujuan kreatif sama halnya dengan menulis berdasarkan tujuan estetis, menghasilkan karya sastra seperti puisi atau prosa. Penulis dituntut untuk menggunakan imajinasi dengan maksimal dalam proses menulis. Tujuan penerangan adalah untuk memberi informasi tentang sesuatu.</w:t>
      </w:r>
      <w:r>
        <w:rPr>
          <w:spacing w:val="-7"/>
        </w:rPr>
        <w:t xml:space="preserve"> </w:t>
      </w:r>
      <w:r>
        <w:t>Tulisan</w:t>
      </w:r>
      <w:r>
        <w:rPr>
          <w:spacing w:val="-8"/>
        </w:rPr>
        <w:t xml:space="preserve"> </w:t>
      </w:r>
      <w:r>
        <w:t>dengan</w:t>
      </w:r>
      <w:r>
        <w:rPr>
          <w:spacing w:val="-8"/>
        </w:rPr>
        <w:t xml:space="preserve"> </w:t>
      </w:r>
      <w:r>
        <w:t>tujuan</w:t>
      </w:r>
      <w:r>
        <w:rPr>
          <w:spacing w:val="-9"/>
        </w:rPr>
        <w:t xml:space="preserve"> </w:t>
      </w:r>
      <w:r>
        <w:t>ini</w:t>
      </w:r>
      <w:r>
        <w:rPr>
          <w:spacing w:val="-8"/>
        </w:rPr>
        <w:t xml:space="preserve"> </w:t>
      </w:r>
      <w:r>
        <w:t>sering</w:t>
      </w:r>
      <w:r>
        <w:rPr>
          <w:spacing w:val="-9"/>
        </w:rPr>
        <w:t xml:space="preserve"> </w:t>
      </w:r>
      <w:r>
        <w:t>ditemui</w:t>
      </w:r>
      <w:r>
        <w:rPr>
          <w:spacing w:val="-8"/>
        </w:rPr>
        <w:t xml:space="preserve"> </w:t>
      </w:r>
      <w:r>
        <w:t>di</w:t>
      </w:r>
      <w:r>
        <w:rPr>
          <w:spacing w:val="-8"/>
        </w:rPr>
        <w:t xml:space="preserve"> </w:t>
      </w:r>
      <w:r>
        <w:t>surat</w:t>
      </w:r>
      <w:r>
        <w:rPr>
          <w:spacing w:val="-8"/>
        </w:rPr>
        <w:t xml:space="preserve"> </w:t>
      </w:r>
      <w:r>
        <w:t>kabar</w:t>
      </w:r>
      <w:r>
        <w:rPr>
          <w:spacing w:val="-9"/>
        </w:rPr>
        <w:t xml:space="preserve"> </w:t>
      </w:r>
      <w:r>
        <w:t>atau</w:t>
      </w:r>
      <w:r>
        <w:rPr>
          <w:spacing w:val="-7"/>
        </w:rPr>
        <w:t xml:space="preserve"> </w:t>
      </w:r>
      <w:r>
        <w:t>majalah. Menulis dengan tujuan pernyataan diri berarti penulis bermaksud untuk menegaskan</w:t>
      </w:r>
      <w:r>
        <w:rPr>
          <w:spacing w:val="-4"/>
        </w:rPr>
        <w:t xml:space="preserve"> </w:t>
      </w:r>
      <w:r>
        <w:t>hal-hal</w:t>
      </w:r>
      <w:r>
        <w:rPr>
          <w:spacing w:val="-4"/>
        </w:rPr>
        <w:t xml:space="preserve"> </w:t>
      </w:r>
      <w:r>
        <w:t>yang</w:t>
      </w:r>
      <w:r>
        <w:rPr>
          <w:spacing w:val="-3"/>
        </w:rPr>
        <w:t xml:space="preserve"> </w:t>
      </w:r>
      <w:r>
        <w:t>dilakukannya.</w:t>
      </w:r>
      <w:r>
        <w:rPr>
          <w:spacing w:val="-4"/>
        </w:rPr>
        <w:t xml:space="preserve"> </w:t>
      </w:r>
      <w:r>
        <w:t>Tulisan</w:t>
      </w:r>
      <w:r>
        <w:rPr>
          <w:spacing w:val="-4"/>
        </w:rPr>
        <w:t xml:space="preserve"> </w:t>
      </w:r>
      <w:r>
        <w:t>ini</w:t>
      </w:r>
      <w:r>
        <w:rPr>
          <w:spacing w:val="-4"/>
        </w:rPr>
        <w:t xml:space="preserve"> </w:t>
      </w:r>
      <w:r>
        <w:t>dapat</w:t>
      </w:r>
      <w:r>
        <w:rPr>
          <w:spacing w:val="-4"/>
        </w:rPr>
        <w:t xml:space="preserve"> </w:t>
      </w:r>
      <w:r>
        <w:t>dilihat</w:t>
      </w:r>
      <w:r>
        <w:rPr>
          <w:spacing w:val="-4"/>
        </w:rPr>
        <w:t xml:space="preserve"> </w:t>
      </w:r>
      <w:r>
        <w:t>dalam</w:t>
      </w:r>
      <w:r>
        <w:rPr>
          <w:spacing w:val="-4"/>
        </w:rPr>
        <w:t xml:space="preserve"> </w:t>
      </w:r>
      <w:r>
        <w:t xml:space="preserve">surat pernyataan dan surat perjanjian. Terakhir yaitu menulis berdasarkan tujuan konsumtif. Penulis mengutamakan kepuasan pembaca dan berorientasi pada </w:t>
      </w:r>
      <w:r>
        <w:rPr>
          <w:spacing w:val="-2"/>
        </w:rPr>
        <w:t>bisnis.</w:t>
      </w:r>
    </w:p>
    <w:p w14:paraId="1B85D27A">
      <w:pPr>
        <w:pStyle w:val="12"/>
        <w:spacing w:line="480" w:lineRule="auto"/>
        <w:ind w:right="141" w:firstLine="567"/>
        <w:jc w:val="both"/>
      </w:pPr>
      <w:r>
        <w:t>Tarigan (2021:24) mengatakan bahwa setiap tulisan memiliki tujuannya masing-masing. Tulisan dengan tujuan informatif disebut wacana informatif memiliki kategori mengajar atau memberitahukan sebuah informasi. Tujuan persuasif yakni maksud yang ditujukan penulis pada pembaca untuk mendesak atau meyakinkan pembaca mengenai sesuatu. Menulis dengan tujuan estetik mengandung maksud untuk memberi hiburan dan kesenangan pada pembaca. Tulisan dengan tujuan ini disebut tulisan literer atau literasi kesusastraan. Tujuan ekspresif terdapat pada wacana ekspresif yang berisi tentang ekspresi perasaan dan emosi secara berapi-api.</w:t>
      </w:r>
    </w:p>
    <w:p w14:paraId="77E85DEB">
      <w:pPr>
        <w:pStyle w:val="12"/>
        <w:spacing w:line="480" w:lineRule="auto"/>
        <w:ind w:right="142" w:firstLine="567"/>
        <w:jc w:val="both"/>
      </w:pPr>
      <w:r>
        <w:t>Berdasarkan pendapat ahli yang telah dikemukakan di atas, dapat disumpulkan</w:t>
      </w:r>
      <w:r>
        <w:rPr>
          <w:spacing w:val="-15"/>
        </w:rPr>
        <w:t xml:space="preserve"> </w:t>
      </w:r>
      <w:r>
        <w:t>bahwa</w:t>
      </w:r>
      <w:r>
        <w:rPr>
          <w:spacing w:val="-15"/>
        </w:rPr>
        <w:t xml:space="preserve"> </w:t>
      </w:r>
      <w:r>
        <w:t>terdapat</w:t>
      </w:r>
      <w:r>
        <w:rPr>
          <w:spacing w:val="-15"/>
        </w:rPr>
        <w:t xml:space="preserve"> </w:t>
      </w:r>
      <w:r>
        <w:t>beberapa</w:t>
      </w:r>
      <w:r>
        <w:rPr>
          <w:spacing w:val="-15"/>
        </w:rPr>
        <w:t xml:space="preserve"> </w:t>
      </w:r>
      <w:r>
        <w:t>tujuan</w:t>
      </w:r>
      <w:r>
        <w:rPr>
          <w:spacing w:val="-15"/>
        </w:rPr>
        <w:t xml:space="preserve"> </w:t>
      </w:r>
      <w:r>
        <w:t>menulis.</w:t>
      </w:r>
      <w:r>
        <w:rPr>
          <w:spacing w:val="-15"/>
        </w:rPr>
        <w:t xml:space="preserve"> </w:t>
      </w:r>
      <w:r>
        <w:t>Menulis</w:t>
      </w:r>
      <w:r>
        <w:rPr>
          <w:spacing w:val="-15"/>
        </w:rPr>
        <w:t xml:space="preserve"> </w:t>
      </w:r>
      <w:r>
        <w:t>dengan</w:t>
      </w:r>
      <w:r>
        <w:rPr>
          <w:spacing w:val="-15"/>
        </w:rPr>
        <w:t xml:space="preserve"> </w:t>
      </w:r>
      <w:r>
        <w:t>tujuan memenuhi tugas, tujuan estetik, tujuan ekspresif, tujuan kreatif, tujuan informatif, tujuan persuasif, dan tujuan pernyataan.</w:t>
      </w:r>
    </w:p>
    <w:p w14:paraId="28680B24">
      <w:pPr>
        <w:pStyle w:val="2"/>
        <w:spacing w:before="0" w:line="480" w:lineRule="auto"/>
        <w:jc w:val="both"/>
        <w:rPr>
          <w:rFonts w:ascii="Times New Roman" w:hAnsi="Times New Roman" w:cs="Times New Roman"/>
          <w:color w:val="auto"/>
          <w:sz w:val="24"/>
          <w:szCs w:val="24"/>
        </w:rPr>
      </w:pPr>
    </w:p>
    <w:p w14:paraId="3A8026D7">
      <w:pPr>
        <w:pStyle w:val="2"/>
        <w:spacing w:before="0" w:line="480" w:lineRule="auto"/>
        <w:jc w:val="both"/>
        <w:rPr>
          <w:rFonts w:ascii="Times New Roman" w:hAnsi="Times New Roman" w:cs="Times New Roman"/>
          <w:b/>
          <w:bCs/>
          <w:color w:val="auto"/>
          <w:sz w:val="24"/>
          <w:szCs w:val="24"/>
        </w:rPr>
      </w:pPr>
      <w:bookmarkStart w:id="3" w:name="_Hlk193546525"/>
      <w:r>
        <w:rPr>
          <w:rFonts w:ascii="Times New Roman" w:hAnsi="Times New Roman" w:cs="Times New Roman"/>
          <w:b/>
          <w:bCs/>
          <w:color w:val="auto"/>
          <w:sz w:val="24"/>
          <w:szCs w:val="24"/>
        </w:rPr>
        <w:t>2.1.3 Manfaat</w:t>
      </w:r>
      <w:r>
        <w:rPr>
          <w:rFonts w:ascii="Times New Roman" w:hAnsi="Times New Roman" w:cs="Times New Roman"/>
          <w:b/>
          <w:bCs/>
          <w:color w:val="auto"/>
          <w:spacing w:val="-3"/>
          <w:sz w:val="24"/>
          <w:szCs w:val="24"/>
        </w:rPr>
        <w:t xml:space="preserve"> </w:t>
      </w:r>
      <w:r>
        <w:rPr>
          <w:rFonts w:ascii="Times New Roman" w:hAnsi="Times New Roman" w:cs="Times New Roman"/>
          <w:b/>
          <w:bCs/>
          <w:color w:val="auto"/>
          <w:spacing w:val="-2"/>
          <w:sz w:val="24"/>
          <w:szCs w:val="24"/>
        </w:rPr>
        <w:t>Menulis</w:t>
      </w:r>
    </w:p>
    <w:bookmarkEnd w:id="3"/>
    <w:p w14:paraId="615ED9E0">
      <w:pPr>
        <w:pStyle w:val="12"/>
        <w:spacing w:line="480" w:lineRule="auto"/>
        <w:ind w:right="138" w:firstLine="567"/>
        <w:jc w:val="both"/>
      </w:pPr>
      <w:r>
        <w:t>Tarigan (2021:22) menyebutkan bahwa menulis merupakan alat komunikasi</w:t>
      </w:r>
      <w:r>
        <w:rPr>
          <w:spacing w:val="-2"/>
        </w:rPr>
        <w:t xml:space="preserve"> </w:t>
      </w:r>
      <w:r>
        <w:t>tak</w:t>
      </w:r>
      <w:r>
        <w:rPr>
          <w:spacing w:val="-3"/>
        </w:rPr>
        <w:t xml:space="preserve"> </w:t>
      </w:r>
      <w:r>
        <w:t>langsung</w:t>
      </w:r>
      <w:r>
        <w:rPr>
          <w:spacing w:val="-3"/>
        </w:rPr>
        <w:t xml:space="preserve"> </w:t>
      </w:r>
      <w:r>
        <w:t>yang</w:t>
      </w:r>
      <w:r>
        <w:rPr>
          <w:spacing w:val="-2"/>
        </w:rPr>
        <w:t xml:space="preserve"> </w:t>
      </w:r>
      <w:r>
        <w:t>memiliki</w:t>
      </w:r>
      <w:r>
        <w:rPr>
          <w:spacing w:val="-2"/>
        </w:rPr>
        <w:t xml:space="preserve"> </w:t>
      </w:r>
      <w:r>
        <w:t>beberapa</w:t>
      </w:r>
      <w:r>
        <w:rPr>
          <w:spacing w:val="-1"/>
        </w:rPr>
        <w:t xml:space="preserve"> </w:t>
      </w:r>
      <w:r>
        <w:t>manfaat.</w:t>
      </w:r>
      <w:r>
        <w:rPr>
          <w:spacing w:val="-2"/>
        </w:rPr>
        <w:t xml:space="preserve"> </w:t>
      </w:r>
      <w:r>
        <w:t>Manfaat</w:t>
      </w:r>
      <w:r>
        <w:rPr>
          <w:spacing w:val="-2"/>
        </w:rPr>
        <w:t xml:space="preserve"> </w:t>
      </w:r>
      <w:r>
        <w:t>menulis bagi penulis adalah untuk memperdalam persepsi dan daya tanggap tentang sesuatu. Selain itu, penulis mampu mencapai maksud tujuan dengan menerapkan prinsip menulis dan berpikir. Kegiatan menulis menjadi salah satu sarana penyelesaian masalah yang sedang dihadapi, serta membantu menguraikan pikiran dan perasaan. Menulis memberi kemudahan dalam berpikir secara</w:t>
      </w:r>
      <w:r>
        <w:rPr>
          <w:spacing w:val="-1"/>
        </w:rPr>
        <w:t xml:space="preserve"> </w:t>
      </w:r>
      <w:r>
        <w:t>kritis, karena</w:t>
      </w:r>
      <w:r>
        <w:rPr>
          <w:spacing w:val="-1"/>
        </w:rPr>
        <w:t xml:space="preserve"> </w:t>
      </w:r>
      <w:r>
        <w:t>dalam menulis dituntut untuk menyusun urutan pengalaman. Melalui proses menulis, seseorang dapat menemukan pikiran, perasaan, gagasan, masalah, dan kejadian yang disusun secara aktual.</w:t>
      </w:r>
    </w:p>
    <w:p w14:paraId="0ED94311">
      <w:pPr>
        <w:pStyle w:val="12"/>
        <w:spacing w:line="480" w:lineRule="auto"/>
        <w:ind w:right="139" w:firstLine="567"/>
        <w:jc w:val="both"/>
      </w:pPr>
      <w:r>
        <w:t>Manfaat menulis oleh Wardoyo (2013:5) yaitu sebagai berikut. Sebagai media pengungkapan diri, menulis merupakan kegiatan untuk mewujudkan pemikiran berbentuk tulisan. Maknanya, menulis digunakan untuk mengekspresikan ide dan rasa. Upaya dalam memahami suatu hal, menulis yakni proses berpiki untuk mengetahui diksi yang dirangkai sesuai ide gagasan. Menulis untuk mengembangkan kepuasan pribadi, dalam menulis</w:t>
      </w:r>
      <w:r>
        <w:rPr>
          <w:spacing w:val="40"/>
        </w:rPr>
        <w:t xml:space="preserve"> </w:t>
      </w:r>
      <w:r>
        <w:t>seseorang</w:t>
      </w:r>
      <w:r>
        <w:rPr>
          <w:spacing w:val="42"/>
        </w:rPr>
        <w:t xml:space="preserve">  </w:t>
      </w:r>
      <w:r>
        <w:t>membutuhkan</w:t>
      </w:r>
      <w:r>
        <w:rPr>
          <w:spacing w:val="42"/>
        </w:rPr>
        <w:t xml:space="preserve">  </w:t>
      </w:r>
      <w:r>
        <w:t>usaha,</w:t>
      </w:r>
      <w:r>
        <w:rPr>
          <w:spacing w:val="43"/>
        </w:rPr>
        <w:t xml:space="preserve">  </w:t>
      </w:r>
      <w:r>
        <w:t>juga</w:t>
      </w:r>
      <w:r>
        <w:rPr>
          <w:spacing w:val="42"/>
        </w:rPr>
        <w:t xml:space="preserve">  </w:t>
      </w:r>
      <w:r>
        <w:t>kerja</w:t>
      </w:r>
      <w:r>
        <w:rPr>
          <w:spacing w:val="41"/>
        </w:rPr>
        <w:t xml:space="preserve">  </w:t>
      </w:r>
      <w:r>
        <w:t>keras.</w:t>
      </w:r>
      <w:r>
        <w:rPr>
          <w:spacing w:val="43"/>
        </w:rPr>
        <w:t xml:space="preserve">  </w:t>
      </w:r>
      <w:r>
        <w:rPr>
          <w:spacing w:val="-2"/>
        </w:rPr>
        <w:t>Menulis</w:t>
      </w:r>
      <w:r>
        <w:t xml:space="preserve"> menghasilkan suatu karya sekaligus meningkatkan potensi yang dimiliki. Menulis sebagai sarana pengembangan pemahaman, artinya penulis dituntut menguasai kemampuan berbahasa dalam kegiatan menulis.</w:t>
      </w:r>
    </w:p>
    <w:p w14:paraId="3FEE8ABD">
      <w:pPr>
        <w:pStyle w:val="12"/>
        <w:spacing w:line="480" w:lineRule="auto"/>
        <w:ind w:right="140" w:firstLine="567"/>
        <w:jc w:val="both"/>
      </w:pPr>
      <w:r>
        <w:t>Dari beberapa pendapat yang dikemukakan di atas, dapat dibuat simpulan bahwa menulis memiliki berbagai manfaat. Menulis bermanfaat untuk membantu menguraikan pikiran, memperdalam daya tanggap, mengungkapkan rasa, ide, gagasan, dan pikiran, mengembangkan kepuasan dan potensi diri.</w:t>
      </w:r>
    </w:p>
    <w:p w14:paraId="3D4D4AE7">
      <w:pPr>
        <w:pStyle w:val="20"/>
        <w:spacing w:before="0" w:beforeAutospacing="0" w:after="0" w:afterAutospacing="0" w:line="480" w:lineRule="auto"/>
        <w:jc w:val="both"/>
        <w:rPr>
          <w:highlight w:val="yellow"/>
        </w:rPr>
      </w:pPr>
    </w:p>
    <w:p w14:paraId="593F5C61">
      <w:pPr>
        <w:widowControl w:val="0"/>
        <w:tabs>
          <w:tab w:val="left" w:pos="284"/>
        </w:tabs>
        <w:spacing w:after="0" w:line="480" w:lineRule="auto"/>
        <w:jc w:val="both"/>
        <w:rPr>
          <w:rFonts w:ascii="Times New Roman" w:hAnsi="Times New Roman" w:eastAsia="Times New Roman" w:cs="Times New Roman"/>
          <w:sz w:val="24"/>
          <w:szCs w:val="24"/>
        </w:rPr>
      </w:pPr>
      <w:bookmarkStart w:id="4" w:name="_Hlk193546553"/>
      <w:r>
        <w:rPr>
          <w:rFonts w:ascii="Times New Roman" w:hAnsi="Times New Roman" w:eastAsia="Times New Roman" w:cs="Times New Roman"/>
          <w:b/>
          <w:bCs/>
          <w:sz w:val="24"/>
          <w:szCs w:val="24"/>
        </w:rPr>
        <w:t>2.2 Media Pembelajaran</w:t>
      </w:r>
    </w:p>
    <w:p w14:paraId="6EC7D49F">
      <w:pPr>
        <w:widowControl w:val="0"/>
        <w:tabs>
          <w:tab w:val="left" w:pos="284"/>
        </w:tabs>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2.2.1 Pengertian Media Pembelajaran</w:t>
      </w:r>
    </w:p>
    <w:bookmarkEnd w:id="4"/>
    <w:p w14:paraId="0334BA5F">
      <w:pPr>
        <w:widowControl w:val="0"/>
        <w:tabs>
          <w:tab w:val="left" w:pos="284"/>
        </w:tabs>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umum media bisa dipahami sebagai perantara dari suatu informasi yang berasal dari sumber Informasi untuk diterima oleh penerima. Informasi tersebut bisa berupa apa pun, baik yang bermuatan pendidikan, politik, teknologi, maupun informasi atau yang bisa disebut berita. Media yang digunakan juga sangat beragam bergantung pada jenis informasi yang akan disampaikan baik berupa fisik maupun digital. Istilah media berasal dari bahasa latin dan merupakan bentuk jamak dari medium berarti perantara atau pengantar. Medium merupakan teknologi untuk menyajikan, merekam, membagi dan mendistribusikan simbol melalui rangsangan Indra tertentu, disertai penstrukturan Informasi. Asosiasi Komunikasi dan Teknologi Pendidikan (</w:t>
      </w:r>
      <w:r>
        <w:rPr>
          <w:rFonts w:ascii="Times New Roman" w:hAnsi="Times New Roman" w:eastAsia="Times New Roman" w:cs="Times New Roman"/>
          <w:i/>
          <w:sz w:val="24"/>
          <w:szCs w:val="24"/>
        </w:rPr>
        <w:t>Association for Education Communications and Technolgi /AECT</w:t>
      </w:r>
      <w:r>
        <w:rPr>
          <w:rFonts w:ascii="Times New Roman" w:hAnsi="Times New Roman" w:eastAsia="Times New Roman" w:cs="Times New Roman"/>
          <w:sz w:val="24"/>
          <w:szCs w:val="24"/>
        </w:rPr>
        <w:t xml:space="preserve">) mengemukakan bahwa media adalah segala bentuk dan saluran untuk proses penyampaian informasi. </w:t>
      </w:r>
    </w:p>
    <w:p w14:paraId="18DE837D">
      <w:pPr>
        <w:widowControl w:val="0"/>
        <w:tabs>
          <w:tab w:val="left" w:pos="284"/>
        </w:tabs>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Heinich (dalam Rusman, 2017:213) media merupakan alat saluran komunikasi. Menurut Miarso (dalam Suryani dkk., 2018:3) pembelajaran merupakan istilah yang digunakan untuk menunjukan usaha pendidikan yang dilaksanakn secara sengaja, dengan tujuan yang ditetapkan terlebih dahulu sebelum proses dilaksanakan, serta pelaksanaanya terkendali. Pembelajaran merupakan proses komunikasi dan interaksi sebagai bentuk usaha pendidikan dengan mengkondisikan terjadinya proses belajar dalam diri peserta didik. Berdasarkan pengertian media yang sudah kita pahami sebelumnya, media pembelajaran adalah segala sesuatu yang digunakn untuk menyalurkan pesan serta dapat merangsang pikiran, perasaan, perhatian, dan kemauan siswa sehingga dapat mendorong terjadinya proses belajar yang di sengaja, bertujuan, dan terkendali.   </w:t>
      </w:r>
    </w:p>
    <w:p w14:paraId="2B671600">
      <w:pPr>
        <w:widowControl w:val="0"/>
        <w:tabs>
          <w:tab w:val="left" w:pos="284"/>
        </w:tabs>
        <w:spacing w:after="0" w:line="480" w:lineRule="auto"/>
        <w:jc w:val="both"/>
        <w:rPr>
          <w:rFonts w:ascii="Times New Roman" w:hAnsi="Times New Roman" w:eastAsia="Times New Roman" w:cs="Times New Roman"/>
          <w:b/>
          <w:bCs/>
          <w:sz w:val="24"/>
          <w:szCs w:val="24"/>
        </w:rPr>
      </w:pPr>
    </w:p>
    <w:p w14:paraId="2CC3C256">
      <w:pPr>
        <w:widowControl w:val="0"/>
        <w:tabs>
          <w:tab w:val="left" w:pos="284"/>
        </w:tabs>
        <w:spacing w:after="0" w:line="480" w:lineRule="auto"/>
        <w:jc w:val="both"/>
        <w:rPr>
          <w:rFonts w:ascii="Times New Roman" w:hAnsi="Times New Roman" w:eastAsia="Times New Roman" w:cs="Times New Roman"/>
          <w:sz w:val="24"/>
          <w:szCs w:val="24"/>
        </w:rPr>
      </w:pPr>
      <w:bookmarkStart w:id="5" w:name="_Hlk193546576"/>
      <w:r>
        <w:rPr>
          <w:rFonts w:ascii="Times New Roman" w:hAnsi="Times New Roman" w:eastAsia="Times New Roman" w:cs="Times New Roman"/>
          <w:b/>
          <w:bCs/>
          <w:sz w:val="24"/>
          <w:szCs w:val="24"/>
        </w:rPr>
        <w:t>2.2.2 Fungsi Media Pembelajaran</w:t>
      </w:r>
    </w:p>
    <w:bookmarkEnd w:id="5"/>
    <w:p w14:paraId="6D0329E4">
      <w:pPr>
        <w:widowControl w:val="0"/>
        <w:tabs>
          <w:tab w:val="left" w:pos="284"/>
        </w:tabs>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Fungsi media pembelajaran adalah sebagai alat bantu mengajar yang turut mempengaruhi kondisi, dan lingkungan yang ditata dan diciptakan oleh guru. Fungsi media pebelajaran menurut Asyhar (2013:3) terdiri dari:   </w:t>
      </w:r>
    </w:p>
    <w:p w14:paraId="2D6B0910">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semantik</w:t>
      </w:r>
    </w:p>
    <w:p w14:paraId="7E4780C0">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fungsi semantik, artinya media pembelajaran berfungsi mengonkretkan ide dan memberikan penjelasan agar pengetahuan dan pengalam belajar dapat lebih jelas dan mudah dipahami. Contohnya, dalam mengajar materi symbol unsur kimia guru dapat menggunakan media gambar, kartu unsur, diagram, foto, dan vidio dari pada sekedar menjelaskan nama-nama unsur kimia tersebut secara verbal sehingga meminimalisasi kesalahan konsep pada siswa.</w:t>
      </w:r>
    </w:p>
    <w:p w14:paraId="18235311">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Manipulasi</w:t>
      </w:r>
    </w:p>
    <w:p w14:paraId="1E367CD5">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memiliki fungsi manipulasi, artinya media berfungsi memanipulasi benda dan peristiwa sesuai kondisi, situasi, tujuan, dan sasaranya. Memanipulasi dapat diartikan berbagai cara yang dapat dilakukan untuk menggambarkan suatu benda yang tidak dapat terjangkau atau dihadirkan ketika proses pembelajaran berlangsung. Misalnya, dalam pembelajran Geografi, guru dapat menjelaskan tentang tata cara tata surya (Suryani dkk., 2018:4) menggunakan model susunan planet atau Vidio.</w:t>
      </w:r>
    </w:p>
    <w:p w14:paraId="2B5FC010">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Fiksatif</w:t>
      </w:r>
    </w:p>
    <w:p w14:paraId="1357E0A2">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Fungsi Fiksatif adalah fungsi media dalam menangkap, menyimpan, dan menampilkan kembali objek atau kejadian yang sudah lama terjadi. Misalnya, dalam pembelajaran sejarah, media vidio pidato proklamsi Republik Indonesia kepada siswa. Dengan media pembelajaran siswa dapat mengetahui kejadian yang tidak terjadi ketika pembelajaran berlangsung.</w:t>
      </w:r>
    </w:p>
    <w:p w14:paraId="2D5170E2">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Distributif</w:t>
      </w:r>
    </w:p>
    <w:p w14:paraId="28645343">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Fungsi distributif media, yaitu terkait dengan kemampuan media mengatasi batas-batas ruang dan waktu, serta mengatasi keterbatasan manusia. Misalnya, dalam pembelajaran di perguruan tinggi yang di aula atau ruangan dengan kapasitas besar, penggunaan media untuk presentasi seperti </w:t>
      </w:r>
      <w:r>
        <w:rPr>
          <w:rFonts w:ascii="Times New Roman" w:hAnsi="Times New Roman" w:eastAsia="Times New Roman" w:cs="Times New Roman"/>
          <w:i/>
          <w:sz w:val="24"/>
          <w:szCs w:val="24"/>
        </w:rPr>
        <w:t>power point</w:t>
      </w:r>
      <w:r>
        <w:rPr>
          <w:rFonts w:ascii="Times New Roman" w:hAnsi="Times New Roman" w:eastAsia="Times New Roman" w:cs="Times New Roman"/>
          <w:sz w:val="24"/>
          <w:szCs w:val="24"/>
        </w:rPr>
        <w:t xml:space="preserve"> yang di proyeksikan proyektor dapat memudahkan seluruh siswa menyimak materi dan tidak hanya terfokus pada komunikasi verbal. Penggunaan media televisi dan berbagai platform pembelajaran jarak jauh yang tersedia di internet juga mengatasi keterbatasan indriawi manusia dalam pembelajaran. Misalnya, seorang guru sedang mengikuti pelatihan kurikulum 2013 di Jakarta, sedangkan guru tersebut harus mengajar di Pangkal pinang, dengan menggunakan media pembelajaran jarak jauh, guru tersebut dapat bertatap muka melalui vidio conference meskipun secara fisik tidak dapat bertemu secara langsung (Rima wati, 2016:10).</w:t>
      </w:r>
    </w:p>
    <w:p w14:paraId="2BDAFDEB">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sosiokultural</w:t>
      </w:r>
    </w:p>
    <w:p w14:paraId="0B4BEC47">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fungsi sosiokultural yaitu untuk mengakomodasikan perbedaan sosiokultural yang ada antara peserta didik. Misalnya, pada mata pelajaran IPS, guru dapat menjelaskan mengenai suku bangsa melalu media vidio sehingga lebih dapat mencakup banyak materi, siswa dapat mengetahui lebih banyak dalam waktu singkat dibandingkan dengan penjelasan verbal. Disini fungsi media juga dapat menanamkan nilai-nilai toleransi dan keharmonisan sosiokultural .</w:t>
      </w:r>
    </w:p>
    <w:p w14:paraId="7AB41357">
      <w:pPr>
        <w:widowControl w:val="0"/>
        <w:numPr>
          <w:ilvl w:val="1"/>
          <w:numId w:val="1"/>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Psikologis</w:t>
      </w:r>
    </w:p>
    <w:p w14:paraId="6956EF9B">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beberapa fungsi dari segi psikologi, yaitu fungsi atensi, afektif, kognitif, pskomotorik, imajinatif, dan motivasi.</w:t>
      </w:r>
    </w:p>
    <w:p w14:paraId="47330904">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atensi adalah fungsi media pembelajaran dalam menarik perhatian peserta didik.</w:t>
      </w:r>
    </w:p>
    <w:p w14:paraId="0BEDB406">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afektif adalah fungsi media pembelajaran dalam mengugah perasaan, emosi, penerimaan, dan penolakan peserta didik terhadap pembelajaran.</w:t>
      </w:r>
    </w:p>
    <w:p w14:paraId="39200E4A">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kognitif adalah fungsi media pembelajaran dalam memberikan pengetahuan dan pemahaman baru.</w:t>
      </w:r>
    </w:p>
    <w:p w14:paraId="1DD10AFF">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pskomotorik adalah Fungsi media pembelajran dalam membantu siswa menguasai keterampilan atau kecakapan motorik, seperti fasilitas laboratorium, atau vidio senam sebagai pengganti instruktur dalam pelajaran olahraga.</w:t>
      </w:r>
    </w:p>
    <w:p w14:paraId="779F9181">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Imajinatif adalah fungsi media pembelajaran dalam membangun daya imajinasi peserta didik.</w:t>
      </w:r>
    </w:p>
    <w:p w14:paraId="3F9DFCE5">
      <w:pPr>
        <w:widowControl w:val="0"/>
        <w:numPr>
          <w:ilvl w:val="2"/>
          <w:numId w:val="2"/>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Motivasi adalah media pembelajaran dalam membakitkan motivasi belajar siswa.</w:t>
      </w:r>
    </w:p>
    <w:p w14:paraId="2AFBC0EC">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1724EE83">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6" w:name="_Hlk193546594"/>
      <w:r>
        <w:rPr>
          <w:rFonts w:ascii="Times New Roman" w:hAnsi="Times New Roman" w:eastAsia="Times New Roman" w:cs="Times New Roman"/>
          <w:b/>
          <w:bCs/>
          <w:color w:val="1B1C1D"/>
          <w:sz w:val="24"/>
          <w:szCs w:val="24"/>
        </w:rPr>
        <w:t>2.2.3 Manfaat Media Pembelajaran</w:t>
      </w:r>
    </w:p>
    <w:bookmarkEnd w:id="6"/>
    <w:p w14:paraId="7EDEC3B8">
      <w:pPr>
        <w:widowControl w:val="0"/>
        <w:numPr>
          <w:ilvl w:val="0"/>
          <w:numId w:val="3"/>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Pembelajaran akan lebih menarik perhatian siswa sehingga dapat menumbuhkan motivasi belajar.</w:t>
      </w:r>
    </w:p>
    <w:p w14:paraId="43076986">
      <w:pPr>
        <w:widowControl w:val="0"/>
        <w:numPr>
          <w:ilvl w:val="0"/>
          <w:numId w:val="3"/>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Bahan pembelajaran akan lebih jelas maknanya sehingga dapat lebih dipahami oleh siswa dan memungkinkannya menguasai dan mencapai tujuan pembelajaran.</w:t>
      </w:r>
    </w:p>
    <w:p w14:paraId="0E6800F1">
      <w:pPr>
        <w:widowControl w:val="0"/>
        <w:numPr>
          <w:ilvl w:val="0"/>
          <w:numId w:val="3"/>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Metode mengajar akan lebih bervariasi, tidak semata-mata komunikasi verbal melalui penuturan kata-kata oleh guru, sehingga siswa tidak bosan dan guru tidak kehabisan tenaga, apalagi kalau guru mengajar pada setiap jam pelajaran.</w:t>
      </w:r>
    </w:p>
    <w:p w14:paraId="46F8C710">
      <w:pPr>
        <w:widowControl w:val="0"/>
        <w:numPr>
          <w:ilvl w:val="0"/>
          <w:numId w:val="3"/>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Siswa dapat lebih banyak melakukan kegiatan belajar sebab tidak hanya mendengarkan uraian guru, tetapi juga aktivitas lain seperti mengamati, melakukan, mendemonstrasikan, memerankan dan lain-lain (Rima wati, 2016:10), (Rusman, 2017:218).</w:t>
      </w:r>
    </w:p>
    <w:p w14:paraId="50F97C6A">
      <w:pPr>
        <w:widowControl w:val="0"/>
        <w:tabs>
          <w:tab w:val="left" w:pos="284"/>
        </w:tabs>
        <w:spacing w:after="0" w:line="480" w:lineRule="auto"/>
        <w:ind w:left="284"/>
        <w:jc w:val="both"/>
        <w:rPr>
          <w:rFonts w:ascii="Times New Roman" w:hAnsi="Times New Roman" w:eastAsia="Times New Roman" w:cs="Times New Roman"/>
          <w:color w:val="1B1C1D"/>
          <w:sz w:val="24"/>
          <w:szCs w:val="24"/>
        </w:rPr>
      </w:pPr>
    </w:p>
    <w:p w14:paraId="0E26D2EA">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7" w:name="_Hlk193546608"/>
      <w:r>
        <w:rPr>
          <w:rFonts w:ascii="Times New Roman" w:hAnsi="Times New Roman" w:eastAsia="Times New Roman" w:cs="Times New Roman"/>
          <w:b/>
          <w:bCs/>
          <w:color w:val="1B1C1D"/>
          <w:sz w:val="24"/>
          <w:szCs w:val="24"/>
        </w:rPr>
        <w:t>2.2.4 Ciri-Ciri Media Pembelajaran</w:t>
      </w:r>
    </w:p>
    <w:bookmarkEnd w:id="7"/>
    <w:p w14:paraId="02761DC6">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Menurut Gerlaisch dan Ely (dalam Arsyad, 2013:15) ada tiga ciri media yang merupakan petunjuk mengapa media digunakan dan apa saja yang dapat dilakukan oleh media yang mungkin guru tidak mampu melakukannya.</w:t>
      </w:r>
    </w:p>
    <w:p w14:paraId="0860E257">
      <w:pPr>
        <w:widowControl w:val="0"/>
        <w:numPr>
          <w:ilvl w:val="0"/>
          <w:numId w:val="4"/>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Fiksatif</w:t>
      </w:r>
    </w:p>
    <w:p w14:paraId="07D7D9EF">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Ciri ini menggambarkan kemampuan media merekam, menyimpan, melestarikan, merekomendasikan, dan merekonstruksi suatu peristiwa atau objek. Ciri ini sangat </w:t>
      </w:r>
      <w:r>
        <w:rPr>
          <w:rFonts w:ascii="Times New Roman" w:hAnsi="Times New Roman" w:eastAsia="Times New Roman" w:cs="Times New Roman"/>
          <w:color w:val="1B1C1D"/>
          <w:sz w:val="24"/>
          <w:szCs w:val="24"/>
        </w:rPr>
        <w:t>penting bagi guru karena kejadian atau objek yang telah direkam dengan format media yang ada dapat digunakan setiap saat bahkan dapat ditransfer</w:t>
      </w:r>
      <w:r>
        <w:rPr>
          <w:rFonts w:ascii="Times New Roman" w:hAnsi="Times New Roman" w:eastAsia="Times New Roman" w:cs="Times New Roman"/>
          <w:color w:val="575B5F"/>
          <w:sz w:val="24"/>
          <w:szCs w:val="24"/>
          <w:vertAlign w:val="superscript"/>
        </w:rPr>
        <w:t xml:space="preserve"> </w:t>
      </w:r>
      <w:r>
        <w:rPr>
          <w:rFonts w:ascii="Times New Roman" w:hAnsi="Times New Roman" w:eastAsia="Times New Roman" w:cs="Times New Roman"/>
          <w:color w:val="1B1C1D"/>
          <w:sz w:val="24"/>
          <w:szCs w:val="24"/>
        </w:rPr>
        <w:t xml:space="preserve">ke dalam </w:t>
      </w:r>
      <w:r>
        <w:rPr>
          <w:rFonts w:ascii="Times New Roman" w:hAnsi="Times New Roman" w:eastAsia="Times New Roman" w:cs="Times New Roman"/>
          <w:color w:val="1B1C1D"/>
          <w:sz w:val="24"/>
          <w:szCs w:val="24"/>
        </w:rPr>
        <w:t>format lainnya. Peristiwa yang kejadiannya hanya sekali dapat diabadikan dan disusun kembali untuk keperluan kegiatan pembelajaran.</w:t>
      </w:r>
    </w:p>
    <w:p w14:paraId="7ED06460">
      <w:pPr>
        <w:widowControl w:val="0"/>
        <w:numPr>
          <w:ilvl w:val="0"/>
          <w:numId w:val="4"/>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Manipulatif</w:t>
      </w:r>
    </w:p>
    <w:p w14:paraId="1BA7C186">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Transformasi suatu kejadian atau objek dimungkinkan karena media memiliki ciri manipulatif. Kejadian yang memakan waktu lama dapat disajikan kepada siswa dalam waktu sekejap dengan teknik pengambilan gambar </w:t>
      </w:r>
      <w:r>
        <w:rPr>
          <w:rFonts w:ascii="Times New Roman" w:hAnsi="Times New Roman" w:eastAsia="Times New Roman" w:cs="Times New Roman"/>
          <w:i/>
          <w:iCs/>
          <w:color w:val="1B1C1D"/>
          <w:sz w:val="24"/>
          <w:szCs w:val="24"/>
        </w:rPr>
        <w:t>time-lapse recording</w:t>
      </w:r>
      <w:r>
        <w:rPr>
          <w:rFonts w:ascii="Times New Roman" w:hAnsi="Times New Roman" w:eastAsia="Times New Roman" w:cs="Times New Roman"/>
          <w:color w:val="1B1C1D"/>
          <w:sz w:val="24"/>
          <w:szCs w:val="24"/>
        </w:rPr>
        <w:t>. Kemampuan media dari ciri manipulatif memerlukan perhatian lebih karena apabila terjadi kesalahan dalam pengaturan kembali urutan kejadian atau pemotongan kejadian yang salah, maka akan terjadi pula kesalahan penafsiran, sehingga dapat mengubah sikap siswa ke arah yang tidak diinginkan.</w:t>
      </w:r>
    </w:p>
    <w:p w14:paraId="0DB7EE00">
      <w:pPr>
        <w:widowControl w:val="0"/>
        <w:numPr>
          <w:ilvl w:val="0"/>
          <w:numId w:val="4"/>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Distributif</w:t>
      </w:r>
    </w:p>
    <w:p w14:paraId="643231F1">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Ciri ini memungkinkan suatu objek atau kejadian ditransportasikan melalui ruang dan secara bersamaan kejadian tersebut disajikan kepada sejumlah besar siswa dengan stimulus pengalaman yang relatif sama mengenai kejadian itu.</w:t>
      </w:r>
    </w:p>
    <w:p w14:paraId="74B2D060">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8" w:name="_Hlk193546624"/>
      <w:r>
        <w:rPr>
          <w:rFonts w:ascii="Times New Roman" w:hAnsi="Times New Roman" w:eastAsia="Times New Roman" w:cs="Times New Roman"/>
          <w:b/>
          <w:bCs/>
          <w:color w:val="1B1C1D"/>
          <w:sz w:val="24"/>
          <w:szCs w:val="24"/>
        </w:rPr>
        <w:t>2.2.5 Jenis-Jenis Media Pembelajaran</w:t>
      </w:r>
    </w:p>
    <w:bookmarkEnd w:id="8"/>
    <w:p w14:paraId="0AF0ED50">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Ada berbagai macam media yang digunakan dalam pembelajaran. Menurut Djamarah dan Zain (dalam Rima wati, 2016:4-5), media dibagi ke dalam beberapa jenis, yaitu:</w:t>
      </w:r>
    </w:p>
    <w:p w14:paraId="57CCC20B">
      <w:pPr>
        <w:widowControl w:val="0"/>
        <w:numPr>
          <w:ilvl w:val="0"/>
          <w:numId w:val="5"/>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Auditatif</w:t>
      </w:r>
    </w:p>
    <w:p w14:paraId="653D11BC">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Media auditatif adalah media yang hanya mengandalkan kemampuan suara saja seperti radio, </w:t>
      </w:r>
      <w:r>
        <w:rPr>
          <w:rFonts w:ascii="Times New Roman" w:hAnsi="Times New Roman" w:eastAsia="Times New Roman" w:cs="Times New Roman"/>
          <w:i/>
          <w:iCs/>
          <w:color w:val="1B1C1D"/>
          <w:sz w:val="24"/>
          <w:szCs w:val="24"/>
        </w:rPr>
        <w:t>cassette recorder</w:t>
      </w:r>
      <w:r>
        <w:rPr>
          <w:rFonts w:ascii="Times New Roman" w:hAnsi="Times New Roman" w:eastAsia="Times New Roman" w:cs="Times New Roman"/>
          <w:color w:val="1B1C1D"/>
          <w:sz w:val="24"/>
          <w:szCs w:val="24"/>
        </w:rPr>
        <w:t>. Media ini tidak cocok untuk orang tuli atau kelainan dalam pendengaran (Rusman, 2017:218).</w:t>
      </w:r>
    </w:p>
    <w:p w14:paraId="72DE4F28">
      <w:pPr>
        <w:widowControl w:val="0"/>
        <w:numPr>
          <w:ilvl w:val="0"/>
          <w:numId w:val="5"/>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Visual</w:t>
      </w:r>
    </w:p>
    <w:p w14:paraId="558FA705">
      <w:pPr>
        <w:widowControl w:val="0"/>
        <w:tabs>
          <w:tab w:val="left" w:pos="284"/>
          <w:tab w:val="left" w:pos="567"/>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Media visual adalah media yang hanya mengandalkan indra penglihatan. Media visual ini ada yang menampilkan gambar diam seperti film strip, film rangkai, </w:t>
      </w:r>
      <w:r>
        <w:rPr>
          <w:rFonts w:ascii="Times New Roman" w:hAnsi="Times New Roman" w:eastAsia="Times New Roman" w:cs="Times New Roman"/>
          <w:i/>
          <w:iCs/>
          <w:color w:val="1B1C1D"/>
          <w:sz w:val="24"/>
          <w:szCs w:val="24"/>
        </w:rPr>
        <w:t>slides</w:t>
      </w:r>
      <w:r>
        <w:rPr>
          <w:rFonts w:ascii="Times New Roman" w:hAnsi="Times New Roman" w:eastAsia="Times New Roman" w:cs="Times New Roman"/>
          <w:color w:val="1B1C1D"/>
          <w:sz w:val="24"/>
          <w:szCs w:val="24"/>
        </w:rPr>
        <w:t xml:space="preserve"> (film bingkai) foto, gambar atau lukisan, cetakan. Ada pula media visual yang menampilkan gambar atau simbol yang bergerak seperti film bisu, film kartun.</w:t>
      </w:r>
    </w:p>
    <w:p w14:paraId="03073D77">
      <w:pPr>
        <w:widowControl w:val="0"/>
        <w:numPr>
          <w:ilvl w:val="0"/>
          <w:numId w:val="5"/>
        </w:numPr>
        <w:tabs>
          <w:tab w:val="left" w:pos="284"/>
          <w:tab w:val="left" w:pos="567"/>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Audio-Visual</w:t>
      </w:r>
    </w:p>
    <w:p w14:paraId="47CDBF1E">
      <w:pPr>
        <w:widowControl w:val="0"/>
        <w:tabs>
          <w:tab w:val="left" w:pos="284"/>
          <w:tab w:val="left" w:pos="567"/>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Media audio-visual adalah media yang mempunyai unsur suara dan unsur gambar. Jenis media ini mempunyai kemampuan yang lebih baik, karena meliputi kedua jenis media yang pertama dan kedua.</w:t>
      </w:r>
    </w:p>
    <w:p w14:paraId="3B29C748">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 Pemilihan Media Pembelajaran</w:t>
      </w:r>
    </w:p>
    <w:p w14:paraId="4CCED66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Ada beberapa tahap yang harus diperhatikan dalam memilih media pembelajaran di antaranya adalah:</w:t>
      </w:r>
    </w:p>
    <w:p w14:paraId="3604A8BA">
      <w:pPr>
        <w:widowControl w:val="0"/>
        <w:numPr>
          <w:ilvl w:val="0"/>
          <w:numId w:val="6"/>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Menentukan media pembelajaran berdasarkan identifikasi tujuan pembelajaran atau kompetensi dan karakteristik aspek materi pelajaran yang akan dipelajari.</w:t>
      </w:r>
    </w:p>
    <w:p w14:paraId="6BC9C9F3">
      <w:pPr>
        <w:widowControl w:val="0"/>
        <w:numPr>
          <w:ilvl w:val="0"/>
          <w:numId w:val="6"/>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Mengidentifikasi karakteristik media pembelajaran harus disesuaikan tingkat kemampuan siswa, penggunaan dikuasai guru, ada di sekolah, mudah penggunaannya, tidak memerlukan waktu yang banyak atau sesuai dengan waktu yang telah disediakan, dapat mencapai tujuan pembelajaran dan meningkatkan keaktifan siswa.</w:t>
      </w:r>
    </w:p>
    <w:p w14:paraId="37555C13">
      <w:pPr>
        <w:widowControl w:val="0"/>
        <w:numPr>
          <w:ilvl w:val="0"/>
          <w:numId w:val="6"/>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Mendesain penggunaannya dalam proses pembelajaran bagaimana tahap penggunaannya sehingga menjadi proses yang utuh dalam proses pembelajaran.</w:t>
      </w:r>
    </w:p>
    <w:p w14:paraId="60BA14D9">
      <w:pPr>
        <w:widowControl w:val="0"/>
        <w:numPr>
          <w:ilvl w:val="0"/>
          <w:numId w:val="6"/>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Mengevaluasi penggunaan media pembelajaran sebagai bahan umpan balik dari efektivitas dan efisiensi media pembelajaran.</w:t>
      </w:r>
    </w:p>
    <w:p w14:paraId="5DBEC1C4">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7A1C5C7C">
      <w:pPr>
        <w:widowControl w:val="0"/>
        <w:tabs>
          <w:tab w:val="left" w:pos="284"/>
        </w:tabs>
        <w:spacing w:after="0" w:line="480" w:lineRule="auto"/>
        <w:jc w:val="both"/>
        <w:rPr>
          <w:rFonts w:ascii="Times New Roman" w:hAnsi="Times New Roman" w:eastAsia="Times New Roman"/>
          <w:b/>
          <w:bCs/>
          <w:color w:val="1B1C1D"/>
          <w:sz w:val="24"/>
          <w:szCs w:val="24"/>
        </w:rPr>
      </w:pPr>
      <w:bookmarkStart w:id="9" w:name="_Hlk193546636"/>
      <w:r>
        <w:rPr>
          <w:rFonts w:ascii="Times New Roman" w:hAnsi="Times New Roman" w:eastAsia="Times New Roman"/>
          <w:b/>
          <w:bCs/>
          <w:color w:val="1B1C1D"/>
          <w:sz w:val="24"/>
          <w:szCs w:val="24"/>
        </w:rPr>
        <w:t xml:space="preserve">2.3 Media </w:t>
      </w:r>
      <w:r>
        <w:rPr>
          <w:rFonts w:ascii="Times New Roman" w:hAnsi="Times New Roman" w:eastAsia="Times New Roman"/>
          <w:b/>
          <w:bCs/>
          <w:i/>
          <w:color w:val="1B1C1D"/>
          <w:sz w:val="24"/>
          <w:szCs w:val="24"/>
        </w:rPr>
        <w:t>PowerPoint</w:t>
      </w:r>
    </w:p>
    <w:p w14:paraId="2D14EA8C">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b/>
          <w:bCs/>
          <w:color w:val="1B1C1D"/>
          <w:sz w:val="24"/>
          <w:szCs w:val="24"/>
        </w:rPr>
        <w:t xml:space="preserve">2.3.1 Pengertian </w:t>
      </w:r>
      <w:r>
        <w:rPr>
          <w:rFonts w:ascii="Times New Roman" w:hAnsi="Times New Roman" w:eastAsia="Times New Roman" w:cs="Times New Roman"/>
          <w:b/>
          <w:bCs/>
          <w:i/>
          <w:color w:val="1B1C1D"/>
          <w:sz w:val="24"/>
          <w:szCs w:val="24"/>
        </w:rPr>
        <w:t>PowerPoint</w:t>
      </w:r>
    </w:p>
    <w:bookmarkEnd w:id="9"/>
    <w:p w14:paraId="1676CD1C">
      <w:pPr>
        <w:widowControl w:val="0"/>
        <w:tabs>
          <w:tab w:val="left" w:pos="284"/>
        </w:tabs>
        <w:spacing w:after="0" w:line="480" w:lineRule="auto"/>
        <w:ind w:firstLine="567"/>
        <w:jc w:val="both"/>
        <w:rPr>
          <w:rFonts w:ascii="Times New Roman" w:hAnsi="Times New Roman" w:eastAsia="Times New Roman" w:cs="Times New Roman"/>
          <w:i/>
          <w:color w:val="1B1C1D"/>
          <w:sz w:val="24"/>
          <w:szCs w:val="24"/>
        </w:rPr>
      </w:pPr>
      <w:r>
        <w:rPr>
          <w:rFonts w:ascii="Times New Roman" w:hAnsi="Times New Roman" w:eastAsia="Times New Roman" w:cs="Times New Roman"/>
          <w:i/>
          <w:color w:val="1B1C1D"/>
          <w:sz w:val="24"/>
          <w:szCs w:val="24"/>
        </w:rPr>
        <w:t>PowerPoint</w:t>
      </w:r>
      <w:r>
        <w:rPr>
          <w:rFonts w:ascii="Times New Roman" w:hAnsi="Times New Roman" w:eastAsia="Times New Roman" w:cs="Times New Roman"/>
          <w:color w:val="1B1C1D"/>
          <w:sz w:val="24"/>
          <w:szCs w:val="24"/>
        </w:rPr>
        <w:t xml:space="preserve"> adalah program yang digunakan untuk membuat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atau presentasi. Program </w:t>
      </w:r>
      <w:r>
        <w:rPr>
          <w:rFonts w:ascii="Times New Roman" w:hAnsi="Times New Roman" w:eastAsia="Times New Roman" w:cs="Times New Roman"/>
          <w:i/>
          <w:color w:val="1B1C1D"/>
          <w:sz w:val="24"/>
          <w:szCs w:val="24"/>
        </w:rPr>
        <w:t>Microsoft PowerPoint</w:t>
      </w:r>
      <w:r>
        <w:rPr>
          <w:rFonts w:ascii="Times New Roman" w:hAnsi="Times New Roman" w:eastAsia="Times New Roman" w:cs="Times New Roman"/>
          <w:color w:val="1B1C1D"/>
          <w:sz w:val="24"/>
          <w:szCs w:val="24"/>
        </w:rPr>
        <w:t xml:space="preserve"> merupakan bagian dari paket program </w:t>
      </w:r>
      <w:r>
        <w:rPr>
          <w:rFonts w:ascii="Times New Roman" w:hAnsi="Times New Roman" w:eastAsia="Times New Roman" w:cs="Times New Roman"/>
          <w:i/>
          <w:color w:val="1B1C1D"/>
          <w:sz w:val="24"/>
          <w:szCs w:val="24"/>
        </w:rPr>
        <w:t>Microsoft Office</w:t>
      </w:r>
      <w:r>
        <w:rPr>
          <w:rFonts w:ascii="Times New Roman" w:hAnsi="Times New Roman" w:eastAsia="Times New Roman" w:cs="Times New Roman"/>
          <w:color w:val="1B1C1D"/>
          <w:sz w:val="24"/>
          <w:szCs w:val="24"/>
        </w:rPr>
        <w:t xml:space="preserve">. </w:t>
      </w:r>
      <w:r>
        <w:rPr>
          <w:rFonts w:ascii="Times New Roman" w:hAnsi="Times New Roman" w:eastAsia="Times New Roman" w:cs="Times New Roman"/>
          <w:i/>
          <w:color w:val="1B1C1D"/>
          <w:sz w:val="24"/>
          <w:szCs w:val="24"/>
        </w:rPr>
        <w:t>Microsoft PowerPoint</w:t>
      </w:r>
      <w:r>
        <w:rPr>
          <w:rFonts w:ascii="Times New Roman" w:hAnsi="Times New Roman" w:eastAsia="Times New Roman" w:cs="Times New Roman"/>
          <w:color w:val="1B1C1D"/>
          <w:sz w:val="24"/>
          <w:szCs w:val="24"/>
        </w:rPr>
        <w:t xml:space="preserve"> merupakan salah satu program berbasis multimedia. Program ini dirancang khusus untuk menyampaikan presentasi, baik yang diselenggarakan oleh perusahaan, pemerintah, pendidikan, maupun perorangan, dengan berbagai fitur menu yang mampu menjadikannya sebagai media komunikasi yang menarik (Andi, 2013:1).</w:t>
      </w:r>
    </w:p>
    <w:p w14:paraId="66A77340">
      <w:pPr>
        <w:widowControl w:val="0"/>
        <w:tabs>
          <w:tab w:val="left" w:pos="284"/>
        </w:tabs>
        <w:spacing w:after="0" w:line="480" w:lineRule="auto"/>
        <w:ind w:firstLine="567"/>
        <w:jc w:val="both"/>
        <w:rPr>
          <w:rFonts w:ascii="Times New Roman" w:hAnsi="Times New Roman" w:eastAsia="Times New Roman" w:cs="Times New Roman"/>
          <w:color w:val="1B1C1D"/>
          <w:sz w:val="24"/>
          <w:szCs w:val="24"/>
        </w:rPr>
      </w:pPr>
      <w:r>
        <w:rPr>
          <w:rFonts w:ascii="Times New Roman" w:hAnsi="Times New Roman" w:eastAsia="Times New Roman" w:cs="Times New Roman"/>
          <w:i/>
          <w:color w:val="1B1C1D"/>
          <w:sz w:val="24"/>
          <w:szCs w:val="24"/>
        </w:rPr>
        <w:t>PowerPoint</w:t>
      </w:r>
      <w:r>
        <w:rPr>
          <w:rFonts w:ascii="Times New Roman" w:hAnsi="Times New Roman" w:eastAsia="Times New Roman" w:cs="Times New Roman"/>
          <w:color w:val="1B1C1D"/>
          <w:sz w:val="24"/>
          <w:szCs w:val="24"/>
        </w:rPr>
        <w:t xml:space="preserve"> sangat banyak digunakan saat ini apalagi oleh kalangan perkantoran dan pebisnis, para pendidik, siswa untuk presentasi. Presentasi merupakan kegiatan yang penting untuk mengkomunikasikan suatu gagasan kepada orang lain dengan berbagai tujuan, misalnya untuk menarik audiens agar mereka membeli produk, menggunakan jasa atau untuk kepentingan lain.</w:t>
      </w:r>
    </w:p>
    <w:p w14:paraId="40FD546A">
      <w:pPr>
        <w:widowControl w:val="0"/>
        <w:tabs>
          <w:tab w:val="left" w:pos="284"/>
        </w:tabs>
        <w:spacing w:after="0" w:line="480" w:lineRule="auto"/>
        <w:ind w:firstLine="567"/>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 xml:space="preserve">Beberapa hal yang menjadikan media ini menarik untuk digunakan sebagai alat presentasi adalah berbagai kemampuan pengolahan teks, warna, dan gambar serta animasi–animasi yang bisa diolah sendiri sesuai kreativitas penggunanya. Pada prinsipnya program ini terdiri dari beberapa unsur rupa dan pengontrolan operasionalnya. Unsur rupa yang dimaksud terdiri dari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teks, gambar dan bidang-bidang warna yang dapat dikombinasikan dengan latar belakang yang telah tersedia. Unsur rupa tersebut dapat dibuat dengan gerak atau tanpa gerak sesuai dengan keinginan. Seluruh tampilan dapat kita atur sesuai keperluan apakah akan berjalan sendiri sesuai </w:t>
      </w:r>
      <w:r>
        <w:rPr>
          <w:rFonts w:ascii="Times New Roman" w:hAnsi="Times New Roman" w:eastAsia="Times New Roman" w:cs="Times New Roman"/>
          <w:i/>
          <w:iCs/>
          <w:color w:val="1B1C1D"/>
          <w:sz w:val="24"/>
          <w:szCs w:val="24"/>
        </w:rPr>
        <w:t>timing</w:t>
      </w:r>
      <w:r>
        <w:rPr>
          <w:rFonts w:ascii="Times New Roman" w:hAnsi="Times New Roman" w:eastAsia="Times New Roman" w:cs="Times New Roman"/>
          <w:color w:val="1B1C1D"/>
          <w:sz w:val="24"/>
          <w:szCs w:val="24"/>
        </w:rPr>
        <w:t xml:space="preserve"> kita inginkan, atau berjalan secara manual. Program ini dapat dicetak secara langsung menggunakan kertas, atau dengan menggunakan transparansi untuk kebutuhan presentasi melalui </w:t>
      </w:r>
      <w:r>
        <w:rPr>
          <w:rFonts w:ascii="Times New Roman" w:hAnsi="Times New Roman" w:eastAsia="Times New Roman" w:cs="Times New Roman"/>
          <w:i/>
          <w:iCs/>
          <w:color w:val="1B1C1D"/>
          <w:sz w:val="24"/>
          <w:szCs w:val="24"/>
        </w:rPr>
        <w:t>overhead</w:t>
      </w:r>
      <w:r>
        <w:rPr>
          <w:rFonts w:ascii="Times New Roman" w:hAnsi="Times New Roman" w:eastAsia="Times New Roman" w:cs="Times New Roman"/>
          <w:color w:val="1B1C1D"/>
          <w:sz w:val="24"/>
          <w:szCs w:val="24"/>
        </w:rPr>
        <w:t xml:space="preserve"> serta dapat dicetak untuk ukuran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film.</w:t>
      </w:r>
    </w:p>
    <w:p w14:paraId="519C2B24">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6F2FEC9A">
      <w:pPr>
        <w:widowControl w:val="0"/>
        <w:tabs>
          <w:tab w:val="left" w:pos="284"/>
        </w:tabs>
        <w:spacing w:after="0" w:line="480" w:lineRule="auto"/>
        <w:jc w:val="both"/>
        <w:rPr>
          <w:rFonts w:ascii="Times New Roman" w:hAnsi="Times New Roman" w:eastAsia="Times New Roman" w:cs="Times New Roman"/>
          <w:b/>
          <w:bCs/>
          <w:i/>
          <w:color w:val="1B1C1D"/>
          <w:sz w:val="24"/>
          <w:szCs w:val="24"/>
        </w:rPr>
      </w:pPr>
      <w:bookmarkStart w:id="10" w:name="_Hlk193546802"/>
      <w:r>
        <w:rPr>
          <w:rFonts w:ascii="Times New Roman" w:hAnsi="Times New Roman" w:eastAsia="Times New Roman" w:cs="Times New Roman"/>
          <w:b/>
          <w:bCs/>
          <w:color w:val="1B1C1D"/>
          <w:sz w:val="24"/>
          <w:szCs w:val="24"/>
        </w:rPr>
        <w:t xml:space="preserve">2.3.2 </w:t>
      </w:r>
      <w:r>
        <w:rPr>
          <w:rFonts w:ascii="Times New Roman" w:hAnsi="Times New Roman" w:eastAsia="Times New Roman" w:cs="Times New Roman"/>
          <w:b/>
          <w:bCs/>
          <w:color w:val="1B1C1D"/>
          <w:sz w:val="24"/>
          <w:szCs w:val="24"/>
        </w:rPr>
        <w:t xml:space="preserve">Kelebihan Media </w:t>
      </w:r>
      <w:r>
        <w:rPr>
          <w:rFonts w:ascii="Times New Roman" w:hAnsi="Times New Roman" w:eastAsia="Times New Roman" w:cs="Times New Roman"/>
          <w:b/>
          <w:bCs/>
          <w:i/>
          <w:color w:val="1B1C1D"/>
          <w:sz w:val="24"/>
          <w:szCs w:val="24"/>
        </w:rPr>
        <w:t>PowerPoint</w:t>
      </w:r>
    </w:p>
    <w:p w14:paraId="1C94B8B3">
      <w:pPr>
        <w:pStyle w:val="36"/>
        <w:widowControl w:val="0"/>
        <w:numPr>
          <w:ilvl w:val="0"/>
          <w:numId w:val="7"/>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Dapat digunakan untuk ukuran kelas besar.</w:t>
      </w:r>
    </w:p>
    <w:p w14:paraId="107E5C1C">
      <w:pPr>
        <w:pStyle w:val="36"/>
        <w:widowControl w:val="0"/>
        <w:numPr>
          <w:ilvl w:val="0"/>
          <w:numId w:val="7"/>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Memberikan kemungkinan tatap muka dan mengamati respon siswa.</w:t>
      </w:r>
    </w:p>
    <w:p w14:paraId="5AA050AC">
      <w:pPr>
        <w:pStyle w:val="36"/>
        <w:widowControl w:val="0"/>
        <w:numPr>
          <w:ilvl w:val="0"/>
          <w:numId w:val="7"/>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Memiliki variasi teknik penyajian yang menarik dan tidak membosankan.</w:t>
      </w:r>
    </w:p>
    <w:p w14:paraId="5343C0A8">
      <w:pPr>
        <w:pStyle w:val="36"/>
        <w:widowControl w:val="0"/>
        <w:numPr>
          <w:ilvl w:val="0"/>
          <w:numId w:val="7"/>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Dapat menyajikan berbagai kombinasi </w:t>
      </w:r>
      <w:r>
        <w:rPr>
          <w:rFonts w:ascii="Times New Roman" w:hAnsi="Times New Roman" w:eastAsia="Times New Roman"/>
          <w:i/>
          <w:iCs/>
          <w:color w:val="1B1C1D"/>
          <w:sz w:val="24"/>
          <w:szCs w:val="24"/>
        </w:rPr>
        <w:t>clipart</w:t>
      </w:r>
      <w:r>
        <w:rPr>
          <w:rFonts w:ascii="Times New Roman" w:hAnsi="Times New Roman" w:eastAsia="Times New Roman"/>
          <w:color w:val="1B1C1D"/>
          <w:sz w:val="24"/>
          <w:szCs w:val="24"/>
        </w:rPr>
        <w:t xml:space="preserve">, </w:t>
      </w:r>
      <w:r>
        <w:rPr>
          <w:rFonts w:ascii="Times New Roman" w:hAnsi="Times New Roman" w:eastAsia="Times New Roman"/>
          <w:i/>
          <w:iCs/>
          <w:color w:val="1B1C1D"/>
          <w:sz w:val="24"/>
          <w:szCs w:val="24"/>
        </w:rPr>
        <w:t>picture</w:t>
      </w:r>
      <w:r>
        <w:rPr>
          <w:rFonts w:ascii="Times New Roman" w:hAnsi="Times New Roman" w:eastAsia="Times New Roman"/>
          <w:color w:val="1B1C1D"/>
          <w:sz w:val="24"/>
          <w:szCs w:val="24"/>
        </w:rPr>
        <w:t>, warna, animasi, suara sehingga membuat siswa lebih tertarik.</w:t>
      </w:r>
    </w:p>
    <w:p w14:paraId="6942D5A1">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440A713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 xml:space="preserve">2.3.3 Kekurangan Media </w:t>
      </w:r>
      <w:r>
        <w:rPr>
          <w:rFonts w:ascii="Times New Roman" w:hAnsi="Times New Roman" w:eastAsia="Times New Roman" w:cs="Times New Roman"/>
          <w:b/>
          <w:bCs/>
          <w:i/>
          <w:color w:val="1B1C1D"/>
          <w:sz w:val="24"/>
          <w:szCs w:val="24"/>
        </w:rPr>
        <w:t>PowerPoint</w:t>
      </w:r>
    </w:p>
    <w:p w14:paraId="5FA5D16C">
      <w:pPr>
        <w:pStyle w:val="36"/>
        <w:widowControl w:val="0"/>
        <w:numPr>
          <w:ilvl w:val="0"/>
          <w:numId w:val="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Memakan waktu.</w:t>
      </w:r>
    </w:p>
    <w:p w14:paraId="77600DE6">
      <w:pPr>
        <w:pStyle w:val="36"/>
        <w:widowControl w:val="0"/>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Penggunaan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membutuhkan waktu yang lama, baik dalam persiapan pembuatan maupun dalam pengaplikasian dalam proses pembelajaran.</w:t>
      </w:r>
    </w:p>
    <w:p w14:paraId="3B021F73">
      <w:pPr>
        <w:pStyle w:val="36"/>
        <w:widowControl w:val="0"/>
        <w:numPr>
          <w:ilvl w:val="0"/>
          <w:numId w:val="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Hanya bisa dioperasikan menggunakan aplikasi Windows. Penggunaan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hanya bisa dioperasikan dengan aplikasi Microsoft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w:t>
      </w:r>
    </w:p>
    <w:p w14:paraId="5B7D5205">
      <w:pPr>
        <w:pStyle w:val="36"/>
        <w:widowControl w:val="0"/>
        <w:numPr>
          <w:ilvl w:val="0"/>
          <w:numId w:val="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Membutuhkan keahlian lebih. Dalam pembuatan menggunakan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membutuhkan keahlian baik dari aspek pembuatan maupun pengoperasiannya (Hariani, 2015:28).</w:t>
      </w:r>
    </w:p>
    <w:p w14:paraId="71C08273">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0159608E">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 Media Gambar</w:t>
      </w:r>
    </w:p>
    <w:p w14:paraId="5CD9D4EB">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2.4.1 Pengertian Gambar</w:t>
      </w:r>
    </w:p>
    <w:p w14:paraId="2BCA1117">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Di antara media pendidikan, gambar adalah media yang paling umum dipakai. Media gambar adalah media visual yang dapat dilihat saja dan tidak memiliki unsur audio suara (Sadiman dkk., 2009:29). Media gambar adalah sebuah gambar yang berkaitan materi pelajaran yang berguna untuk menyampaikan pesan dari guru kepada siswa.</w:t>
      </w:r>
    </w:p>
    <w:p w14:paraId="01FE7CDF">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1B091E8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 xml:space="preserve">2.4.2 </w:t>
      </w:r>
      <w:r>
        <w:rPr>
          <w:rFonts w:ascii="Times New Roman" w:hAnsi="Times New Roman" w:eastAsia="Times New Roman" w:cs="Times New Roman"/>
          <w:b/>
          <w:bCs/>
          <w:color w:val="1B1C1D"/>
          <w:sz w:val="24"/>
          <w:szCs w:val="24"/>
        </w:rPr>
        <w:t>Kelebihan Media Gambar</w:t>
      </w:r>
    </w:p>
    <w:p w14:paraId="47E3E3C7">
      <w:pPr>
        <w:pStyle w:val="36"/>
        <w:widowControl w:val="0"/>
        <w:numPr>
          <w:ilvl w:val="0"/>
          <w:numId w:val="9"/>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Sifatnya konkret, lebih realistis menunjukkan pokok masalah dibandingkan media verbal sementara.</w:t>
      </w:r>
    </w:p>
    <w:p w14:paraId="0CA61A85">
      <w:pPr>
        <w:pStyle w:val="36"/>
        <w:widowControl w:val="0"/>
        <w:numPr>
          <w:ilvl w:val="0"/>
          <w:numId w:val="9"/>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dapat mengatasi batasan ruang dan waktu. Tidak semua benda, objek atau peristiwa dapat dibawa ke kelas, dan tidak selalu bisa anak-anak dibawa ke objek peristiwa tersebut.</w:t>
      </w:r>
    </w:p>
    <w:p w14:paraId="5B540FE5">
      <w:pPr>
        <w:pStyle w:val="36"/>
        <w:widowControl w:val="0"/>
        <w:numPr>
          <w:ilvl w:val="0"/>
          <w:numId w:val="9"/>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dapat memperjelas suatu masalah, dalam bidang apa saja dan untuk tingkat usia berapa saja sehingga dapat mencegah atau membetulkan kesalahpahaman.</w:t>
      </w:r>
    </w:p>
    <w:p w14:paraId="42F2AB25">
      <w:pPr>
        <w:pStyle w:val="36"/>
        <w:widowControl w:val="0"/>
        <w:numPr>
          <w:ilvl w:val="0"/>
          <w:numId w:val="9"/>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mudah dibuat dan mudah digunakan tanpa alat khusus.</w:t>
      </w:r>
    </w:p>
    <w:p w14:paraId="729C73F1">
      <w:pPr>
        <w:pStyle w:val="36"/>
        <w:widowControl w:val="0"/>
        <w:spacing w:after="0" w:line="480" w:lineRule="auto"/>
        <w:ind w:left="360"/>
        <w:jc w:val="both"/>
        <w:rPr>
          <w:rFonts w:ascii="Times New Roman" w:hAnsi="Times New Roman" w:eastAsia="Times New Roman"/>
          <w:color w:val="1B1C1D"/>
          <w:sz w:val="24"/>
          <w:szCs w:val="24"/>
        </w:rPr>
      </w:pPr>
    </w:p>
    <w:p w14:paraId="7718EC0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2.4.3 Kelemahan Media Gambar</w:t>
      </w:r>
    </w:p>
    <w:p w14:paraId="1223653E">
      <w:pPr>
        <w:pStyle w:val="36"/>
        <w:widowControl w:val="0"/>
        <w:numPr>
          <w:ilvl w:val="0"/>
          <w:numId w:val="10"/>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hanya menekankan persepsi indra mata.</w:t>
      </w:r>
    </w:p>
    <w:p w14:paraId="72EFC4E0">
      <w:pPr>
        <w:pStyle w:val="36"/>
        <w:widowControl w:val="0"/>
        <w:numPr>
          <w:ilvl w:val="0"/>
          <w:numId w:val="10"/>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yang terlalu kompleks kurang efektif untuk kegiatan pembelajaran.</w:t>
      </w:r>
    </w:p>
    <w:p w14:paraId="7360BEE8">
      <w:pPr>
        <w:pStyle w:val="36"/>
        <w:widowControl w:val="0"/>
        <w:numPr>
          <w:ilvl w:val="0"/>
          <w:numId w:val="10"/>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Ukurannya sangat terbatas untuk kelompok besar.</w:t>
      </w:r>
    </w:p>
    <w:p w14:paraId="6188BC18">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55A4E1A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 Bahasa Indonesia</w:t>
      </w:r>
    </w:p>
    <w:p w14:paraId="31708919">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2.5.1 Pengertian Bahasa Indonesia</w:t>
      </w:r>
    </w:p>
    <w:p w14:paraId="454852F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Bahasa Indonesia adalah bahasa nasional dan resmi di Indonesia. Bahasa ini memiliki peran penting dalam komunikasi, pendidikan, dan pembangunan nasional. Dalam konteks pendidikan, Bahasa Indonesia diajarkan untuk mengembangkan kemampuan siswa dalam berbahasa, baik secara lisan maupun tulisan.</w:t>
      </w:r>
    </w:p>
    <w:p w14:paraId="73E92322">
      <w:pPr>
        <w:widowControl w:val="0"/>
        <w:tabs>
          <w:tab w:val="left" w:pos="284"/>
        </w:tabs>
        <w:spacing w:after="0" w:line="480" w:lineRule="auto"/>
        <w:jc w:val="both"/>
        <w:rPr>
          <w:rFonts w:ascii="Times New Roman" w:hAnsi="Times New Roman" w:eastAsia="Times New Roman" w:cs="Times New Roman"/>
          <w:b/>
          <w:bCs/>
          <w:color w:val="1B1C1D"/>
          <w:sz w:val="24"/>
          <w:szCs w:val="24"/>
        </w:rPr>
      </w:pPr>
    </w:p>
    <w:p w14:paraId="779F9C7A">
      <w:pPr>
        <w:widowControl w:val="0"/>
        <w:tabs>
          <w:tab w:val="left" w:pos="284"/>
        </w:tabs>
        <w:spacing w:after="0" w:line="480" w:lineRule="auto"/>
        <w:jc w:val="both"/>
        <w:rPr>
          <w:rFonts w:ascii="Times New Roman" w:hAnsi="Times New Roman" w:eastAsia="Times New Roman" w:cs="Times New Roman"/>
          <w:b/>
          <w:bCs/>
          <w:color w:val="1B1C1D"/>
          <w:sz w:val="24"/>
          <w:szCs w:val="24"/>
        </w:rPr>
      </w:pPr>
    </w:p>
    <w:p w14:paraId="51F5B39B">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2.5.2 Tujuan Pembelajaran Bahasa Indonesia di SD</w:t>
      </w:r>
    </w:p>
    <w:p w14:paraId="59F83393">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Tujuan pembelajaran Bahasa Indonesia di Sekolah Dasar (SD) meliputi:</w:t>
      </w:r>
    </w:p>
    <w:p w14:paraId="21DF6852">
      <w:pPr>
        <w:widowControl w:val="0"/>
        <w:numPr>
          <w:ilvl w:val="1"/>
          <w:numId w:val="11"/>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Mengembangkan kemampuan siswa dalam berkomunikasi secara efektif dan efisien, baik secara lisan maupun tulisan.</w:t>
      </w:r>
    </w:p>
    <w:p w14:paraId="12B1C412">
      <w:pPr>
        <w:widowControl w:val="0"/>
        <w:numPr>
          <w:ilvl w:val="1"/>
          <w:numId w:val="11"/>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Menumbuhkan apresiasi terhadap bahasa dan sastra Indonesia.</w:t>
      </w:r>
    </w:p>
    <w:p w14:paraId="48BB9572">
      <w:pPr>
        <w:widowControl w:val="0"/>
        <w:numPr>
          <w:ilvl w:val="1"/>
          <w:numId w:val="11"/>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Mengembangkan kemampuan berpikir kritis dan kreatif melalui kegiatan berbahasa.</w:t>
      </w:r>
    </w:p>
    <w:p w14:paraId="5F610503">
      <w:pPr>
        <w:widowControl w:val="0"/>
        <w:numPr>
          <w:ilvl w:val="1"/>
          <w:numId w:val="11"/>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kemampuan siswa dalam menggunakan bahasa Indonesia untuk berbagai keperluan, termasuk dalam mempelajari mata pelajaran lain.</w:t>
      </w:r>
    </w:p>
    <w:p w14:paraId="280A32B0">
      <w:pPr>
        <w:widowControl w:val="0"/>
        <w:numPr>
          <w:ilvl w:val="1"/>
          <w:numId w:val="11"/>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kemampuan siswa dalam menulis, karena kemampuan menulis adalah salah satu aspek penting dalam pembelajaran bahasa indonesia.</w:t>
      </w:r>
    </w:p>
    <w:p w14:paraId="2A474150">
      <w:pPr>
        <w:widowControl w:val="0"/>
        <w:spacing w:after="0" w:line="480" w:lineRule="auto"/>
        <w:ind w:left="360"/>
        <w:jc w:val="both"/>
        <w:rPr>
          <w:rFonts w:ascii="Times New Roman" w:hAnsi="Times New Roman" w:eastAsia="Times New Roman" w:cs="Times New Roman"/>
          <w:color w:val="1B1C1D"/>
          <w:sz w:val="24"/>
          <w:szCs w:val="24"/>
        </w:rPr>
      </w:pPr>
    </w:p>
    <w:p w14:paraId="0AA1567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2.5.3 Kemampuan Menulis di SD Kelas IV</w:t>
      </w:r>
    </w:p>
    <w:p w14:paraId="6A7E896A">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Pada kelas IV SD, kemampuan menulis siswa diharapkan sudah berkembang lebih baik. Beberapa aspek kemampuan menulis yang ditekankan antara lain:</w:t>
      </w:r>
    </w:p>
    <w:p w14:paraId="136A8938">
      <w:pPr>
        <w:pStyle w:val="36"/>
        <w:widowControl w:val="0"/>
        <w:numPr>
          <w:ilvl w:val="0"/>
          <w:numId w:val="12"/>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Menulis karangan deskripsi, narasi, dan eksposisi sederhana.</w:t>
      </w:r>
    </w:p>
    <w:p w14:paraId="791ED76C">
      <w:pPr>
        <w:pStyle w:val="36"/>
        <w:widowControl w:val="0"/>
        <w:numPr>
          <w:ilvl w:val="0"/>
          <w:numId w:val="12"/>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Menggunakan ejaan dan tanda baca yang benar.</w:t>
      </w:r>
    </w:p>
    <w:p w14:paraId="2F3B3F46">
      <w:pPr>
        <w:pStyle w:val="36"/>
        <w:widowControl w:val="0"/>
        <w:numPr>
          <w:ilvl w:val="0"/>
          <w:numId w:val="12"/>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Mengembangkan ide dan gagasan secara logis dan sistematis.</w:t>
      </w:r>
    </w:p>
    <w:p w14:paraId="0EF72FC8">
      <w:pPr>
        <w:pStyle w:val="36"/>
        <w:widowControl w:val="0"/>
        <w:numPr>
          <w:ilvl w:val="0"/>
          <w:numId w:val="12"/>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Menggunakan kosakata yang bervariasi dan sesuai dengan konteks.</w:t>
      </w:r>
    </w:p>
    <w:p w14:paraId="1FEF555C">
      <w:pPr>
        <w:pStyle w:val="36"/>
        <w:widowControl w:val="0"/>
        <w:numPr>
          <w:ilvl w:val="0"/>
          <w:numId w:val="12"/>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Menulis dengan memperhatikan struktur kalimat dan paragraf.</w:t>
      </w:r>
    </w:p>
    <w:p w14:paraId="3BAA6A90">
      <w:pPr>
        <w:pStyle w:val="36"/>
        <w:widowControl w:val="0"/>
        <w:spacing w:after="0" w:line="480" w:lineRule="auto"/>
        <w:ind w:left="709"/>
        <w:jc w:val="both"/>
        <w:rPr>
          <w:rFonts w:ascii="Times New Roman" w:hAnsi="Times New Roman" w:eastAsia="Times New Roman"/>
          <w:color w:val="1B1C1D"/>
          <w:sz w:val="24"/>
          <w:szCs w:val="24"/>
          <w:lang w:val="en-US"/>
        </w:rPr>
      </w:pPr>
    </w:p>
    <w:p w14:paraId="4142F905">
      <w:pPr>
        <w:pStyle w:val="36"/>
        <w:widowControl w:val="0"/>
        <w:spacing w:after="0" w:line="480" w:lineRule="auto"/>
        <w:ind w:left="709"/>
        <w:jc w:val="both"/>
        <w:rPr>
          <w:rFonts w:ascii="Times New Roman" w:hAnsi="Times New Roman" w:eastAsia="Times New Roman"/>
          <w:color w:val="1B1C1D"/>
          <w:sz w:val="24"/>
          <w:szCs w:val="24"/>
          <w:lang w:val="en-US"/>
        </w:rPr>
      </w:pPr>
    </w:p>
    <w:p w14:paraId="13C6DC6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2.6 Media Pembelajaran Bahasa Indonesia</w:t>
      </w:r>
    </w:p>
    <w:p w14:paraId="4F00FBF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Media pembelajaran memiliki peran penting dalam meningkatkan kemampuan menulis siswa. Beberapa media yang dapat digunakan dalam pembelajaran Bahasa Indonesia antara lain:</w:t>
      </w:r>
    </w:p>
    <w:p w14:paraId="73CFB35B">
      <w:pPr>
        <w:pStyle w:val="36"/>
        <w:widowControl w:val="0"/>
        <w:numPr>
          <w:ilvl w:val="0"/>
          <w:numId w:val="13"/>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Media Gambar:</w:t>
      </w:r>
      <w:r>
        <w:rPr>
          <w:rFonts w:ascii="Times New Roman" w:hAnsi="Times New Roman" w:eastAsia="Times New Roman"/>
          <w:color w:val="1B1C1D"/>
          <w:sz w:val="24"/>
          <w:szCs w:val="24"/>
        </w:rPr>
        <w:t xml:space="preserve"> Gambar dapat digunakan untuk merangsang ide dan gagasan siswa dalam menulis. Gambar juga dapat membantu siswa dalam memahami konteks tulisan.</w:t>
      </w:r>
    </w:p>
    <w:p w14:paraId="0220AED6">
      <w:pPr>
        <w:pStyle w:val="36"/>
        <w:widowControl w:val="0"/>
        <w:numPr>
          <w:ilvl w:val="0"/>
          <w:numId w:val="13"/>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Media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w:t>
      </w:r>
      <w:r>
        <w:rPr>
          <w:rFonts w:ascii="Times New Roman" w:hAnsi="Times New Roman" w:eastAsia="Times New Roman"/>
          <w:color w:val="1B1C1D"/>
          <w:sz w:val="24"/>
          <w:szCs w:val="24"/>
        </w:rPr>
        <w:t xml:space="preserve">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dapat digunakan untuk menampilkan teks, gambar, dan animasi yang menarik.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juga dapat digunakan untuk menyajikan contoh-contoh tulisan yang baik.</w:t>
      </w:r>
    </w:p>
    <w:p w14:paraId="3ADFF620">
      <w:pPr>
        <w:pStyle w:val="36"/>
        <w:widowControl w:val="0"/>
        <w:numPr>
          <w:ilvl w:val="0"/>
          <w:numId w:val="13"/>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Penggunaan kedua media ini yang akan di bandingkan di dalam tesis ini, untuk melihat efektifitas dari kedua media tersebut.</w:t>
      </w:r>
    </w:p>
    <w:p w14:paraId="3CF1EDD0">
      <w:pPr>
        <w:pStyle w:val="36"/>
        <w:widowControl w:val="0"/>
        <w:spacing w:after="0" w:line="480" w:lineRule="auto"/>
        <w:ind w:left="567"/>
        <w:jc w:val="both"/>
        <w:rPr>
          <w:rFonts w:ascii="Times New Roman" w:hAnsi="Times New Roman" w:eastAsia="Times New Roman"/>
          <w:color w:val="1B1C1D"/>
          <w:sz w:val="24"/>
          <w:szCs w:val="24"/>
        </w:rPr>
      </w:pPr>
    </w:p>
    <w:p w14:paraId="283D1A48">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2.7 Pentingnya Media dalam Pembelajaran Menulis</w:t>
      </w:r>
    </w:p>
    <w:p w14:paraId="4B260E34">
      <w:pPr>
        <w:widowControl w:val="0"/>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Penggunaan media yang tepat dapat membuat pembelajaran menulis menjadi lebih menarik dan efektif. Media dapat membantu siswa dalam:</w:t>
      </w:r>
    </w:p>
    <w:p w14:paraId="0DFBB6C3">
      <w:pPr>
        <w:widowControl w:val="0"/>
        <w:numPr>
          <w:ilvl w:val="1"/>
          <w:numId w:val="14"/>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Memvisualisasikan ide dan gagasan.</w:t>
      </w:r>
    </w:p>
    <w:p w14:paraId="0C9F1077">
      <w:pPr>
        <w:widowControl w:val="0"/>
        <w:numPr>
          <w:ilvl w:val="1"/>
          <w:numId w:val="14"/>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motivasi belajar.</w:t>
      </w:r>
    </w:p>
    <w:p w14:paraId="4D474C7E">
      <w:pPr>
        <w:widowControl w:val="0"/>
        <w:numPr>
          <w:ilvl w:val="1"/>
          <w:numId w:val="14"/>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Memperjelas konsep dan informasi.</w:t>
      </w:r>
    </w:p>
    <w:p w14:paraId="434E5E82">
      <w:pPr>
        <w:widowControl w:val="0"/>
        <w:numPr>
          <w:ilvl w:val="1"/>
          <w:numId w:val="14"/>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Memberikan contoh-contoh konkret.</w:t>
      </w:r>
    </w:p>
    <w:p w14:paraId="15774E16">
      <w:pPr>
        <w:widowControl w:val="0"/>
        <w:numPr>
          <w:ilvl w:val="1"/>
          <w:numId w:val="14"/>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Memvariasikan kegiatan pembelajaran.</w:t>
      </w:r>
    </w:p>
    <w:p w14:paraId="1CFB6C53">
      <w:pPr>
        <w:widowControl w:val="0"/>
        <w:spacing w:after="0" w:line="480" w:lineRule="auto"/>
        <w:jc w:val="both"/>
        <w:rPr>
          <w:rFonts w:ascii="Times New Roman" w:hAnsi="Times New Roman" w:cs="Times New Roman"/>
          <w:sz w:val="24"/>
          <w:szCs w:val="24"/>
        </w:rPr>
      </w:pPr>
    </w:p>
    <w:p w14:paraId="415802AB">
      <w:pPr>
        <w:widowControl w:val="0"/>
        <w:spacing w:after="0" w:line="480" w:lineRule="auto"/>
        <w:jc w:val="both"/>
        <w:rPr>
          <w:rFonts w:ascii="Times New Roman" w:hAnsi="Times New Roman" w:cs="Times New Roman"/>
          <w:sz w:val="24"/>
          <w:szCs w:val="24"/>
        </w:rPr>
      </w:pPr>
    </w:p>
    <w:p w14:paraId="747766D1">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2.8 Hasil Belajar</w:t>
      </w:r>
    </w:p>
    <w:p w14:paraId="23B068BF">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2.8.1 Pengertian Hasil Belajar</w:t>
      </w:r>
    </w:p>
    <w:p w14:paraId="41AF34F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yaitu perubahan-perubahan yang terjadi pada diri siswa, baik yang menyangkut aspek kognitif, afektif, dan psikomotor sebagai hasil dari kegiatan belajar. Menurut Nawawi dalam K. Brahim (2010:56), hasil belajar dapat diartikan sebagai tingkat keberhasilan siswa dalam mempelajari materi pelajaran di sekolah yang dinyatakan dalam skor yang diperoleh dari hasil tes mengenai sejumlah materi pelajaran tertentu. Secara sederhana, hasil belajar adalah kemampuan yang diperoleh anak setelah melalui kegiatan belajar. Untuk mengetahui apakah hasil belajar yang dicapai telah sesuai dengan tujuan yang dikehendaki, dapat diketahui melalui evaluasi.</w:t>
      </w:r>
    </w:p>
    <w:p w14:paraId="798EB4F3">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Ningsih Kusuma dkk, hasil belajar merupakan indikator pencapaian kompetensi yang mencerminkan pemahaman konsep, keterampilan, dan sikap yang dikembangkan melalui proses pembelajaran (Ningsih, 2013:37).</w:t>
      </w:r>
    </w:p>
    <w:p w14:paraId="72C0BF57">
      <w:pPr>
        <w:widowControl w:val="0"/>
        <w:spacing w:after="0" w:line="480" w:lineRule="auto"/>
        <w:ind w:firstLine="720"/>
        <w:jc w:val="both"/>
        <w:rPr>
          <w:rFonts w:ascii="Times New Roman" w:hAnsi="Times New Roman" w:eastAsia="Times New Roman" w:cs="Times New Roman"/>
          <w:sz w:val="24"/>
          <w:szCs w:val="24"/>
        </w:rPr>
      </w:pPr>
    </w:p>
    <w:p w14:paraId="6779708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2.8.2 Macam-Macam Hasil Belajar</w:t>
      </w:r>
    </w:p>
    <w:p w14:paraId="38DFCC7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sebagaimana telah dijelaskan di atas meliputi pemahaman konsep (aspek kognitif), keterampilan proses (aspek psikomotor), dan sikap siswa (aspek afektif).</w:t>
      </w:r>
    </w:p>
    <w:p w14:paraId="7CB45CCD">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a. Pemahaman Konsep</w:t>
      </w:r>
    </w:p>
    <w:p w14:paraId="2E5927A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Sebagai kemampuan untuk menyerap arti dari materi atau bahan yang dipelajari, pemahaman menurut </w:t>
      </w:r>
      <w:r>
        <w:rPr>
          <w:rFonts w:ascii="Times New Roman" w:hAnsi="Times New Roman" w:eastAsia="Times New Roman" w:cs="Times New Roman"/>
          <w:i/>
          <w:sz w:val="24"/>
          <w:szCs w:val="24"/>
        </w:rPr>
        <w:t>Bloom</w:t>
      </w:r>
      <w:r>
        <w:rPr>
          <w:rFonts w:ascii="Times New Roman" w:hAnsi="Times New Roman" w:eastAsia="Times New Roman" w:cs="Times New Roman"/>
          <w:sz w:val="24"/>
          <w:szCs w:val="24"/>
        </w:rPr>
        <w:t xml:space="preserve"> adalah seberapa besar siswa mampu menerima, menyerap, dan memahami pelajaran yang diberikan oleh guru kepada siswa, atau sejauh mana siswa dapat memahami serta mengerti apa yang dibaca, yang dilihat, yang dialami, atau yang ia rasakan berupa hasil penelitian dan observasi langsung yang dilakukan.</w:t>
      </w:r>
    </w:p>
    <w:p w14:paraId="2D53CD6C">
      <w:pPr>
        <w:widowControl w:val="0"/>
        <w:spacing w:after="0" w:line="480" w:lineRule="auto"/>
        <w:ind w:firstLine="720"/>
        <w:jc w:val="both"/>
        <w:rPr>
          <w:rFonts w:ascii="Times New Roman" w:hAnsi="Times New Roman" w:eastAsia="Times New Roman" w:cs="Times New Roman"/>
          <w:sz w:val="24"/>
          <w:szCs w:val="24"/>
        </w:rPr>
      </w:pPr>
    </w:p>
    <w:p w14:paraId="02FC7D35">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b. Keterampilan Proses</w:t>
      </w:r>
    </w:p>
    <w:p w14:paraId="2B5C0CF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Keterampilan yang mengarah kepada pembangunan kemampuan mental, fisik, dan sosial yang mendasari sebagai penggerak kemampuan yang lebih tinggi dalam diri individu siswa. Keterampilan berarti kemampuan menggunakan pikiran, nalar, dan perbuatan secara efektif dan efisien untuk mencapai suatu hasil tertentu, termasuk kreativitasnya.</w:t>
      </w:r>
    </w:p>
    <w:p w14:paraId="056AD1E8">
      <w:pPr>
        <w:widowControl w:val="0"/>
        <w:spacing w:after="0" w:line="480" w:lineRule="auto"/>
        <w:jc w:val="both"/>
        <w:rPr>
          <w:rFonts w:ascii="Times New Roman" w:hAnsi="Times New Roman" w:cs="Times New Roman"/>
          <w:sz w:val="24"/>
          <w:szCs w:val="24"/>
        </w:rPr>
      </w:pPr>
    </w:p>
    <w:p w14:paraId="6E0357CB">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2.9 Penelitian Relevan</w:t>
      </w:r>
    </w:p>
    <w:p w14:paraId="114BEE8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penelitian yang relevan dengan penelitian ini adalah sebagai berikut:</w:t>
      </w:r>
    </w:p>
    <w:p w14:paraId="290A5430">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pertama adalah skripsi yang ditulis oleh Putri Kinasih Arius Sandra, program studi Pendidikan Guru Sekolah Dasar, Fakultas Keguruan dan Ilmu Pendidikan dengan judul "Perbandingan Antara Penggunaan Media Gambar dengan Media Video terhadap Hasil Belajar Siswa Mata Pelajaran IPA pada Siswa Kelas 4 Sragen Tahun 2013." Hasil penelitian menunjukkan bahwa penggunaan media pembelajaran gambar dan video dapat meningkatkan aktivitas siswa pada mata pelajaran IPA kelas 4 SD Negeri Katelan 4 Sragen. Penelitian ini menunjukkan adanya peningkatan aktivitas belajar IPA yang berdampak pula pada peningkatan hasil belajar IPA. Untuk hasil r hitung validitas, penggunaan media gambar memiliki skor 0,650 dan media video 0,846. Sementara itu, reliabilitas memperoleh cronbach’s alpha sebesar 0,762 untuk media gambar dan lebih tinggi untuk media video. Berdasarkan uji analisis, diperoleh thitung sebesar 0,885 sedangkan ttabel sebesar 0,329, sehingga dapat disimpulkan bahwa rata-rata aktivitas belajar IPA antara kelas yang diajar menggunakan media gambar dan media video menunjukkan perbedaan signifikan. Rata-rata kelas yang diajar dengan media gambar lebih tinggi dibandingkan dengan kelas yang diajar menggunakan media video, yaitu sebesar 2,77.</w:t>
      </w:r>
    </w:p>
    <w:p w14:paraId="0C4C702F">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kedua adalah skripsi yang ditulis oleh Nanang Saputro dari Fakultas Keguruan dan Ilmu Pendidikan Universitas Lampung Tahun 2018 dengan judul "Pengaruh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di SDN 1 Surabaya Bandar Lampung 2018." Berdasarkan hasil penelitian, terdapat pengaruh yang signifikan dalam penerapan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terpadu pada peserta didik kelas IV SDN 1 Surabaya tahun ajaran 2017-2018, dengan persentase pengaruh sebesar 58%.</w:t>
      </w:r>
    </w:p>
    <w:p w14:paraId="6B787E22">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ketiga adalah skripsi yang ditulis oleh Sinta Dwi Lestari dari Fakultas Ilmu Pendidikan dengan judul "Perbandingan Media Pembelajaran Menggunakan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terhadap Hasil Belajar Sains Siswa Kelas V SD Negeri 13 Rengas Condong Tahun 2014." Berdasarkan hasil penelitian, diperoleh rata-rata dan simpangan baku dari kelas eksperimen yang menggunakan media presentasi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sebesar 76,533 dan 9,555, sedangkan kelas kontrol yang menggunakan media gambar sebesar 70,267 dan 8,955. Dari uji hipotesis diperoleh thitung &gt; ttabel (2,619 &gt; 1,672), yang berarti bahwa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lebih meningkatkan hasil belajar sains dibandingkan dengan media gambar di kelas V SD Negeri 13 Rengas Condong.</w:t>
      </w:r>
    </w:p>
    <w:p w14:paraId="088BCE00">
      <w:pPr>
        <w:widowControl w:val="0"/>
        <w:spacing w:after="0" w:line="480" w:lineRule="auto"/>
        <w:ind w:left="720"/>
        <w:jc w:val="both"/>
        <w:rPr>
          <w:rFonts w:ascii="Times New Roman" w:hAnsi="Times New Roman" w:eastAsia="Times New Roman" w:cs="Times New Roman"/>
          <w:sz w:val="24"/>
          <w:szCs w:val="24"/>
        </w:rPr>
      </w:pPr>
    </w:p>
    <w:p w14:paraId="6E23764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ketiga penelitian di atas, terdapat beberapa persamaan dan perbedaan dengan penelitian yang sedang dilakukan. Persamaannya adalah ketiga penelitian tersebut menggunakan media gambar dan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sebagai variabel pembelajaran serta membandingkan efektivitasnya terhadap hasil belajar siswa. Perbedaannya, penelitian yang dilakukan oleh Putri Kinasih Arius Sandra membandingkan media gambar dengan media video dalam mata pelajaran IPA, sementara penelitian ini membandingkan media gambar dengan </w:t>
      </w:r>
      <w:r>
        <w:rPr>
          <w:rFonts w:ascii="Times New Roman" w:hAnsi="Times New Roman" w:eastAsia="Times New Roman" w:cs="Times New Roman"/>
          <w:i/>
          <w:sz w:val="24"/>
          <w:szCs w:val="24"/>
        </w:rPr>
        <w:t xml:space="preserve">PowerPoint </w:t>
      </w:r>
      <w:r>
        <w:rPr>
          <w:rFonts w:ascii="Times New Roman" w:hAnsi="Times New Roman" w:eastAsia="Times New Roman" w:cs="Times New Roman"/>
          <w:sz w:val="24"/>
          <w:szCs w:val="24"/>
        </w:rPr>
        <w:t xml:space="preserve">dalam mata pelajaran Bahasa Indonesia. Penelitian Nanang Saputro berfokus pada pengaruh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sedangkan penelitian ini berfokus pada perbandingan efektivitas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terhadap kemampuan menulis siswa. Adapun penelitian Sinta Dwi Lestari juga membandingkan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tetapi dalam mata pelajaran sains, sementara penelitian ini menerapkannya dalam mata pelajaran Bahasa Indonesia dengan fokus pada keterampilan menulis.</w:t>
      </w:r>
    </w:p>
    <w:p w14:paraId="617D1B7E">
      <w:pPr>
        <w:widowControl w:val="0"/>
        <w:spacing w:after="0" w:line="480" w:lineRule="auto"/>
        <w:jc w:val="both"/>
        <w:rPr>
          <w:rFonts w:ascii="Times New Roman" w:hAnsi="Times New Roman" w:eastAsia="Times New Roman" w:cs="Times New Roman"/>
          <w:sz w:val="24"/>
          <w:szCs w:val="24"/>
        </w:rPr>
      </w:pPr>
    </w:p>
    <w:p w14:paraId="686B2965">
      <w:pPr>
        <w:widowControl w:val="0"/>
        <w:spacing w:after="0" w:line="480" w:lineRule="auto"/>
        <w:jc w:val="both"/>
        <w:rPr>
          <w:rFonts w:ascii="Times New Roman" w:hAnsi="Times New Roman" w:eastAsia="Times New Roman" w:cs="Times New Roman"/>
          <w:sz w:val="24"/>
          <w:szCs w:val="24"/>
        </w:rPr>
      </w:pPr>
    </w:p>
    <w:p w14:paraId="1794964E">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2.10 Hipotesis Penelitian</w:t>
      </w:r>
    </w:p>
    <w:p w14:paraId="3A56E68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kajian pustaka dan kerangka berpikir yang telah diuraikan di atas, maka hipotesis yang diajukan untuk penelitian ini adalah sebagai berikut:</w:t>
      </w:r>
    </w:p>
    <w:p w14:paraId="32D6D217">
      <w:pPr>
        <w:widowControl w:val="0"/>
        <w:tabs>
          <w:tab w:val="left" w:pos="567"/>
        </w:tabs>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Terdapat perbedaan hasil belajar siswa yang menggunakan media pembelajaran </w:t>
      </w:r>
      <w:r>
        <w:rPr>
          <w:rFonts w:ascii="Times New Roman" w:hAnsi="Times New Roman" w:eastAsia="Times New Roman" w:cs="Times New Roman"/>
          <w:i/>
          <w:sz w:val="24"/>
          <w:szCs w:val="24"/>
        </w:rPr>
        <w:t xml:space="preserve">PowerPoint </w:t>
      </w:r>
      <w:r>
        <w:rPr>
          <w:rFonts w:ascii="Times New Roman" w:hAnsi="Times New Roman" w:eastAsia="Times New Roman" w:cs="Times New Roman"/>
          <w:sz w:val="24"/>
          <w:szCs w:val="24"/>
        </w:rPr>
        <w:t xml:space="preserve">dengan media pembelajaran gambar. </w:t>
      </w:r>
    </w:p>
    <w:p w14:paraId="7646784C">
      <w:pPr>
        <w:widowControl w:val="0"/>
        <w:tabs>
          <w:tab w:val="left" w:pos="567"/>
        </w:tabs>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Tidak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pembelajaran gambar.</w:t>
      </w:r>
      <w:bookmarkEnd w:id="10"/>
    </w:p>
    <w:sectPr>
      <w:headerReference r:id="rId5" w:type="default"/>
      <w:footerReference r:id="rId6" w:type="default"/>
      <w:pgSz w:w="11907" w:h="16839"/>
      <w:pgMar w:top="2268" w:right="1701" w:bottom="1701" w:left="2268" w:header="993"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5518BD"/>
    <w:multiLevelType w:val="multilevel"/>
    <w:tmpl w:val="0D5518BD"/>
    <w:lvl w:ilvl="0" w:tentative="0">
      <w:start w:val="1"/>
      <w:numFmt w:val="lowerLetter"/>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
    <w:nsid w:val="13F423D2"/>
    <w:multiLevelType w:val="multilevel"/>
    <w:tmpl w:val="13F423D2"/>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lowerLetter"/>
      <w:lvlText w:val="%3)"/>
      <w:lvlJc w:val="left"/>
      <w:pPr>
        <w:tabs>
          <w:tab w:val="left" w:pos="2160"/>
        </w:tabs>
        <w:ind w:left="2160" w:hanging="360"/>
      </w:pPr>
      <w:rPr>
        <w:rFonts w:hint="default"/>
        <w:sz w:val="20"/>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6A266CC"/>
    <w:multiLevelType w:val="multilevel"/>
    <w:tmpl w:val="16A266CC"/>
    <w:lvl w:ilvl="0" w:tentative="0">
      <w:start w:val="2"/>
      <w:numFmt w:val="decimal"/>
      <w:lvlText w:val="%1"/>
      <w:lvlJc w:val="left"/>
      <w:pPr>
        <w:ind w:left="360" w:hanging="360"/>
      </w:pPr>
      <w:rPr>
        <w:rFonts w:hint="default"/>
        <w:b w:val="0"/>
        <w:bCs/>
      </w:rPr>
    </w:lvl>
    <w:lvl w:ilvl="1" w:tentative="0">
      <w:start w:val="1"/>
      <w:numFmt w:val="lowerLetter"/>
      <w:lvlText w:val="%2)"/>
      <w:lvlJc w:val="left"/>
      <w:pPr>
        <w:ind w:left="360" w:hanging="360"/>
      </w:pPr>
      <w:rPr>
        <w:rFonts w:hint="default"/>
        <w:b w:val="0"/>
        <w:bCs/>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3">
    <w:nsid w:val="17EF6DE0"/>
    <w:multiLevelType w:val="multilevel"/>
    <w:tmpl w:val="17EF6DE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FB45038"/>
    <w:multiLevelType w:val="multilevel"/>
    <w:tmpl w:val="2FB45038"/>
    <w:lvl w:ilvl="0" w:tentative="0">
      <w:start w:val="1"/>
      <w:numFmt w:val="decimal"/>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5">
    <w:nsid w:val="30F97481"/>
    <w:multiLevelType w:val="multilevel"/>
    <w:tmpl w:val="30F97481"/>
    <w:lvl w:ilvl="0" w:tentative="0">
      <w:start w:val="1"/>
      <w:numFmt w:val="decimal"/>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6">
    <w:nsid w:val="33C12C39"/>
    <w:multiLevelType w:val="multilevel"/>
    <w:tmpl w:val="33C12C39"/>
    <w:lvl w:ilvl="0" w:tentative="0">
      <w:start w:val="2"/>
      <w:numFmt w:val="decimal"/>
      <w:lvlText w:val="%1"/>
      <w:lvlJc w:val="left"/>
      <w:pPr>
        <w:ind w:left="360" w:hanging="360"/>
      </w:pPr>
      <w:rPr>
        <w:rFonts w:hint="default"/>
        <w:b w:val="0"/>
        <w:bCs/>
      </w:rPr>
    </w:lvl>
    <w:lvl w:ilvl="1" w:tentative="0">
      <w:start w:val="1"/>
      <w:numFmt w:val="lowerLetter"/>
      <w:lvlText w:val="%2)"/>
      <w:lvlJc w:val="left"/>
      <w:pPr>
        <w:ind w:left="360" w:hanging="360"/>
      </w:pPr>
      <w:rPr>
        <w:rFonts w:hint="default"/>
        <w:b w:val="0"/>
        <w:bCs/>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7">
    <w:nsid w:val="4044230A"/>
    <w:multiLevelType w:val="multilevel"/>
    <w:tmpl w:val="4044230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42E1070B"/>
    <w:multiLevelType w:val="multilevel"/>
    <w:tmpl w:val="42E1070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4E8320A"/>
    <w:multiLevelType w:val="multilevel"/>
    <w:tmpl w:val="44E8320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2944138"/>
    <w:multiLevelType w:val="multilevel"/>
    <w:tmpl w:val="529441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58C37F68"/>
    <w:multiLevelType w:val="multilevel"/>
    <w:tmpl w:val="58C37F6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A5E0A9D"/>
    <w:multiLevelType w:val="multilevel"/>
    <w:tmpl w:val="5A5E0A9D"/>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05F3ABA"/>
    <w:multiLevelType w:val="multilevel"/>
    <w:tmpl w:val="705F3A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72127969"/>
    <w:multiLevelType w:val="multilevel"/>
    <w:tmpl w:val="7212796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2"/>
  </w:num>
  <w:num w:numId="2">
    <w:abstractNumId w:val="1"/>
  </w:num>
  <w:num w:numId="3">
    <w:abstractNumId w:val="10"/>
  </w:num>
  <w:num w:numId="4">
    <w:abstractNumId w:val="3"/>
  </w:num>
  <w:num w:numId="5">
    <w:abstractNumId w:val="7"/>
  </w:num>
  <w:num w:numId="6">
    <w:abstractNumId w:val="8"/>
  </w:num>
  <w:num w:numId="7">
    <w:abstractNumId w:val="9"/>
  </w:num>
  <w:num w:numId="8">
    <w:abstractNumId w:val="11"/>
  </w:num>
  <w:num w:numId="9">
    <w:abstractNumId w:val="4"/>
  </w:num>
  <w:num w:numId="10">
    <w:abstractNumId w:val="13"/>
  </w:num>
  <w:num w:numId="11">
    <w:abstractNumId w:val="6"/>
  </w:num>
  <w:num w:numId="12">
    <w:abstractNumId w:val="0"/>
  </w:num>
  <w:num w:numId="13">
    <w:abstractNumId w:val="5"/>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68TmFUMbgQKxk0zIjpN4vicdUnU=" w:salt="HSZEQc2XpGkIioe/1xLbQ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025BA"/>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D54"/>
    <w:rsid w:val="005C2B31"/>
    <w:rsid w:val="005C4517"/>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4EB5"/>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17A9"/>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7AC7690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15"/>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qFormat/>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qFormat/>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qFormat/>
    <w:uiPriority w:val="0"/>
    <w:pPr>
      <w:widowControl w:val="0"/>
      <w:shd w:val="clear" w:color="auto" w:fill="FFFFFF"/>
      <w:spacing w:after="140" w:line="266" w:lineRule="exact"/>
      <w:ind w:hanging="340"/>
    </w:pPr>
  </w:style>
  <w:style w:type="character" w:customStyle="1" w:styleId="47">
    <w:name w:val="Table of contents + Italic"/>
    <w:basedOn w:val="45"/>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qFormat/>
    <w:uiPriority w:val="0"/>
    <w:rPr>
      <w:b/>
      <w:bCs/>
      <w:shd w:val="clear" w:color="auto" w:fill="FFFFFF"/>
    </w:rPr>
  </w:style>
  <w:style w:type="paragraph" w:customStyle="1" w:styleId="50">
    <w:name w:val="Heading #4"/>
    <w:basedOn w:val="1"/>
    <w:link w:val="49"/>
    <w:qFormat/>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qFormat/>
    <w:uiPriority w:val="0"/>
    <w:rPr>
      <w:u w:val="none"/>
    </w:rPr>
  </w:style>
  <w:style w:type="character" w:customStyle="1" w:styleId="52">
    <w:name w:val="Header or footer_"/>
    <w:basedOn w:val="9"/>
    <w:qFormat/>
    <w:uiPriority w:val="0"/>
    <w:rPr>
      <w:sz w:val="21"/>
      <w:szCs w:val="21"/>
      <w:u w:val="none"/>
    </w:rPr>
  </w:style>
  <w:style w:type="character" w:customStyle="1" w:styleId="53">
    <w:name w:val="Header or footer"/>
    <w:basedOn w:val="52"/>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qFormat/>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qFormat/>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qFormat/>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qFormat/>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qFormat/>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uiPriority w:val="0"/>
    <w:rPr>
      <w:b/>
      <w:bCs/>
      <w:sz w:val="18"/>
      <w:szCs w:val="18"/>
      <w:u w:val="none"/>
    </w:rPr>
  </w:style>
  <w:style w:type="character" w:customStyle="1" w:styleId="217">
    <w:name w:val="Body text (30) Exact"/>
    <w:basedOn w:val="9"/>
    <w:uiPriority w:val="0"/>
    <w:rPr>
      <w:sz w:val="21"/>
      <w:szCs w:val="21"/>
      <w:u w:val="none"/>
    </w:rPr>
  </w:style>
  <w:style w:type="character" w:customStyle="1" w:styleId="218">
    <w:name w:val="Body text (2) + 26 pt"/>
    <w:basedOn w:val="51"/>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uiPriority w:val="0"/>
    <w:rPr>
      <w:b/>
      <w:bCs/>
      <w:w w:val="66"/>
      <w:sz w:val="26"/>
      <w:szCs w:val="26"/>
      <w:u w:val="none"/>
    </w:rPr>
  </w:style>
  <w:style w:type="character" w:customStyle="1" w:styleId="220">
    <w:name w:val="Body text (17) + 12 pt Exact"/>
    <w:basedOn w:val="194"/>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uiPriority w:val="0"/>
    <w:rPr>
      <w:b/>
      <w:bCs/>
      <w:sz w:val="21"/>
      <w:szCs w:val="21"/>
      <w:u w:val="none"/>
    </w:rPr>
  </w:style>
  <w:style w:type="character" w:customStyle="1" w:styleId="227">
    <w:name w:val="Body text (31) + 12 pt Exact"/>
    <w:basedOn w:val="114"/>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qFormat/>
    <w:uiPriority w:val="0"/>
    <w:rPr>
      <w:sz w:val="21"/>
      <w:szCs w:val="21"/>
      <w:u w:val="none"/>
    </w:rPr>
  </w:style>
  <w:style w:type="character" w:customStyle="1" w:styleId="231">
    <w:name w:val="Body text (30)"/>
    <w:basedOn w:val="230"/>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uiPriority w:val="0"/>
    <w:rPr>
      <w:spacing w:val="10"/>
      <w:sz w:val="18"/>
      <w:szCs w:val="18"/>
      <w:u w:val="none"/>
    </w:rPr>
  </w:style>
  <w:style w:type="character" w:customStyle="1" w:styleId="234">
    <w:name w:val="Body text (25) + Spacing 0 pt Exact"/>
    <w:basedOn w:val="108"/>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uiPriority w:val="0"/>
    <w:rPr>
      <w:w w:val="200"/>
      <w:sz w:val="8"/>
      <w:szCs w:val="8"/>
      <w:u w:val="none"/>
    </w:rPr>
  </w:style>
  <w:style w:type="character" w:customStyle="1" w:styleId="237">
    <w:name w:val="Body text (34) Exact"/>
    <w:basedOn w:val="9"/>
    <w:uiPriority w:val="0"/>
    <w:rPr>
      <w:sz w:val="15"/>
      <w:szCs w:val="15"/>
      <w:u w:val="none"/>
    </w:rPr>
  </w:style>
  <w:style w:type="character" w:customStyle="1" w:styleId="238">
    <w:name w:val="Body text (22) + Small Caps Exact"/>
    <w:basedOn w:val="206"/>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uiPriority w:val="0"/>
    <w:rPr>
      <w:b/>
      <w:bCs/>
      <w:w w:val="80"/>
      <w:sz w:val="22"/>
      <w:szCs w:val="22"/>
      <w:u w:val="none"/>
    </w:rPr>
  </w:style>
  <w:style w:type="character" w:customStyle="1" w:styleId="248">
    <w:name w:val="Body text (32)"/>
    <w:basedOn w:val="247"/>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uiPriority w:val="0"/>
    <w:rPr>
      <w:sz w:val="15"/>
      <w:szCs w:val="15"/>
      <w:u w:val="none"/>
    </w:rPr>
  </w:style>
  <w:style w:type="character" w:customStyle="1" w:styleId="254">
    <w:name w:val="Body text (34)"/>
    <w:basedOn w:val="253"/>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uiPriority w:val="0"/>
    <w:rPr>
      <w:b/>
      <w:bCs/>
      <w:sz w:val="21"/>
      <w:szCs w:val="21"/>
      <w:u w:val="none"/>
    </w:rPr>
  </w:style>
  <w:style w:type="character" w:customStyle="1" w:styleId="256">
    <w:name w:val="Body text (8)"/>
    <w:basedOn w:val="255"/>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uiPriority w:val="0"/>
    <w:rPr>
      <w:b/>
      <w:bCs/>
      <w:sz w:val="22"/>
      <w:szCs w:val="22"/>
      <w:u w:val="none"/>
    </w:rPr>
  </w:style>
  <w:style w:type="character" w:customStyle="1" w:styleId="258">
    <w:name w:val="Body text (35)"/>
    <w:basedOn w:val="257"/>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uiPriority w:val="0"/>
    <w:rPr>
      <w:i/>
      <w:iCs/>
      <w:sz w:val="20"/>
      <w:szCs w:val="20"/>
      <w:u w:val="none"/>
    </w:rPr>
  </w:style>
  <w:style w:type="character" w:customStyle="1" w:styleId="263">
    <w:name w:val="Body text (36)"/>
    <w:basedOn w:val="262"/>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qFormat/>
    <w:uiPriority w:val="0"/>
    <w:rPr>
      <w:w w:val="150"/>
      <w:sz w:val="8"/>
      <w:szCs w:val="8"/>
      <w:u w:val="none"/>
    </w:rPr>
  </w:style>
  <w:style w:type="character" w:customStyle="1" w:styleId="265">
    <w:name w:val="Body text (37)"/>
    <w:basedOn w:val="264"/>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uiPriority w:val="0"/>
    <w:rPr>
      <w:w w:val="200"/>
      <w:sz w:val="8"/>
      <w:szCs w:val="8"/>
      <w:u w:val="none"/>
    </w:rPr>
  </w:style>
  <w:style w:type="character" w:customStyle="1" w:styleId="267">
    <w:name w:val="Body text (38)"/>
    <w:basedOn w:val="266"/>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uiPriority w:val="0"/>
    <w:rPr>
      <w:i/>
      <w:iCs/>
      <w:spacing w:val="10"/>
      <w:sz w:val="14"/>
      <w:szCs w:val="14"/>
      <w:u w:val="none"/>
    </w:rPr>
  </w:style>
  <w:style w:type="character" w:customStyle="1" w:styleId="282">
    <w:name w:val="Body text (49) + Times New Roman"/>
    <w:basedOn w:val="142"/>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uiPriority w:val="0"/>
    <w:rPr>
      <w:b/>
      <w:bCs/>
      <w:w w:val="75"/>
      <w:sz w:val="20"/>
      <w:szCs w:val="20"/>
      <w:u w:val="none"/>
    </w:rPr>
  </w:style>
  <w:style w:type="character" w:customStyle="1" w:styleId="290">
    <w:name w:val="Body text (51)"/>
    <w:basedOn w:val="289"/>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qFormat/>
    <w:uiPriority w:val="0"/>
    <w:rPr>
      <w:sz w:val="15"/>
      <w:szCs w:val="15"/>
      <w:u w:val="none"/>
    </w:rPr>
  </w:style>
  <w:style w:type="character" w:customStyle="1" w:styleId="295">
    <w:name w:val="Body text (55) Exact"/>
    <w:basedOn w:val="9"/>
    <w:uiPriority w:val="0"/>
    <w:rPr>
      <w:sz w:val="18"/>
      <w:szCs w:val="18"/>
      <w:u w:val="none"/>
    </w:rPr>
  </w:style>
  <w:style w:type="character" w:customStyle="1" w:styleId="296">
    <w:name w:val="Body text (53)_"/>
    <w:basedOn w:val="9"/>
    <w:uiPriority w:val="0"/>
    <w:rPr>
      <w:sz w:val="15"/>
      <w:szCs w:val="15"/>
      <w:u w:val="none"/>
    </w:rPr>
  </w:style>
  <w:style w:type="character" w:customStyle="1" w:styleId="297">
    <w:name w:val="Body text (53)"/>
    <w:basedOn w:val="296"/>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qFormat/>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qFormat/>
    <w:uiPriority w:val="0"/>
    <w:rPr>
      <w:sz w:val="18"/>
      <w:szCs w:val="18"/>
      <w:u w:val="none"/>
    </w:rPr>
  </w:style>
  <w:style w:type="character" w:customStyle="1" w:styleId="305">
    <w:name w:val="Body text (55)"/>
    <w:basedOn w:val="304"/>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uiPriority w:val="0"/>
    <w:rPr>
      <w:color w:val="292526"/>
      <w:sz w:val="24"/>
      <w:szCs w:val="24"/>
      <w:u w:val="none"/>
    </w:rPr>
  </w:style>
  <w:style w:type="character" w:customStyle="1" w:styleId="311">
    <w:name w:val="Body text (34) + Small Caps Exact"/>
    <w:basedOn w:val="253"/>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qFormat/>
    <w:uiPriority w:val="0"/>
  </w:style>
  <w:style w:type="character" w:customStyle="1" w:styleId="321">
    <w:name w:val="mop"/>
    <w:basedOn w:val="9"/>
    <w:qFormat/>
    <w:uiPriority w:val="0"/>
  </w:style>
  <w:style w:type="character" w:customStyle="1" w:styleId="322">
    <w:name w:val="vlist-s"/>
    <w:basedOn w:val="9"/>
    <w:uiPriority w:val="0"/>
  </w:style>
  <w:style w:type="character" w:customStyle="1" w:styleId="323">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26">
    <w:name w:val="overflow-hidden"/>
    <w:basedOn w:val="9"/>
    <w:uiPriority w:val="0"/>
  </w:style>
  <w:style w:type="character" w:customStyle="1" w:styleId="327">
    <w:name w:val="mbin"/>
    <w:basedOn w:val="9"/>
    <w:qFormat/>
    <w:uiPriority w:val="0"/>
  </w:style>
  <w:style w:type="character" w:customStyle="1" w:styleId="328">
    <w:name w:val="mrel"/>
    <w:basedOn w:val="9"/>
    <w:qFormat/>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uiPriority w:val="0"/>
  </w:style>
  <w:style w:type="character" w:customStyle="1" w:styleId="332">
    <w:name w:val="export-sheets-button"/>
    <w:basedOn w:val="9"/>
    <w:uiPriority w:val="0"/>
  </w:style>
  <w:style w:type="character" w:customStyle="1" w:styleId="333">
    <w:name w:val="citation-0"/>
    <w:basedOn w:val="9"/>
    <w:uiPriority w:val="0"/>
  </w:style>
  <w:style w:type="character" w:customStyle="1" w:styleId="334">
    <w:name w:val="mpunct"/>
    <w:basedOn w:val="9"/>
    <w:uiPriority w:val="0"/>
  </w:style>
  <w:style w:type="character" w:customStyle="1" w:styleId="335">
    <w:name w:val="Title Char"/>
    <w:basedOn w:val="9"/>
    <w:link w:val="24"/>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6B9D09-F9BA-4F1A-8A6D-633830EFCE5E}">
  <ds:schemaRefs/>
</ds:datastoreItem>
</file>

<file path=docProps/app.xml><?xml version="1.0" encoding="utf-8"?>
<Properties xmlns="http://schemas.openxmlformats.org/officeDocument/2006/extended-properties" xmlns:vt="http://schemas.openxmlformats.org/officeDocument/2006/docPropsVTypes">
  <Template>Normal</Template>
  <Pages>22</Pages>
  <Words>3598</Words>
  <Characters>24428</Characters>
  <Lines>199</Lines>
  <Paragraphs>56</Paragraphs>
  <TotalTime>0</TotalTime>
  <ScaleCrop>false</ScaleCrop>
  <LinksUpToDate>false</LinksUpToDate>
  <CharactersWithSpaces>27938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2026-09-03T07:02:00Z</dcterms:created>
  <dc:creator>user</dc:creator>
  <cp:lastModifiedBy>Administrator</cp:lastModifiedBy>
  <cp:lastPrinted>2026-08-31T03:21:00Z</cp:lastPrinted>
  <dcterms:modified xsi:type="dcterms:W3CDTF">2026-09-11T08:52:07Z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1C79EF47659749A09B5DC2088F5AEFD4_13</vt:lpwstr>
  </property>
</Properties>
</file>