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C731C">
      <w:pPr>
        <w:spacing w:after="0" w:line="360" w:lineRule="auto"/>
        <w:ind w:left="-142" w:right="-143"/>
        <w:jc w:val="center"/>
        <w:rPr>
          <w:rFonts w:ascii="Times New Roman Bold" w:hAnsi="Times New Roman Bold" w:eastAsia="Times New Roman" w:cs="Times New Roman"/>
          <w:b/>
          <w:color w:val="000000"/>
          <w:spacing w:val="-6"/>
          <w:sz w:val="24"/>
          <w:szCs w:val="24"/>
        </w:rPr>
      </w:pPr>
      <w:bookmarkStart w:id="52" w:name="_GoBack"/>
      <w:bookmarkEnd w:id="52"/>
      <w:bookmarkStart w:id="0" w:name="_Hlk187268943"/>
      <w:bookmarkStart w:id="1" w:name="_Hlk187270091"/>
      <w:r>
        <w:rPr>
          <w:rFonts w:ascii="Times New Roman Bold" w:hAnsi="Times New Roman Bold" w:eastAsia="Times New Roman" w:cs="Times New Roman"/>
          <w:b/>
          <w:color w:val="000000"/>
          <w:spacing w:val="-6"/>
          <w:sz w:val="24"/>
          <w:szCs w:val="24"/>
        </w:rPr>
        <w:t xml:space="preserve">PENGARUH MEDIA PEMBELAJARAN INTERAKTIF TERHADAP MOTIVASI SISWA DALAM PEMBELAJARAN MENULIS CERITA </w:t>
      </w:r>
      <w:r>
        <w:rPr>
          <w:rFonts w:hint="eastAsia" w:ascii="Times New Roman Bold" w:hAnsi="Times New Roman Bold" w:eastAsia="Times New Roman" w:cs="Times New Roman"/>
          <w:b/>
          <w:color w:val="000000"/>
          <w:spacing w:val="-6"/>
          <w:sz w:val="24"/>
          <w:szCs w:val="24"/>
        </w:rPr>
        <w:t>“</w:t>
      </w:r>
      <w:r>
        <w:rPr>
          <w:rFonts w:ascii="Times New Roman Bold" w:hAnsi="Times New Roman Bold" w:eastAsia="Times New Roman" w:cs="Times New Roman"/>
          <w:b/>
          <w:color w:val="000000"/>
          <w:spacing w:val="-6"/>
          <w:sz w:val="24"/>
          <w:szCs w:val="24"/>
        </w:rPr>
        <w:t>PENGALAMANKU</w:t>
      </w:r>
      <w:r>
        <w:rPr>
          <w:rFonts w:hint="eastAsia" w:ascii="Times New Roman Bold" w:hAnsi="Times New Roman Bold" w:eastAsia="Times New Roman" w:cs="Times New Roman"/>
          <w:b/>
          <w:color w:val="000000"/>
          <w:spacing w:val="-6"/>
          <w:sz w:val="24"/>
          <w:szCs w:val="24"/>
        </w:rPr>
        <w:t>”</w:t>
      </w:r>
      <w:r>
        <w:rPr>
          <w:rFonts w:ascii="Times New Roman Bold" w:hAnsi="Times New Roman Bold" w:eastAsia="Times New Roman" w:cs="Times New Roman"/>
          <w:b/>
          <w:color w:val="000000"/>
          <w:spacing w:val="-6"/>
          <w:sz w:val="24"/>
          <w:szCs w:val="24"/>
        </w:rPr>
        <w:t xml:space="preserve"> PADA SISWA KELAS VI SD NEGERI 096 MANYABAR </w:t>
      </w:r>
    </w:p>
    <w:p w14:paraId="6258AFCC">
      <w:pPr>
        <w:spacing w:after="0" w:line="360" w:lineRule="auto"/>
        <w:ind w:left="-142" w:right="-143"/>
        <w:jc w:val="center"/>
        <w:rPr>
          <w:rFonts w:ascii="Times New Roman Bold" w:hAnsi="Times New Roman Bold" w:eastAsia="Times New Roman" w:cs="Times New Roman"/>
          <w:b/>
          <w:bCs/>
          <w:spacing w:val="-6"/>
          <w:sz w:val="24"/>
          <w:szCs w:val="24"/>
        </w:rPr>
      </w:pPr>
      <w:r>
        <w:rPr>
          <w:rFonts w:ascii="Times New Roman Bold" w:hAnsi="Times New Roman Bold" w:eastAsia="Times New Roman" w:cs="Times New Roman"/>
          <w:b/>
          <w:bCs/>
          <w:spacing w:val="-6"/>
          <w:sz w:val="24"/>
          <w:szCs w:val="24"/>
        </w:rPr>
        <w:t>KABUPATEN MANDAILING NATAL</w:t>
      </w:r>
    </w:p>
    <w:p w14:paraId="7F5CFF8B">
      <w:pPr>
        <w:spacing w:after="0" w:line="360" w:lineRule="auto"/>
        <w:ind w:left="-142" w:right="-143"/>
        <w:jc w:val="center"/>
        <w:rPr>
          <w:rFonts w:ascii="Times New Roman Bold" w:hAnsi="Times New Roman Bold" w:eastAsia="Times New Roman" w:cs="Times New Roman"/>
          <w:b/>
          <w:color w:val="000000"/>
          <w:spacing w:val="-6"/>
          <w:sz w:val="24"/>
          <w:szCs w:val="24"/>
        </w:rPr>
      </w:pPr>
      <w:r>
        <w:rPr>
          <w:rFonts w:ascii="Times New Roman Bold" w:hAnsi="Times New Roman Bold" w:eastAsia="Times New Roman" w:cs="Times New Roman"/>
          <w:b/>
          <w:bCs/>
          <w:spacing w:val="-6"/>
          <w:sz w:val="24"/>
          <w:szCs w:val="24"/>
        </w:rPr>
        <w:t>TAHUN PEMBELAJARAN</w:t>
      </w:r>
    </w:p>
    <w:p w14:paraId="2DC480EB">
      <w:pPr>
        <w:spacing w:after="0" w:line="360" w:lineRule="auto"/>
        <w:ind w:left="-142" w:right="-143"/>
        <w:jc w:val="center"/>
        <w:rPr>
          <w:rFonts w:ascii="Times New Roman Bold" w:hAnsi="Times New Roman Bold" w:eastAsia="Times New Roman" w:cs="Times New Roman"/>
          <w:b/>
          <w:bCs/>
          <w:spacing w:val="-6"/>
          <w:sz w:val="24"/>
          <w:szCs w:val="24"/>
        </w:rPr>
      </w:pPr>
      <w:r>
        <w:rPr>
          <w:rFonts w:ascii="Times New Roman Bold" w:hAnsi="Times New Roman Bold" w:eastAsia="Times New Roman" w:cs="Times New Roman"/>
          <w:b/>
          <w:bCs/>
          <w:spacing w:val="-6"/>
          <w:sz w:val="24"/>
          <w:szCs w:val="24"/>
        </w:rPr>
        <w:t>2025-2026</w:t>
      </w:r>
    </w:p>
    <w:bookmarkEnd w:id="0"/>
    <w:p w14:paraId="1E0C8396">
      <w:pPr>
        <w:spacing w:after="0"/>
        <w:ind w:right="-1"/>
        <w:jc w:val="center"/>
        <w:rPr>
          <w:rFonts w:ascii="Times New Roman" w:hAnsi="Times New Roman" w:eastAsia="Times New Roman" w:cs="Times New Roman"/>
          <w:b/>
          <w:sz w:val="24"/>
          <w:szCs w:val="24"/>
        </w:rPr>
      </w:pPr>
    </w:p>
    <w:p w14:paraId="57A327A0">
      <w:pPr>
        <w:spacing w:after="0"/>
        <w:ind w:right="-1"/>
        <w:jc w:val="center"/>
        <w:rPr>
          <w:rFonts w:ascii="Times New Roman" w:hAnsi="Times New Roman" w:eastAsia="Times New Roman" w:cs="Times New Roman"/>
          <w:b/>
          <w:sz w:val="24"/>
          <w:szCs w:val="24"/>
        </w:rPr>
      </w:pPr>
    </w:p>
    <w:p w14:paraId="6120CBA3">
      <w:pPr>
        <w:spacing w:after="0" w:line="360" w:lineRule="auto"/>
        <w:jc w:val="center"/>
        <w:rPr>
          <w:rFonts w:ascii="Times New Roman" w:hAnsi="Times New Roman" w:eastAsia="Calibri" w:cs="Times New Roman"/>
          <w:b/>
          <w:sz w:val="24"/>
          <w:szCs w:val="24"/>
          <w:lang w:val="id-ID"/>
        </w:rPr>
      </w:pPr>
    </w:p>
    <w:p w14:paraId="0C3D181F">
      <w:pPr>
        <w:spacing w:after="0"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3DBBE426">
      <w:pPr>
        <w:spacing w:after="0" w:line="240" w:lineRule="auto"/>
        <w:jc w:val="center"/>
        <w:rPr>
          <w:rFonts w:ascii="Times New Roman" w:hAnsi="Times New Roman" w:eastAsia="Times New Roman" w:cs="Times New Roman"/>
          <w:b/>
          <w:sz w:val="24"/>
          <w:szCs w:val="24"/>
        </w:rPr>
      </w:pPr>
    </w:p>
    <w:p w14:paraId="5BE6DB0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55B18E79">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YUSNIAR</w:t>
      </w:r>
    </w:p>
    <w:p w14:paraId="01C6B83D">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247015064</w:t>
      </w:r>
    </w:p>
    <w:p w14:paraId="68108F89">
      <w:pPr>
        <w:spacing w:after="0" w:line="240" w:lineRule="auto"/>
        <w:jc w:val="center"/>
        <w:rPr>
          <w:rFonts w:ascii="Times New Roman" w:hAnsi="Times New Roman" w:eastAsia="Times New Roman" w:cs="Times New Roman"/>
          <w:b/>
          <w:sz w:val="24"/>
          <w:szCs w:val="24"/>
        </w:rPr>
      </w:pPr>
    </w:p>
    <w:bookmarkEnd w:id="1"/>
    <w:p w14:paraId="5E5F591A">
      <w:pPr>
        <w:spacing w:after="0" w:line="360" w:lineRule="auto"/>
        <w:jc w:val="center"/>
        <w:rPr>
          <w:rFonts w:ascii="Times New Roman" w:hAnsi="Times New Roman" w:eastAsia="Times New Roman" w:cs="Times New Roman"/>
          <w:b/>
          <w:sz w:val="24"/>
          <w:szCs w:val="24"/>
        </w:rPr>
      </w:pPr>
    </w:p>
    <w:p w14:paraId="0AEA2E96">
      <w:pPr>
        <w:spacing w:after="0" w:line="360" w:lineRule="auto"/>
        <w:jc w:val="center"/>
        <w:rPr>
          <w:rFonts w:ascii="Times New Roman" w:hAnsi="Times New Roman" w:eastAsia="Times New Roman" w:cs="Times New Roman"/>
          <w:b/>
          <w:sz w:val="24"/>
          <w:szCs w:val="24"/>
        </w:rPr>
      </w:pPr>
    </w:p>
    <w:p w14:paraId="0E285A1C">
      <w:pPr>
        <w:spacing w:after="0" w:line="360" w:lineRule="auto"/>
        <w:jc w:val="center"/>
        <w:rPr>
          <w:rFonts w:ascii="Times New Roman" w:hAnsi="Times New Roman" w:eastAsia="Times New Roman" w:cs="Times New Roman"/>
          <w:b/>
          <w:sz w:val="24"/>
          <w:szCs w:val="24"/>
        </w:rPr>
      </w:pPr>
    </w:p>
    <w:p w14:paraId="6C2C67F5">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drawing>
          <wp:inline distT="0" distB="0" distL="0" distR="0">
            <wp:extent cx="1823720" cy="1799590"/>
            <wp:effectExtent l="0" t="0" r="5080" b="0"/>
            <wp:docPr id="5600" name="Picture 5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0" name="Picture 5600"/>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1824324" cy="1800000"/>
                    </a:xfrm>
                    <a:prstGeom prst="rect">
                      <a:avLst/>
                    </a:prstGeom>
                  </pic:spPr>
                </pic:pic>
              </a:graphicData>
            </a:graphic>
          </wp:inline>
        </w:drawing>
      </w:r>
    </w:p>
    <w:p w14:paraId="1DEE2B6B">
      <w:pPr>
        <w:spacing w:after="0" w:line="360" w:lineRule="auto"/>
        <w:jc w:val="center"/>
        <w:rPr>
          <w:rFonts w:ascii="Times New Roman" w:hAnsi="Times New Roman" w:eastAsia="Times New Roman" w:cs="Times New Roman"/>
          <w:b/>
          <w:sz w:val="24"/>
          <w:szCs w:val="24"/>
        </w:rPr>
      </w:pPr>
    </w:p>
    <w:p w14:paraId="55046EFA">
      <w:pPr>
        <w:spacing w:after="0" w:line="360" w:lineRule="auto"/>
        <w:jc w:val="center"/>
        <w:rPr>
          <w:rFonts w:ascii="Times New Roman" w:hAnsi="Times New Roman" w:eastAsia="Times New Roman" w:cs="Times New Roman"/>
          <w:b/>
          <w:sz w:val="24"/>
          <w:szCs w:val="24"/>
        </w:rPr>
      </w:pPr>
    </w:p>
    <w:p w14:paraId="2622551F">
      <w:pPr>
        <w:spacing w:after="0" w:line="360" w:lineRule="auto"/>
        <w:jc w:val="center"/>
        <w:rPr>
          <w:rFonts w:ascii="Times New Roman" w:hAnsi="Times New Roman" w:eastAsia="Times New Roman" w:cs="Times New Roman"/>
          <w:b/>
          <w:sz w:val="24"/>
          <w:szCs w:val="24"/>
        </w:rPr>
      </w:pPr>
    </w:p>
    <w:p w14:paraId="5509F8CC">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7A9A8ECF">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1665A033">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53BF87E3">
      <w:pPr>
        <w:spacing w:after="0" w:line="360" w:lineRule="auto"/>
        <w:jc w:val="center"/>
        <w:rPr>
          <w:rFonts w:ascii="Times New Roman" w:hAnsi="Times New Roman" w:eastAsia="Times New Roman" w:cs="Times New Roman"/>
          <w:b/>
          <w:sz w:val="24"/>
          <w:szCs w:val="24"/>
        </w:rPr>
        <w:sectPr>
          <w:headerReference r:id="rId7" w:type="first"/>
          <w:footerReference r:id="rId8" w:type="first"/>
          <w:headerReference r:id="rId5" w:type="default"/>
          <w:headerReference r:id="rId6" w:type="even"/>
          <w:pgSz w:w="11907" w:h="16839"/>
          <w:pgMar w:top="2268" w:right="1701" w:bottom="1701" w:left="2127" w:header="720" w:footer="720" w:gutter="0"/>
          <w:cols w:space="720" w:num="1"/>
          <w:docGrid w:linePitch="299" w:charSpace="0"/>
        </w:sectPr>
      </w:pPr>
      <w:r>
        <w:rPr>
          <w:rFonts w:ascii="Times New Roman" w:hAnsi="Times New Roman" w:eastAsia="Times New Roman" w:cs="Times New Roman"/>
          <w:b/>
          <w:sz w:val="24"/>
          <w:szCs w:val="24"/>
        </w:rPr>
        <w:t>2026</w:t>
      </w:r>
    </w:p>
    <w:p w14:paraId="28E02482">
      <w:pPr>
        <w:spacing w:after="0" w:line="360" w:lineRule="auto"/>
        <w:jc w:val="center"/>
        <w:rPr>
          <w:rFonts w:ascii="Times New Roman" w:hAnsi="Times New Roman" w:eastAsia="Times New Roman" w:cs="Times New Roman"/>
          <w:b/>
          <w:sz w:val="24"/>
          <w:szCs w:val="24"/>
        </w:rPr>
        <w:sectPr>
          <w:headerReference r:id="rId11" w:type="first"/>
          <w:footerReference r:id="rId12" w:type="first"/>
          <w:headerReference r:id="rId9" w:type="default"/>
          <w:headerReference r:id="rId10" w:type="even"/>
          <w:type w:val="continuous"/>
          <w:pgSz w:w="11907" w:h="16839"/>
          <w:pgMar w:top="2268" w:right="1701" w:bottom="1701" w:left="1701" w:header="720" w:footer="720" w:gutter="0"/>
          <w:cols w:space="720" w:num="1"/>
          <w:docGrid w:linePitch="299" w:charSpace="0"/>
        </w:sectPr>
      </w:pPr>
    </w:p>
    <w:p w14:paraId="39E544CD">
      <w:pPr>
        <w:spacing w:after="0" w:line="360" w:lineRule="auto"/>
        <w:ind w:left="-142" w:right="-143"/>
        <w:jc w:val="center"/>
        <w:rPr>
          <w:rFonts w:ascii="Times New Roman Bold" w:hAnsi="Times New Roman Bold" w:eastAsia="Times New Roman" w:cs="Times New Roman"/>
          <w:b/>
          <w:color w:val="000000"/>
          <w:spacing w:val="-6"/>
          <w:sz w:val="24"/>
          <w:szCs w:val="24"/>
        </w:rPr>
      </w:pPr>
      <w:r>
        <w:rPr>
          <w:rFonts w:ascii="Times New Roman Bold" w:hAnsi="Times New Roman Bold" w:eastAsia="Times New Roman" w:cs="Times New Roman"/>
          <w:b/>
          <w:color w:val="000000"/>
          <w:spacing w:val="-6"/>
          <w:sz w:val="24"/>
          <w:szCs w:val="24"/>
        </w:rPr>
        <w:t xml:space="preserve">PENGARUH MEDIA PEMBELAJARAN INTERAKTIF TERHADAP MOTIVASI SISWA DALAM PEMBELAJARAN MENULIS CERITA </w:t>
      </w:r>
      <w:r>
        <w:rPr>
          <w:rFonts w:hint="eastAsia" w:ascii="Times New Roman Bold" w:hAnsi="Times New Roman Bold" w:eastAsia="Times New Roman" w:cs="Times New Roman"/>
          <w:b/>
          <w:color w:val="000000"/>
          <w:spacing w:val="-6"/>
          <w:sz w:val="24"/>
          <w:szCs w:val="24"/>
        </w:rPr>
        <w:t>“</w:t>
      </w:r>
      <w:r>
        <w:rPr>
          <w:rFonts w:ascii="Times New Roman Bold" w:hAnsi="Times New Roman Bold" w:eastAsia="Times New Roman" w:cs="Times New Roman"/>
          <w:b/>
          <w:color w:val="000000"/>
          <w:spacing w:val="-6"/>
          <w:sz w:val="24"/>
          <w:szCs w:val="24"/>
        </w:rPr>
        <w:t>PENGALAMANKU</w:t>
      </w:r>
      <w:r>
        <w:rPr>
          <w:rFonts w:hint="eastAsia" w:ascii="Times New Roman Bold" w:hAnsi="Times New Roman Bold" w:eastAsia="Times New Roman" w:cs="Times New Roman"/>
          <w:b/>
          <w:color w:val="000000"/>
          <w:spacing w:val="-6"/>
          <w:sz w:val="24"/>
          <w:szCs w:val="24"/>
        </w:rPr>
        <w:t>”</w:t>
      </w:r>
      <w:r>
        <w:rPr>
          <w:rFonts w:ascii="Times New Roman Bold" w:hAnsi="Times New Roman Bold" w:eastAsia="Times New Roman" w:cs="Times New Roman"/>
          <w:b/>
          <w:color w:val="000000"/>
          <w:spacing w:val="-6"/>
          <w:sz w:val="24"/>
          <w:szCs w:val="24"/>
        </w:rPr>
        <w:t xml:space="preserve"> PADA SISWA KELAS VI SD NEGERI 096 MANYABAR </w:t>
      </w:r>
    </w:p>
    <w:p w14:paraId="2B8D4171">
      <w:pPr>
        <w:spacing w:after="0" w:line="360" w:lineRule="auto"/>
        <w:ind w:left="-142" w:right="-143"/>
        <w:jc w:val="center"/>
        <w:rPr>
          <w:rFonts w:ascii="Times New Roman Bold" w:hAnsi="Times New Roman Bold" w:eastAsia="Times New Roman" w:cs="Times New Roman"/>
          <w:b/>
          <w:bCs/>
          <w:spacing w:val="-6"/>
          <w:sz w:val="24"/>
          <w:szCs w:val="24"/>
        </w:rPr>
      </w:pPr>
      <w:r>
        <w:rPr>
          <w:rFonts w:ascii="Times New Roman Bold" w:hAnsi="Times New Roman Bold" w:eastAsia="Times New Roman" w:cs="Times New Roman"/>
          <w:b/>
          <w:bCs/>
          <w:spacing w:val="-6"/>
          <w:sz w:val="24"/>
          <w:szCs w:val="24"/>
        </w:rPr>
        <w:t>KABUPATEN MANDAILING NATAL</w:t>
      </w:r>
    </w:p>
    <w:p w14:paraId="65146523">
      <w:pPr>
        <w:spacing w:after="0" w:line="360" w:lineRule="auto"/>
        <w:ind w:left="-142" w:right="-143"/>
        <w:jc w:val="center"/>
        <w:rPr>
          <w:rFonts w:ascii="Times New Roman Bold" w:hAnsi="Times New Roman Bold" w:eastAsia="Times New Roman" w:cs="Times New Roman"/>
          <w:b/>
          <w:color w:val="000000"/>
          <w:spacing w:val="-6"/>
          <w:sz w:val="24"/>
          <w:szCs w:val="24"/>
        </w:rPr>
      </w:pPr>
      <w:r>
        <w:rPr>
          <w:rFonts w:ascii="Times New Roman Bold" w:hAnsi="Times New Roman Bold" w:eastAsia="Times New Roman" w:cs="Times New Roman"/>
          <w:b/>
          <w:bCs/>
          <w:spacing w:val="-6"/>
          <w:sz w:val="24"/>
          <w:szCs w:val="24"/>
        </w:rPr>
        <w:t>TAHUN PEMBELAJARAN</w:t>
      </w:r>
    </w:p>
    <w:p w14:paraId="5A78EECB">
      <w:pPr>
        <w:spacing w:after="0" w:line="360" w:lineRule="auto"/>
        <w:ind w:left="-142" w:right="-143"/>
        <w:jc w:val="center"/>
        <w:rPr>
          <w:rFonts w:ascii="Times New Roman Bold" w:hAnsi="Times New Roman Bold" w:eastAsia="Times New Roman" w:cs="Times New Roman"/>
          <w:b/>
          <w:bCs/>
          <w:spacing w:val="-6"/>
          <w:sz w:val="24"/>
          <w:szCs w:val="24"/>
        </w:rPr>
      </w:pPr>
      <w:r>
        <w:rPr>
          <w:rFonts w:ascii="Times New Roman Bold" w:hAnsi="Times New Roman Bold" w:eastAsia="Times New Roman" w:cs="Times New Roman"/>
          <w:b/>
          <w:bCs/>
          <w:spacing w:val="-6"/>
          <w:sz w:val="24"/>
          <w:szCs w:val="24"/>
        </w:rPr>
        <w:t>2025-2026</w:t>
      </w:r>
    </w:p>
    <w:p w14:paraId="6C6DBDFB">
      <w:pPr>
        <w:spacing w:after="0"/>
        <w:ind w:right="-1"/>
        <w:jc w:val="center"/>
        <w:rPr>
          <w:rFonts w:ascii="Times New Roman" w:hAnsi="Times New Roman" w:eastAsia="Times New Roman" w:cs="Times New Roman"/>
          <w:b/>
          <w:sz w:val="24"/>
          <w:szCs w:val="24"/>
        </w:rPr>
      </w:pPr>
    </w:p>
    <w:p w14:paraId="510EBCF0">
      <w:pPr>
        <w:spacing w:after="0" w:line="240" w:lineRule="auto"/>
        <w:jc w:val="center"/>
        <w:rPr>
          <w:rFonts w:ascii="Times New Roman" w:hAnsi="Times New Roman" w:eastAsia="Calibri" w:cs="Times New Roman"/>
          <w:b/>
          <w:sz w:val="24"/>
          <w:szCs w:val="24"/>
          <w:lang w:val="id-ID"/>
        </w:rPr>
      </w:pPr>
      <w:bookmarkStart w:id="2" w:name="_Hlk200143893"/>
    </w:p>
    <w:p w14:paraId="60143B22">
      <w:pPr>
        <w:spacing w:after="0" w:line="240" w:lineRule="auto"/>
        <w:jc w:val="center"/>
        <w:rPr>
          <w:rFonts w:ascii="Times New Roman" w:hAnsi="Times New Roman" w:eastAsia="Calibri" w:cs="Times New Roman"/>
          <w:b/>
          <w:sz w:val="24"/>
          <w:szCs w:val="24"/>
          <w:lang w:val="id-ID"/>
        </w:rPr>
      </w:pPr>
      <w:r>
        <w:rPr>
          <w:rFonts w:ascii="Times New Roman" w:hAnsi="Times New Roman" w:eastAsia="Calibri" w:cs="Times New Roman"/>
          <w:b/>
          <w:sz w:val="24"/>
          <w:szCs w:val="24"/>
          <w:lang w:val="id-ID"/>
        </w:rPr>
        <w:t>TESIS</w:t>
      </w:r>
    </w:p>
    <w:p w14:paraId="032D5FFF">
      <w:pPr>
        <w:spacing w:after="0" w:line="240" w:lineRule="auto"/>
        <w:jc w:val="center"/>
        <w:rPr>
          <w:rFonts w:ascii="Times New Roman" w:hAnsi="Times New Roman" w:eastAsia="Calibri" w:cs="Times New Roman"/>
          <w:b/>
          <w:sz w:val="24"/>
          <w:szCs w:val="24"/>
          <w:lang w:val="id-ID"/>
        </w:rPr>
      </w:pPr>
    </w:p>
    <w:p w14:paraId="7EC8688A">
      <w:pPr>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ID"/>
        </w:rPr>
        <w:t xml:space="preserve">Untuk Memperoleh Gelar Magister Pendidikan </w:t>
      </w:r>
      <w:r>
        <w:rPr>
          <w:rFonts w:ascii="Times New Roman" w:hAnsi="Times New Roman" w:eastAsia="Calibri" w:cs="Times New Roman"/>
          <w:bCs/>
          <w:i/>
          <w:sz w:val="24"/>
          <w:szCs w:val="24"/>
          <w:lang w:val="id"/>
        </w:rPr>
        <w:t xml:space="preserve">Bahasa Indonesia </w:t>
      </w:r>
      <w:r>
        <w:rPr>
          <w:rFonts w:ascii="Times New Roman" w:hAnsi="Times New Roman" w:eastAsia="Calibri" w:cs="Times New Roman"/>
          <w:bCs/>
          <w:i/>
          <w:sz w:val="24"/>
          <w:szCs w:val="24"/>
          <w:lang w:val="id-ID"/>
        </w:rPr>
        <w:t>(M.Pd.)</w:t>
      </w:r>
    </w:p>
    <w:p w14:paraId="695F6B19">
      <w:pPr>
        <w:spacing w:after="0" w:line="240" w:lineRule="auto"/>
        <w:jc w:val="center"/>
        <w:rPr>
          <w:rFonts w:ascii="Times New Roman" w:hAnsi="Times New Roman" w:eastAsia="Calibri" w:cs="Times New Roman"/>
          <w:bCs/>
          <w:i/>
          <w:sz w:val="24"/>
          <w:szCs w:val="24"/>
          <w:lang w:val="id"/>
        </w:rPr>
      </w:pPr>
      <w:r>
        <w:rPr>
          <w:rFonts w:ascii="Times New Roman" w:hAnsi="Times New Roman" w:eastAsia="Calibri" w:cs="Times New Roman"/>
          <w:bCs/>
          <w:i/>
          <w:sz w:val="24"/>
          <w:szCs w:val="24"/>
        </w:rPr>
        <w:t>p</w:t>
      </w:r>
      <w:r>
        <w:rPr>
          <w:rFonts w:ascii="Times New Roman" w:hAnsi="Times New Roman" w:eastAsia="Calibri" w:cs="Times New Roman"/>
          <w:bCs/>
          <w:i/>
          <w:sz w:val="24"/>
          <w:szCs w:val="24"/>
          <w:lang w:val="id-ID"/>
        </w:rPr>
        <w:t xml:space="preserve">ada Program Magister Pendidikan </w:t>
      </w:r>
      <w:r>
        <w:rPr>
          <w:rFonts w:ascii="Times New Roman" w:hAnsi="Times New Roman" w:eastAsia="Calibri" w:cs="Times New Roman"/>
          <w:bCs/>
          <w:i/>
          <w:sz w:val="24"/>
          <w:szCs w:val="24"/>
          <w:lang w:val="id"/>
        </w:rPr>
        <w:t>Bahasa Indonesia</w:t>
      </w:r>
      <w:r>
        <w:rPr>
          <w:rFonts w:ascii="Times New Roman" w:hAnsi="Times New Roman" w:eastAsia="Calibri" w:cs="Times New Roman"/>
          <w:bCs/>
          <w:i/>
          <w:sz w:val="24"/>
          <w:szCs w:val="24"/>
          <w:lang w:val="id-ID"/>
        </w:rPr>
        <w:t xml:space="preserve"> (S2) </w:t>
      </w:r>
      <w:r>
        <w:rPr>
          <w:rFonts w:ascii="Times New Roman" w:hAnsi="Times New Roman" w:eastAsia="Calibri" w:cs="Times New Roman"/>
          <w:bCs/>
          <w:i/>
          <w:sz w:val="24"/>
          <w:szCs w:val="24"/>
          <w:lang w:val="id"/>
        </w:rPr>
        <w:t xml:space="preserve">Pascasarjana </w:t>
      </w:r>
    </w:p>
    <w:p w14:paraId="0C9C7D52">
      <w:pPr>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
        </w:rPr>
        <w:t>Universitas Muslim Nusantara Al-Washliyah</w:t>
      </w:r>
    </w:p>
    <w:bookmarkEnd w:id="2"/>
    <w:p w14:paraId="3435D95B">
      <w:pPr>
        <w:spacing w:after="0" w:line="480" w:lineRule="auto"/>
        <w:jc w:val="both"/>
        <w:rPr>
          <w:rFonts w:ascii="Times New Roman" w:hAnsi="Times New Roman" w:eastAsia="Times New Roman" w:cs="Times New Roman"/>
          <w:b/>
          <w:sz w:val="24"/>
          <w:szCs w:val="24"/>
        </w:rPr>
      </w:pPr>
    </w:p>
    <w:p w14:paraId="10E04C82">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0AEE22E8">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YUSNIAR</w:t>
      </w:r>
    </w:p>
    <w:p w14:paraId="6CBDDDAB">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247015064</w:t>
      </w:r>
    </w:p>
    <w:p w14:paraId="4AEDDC96">
      <w:pPr>
        <w:spacing w:after="0" w:line="240" w:lineRule="auto"/>
        <w:jc w:val="center"/>
        <w:rPr>
          <w:rFonts w:ascii="Times New Roman" w:hAnsi="Times New Roman" w:eastAsia="Times New Roman" w:cs="Times New Roman"/>
          <w:b/>
          <w:sz w:val="24"/>
          <w:szCs w:val="24"/>
        </w:rPr>
      </w:pPr>
    </w:p>
    <w:p w14:paraId="22343CE3">
      <w:pPr>
        <w:spacing w:after="0" w:line="360" w:lineRule="auto"/>
        <w:jc w:val="center"/>
        <w:rPr>
          <w:rFonts w:ascii="Times New Roman" w:hAnsi="Times New Roman" w:eastAsia="Times New Roman" w:cs="Times New Roman"/>
          <w:b/>
          <w:sz w:val="24"/>
          <w:szCs w:val="24"/>
        </w:rPr>
      </w:pPr>
    </w:p>
    <w:p w14:paraId="49109480">
      <w:pPr>
        <w:spacing w:after="0" w:line="360" w:lineRule="auto"/>
        <w:jc w:val="center"/>
        <w:rPr>
          <w:rFonts w:ascii="Times New Roman" w:hAnsi="Times New Roman" w:eastAsia="Times New Roman" w:cs="Times New Roman"/>
          <w:b/>
          <w:sz w:val="24"/>
          <w:szCs w:val="24"/>
        </w:rPr>
      </w:pPr>
    </w:p>
    <w:p w14:paraId="216747D4">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drawing>
          <wp:inline distT="0" distB="0" distL="0" distR="0">
            <wp:extent cx="1823720" cy="1799590"/>
            <wp:effectExtent l="0" t="0" r="5080" b="0"/>
            <wp:docPr id="5601" name="Picture 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 name="Picture 5601"/>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1824324" cy="1800000"/>
                    </a:xfrm>
                    <a:prstGeom prst="rect">
                      <a:avLst/>
                    </a:prstGeom>
                  </pic:spPr>
                </pic:pic>
              </a:graphicData>
            </a:graphic>
          </wp:inline>
        </w:drawing>
      </w:r>
    </w:p>
    <w:p w14:paraId="340D075C">
      <w:pPr>
        <w:spacing w:after="0" w:line="360" w:lineRule="auto"/>
        <w:jc w:val="center"/>
        <w:rPr>
          <w:rFonts w:ascii="Times New Roman" w:hAnsi="Times New Roman" w:eastAsia="Times New Roman" w:cs="Times New Roman"/>
          <w:b/>
          <w:sz w:val="24"/>
          <w:szCs w:val="24"/>
        </w:rPr>
      </w:pPr>
    </w:p>
    <w:p w14:paraId="72E03214">
      <w:pPr>
        <w:spacing w:after="0" w:line="360" w:lineRule="auto"/>
        <w:jc w:val="center"/>
        <w:rPr>
          <w:rFonts w:ascii="Times New Roman" w:hAnsi="Times New Roman" w:eastAsia="Times New Roman" w:cs="Times New Roman"/>
          <w:b/>
          <w:sz w:val="24"/>
          <w:szCs w:val="24"/>
        </w:rPr>
      </w:pPr>
    </w:p>
    <w:p w14:paraId="123B58C6">
      <w:pPr>
        <w:spacing w:after="0" w:line="360" w:lineRule="auto"/>
        <w:jc w:val="center"/>
        <w:rPr>
          <w:rFonts w:ascii="Times New Roman" w:hAnsi="Times New Roman" w:eastAsia="Times New Roman" w:cs="Times New Roman"/>
          <w:b/>
          <w:sz w:val="24"/>
          <w:szCs w:val="24"/>
        </w:rPr>
      </w:pPr>
    </w:p>
    <w:p w14:paraId="1C1DC9A5">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3DCD7BEF">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0F18541F">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335FEA00">
      <w:pPr>
        <w:spacing w:after="0" w:line="360" w:lineRule="auto"/>
        <w:jc w:val="center"/>
        <w:rPr>
          <w:rFonts w:ascii="Times New Roman" w:hAnsi="Times New Roman" w:eastAsia="Times New Roman" w:cs="Times New Roman"/>
          <w:b/>
          <w:sz w:val="24"/>
          <w:szCs w:val="24"/>
        </w:rPr>
        <w:sectPr>
          <w:headerReference r:id="rId15" w:type="first"/>
          <w:footerReference r:id="rId16" w:type="first"/>
          <w:headerReference r:id="rId13" w:type="default"/>
          <w:headerReference r:id="rId14" w:type="even"/>
          <w:pgSz w:w="11907" w:h="16839"/>
          <w:pgMar w:top="2268" w:right="1701" w:bottom="1701" w:left="2127" w:header="720" w:footer="720" w:gutter="0"/>
          <w:cols w:space="720" w:num="1"/>
          <w:docGrid w:linePitch="299" w:charSpace="0"/>
        </w:sectPr>
      </w:pPr>
      <w:r>
        <w:rPr>
          <w:rFonts w:ascii="Times New Roman" w:hAnsi="Times New Roman" w:eastAsia="Times New Roman" w:cs="Times New Roman"/>
          <w:b/>
          <w:sz w:val="24"/>
          <w:szCs w:val="24"/>
        </w:rPr>
        <w:t>2026</w:t>
      </w:r>
    </w:p>
    <w:p w14:paraId="101D2E29">
      <w:pPr>
        <w:spacing w:after="0"/>
        <w:ind w:right="3"/>
        <w:jc w:val="both"/>
        <w:rPr>
          <w:rFonts w:ascii="Times New Roman" w:hAnsi="Times New Roman" w:eastAsia="Calibri" w:cs="Times New Roman"/>
          <w:sz w:val="24"/>
          <w:szCs w:val="24"/>
        </w:rPr>
        <w:sectPr>
          <w:headerReference r:id="rId19" w:type="first"/>
          <w:headerReference r:id="rId17" w:type="default"/>
          <w:footerReference r:id="rId20" w:type="default"/>
          <w:headerReference r:id="rId18" w:type="even"/>
          <w:type w:val="continuous"/>
          <w:pgSz w:w="11907" w:h="16839"/>
          <w:pgMar w:top="1980" w:right="1701" w:bottom="1701" w:left="1701" w:header="720" w:footer="720" w:gutter="0"/>
          <w:cols w:space="720" w:num="1"/>
          <w:docGrid w:linePitch="299" w:charSpace="0"/>
        </w:sectPr>
      </w:pPr>
      <w:r>
        <w:rPr>
          <w:rFonts w:ascii="Times New Roman" w:hAnsi="Times New Roman" w:eastAsia="Times New Roman" w:cs="Times New Roman"/>
          <w:b/>
          <w:bCs/>
          <w:sz w:val="24"/>
          <w:szCs w:val="24"/>
        </w:rPr>
        <w:drawing>
          <wp:inline distT="0" distB="0" distL="0" distR="0">
            <wp:extent cx="5424170" cy="8272145"/>
            <wp:effectExtent l="0" t="0" r="5080" b="0"/>
            <wp:docPr id="5376" name="Picture 5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 name="Picture 5376"/>
                    <pic:cNvPicPr>
                      <a:picLocks noChangeAspect="1"/>
                    </pic:cNvPicPr>
                  </pic:nvPicPr>
                  <pic:blipFill>
                    <a:blip r:embed="rId52" cstate="print">
                      <a:extLst>
                        <a:ext uri="{28A0092B-C50C-407E-A947-70E740481C1C}">
                          <a14:useLocalDpi xmlns:a14="http://schemas.microsoft.com/office/drawing/2010/main" val="0"/>
                        </a:ext>
                      </a:extLst>
                    </a:blip>
                    <a:srcRect l="11840" t="8894" r="8640" b="5313"/>
                    <a:stretch>
                      <a:fillRect/>
                    </a:stretch>
                  </pic:blipFill>
                  <pic:spPr>
                    <a:xfrm>
                      <a:off x="0" y="0"/>
                      <a:ext cx="5433428" cy="8286797"/>
                    </a:xfrm>
                    <a:prstGeom prst="rect">
                      <a:avLst/>
                    </a:prstGeom>
                    <a:ln>
                      <a:noFill/>
                    </a:ln>
                  </pic:spPr>
                </pic:pic>
              </a:graphicData>
            </a:graphic>
          </wp:inline>
        </w:drawing>
      </w:r>
      <w:r>
        <w:rPr>
          <w:rFonts w:ascii="Times New Roman" w:hAnsi="Times New Roman" w:eastAsia="Times New Roman" w:cs="Times New Roman"/>
          <w:b/>
          <w:bCs/>
          <w:sz w:val="24"/>
          <w:szCs w:val="24"/>
        </w:rPr>
        <w:drawing>
          <wp:inline distT="0" distB="0" distL="0" distR="0">
            <wp:extent cx="5427345" cy="7642860"/>
            <wp:effectExtent l="0" t="0" r="1905" b="0"/>
            <wp:docPr id="5377" name="Picture 5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7" name="Picture 5377"/>
                    <pic:cNvPicPr>
                      <a:picLocks noChangeAspect="1"/>
                    </pic:cNvPicPr>
                  </pic:nvPicPr>
                  <pic:blipFill>
                    <a:blip r:embed="rId53">
                      <a:extLst>
                        <a:ext uri="{28A0092B-C50C-407E-A947-70E740481C1C}">
                          <a14:useLocalDpi xmlns:a14="http://schemas.microsoft.com/office/drawing/2010/main" val="0"/>
                        </a:ext>
                      </a:extLst>
                    </a:blip>
                    <a:srcRect l="11821" t="11300" r="13418" b="14231"/>
                    <a:stretch>
                      <a:fillRect/>
                    </a:stretch>
                  </pic:blipFill>
                  <pic:spPr>
                    <a:xfrm>
                      <a:off x="0" y="0"/>
                      <a:ext cx="5428350" cy="7643766"/>
                    </a:xfrm>
                    <a:prstGeom prst="rect">
                      <a:avLst/>
                    </a:prstGeom>
                    <a:ln>
                      <a:noFill/>
                    </a:ln>
                  </pic:spPr>
                </pic:pic>
              </a:graphicData>
            </a:graphic>
          </wp:inline>
        </w:drawing>
      </w:r>
    </w:p>
    <w:p w14:paraId="5F94A4D5">
      <w:pPr>
        <w:spacing w:after="0" w:line="240" w:lineRule="auto"/>
        <w:jc w:val="center"/>
        <w:rPr>
          <w:rFonts w:ascii="Times New Roman" w:hAnsi="Times New Roman" w:eastAsia="Times New Roman" w:cs="Times New Roman"/>
          <w:b/>
          <w:bCs/>
          <w:sz w:val="24"/>
          <w:szCs w:val="24"/>
        </w:rPr>
      </w:pPr>
      <w:bookmarkStart w:id="3" w:name="_Hlk200146066"/>
      <w:r>
        <w:rPr>
          <w:rFonts w:ascii="Times New Roman" w:hAnsi="Times New Roman" w:eastAsia="Times New Roman" w:cs="Times New Roman"/>
          <w:b/>
          <w:bCs/>
          <w:sz w:val="24"/>
          <w:szCs w:val="24"/>
        </w:rPr>
        <w:t>ABSTRAK</w:t>
      </w:r>
    </w:p>
    <w:p w14:paraId="64846534">
      <w:pPr>
        <w:spacing w:after="0" w:line="240" w:lineRule="auto"/>
        <w:jc w:val="center"/>
        <w:rPr>
          <w:rFonts w:ascii="Times New Roman" w:hAnsi="Times New Roman" w:eastAsia="Times New Roman" w:cs="Times New Roman"/>
          <w:b/>
          <w:bCs/>
          <w:sz w:val="24"/>
          <w:szCs w:val="24"/>
        </w:rPr>
      </w:pPr>
    </w:p>
    <w:p w14:paraId="16B302B3">
      <w:pPr>
        <w:spacing w:after="0" w:line="240" w:lineRule="auto"/>
        <w:ind w:left="-142" w:right="-143"/>
        <w:jc w:val="center"/>
        <w:rPr>
          <w:rFonts w:ascii="Times New Roman Bold" w:hAnsi="Times New Roman Bold" w:eastAsia="Times New Roman" w:cs="Times New Roman"/>
          <w:b/>
          <w:color w:val="000000"/>
          <w:sz w:val="24"/>
          <w:szCs w:val="24"/>
        </w:rPr>
      </w:pPr>
      <w:r>
        <w:rPr>
          <w:rFonts w:ascii="Times New Roman Bold" w:hAnsi="Times New Roman Bold" w:eastAsia="Times New Roman" w:cs="Times New Roman"/>
          <w:b/>
          <w:color w:val="000000"/>
          <w:sz w:val="24"/>
          <w:szCs w:val="24"/>
        </w:rPr>
        <w:t xml:space="preserve">PENGARUH MEDIA PEMBELAJARAN INTERAKTIF TERHADAP MOTIVASI SISWA DALAM PEMBELAJARAN MENULIS CERITA “PENGALAMANKU” PADA SISWA KELAS VI SD NEGERI 096 MANYABAR </w:t>
      </w:r>
      <w:r>
        <w:rPr>
          <w:rFonts w:ascii="Times New Roman Bold" w:hAnsi="Times New Roman Bold" w:eastAsia="Times New Roman" w:cs="Times New Roman"/>
          <w:b/>
          <w:bCs/>
          <w:sz w:val="24"/>
          <w:szCs w:val="24"/>
        </w:rPr>
        <w:t>KABUPATEN MANDAILING NATAL</w:t>
      </w:r>
    </w:p>
    <w:p w14:paraId="6C7B3B1B">
      <w:pPr>
        <w:spacing w:after="0" w:line="240" w:lineRule="auto"/>
        <w:ind w:left="-142" w:right="-143"/>
        <w:jc w:val="center"/>
        <w:rPr>
          <w:rFonts w:ascii="Times New Roman Bold" w:hAnsi="Times New Roman Bold" w:eastAsia="Times New Roman" w:cs="Times New Roman"/>
          <w:b/>
          <w:color w:val="000000"/>
          <w:sz w:val="24"/>
          <w:szCs w:val="24"/>
        </w:rPr>
      </w:pPr>
      <w:r>
        <w:rPr>
          <w:rFonts w:ascii="Times New Roman Bold" w:hAnsi="Times New Roman Bold" w:eastAsia="Times New Roman" w:cs="Times New Roman"/>
          <w:b/>
          <w:bCs/>
          <w:sz w:val="24"/>
          <w:szCs w:val="24"/>
        </w:rPr>
        <w:t>TAHUN PEMBELAJARAN</w:t>
      </w:r>
    </w:p>
    <w:p w14:paraId="2BFF9CCB">
      <w:pPr>
        <w:spacing w:after="0" w:line="240" w:lineRule="auto"/>
        <w:ind w:left="-142" w:right="-143"/>
        <w:jc w:val="center"/>
        <w:rPr>
          <w:rFonts w:ascii="Times New Roman Bold" w:hAnsi="Times New Roman Bold" w:eastAsia="Times New Roman" w:cs="Times New Roman"/>
          <w:b/>
          <w:bCs/>
          <w:sz w:val="24"/>
          <w:szCs w:val="24"/>
        </w:rPr>
      </w:pPr>
      <w:r>
        <w:rPr>
          <w:rFonts w:ascii="Times New Roman Bold" w:hAnsi="Times New Roman Bold" w:eastAsia="Times New Roman" w:cs="Times New Roman"/>
          <w:b/>
          <w:bCs/>
          <w:sz w:val="24"/>
          <w:szCs w:val="24"/>
        </w:rPr>
        <w:t>2025-2026</w:t>
      </w:r>
    </w:p>
    <w:p w14:paraId="082ED172">
      <w:pPr>
        <w:spacing w:after="0" w:line="240" w:lineRule="auto"/>
        <w:jc w:val="both"/>
        <w:rPr>
          <w:rFonts w:ascii="Times New Roman" w:hAnsi="Times New Roman" w:eastAsia="Times New Roman" w:cs="Times New Roman"/>
          <w:b/>
          <w:sz w:val="24"/>
          <w:szCs w:val="24"/>
        </w:rPr>
      </w:pPr>
    </w:p>
    <w:p w14:paraId="4B94BC8B">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411FADD">
      <w:pPr>
        <w:spacing w:after="0" w:line="240" w:lineRule="auto"/>
        <w:jc w:val="center"/>
        <w:rPr>
          <w:rFonts w:ascii="Times New Roman" w:hAnsi="Times New Roman" w:eastAsia="Times New Roman" w:cs="Times New Roman"/>
          <w:b/>
          <w:sz w:val="24"/>
          <w:szCs w:val="24"/>
        </w:rPr>
      </w:pPr>
    </w:p>
    <w:p w14:paraId="60D1A602">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YUSNIAR</w:t>
      </w:r>
    </w:p>
    <w:p w14:paraId="65DA7DA1">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247015064</w:t>
      </w:r>
    </w:p>
    <w:p w14:paraId="0C67205A">
      <w:pPr>
        <w:spacing w:after="0" w:line="240" w:lineRule="auto"/>
        <w:jc w:val="both"/>
        <w:rPr>
          <w:rFonts w:ascii="Times New Roman" w:hAnsi="Times New Roman" w:eastAsia="Times New Roman" w:cs="Times New Roman"/>
          <w:b/>
          <w:color w:val="000000"/>
          <w:spacing w:val="8"/>
          <w:sz w:val="24"/>
          <w:szCs w:val="24"/>
        </w:rPr>
      </w:pPr>
    </w:p>
    <w:p w14:paraId="569581A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dilatarbelakangi oleh rendahnya motivasi siswa dalam pembelajaran menulis cerita di SD Negeri 096 Manyabar, Kabupaten Mandailing Natal. Hasil observasi menunjukkan bahwa guru masih cenderung menggunakan metode konvensional dan belum memanfaatkan media pembelajaran interaktif secara optimal. Hal ini menyebabkan proses belajar kurang menarik dan siswa bersikap pasif dalam kegiatan menulis, khususnya menulis cerita bertema "Pengalamanku". Padahal, menulis merupakan keterampilan produktif dalam pembelajaran Bahasa Indonesia yang membutuhkan stimulus motivasional agar siswa dapat mengekspresikan ide dan pengalaman pribadi secara kreatif. Penelitian ini bertujuan untuk mengetahui pengaruh media pembelajaran interaktif terhadap motivasi siswa dalam pembelajaran menulis cerita "Pengalamanku". Penelitian menggunakan pendekatan kuantitatif dengan metode eksperimen semu (quasi experiment). Sampel penelitian adalah 30 siswa kelas VI SD Negeri 096 Manyabar tahun pembelajaran 2025/2026. Teknik pengumpulan data dilakukan melalui observasi, angket motivasi, dan dokumentasi hasil tulisan siswa. Instrumen diuji validitas dan reliabilitasnya sebelum digunakan. Hasil penelitian menunjukkan bahwa penggunaan media pembelajaran interaktif memiliki pengaruh positif terhadap motivasi belajar siswa. Rata-rata nilai motivasi belajar siswa meningkat menjadi 67,23 setelah penerapan media interaktif. Sebanyak 86,7% siswa berada dalam kategori motivasi tinggi. Selain itu, rata-rata persepsi siswa terhadap media interaktif sebesar 59,27, menunjukkan bahwa siswa merasa termotivasi dan terbantu selama proses pembelajaran. Peningkatan motivasi juga tercermin dalam peningkatan partisipasi aktif siswa dalam menyusun, menulis, dan mempresentasikan cerita pengalaman mereka. Dapat disimpulkan bahwa media pembelajaran interaktif bukan hanya membantu guru dalam menyampaikan materi, tetapi juga berfungsi sebagai alat pemicu motivasi belajar siswa, meningkatkan daya tarik pembelajaran, serta merangsang kreativitas dalam menulis. </w:t>
      </w:r>
    </w:p>
    <w:p w14:paraId="409C10FA">
      <w:pPr>
        <w:spacing w:after="0" w:line="240" w:lineRule="auto"/>
        <w:jc w:val="both"/>
        <w:rPr>
          <w:rFonts w:ascii="Times New Roman" w:hAnsi="Times New Roman" w:eastAsia="Times New Roman" w:cs="Times New Roman"/>
          <w:sz w:val="24"/>
          <w:szCs w:val="24"/>
        </w:rPr>
      </w:pPr>
    </w:p>
    <w:p w14:paraId="3E4425D4">
      <w:pPr>
        <w:spacing w:after="0" w:line="240" w:lineRule="auto"/>
        <w:ind w:left="1418" w:hanging="1418"/>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media pembelajaran interaktif, motivasi belajar, keterampilan, menulis cerita.</w:t>
      </w:r>
    </w:p>
    <w:p w14:paraId="0F21A3A8">
      <w:pPr>
        <w:spacing w:after="0" w:line="240" w:lineRule="auto"/>
        <w:ind w:left="1418" w:hanging="1418"/>
        <w:jc w:val="both"/>
        <w:rPr>
          <w:rFonts w:ascii="Times New Roman" w:hAnsi="Times New Roman" w:eastAsia="Times New Roman" w:cs="Times New Roman"/>
          <w:i/>
          <w:iCs/>
          <w:sz w:val="24"/>
          <w:szCs w:val="24"/>
        </w:rPr>
      </w:pPr>
    </w:p>
    <w:p w14:paraId="6B50DA22">
      <w:pPr>
        <w:spacing w:after="0" w:line="240" w:lineRule="auto"/>
        <w:jc w:val="both"/>
        <w:rPr>
          <w:rFonts w:ascii="Times New Roman" w:hAnsi="Times New Roman" w:eastAsia="Times New Roman" w:cs="Times New Roman"/>
          <w:b/>
          <w:i/>
          <w:iCs/>
          <w:color w:val="000000"/>
          <w:spacing w:val="8"/>
          <w:sz w:val="24"/>
          <w:szCs w:val="24"/>
        </w:rPr>
      </w:pPr>
      <w:r>
        <w:rPr>
          <w:rFonts w:ascii="Times New Roman" w:hAnsi="Times New Roman" w:eastAsia="Times New Roman" w:cs="Times New Roman"/>
          <w:sz w:val="24"/>
          <w:szCs w:val="24"/>
        </w:rPr>
        <w:drawing>
          <wp:inline distT="0" distB="0" distL="0" distR="0">
            <wp:extent cx="5038090" cy="6794500"/>
            <wp:effectExtent l="0" t="0" r="0" b="6350"/>
            <wp:docPr id="5378" name="Picture 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 name="Picture 5378"/>
                    <pic:cNvPicPr>
                      <a:picLocks noChangeAspect="1"/>
                    </pic:cNvPicPr>
                  </pic:nvPicPr>
                  <pic:blipFill>
                    <a:blip r:embed="rId54" cstate="print">
                      <a:extLst>
                        <a:ext uri="{28A0092B-C50C-407E-A947-70E740481C1C}">
                          <a14:useLocalDpi xmlns:a14="http://schemas.microsoft.com/office/drawing/2010/main" val="0"/>
                        </a:ext>
                      </a:extLst>
                    </a:blip>
                    <a:srcRect l="13760" t="13053" r="10869" b="15045"/>
                    <a:stretch>
                      <a:fillRect/>
                    </a:stretch>
                  </pic:blipFill>
                  <pic:spPr>
                    <a:xfrm>
                      <a:off x="0" y="0"/>
                      <a:ext cx="5038228" cy="6794290"/>
                    </a:xfrm>
                    <a:prstGeom prst="rect">
                      <a:avLst/>
                    </a:prstGeom>
                    <a:ln>
                      <a:noFill/>
                    </a:ln>
                  </pic:spPr>
                </pic:pic>
              </a:graphicData>
            </a:graphic>
          </wp:inline>
        </w:drawing>
      </w:r>
    </w:p>
    <w:p w14:paraId="4C98471A">
      <w:pPr>
        <w:rPr>
          <w:rFonts w:ascii="Times New Roman" w:hAnsi="Times New Roman" w:eastAsia="Times New Roman" w:cs="Times New Roman"/>
          <w:b/>
          <w:i/>
          <w:iCs/>
          <w:color w:val="000000"/>
          <w:spacing w:val="8"/>
          <w:sz w:val="24"/>
          <w:szCs w:val="24"/>
        </w:rPr>
      </w:pPr>
      <w:r>
        <w:rPr>
          <w:rFonts w:ascii="Times New Roman" w:hAnsi="Times New Roman" w:eastAsia="Times New Roman" w:cs="Times New Roman"/>
          <w:b/>
          <w:i/>
          <w:iCs/>
          <w:color w:val="000000"/>
          <w:spacing w:val="8"/>
          <w:sz w:val="24"/>
          <w:szCs w:val="24"/>
        </w:rPr>
        <w:br w:type="page"/>
      </w:r>
    </w:p>
    <w:p w14:paraId="52A15D19">
      <w:pPr>
        <w:spacing w:after="0" w:line="240" w:lineRule="auto"/>
        <w:jc w:val="both"/>
        <w:rPr>
          <w:rFonts w:ascii="Times New Roman" w:hAnsi="Times New Roman" w:eastAsia="Times New Roman" w:cs="Times New Roman"/>
          <w:b/>
          <w:i/>
          <w:iCs/>
          <w:color w:val="000000"/>
          <w:spacing w:val="8"/>
          <w:sz w:val="24"/>
          <w:szCs w:val="24"/>
        </w:rPr>
      </w:pPr>
    </w:p>
    <w:bookmarkEnd w:id="3"/>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r>
        <w:rPr>
          <w:rFonts w:ascii="Times New Roman" w:hAnsi="Times New Roman" w:eastAsia="Times New Roman" w:cs="Times New Roman"/>
          <w:sz w:val="24"/>
          <w:szCs w:val="24"/>
        </w:rPr>
        <w:drawing>
          <wp:inline distT="0" distB="0" distL="0" distR="0">
            <wp:extent cx="5013325" cy="1261110"/>
            <wp:effectExtent l="0" t="0" r="0" b="0"/>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inline>
        </w:drawing>
      </w: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cs="Times New Roman"/>
          <w:sz w:val="24"/>
          <w:szCs w:val="24"/>
        </w:rPr>
        <w:t>Pengaruh Media Pembelajaran Interaktif Terhadap Motivasi Siswa dalam Pembelajaran Menulis Cerita “Pengalamanku” pada Siswa Kelas VI SD Negeri 096 Manyabar Kabupaten Mandailing Natal Tahun Pembelajaran 2025-2026”.</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tidak akan berjalan lancar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Rektor Universitas Muslim Nusantara Al-Washliyah Bapak Prof.</w:t>
      </w:r>
      <w:r>
        <w:rPr>
          <w:rFonts w:ascii="Times New Roman" w:hAnsi="Times New Roman" w:eastAsia="Times New Roman" w:cs="Times New Roman"/>
          <w:bCs/>
          <w:spacing w:val="-6"/>
          <w:sz w:val="24"/>
          <w:szCs w:val="24"/>
          <w:lang w:val="id"/>
        </w:rPr>
        <w:t>Dr.H.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Sutikno,S.Pd.,M.Pd.,Ph.D.,CIQaR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3E5B0262">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Ketua Program Studi Pendidikan Bahasa Indonesia Bapak Rahmat Kartolo, S.Pd.,M.Pd.,Ph.D yang telah banyak memberikan nasehat ide dan pandangan dalam penyempurnaan 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Seluruh civitas SD Negeri 096 Manyabar Kabupaten Mandailing Natal 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yang telah memberikan semangat dalam perkuliahan sampai penyusunan 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 tesis ini masih jauh dari kesempurnaan. Untuk itu penulis mengharapkan kritik dan sarannya demi kesempurnaan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 Atas kritik dan sarannya penulis ucapkan terima kasih. Harapan penulis semoga 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36A8FEE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w:t>
      </w:r>
    </w:p>
    <w:p w14:paraId="0C489BD9">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588F8DD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2AAFBA7F">
      <w:pPr>
        <w:widowControl w:val="0"/>
        <w:autoSpaceDE w:val="0"/>
        <w:autoSpaceDN w:val="0"/>
        <w:spacing w:after="0" w:line="360" w:lineRule="auto"/>
        <w:ind w:left="4536" w:right="3"/>
        <w:jc w:val="both"/>
        <w:rPr>
          <w:rFonts w:ascii="Times New Roman" w:hAnsi="Times New Roman" w:eastAsia="Calibri" w:cs="Times New Roman"/>
          <w:b/>
          <w:bCs/>
          <w:sz w:val="24"/>
          <w:szCs w:val="24"/>
        </w:rPr>
      </w:pPr>
      <w:r>
        <w:rPr>
          <w:rFonts w:ascii="Times New Roman" w:hAnsi="Times New Roman" w:eastAsia="Times New Roman"/>
          <w:sz w:val="24"/>
          <w:szCs w:val="24"/>
        </w:rPr>
        <w:t>Yusniar</w:t>
      </w:r>
    </w:p>
    <w:p w14:paraId="1640C81F">
      <w:pPr>
        <w:widowControl w:val="0"/>
        <w:autoSpaceDE w:val="0"/>
        <w:autoSpaceDN w:val="0"/>
        <w:spacing w:after="0" w:line="360" w:lineRule="auto"/>
        <w:ind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23" w:type="first"/>
          <w:headerReference r:id="rId21" w:type="default"/>
          <w:footerReference r:id="rId24" w:type="default"/>
          <w:headerReference r:id="rId22" w:type="even"/>
          <w:pgSz w:w="11907" w:h="16839"/>
          <w:pgMar w:top="2268" w:right="1701" w:bottom="1701" w:left="2268" w:header="720" w:footer="1111" w:gutter="0"/>
          <w:pgNumType w:fmt="lowerRoman" w:start="1"/>
          <w:cols w:space="720" w:num="1"/>
          <w:docGrid w:linePitch="299" w:charSpace="0"/>
        </w:sectPr>
      </w:pPr>
    </w:p>
    <w:p w14:paraId="080F757E">
      <w:pPr>
        <w:widowControl w:val="0"/>
        <w:autoSpaceDE w:val="0"/>
        <w:autoSpaceDN w:val="0"/>
        <w:spacing w:after="0" w:line="360" w:lineRule="auto"/>
        <w:ind w:right="3"/>
        <w:jc w:val="center"/>
        <w:rPr>
          <w:rFonts w:ascii="Times New Roman" w:hAnsi="Times New Roman" w:eastAsia="Times New Roman" w:cs="Times New Roman"/>
          <w:sz w:val="24"/>
          <w:szCs w:val="24"/>
        </w:rPr>
      </w:pPr>
      <w:bookmarkStart w:id="4" w:name="_Hlk188390820"/>
      <w:bookmarkStart w:id="5" w:name="_Hlk189054217"/>
      <w:bookmarkStart w:id="6" w:name="_Hlk200632805"/>
      <w:r>
        <w:rPr>
          <w:rFonts w:ascii="Times New Roman" w:hAnsi="Times New Roman" w:eastAsia="Times New Roman" w:cs="Times New Roman"/>
          <w:b/>
          <w:color w:val="000000"/>
          <w:sz w:val="24"/>
          <w:szCs w:val="24"/>
        </w:rPr>
        <w:t>DAFTAR ISI</w:t>
      </w:r>
    </w:p>
    <w:p w14:paraId="541B25D5">
      <w:pPr>
        <w:tabs>
          <w:tab w:val="left" w:pos="1134"/>
        </w:tabs>
        <w:spacing w:after="0" w:line="360" w:lineRule="auto"/>
        <w:jc w:val="center"/>
        <w:rPr>
          <w:rFonts w:ascii="Times New Roman" w:hAnsi="Times New Roman" w:eastAsia="Times New Roman" w:cs="Times New Roman"/>
          <w:b/>
          <w:color w:val="000000"/>
          <w:sz w:val="24"/>
          <w:szCs w:val="24"/>
        </w:rPr>
      </w:pPr>
    </w:p>
    <w:p w14:paraId="30874C06">
      <w:pPr>
        <w:tabs>
          <w:tab w:val="left" w:pos="1134"/>
        </w:tabs>
        <w:spacing w:after="0" w:line="360" w:lineRule="auto"/>
        <w:ind w:right="-142"/>
        <w:jc w:val="righ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Halaman</w:t>
      </w:r>
    </w:p>
    <w:p w14:paraId="517C4E62">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LEMBAR PERSETUJUAN</w:t>
      </w:r>
    </w:p>
    <w:p w14:paraId="28D7D507">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bookmarkStart w:id="7" w:name="_Hlk200133942"/>
      <w:r>
        <w:rPr>
          <w:rFonts w:ascii="Times New Roman" w:hAnsi="Times New Roman" w:eastAsia="Calibri" w:cs="Arial"/>
          <w:b/>
          <w:sz w:val="24"/>
          <w:szCs w:val="24"/>
          <w:lang w:val="id"/>
        </w:rPr>
        <w:t>SURAT PERNYATAAN KEASLIAN TESIS</w:t>
      </w:r>
    </w:p>
    <w:p w14:paraId="7B1435B2">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ABSTRAK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p>
    <w:p w14:paraId="515CEACB">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ABSTRACT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ii</w:t>
      </w:r>
    </w:p>
    <w:p w14:paraId="74A854C5">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KATA PENGANTAR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r>
        <w:rPr>
          <w:rFonts w:ascii="Times New Roman" w:hAnsi="Times New Roman" w:eastAsia="Times New Roman" w:cs="Times New Roman"/>
          <w:b/>
          <w:color w:val="000000"/>
          <w:sz w:val="24"/>
          <w:szCs w:val="24"/>
        </w:rPr>
        <w:t>ii</w:t>
      </w:r>
    </w:p>
    <w:p w14:paraId="78C90066">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DAFTAR ISI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v</w:t>
      </w:r>
    </w:p>
    <w:bookmarkEnd w:id="7"/>
    <w:p w14:paraId="52214C8E">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BAB I PENDAHULUAN  </w:t>
      </w:r>
      <w:r>
        <w:rPr>
          <w:rFonts w:ascii="Times New Roman" w:hAnsi="Times New Roman" w:eastAsia="Times New Roman" w:cs="Times New Roman"/>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6282B508">
      <w:pPr>
        <w:pStyle w:val="42"/>
        <w:keepNext/>
        <w:keepLines/>
        <w:shd w:val="clear" w:color="auto" w:fill="auto"/>
        <w:tabs>
          <w:tab w:val="left" w:pos="993"/>
          <w:tab w:val="left" w:leader="dot" w:pos="7380"/>
          <w:tab w:val="right" w:pos="7920"/>
        </w:tabs>
        <w:spacing w:after="0" w:line="360" w:lineRule="auto"/>
        <w:ind w:left="567" w:firstLine="0"/>
        <w:jc w:val="both"/>
        <w:rPr>
          <w:rFonts w:ascii="Times New Roman" w:hAnsi="Times New Roman" w:cs="Times New Roman"/>
          <w:b w:val="0"/>
          <w:bCs w:val="0"/>
          <w:sz w:val="24"/>
          <w:szCs w:val="24"/>
        </w:rPr>
      </w:pPr>
      <w:r>
        <w:rPr>
          <w:rFonts w:ascii="Times New Roman" w:hAnsi="Times New Roman" w:cs="Times New Roman"/>
          <w:b w:val="0"/>
          <w:bCs w:val="0"/>
          <w:sz w:val="24"/>
          <w:szCs w:val="24"/>
          <w:lang w:val="id-ID"/>
        </w:rPr>
        <w:t xml:space="preserve">1.1 </w:t>
      </w:r>
      <w:r>
        <w:rPr>
          <w:rFonts w:ascii="Times New Roman" w:hAnsi="Times New Roman" w:cs="Times New Roman"/>
          <w:b w:val="0"/>
          <w:bCs w:val="0"/>
          <w:sz w:val="24"/>
          <w:szCs w:val="24"/>
        </w:rPr>
        <w:t>Latar Belakang Masalah</w:t>
      </w:r>
      <w:r>
        <w:rPr>
          <w:rFonts w:ascii="Times New Roman" w:hAnsi="Times New Roman" w:cs="Times New Roman"/>
          <w:b w:val="0"/>
          <w:bCs w:val="0"/>
          <w:sz w:val="24"/>
          <w:szCs w:val="24"/>
        </w:rPr>
        <w:tab/>
      </w:r>
      <w:r>
        <w:rPr>
          <w:rFonts w:ascii="Times New Roman" w:hAnsi="Times New Roman" w:cs="Times New Roman"/>
          <w:b w:val="0"/>
          <w:bCs w:val="0"/>
          <w:sz w:val="24"/>
          <w:szCs w:val="24"/>
        </w:rPr>
        <w:tab/>
      </w:r>
      <w:r>
        <w:rPr>
          <w:rFonts w:ascii="Times New Roman" w:hAnsi="Times New Roman" w:cs="Times New Roman"/>
          <w:b w:val="0"/>
          <w:bCs w:val="0"/>
          <w:sz w:val="24"/>
          <w:szCs w:val="24"/>
        </w:rPr>
        <w:t>1</w:t>
      </w:r>
    </w:p>
    <w:p w14:paraId="4B67DEC1">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1.2 Identifikasi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w:t>
      </w:r>
    </w:p>
    <w:p w14:paraId="6AD96CB3">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1.3 Batasan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10</w:t>
      </w:r>
    </w:p>
    <w:p w14:paraId="322C0005">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1.4 Rumusan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11</w:t>
      </w:r>
    </w:p>
    <w:p w14:paraId="5D09965B">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1.5 Tujuan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11</w:t>
      </w:r>
    </w:p>
    <w:p w14:paraId="53DA1964">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1.6 Manfaat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12</w:t>
      </w:r>
    </w:p>
    <w:p w14:paraId="710D0697">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1.7 Definisi Istilah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14</w:t>
      </w:r>
    </w:p>
    <w:p w14:paraId="1BC2B2F6">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1.8 Sistematika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16</w:t>
      </w:r>
    </w:p>
    <w:p w14:paraId="1758549F">
      <w:pPr>
        <w:tabs>
          <w:tab w:val="left" w:pos="993"/>
          <w:tab w:val="left" w:leader="dot" w:pos="7380"/>
          <w:tab w:val="right" w:pos="7920"/>
        </w:tabs>
        <w:spacing w:after="0" w:line="360" w:lineRule="auto"/>
        <w:ind w:left="567"/>
        <w:jc w:val="both"/>
        <w:rPr>
          <w:rFonts w:ascii="Times New Roman" w:hAnsi="Times New Roman"/>
          <w:sz w:val="24"/>
          <w:szCs w:val="24"/>
        </w:rPr>
      </w:pPr>
    </w:p>
    <w:p w14:paraId="32B315A7">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II KAJIAN PUSTAKA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19</w:t>
      </w:r>
    </w:p>
    <w:p w14:paraId="1B5282DC">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r>
      <w:r>
        <w:rPr>
          <w:rFonts w:ascii="Times New Roman" w:hAnsi="Times New Roman" w:cs="Times New Roman"/>
          <w:sz w:val="24"/>
          <w:szCs w:val="24"/>
        </w:rPr>
        <w:t>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19</w:t>
      </w:r>
    </w:p>
    <w:p w14:paraId="4772E792">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2.1.1</w:t>
      </w:r>
      <w:r>
        <w:rPr>
          <w:rFonts w:ascii="Times New Roman" w:hAnsi="Times New Roman" w:cs="Times New Roman"/>
          <w:sz w:val="24"/>
          <w:szCs w:val="24"/>
        </w:rPr>
        <w:tab/>
      </w:r>
      <w:r>
        <w:rPr>
          <w:rFonts w:ascii="Times New Roman" w:hAnsi="Times New Roman" w:cs="Times New Roman"/>
          <w:sz w:val="24"/>
          <w:szCs w:val="24"/>
        </w:rPr>
        <w:t>Pengertian 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19</w:t>
      </w:r>
    </w:p>
    <w:p w14:paraId="1E2AA7FA">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2.1.2</w:t>
      </w:r>
      <w:r>
        <w:rPr>
          <w:rFonts w:ascii="Times New Roman" w:hAnsi="Times New Roman" w:cs="Times New Roman"/>
          <w:sz w:val="24"/>
          <w:szCs w:val="24"/>
        </w:rPr>
        <w:tab/>
      </w:r>
      <w:r>
        <w:rPr>
          <w:rFonts w:ascii="Times New Roman" w:hAnsi="Times New Roman" w:cs="Times New Roman"/>
          <w:sz w:val="24"/>
          <w:szCs w:val="24"/>
        </w:rPr>
        <w:t>Pengertian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20</w:t>
      </w:r>
    </w:p>
    <w:p w14:paraId="657AF6C9">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2.1.3</w:t>
      </w:r>
      <w:r>
        <w:rPr>
          <w:rFonts w:ascii="Times New Roman" w:hAnsi="Times New Roman" w:cs="Times New Roman"/>
          <w:sz w:val="24"/>
          <w:szCs w:val="24"/>
        </w:rPr>
        <w:tab/>
      </w:r>
      <w:r>
        <w:rPr>
          <w:rFonts w:ascii="Times New Roman" w:hAnsi="Times New Roman" w:cs="Times New Roman"/>
          <w:sz w:val="24"/>
          <w:szCs w:val="24"/>
        </w:rPr>
        <w:t>Fungsi 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21</w:t>
      </w:r>
    </w:p>
    <w:p w14:paraId="395A7C79">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2.1.4</w:t>
      </w:r>
      <w:r>
        <w:rPr>
          <w:rFonts w:ascii="Times New Roman" w:hAnsi="Times New Roman" w:cs="Times New Roman"/>
          <w:sz w:val="24"/>
          <w:szCs w:val="24"/>
        </w:rPr>
        <w:tab/>
      </w:r>
      <w:r>
        <w:rPr>
          <w:rFonts w:ascii="Times New Roman" w:hAnsi="Times New Roman" w:cs="Times New Roman"/>
          <w:sz w:val="24"/>
          <w:szCs w:val="24"/>
        </w:rPr>
        <w:t>Jenis-Jenis 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22</w:t>
      </w:r>
    </w:p>
    <w:p w14:paraId="5F6606AC">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2.1.5</w:t>
      </w:r>
      <w:r>
        <w:rPr>
          <w:rFonts w:ascii="Times New Roman" w:hAnsi="Times New Roman" w:cs="Times New Roman"/>
          <w:sz w:val="24"/>
          <w:szCs w:val="24"/>
        </w:rPr>
        <w:tab/>
      </w:r>
      <w:r>
        <w:rPr>
          <w:rFonts w:ascii="Times New Roman" w:hAnsi="Times New Roman" w:cs="Times New Roman"/>
          <w:sz w:val="24"/>
          <w:szCs w:val="24"/>
        </w:rPr>
        <w:t>Ciri-ciri 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25</w:t>
      </w:r>
    </w:p>
    <w:p w14:paraId="681AD0B8">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2.1.6</w:t>
      </w:r>
      <w:r>
        <w:rPr>
          <w:rFonts w:ascii="Times New Roman" w:hAnsi="Times New Roman" w:cs="Times New Roman"/>
          <w:sz w:val="24"/>
          <w:szCs w:val="24"/>
        </w:rPr>
        <w:tab/>
      </w:r>
      <w:r>
        <w:rPr>
          <w:rFonts w:ascii="Times New Roman" w:hAnsi="Times New Roman" w:cs="Times New Roman"/>
          <w:sz w:val="24"/>
          <w:szCs w:val="24"/>
        </w:rPr>
        <w:t>Pentingnya 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26</w:t>
      </w:r>
    </w:p>
    <w:p w14:paraId="67C613AF">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2.1.7</w:t>
      </w:r>
      <w:r>
        <w:rPr>
          <w:rFonts w:ascii="Times New Roman" w:hAnsi="Times New Roman" w:cs="Times New Roman"/>
          <w:sz w:val="24"/>
          <w:szCs w:val="24"/>
        </w:rPr>
        <w:tab/>
      </w:r>
      <w:r>
        <w:rPr>
          <w:rFonts w:ascii="Times New Roman" w:hAnsi="Times New Roman" w:cs="Times New Roman"/>
          <w:sz w:val="24"/>
          <w:szCs w:val="24"/>
        </w:rPr>
        <w:t>Rancangan 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27</w:t>
      </w:r>
    </w:p>
    <w:p w14:paraId="34EE0F8B">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2.1.8</w:t>
      </w:r>
      <w:r>
        <w:rPr>
          <w:rFonts w:ascii="Times New Roman" w:hAnsi="Times New Roman" w:cs="Times New Roman"/>
          <w:sz w:val="24"/>
          <w:szCs w:val="24"/>
        </w:rPr>
        <w:tab/>
      </w:r>
      <w:r>
        <w:rPr>
          <w:rFonts w:ascii="Times New Roman" w:hAnsi="Times New Roman" w:cs="Times New Roman"/>
          <w:sz w:val="24"/>
          <w:szCs w:val="24"/>
        </w:rPr>
        <w:t>Evaluasi 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27</w:t>
      </w:r>
    </w:p>
    <w:p w14:paraId="2BD721B6">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2.1.9</w:t>
      </w:r>
      <w:r>
        <w:rPr>
          <w:rFonts w:ascii="Times New Roman" w:hAnsi="Times New Roman" w:cs="Times New Roman"/>
          <w:sz w:val="24"/>
          <w:szCs w:val="24"/>
        </w:rPr>
        <w:tab/>
      </w:r>
      <w:r>
        <w:rPr>
          <w:rFonts w:ascii="Times New Roman" w:hAnsi="Times New Roman" w:cs="Times New Roman"/>
          <w:sz w:val="24"/>
          <w:szCs w:val="24"/>
        </w:rPr>
        <w:t>Pemilihan dan penggunaan media pembelajaran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29</w:t>
      </w:r>
    </w:p>
    <w:p w14:paraId="77351144">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r>
      <w:r>
        <w:rPr>
          <w:rFonts w:ascii="Times New Roman" w:hAnsi="Times New Roman" w:cs="Times New Roman"/>
          <w:sz w:val="24"/>
          <w:szCs w:val="24"/>
        </w:rPr>
        <w:t>Motivasi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33</w:t>
      </w:r>
    </w:p>
    <w:p w14:paraId="49E448DA">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2.2.1</w:t>
      </w:r>
      <w:r>
        <w:rPr>
          <w:rFonts w:ascii="Times New Roman" w:hAnsi="Times New Roman" w:cs="Times New Roman"/>
          <w:sz w:val="24"/>
          <w:szCs w:val="24"/>
        </w:rPr>
        <w:tab/>
      </w:r>
      <w:r>
        <w:rPr>
          <w:rFonts w:ascii="Times New Roman" w:hAnsi="Times New Roman" w:cs="Times New Roman"/>
          <w:sz w:val="24"/>
          <w:szCs w:val="24"/>
        </w:rPr>
        <w:t>Pengertian Motivasi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33</w:t>
      </w:r>
    </w:p>
    <w:p w14:paraId="55CBA371">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2.2.2</w:t>
      </w:r>
      <w:r>
        <w:rPr>
          <w:rFonts w:ascii="Times New Roman" w:hAnsi="Times New Roman" w:cs="Times New Roman"/>
          <w:sz w:val="24"/>
          <w:szCs w:val="24"/>
        </w:rPr>
        <w:tab/>
      </w:r>
      <w:r>
        <w:rPr>
          <w:rFonts w:ascii="Times New Roman" w:hAnsi="Times New Roman" w:cs="Times New Roman"/>
          <w:sz w:val="24"/>
          <w:szCs w:val="24"/>
        </w:rPr>
        <w:t>Fungsi motivasi dalam belajar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004A1480">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2.2.3</w:t>
      </w:r>
      <w:r>
        <w:rPr>
          <w:rFonts w:ascii="Times New Roman" w:hAnsi="Times New Roman" w:cs="Times New Roman"/>
          <w:sz w:val="24"/>
          <w:szCs w:val="24"/>
        </w:rPr>
        <w:tab/>
      </w:r>
      <w:r>
        <w:rPr>
          <w:rFonts w:ascii="Times New Roman" w:hAnsi="Times New Roman" w:cs="Times New Roman"/>
          <w:sz w:val="24"/>
          <w:szCs w:val="24"/>
        </w:rPr>
        <w:t>Macam-Macam Motivasi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35</w:t>
      </w:r>
    </w:p>
    <w:p w14:paraId="35011BF0">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2.2.4</w:t>
      </w:r>
      <w:r>
        <w:rPr>
          <w:rFonts w:ascii="Times New Roman" w:hAnsi="Times New Roman" w:cs="Times New Roman"/>
          <w:sz w:val="24"/>
          <w:szCs w:val="24"/>
        </w:rPr>
        <w:tab/>
      </w:r>
      <w:r>
        <w:rPr>
          <w:rFonts w:ascii="Times New Roman" w:hAnsi="Times New Roman" w:cs="Times New Roman"/>
          <w:sz w:val="24"/>
          <w:szCs w:val="24"/>
        </w:rPr>
        <w:t>Ciri-ciri motivasi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36</w:t>
      </w:r>
    </w:p>
    <w:p w14:paraId="06998AD4">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2.2.5</w:t>
      </w:r>
      <w:r>
        <w:rPr>
          <w:rFonts w:ascii="Times New Roman" w:hAnsi="Times New Roman" w:cs="Times New Roman"/>
          <w:sz w:val="24"/>
          <w:szCs w:val="24"/>
        </w:rPr>
        <w:tab/>
      </w:r>
      <w:r>
        <w:rPr>
          <w:rFonts w:ascii="Times New Roman" w:hAnsi="Times New Roman" w:cs="Times New Roman"/>
          <w:sz w:val="24"/>
          <w:szCs w:val="24"/>
        </w:rPr>
        <w:t>Faktor-Faktor yang Mempengaruhi Motivasi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37</w:t>
      </w:r>
    </w:p>
    <w:p w14:paraId="4B6F9133">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2.2.6</w:t>
      </w:r>
      <w:r>
        <w:rPr>
          <w:rFonts w:ascii="Times New Roman" w:hAnsi="Times New Roman" w:cs="Times New Roman"/>
          <w:sz w:val="24"/>
          <w:szCs w:val="24"/>
        </w:rPr>
        <w:tab/>
      </w:r>
      <w:r>
        <w:rPr>
          <w:rFonts w:ascii="Times New Roman" w:hAnsi="Times New Roman" w:cs="Times New Roman"/>
          <w:sz w:val="24"/>
          <w:szCs w:val="24"/>
        </w:rPr>
        <w:t>Cara Menumbuhkan Motivasi di Sekolah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37</w:t>
      </w:r>
    </w:p>
    <w:p w14:paraId="1222357C">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r>
      <w:r>
        <w:rPr>
          <w:rFonts w:ascii="Times New Roman" w:hAnsi="Times New Roman" w:cs="Times New Roman"/>
          <w:sz w:val="24"/>
          <w:szCs w:val="24"/>
        </w:rPr>
        <w:t>Keterampilan Menulis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38</w:t>
      </w:r>
    </w:p>
    <w:p w14:paraId="456A955C">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2.3.1</w:t>
      </w:r>
      <w:r>
        <w:rPr>
          <w:rFonts w:ascii="Times New Roman" w:hAnsi="Times New Roman" w:cs="Times New Roman"/>
          <w:sz w:val="24"/>
          <w:szCs w:val="24"/>
        </w:rPr>
        <w:tab/>
      </w:r>
      <w:r>
        <w:rPr>
          <w:rFonts w:ascii="Times New Roman" w:hAnsi="Times New Roman" w:cs="Times New Roman"/>
          <w:sz w:val="24"/>
          <w:szCs w:val="24"/>
        </w:rPr>
        <w:t>Pengertian Kemampuan Menulis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38</w:t>
      </w:r>
    </w:p>
    <w:p w14:paraId="24F0D6EC">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2.3.2</w:t>
      </w:r>
      <w:r>
        <w:rPr>
          <w:rFonts w:ascii="Times New Roman" w:hAnsi="Times New Roman" w:cs="Times New Roman"/>
          <w:sz w:val="24"/>
          <w:szCs w:val="24"/>
        </w:rPr>
        <w:tab/>
      </w:r>
      <w:r>
        <w:rPr>
          <w:rFonts w:ascii="Times New Roman" w:hAnsi="Times New Roman" w:cs="Times New Roman"/>
          <w:sz w:val="24"/>
          <w:szCs w:val="24"/>
        </w:rPr>
        <w:t>Tujuan dan Manfaat Menulis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45</w:t>
      </w:r>
    </w:p>
    <w:p w14:paraId="4671CFCF">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2.3.3</w:t>
      </w:r>
      <w:r>
        <w:rPr>
          <w:rFonts w:ascii="Times New Roman" w:hAnsi="Times New Roman" w:cs="Times New Roman"/>
          <w:sz w:val="24"/>
          <w:szCs w:val="24"/>
        </w:rPr>
        <w:tab/>
      </w:r>
      <w:r>
        <w:rPr>
          <w:rFonts w:ascii="Times New Roman" w:hAnsi="Times New Roman" w:cs="Times New Roman"/>
          <w:sz w:val="24"/>
          <w:szCs w:val="24"/>
        </w:rPr>
        <w:t>Faktor yang Mempengaruhi Kemampuan Menulis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49</w:t>
      </w:r>
    </w:p>
    <w:p w14:paraId="173E1B42">
      <w:pPr>
        <w:tabs>
          <w:tab w:val="left" w:pos="1560"/>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2.3.4</w:t>
      </w:r>
      <w:r>
        <w:rPr>
          <w:rFonts w:ascii="Times New Roman" w:hAnsi="Times New Roman" w:cs="Times New Roman"/>
          <w:sz w:val="24"/>
          <w:szCs w:val="24"/>
        </w:rPr>
        <w:tab/>
      </w:r>
      <w:r>
        <w:rPr>
          <w:rFonts w:ascii="Times New Roman" w:hAnsi="Times New Roman" w:cs="Times New Roman"/>
          <w:sz w:val="24"/>
          <w:szCs w:val="24"/>
        </w:rPr>
        <w:t>Indikator Kemampuan Menulis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49</w:t>
      </w:r>
    </w:p>
    <w:p w14:paraId="44A86B66">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r>
      <w:r>
        <w:rPr>
          <w:rFonts w:ascii="Times New Roman" w:hAnsi="Times New Roman" w:cs="Times New Roman"/>
          <w:sz w:val="24"/>
          <w:szCs w:val="24"/>
        </w:rPr>
        <w:t>Hasil Penelitian yang Relevan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51</w:t>
      </w:r>
    </w:p>
    <w:p w14:paraId="0C2CF948">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sz w:val="24"/>
          <w:szCs w:val="24"/>
        </w:rPr>
        <w:tab/>
      </w:r>
      <w:r>
        <w:rPr>
          <w:rFonts w:ascii="Times New Roman" w:hAnsi="Times New Roman" w:cs="Times New Roman"/>
          <w:sz w:val="24"/>
          <w:szCs w:val="24"/>
        </w:rPr>
        <w:t>Kerangka Pikir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52</w:t>
      </w:r>
    </w:p>
    <w:p w14:paraId="3463EEBD">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r>
      <w:r>
        <w:rPr>
          <w:rFonts w:ascii="Times New Roman" w:hAnsi="Times New Roman" w:cs="Times New Roman"/>
          <w:sz w:val="24"/>
          <w:szCs w:val="24"/>
        </w:rPr>
        <w:t>Hipotesis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53</w:t>
      </w:r>
    </w:p>
    <w:p w14:paraId="78CA893F">
      <w:pPr>
        <w:tabs>
          <w:tab w:val="left" w:pos="993"/>
          <w:tab w:val="left" w:leader="dot" w:pos="7380"/>
          <w:tab w:val="right" w:pos="7920"/>
        </w:tabs>
        <w:spacing w:after="0" w:line="360" w:lineRule="auto"/>
        <w:jc w:val="both"/>
        <w:rPr>
          <w:rFonts w:ascii="Times New Roman" w:hAnsi="Times New Roman" w:cs="Times New Roman"/>
          <w:sz w:val="24"/>
          <w:szCs w:val="24"/>
        </w:rPr>
      </w:pPr>
    </w:p>
    <w:p w14:paraId="0D0025C2">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III METODOLOGI PENELITIAN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55</w:t>
      </w:r>
    </w:p>
    <w:p w14:paraId="59B53E4B">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r>
      <w:r>
        <w:rPr>
          <w:rFonts w:ascii="Times New Roman" w:hAnsi="Times New Roman" w:cs="Times New Roman"/>
          <w:sz w:val="24"/>
          <w:szCs w:val="24"/>
        </w:rPr>
        <w:t>Jenis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55</w:t>
      </w:r>
    </w:p>
    <w:p w14:paraId="1923B3A4">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Pr>
          <w:rFonts w:ascii="Times New Roman" w:hAnsi="Times New Roman" w:cs="Times New Roman"/>
          <w:sz w:val="24"/>
          <w:szCs w:val="24"/>
        </w:rPr>
        <w:t>Tempat dan Waktu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56</w:t>
      </w:r>
    </w:p>
    <w:p w14:paraId="09AF5FBE">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r>
      <w:r>
        <w:rPr>
          <w:rFonts w:ascii="Times New Roman" w:hAnsi="Times New Roman" w:cs="Times New Roman"/>
          <w:sz w:val="24"/>
          <w:szCs w:val="24"/>
        </w:rPr>
        <w:t>Variabel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56</w:t>
      </w:r>
    </w:p>
    <w:p w14:paraId="27F8A23D">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r>
      <w:r>
        <w:rPr>
          <w:rFonts w:ascii="Times New Roman" w:hAnsi="Times New Roman" w:cs="Times New Roman"/>
          <w:sz w:val="24"/>
          <w:szCs w:val="24"/>
        </w:rPr>
        <w:t>Desain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57</w:t>
      </w:r>
    </w:p>
    <w:p w14:paraId="0874CA11">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r>
      <w:r>
        <w:rPr>
          <w:rFonts w:ascii="Times New Roman" w:hAnsi="Times New Roman" w:cs="Times New Roman"/>
          <w:sz w:val="24"/>
          <w:szCs w:val="24"/>
        </w:rPr>
        <w:t>Populasi dan Sampel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58</w:t>
      </w:r>
    </w:p>
    <w:p w14:paraId="0378A1BB">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r>
      <w:r>
        <w:rPr>
          <w:rFonts w:ascii="Times New Roman" w:hAnsi="Times New Roman" w:cs="Times New Roman"/>
          <w:sz w:val="24"/>
          <w:szCs w:val="24"/>
        </w:rPr>
        <w:t>Definisi Operasional Variabel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59</w:t>
      </w:r>
    </w:p>
    <w:p w14:paraId="45E13536">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r>
      <w:r>
        <w:rPr>
          <w:rFonts w:ascii="Times New Roman" w:hAnsi="Times New Roman" w:cs="Times New Roman"/>
          <w:sz w:val="24"/>
          <w:szCs w:val="24"/>
        </w:rPr>
        <w:t>Instrumen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61</w:t>
      </w:r>
    </w:p>
    <w:p w14:paraId="6BC32DE2">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rPr>
        <w:tab/>
      </w:r>
      <w:r>
        <w:rPr>
          <w:rFonts w:ascii="Times New Roman" w:hAnsi="Times New Roman" w:cs="Times New Roman"/>
          <w:sz w:val="24"/>
          <w:szCs w:val="24"/>
        </w:rPr>
        <w:t>Teknik Pengumpulan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62</w:t>
      </w:r>
    </w:p>
    <w:p w14:paraId="39C42C11">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sz w:val="24"/>
          <w:szCs w:val="24"/>
        </w:rPr>
        <w:tab/>
      </w:r>
      <w:r>
        <w:rPr>
          <w:rFonts w:ascii="Times New Roman" w:hAnsi="Times New Roman" w:cs="Times New Roman"/>
          <w:sz w:val="24"/>
          <w:szCs w:val="24"/>
        </w:rPr>
        <w:t>Teknik Analisis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64</w:t>
      </w:r>
    </w:p>
    <w:p w14:paraId="35DB507C">
      <w:pPr>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3.10</w:t>
      </w:r>
      <w:r>
        <w:rPr>
          <w:rFonts w:ascii="Times New Roman" w:hAnsi="Times New Roman" w:cs="Times New Roman"/>
          <w:sz w:val="24"/>
          <w:szCs w:val="24"/>
        </w:rPr>
        <w:tab/>
      </w:r>
      <w:r>
        <w:rPr>
          <w:rFonts w:ascii="Times New Roman" w:hAnsi="Times New Roman" w:cs="Times New Roman"/>
          <w:sz w:val="24"/>
          <w:szCs w:val="24"/>
        </w:rPr>
        <w:t>Uji Prasyarat Analisis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66</w:t>
      </w:r>
    </w:p>
    <w:p w14:paraId="39AB6363">
      <w:pPr>
        <w:tabs>
          <w:tab w:val="left" w:pos="993"/>
          <w:tab w:val="left" w:leader="dot" w:pos="7380"/>
          <w:tab w:val="right" w:pos="7920"/>
        </w:tabs>
        <w:spacing w:after="0" w:line="360" w:lineRule="auto"/>
        <w:jc w:val="both"/>
        <w:rPr>
          <w:rFonts w:ascii="Times New Roman" w:hAnsi="Times New Roman" w:cs="Times New Roman"/>
          <w:sz w:val="24"/>
          <w:szCs w:val="24"/>
        </w:rPr>
      </w:pPr>
    </w:p>
    <w:p w14:paraId="7F10AB99">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bookmarkStart w:id="8" w:name="_Hlk200144830"/>
      <w:r>
        <w:rPr>
          <w:rFonts w:ascii="Times New Roman" w:hAnsi="Times New Roman" w:cs="Times New Roman"/>
          <w:sz w:val="24"/>
          <w:szCs w:val="24"/>
        </w:rPr>
        <w:t xml:space="preserve">BAB IV HASIL PENELITIAN DAN PEMBAHASAN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68</w:t>
      </w:r>
    </w:p>
    <w:p w14:paraId="3D93F63B">
      <w:pPr>
        <w:pStyle w:val="28"/>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4.1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68</w:t>
      </w:r>
    </w:p>
    <w:p w14:paraId="705A13C4">
      <w:pPr>
        <w:pStyle w:val="28"/>
        <w:widowControl w:val="0"/>
        <w:tabs>
          <w:tab w:val="left" w:pos="993"/>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4.1.1 Media Pembelajaran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68</w:t>
      </w:r>
    </w:p>
    <w:p w14:paraId="4AB53A57">
      <w:pPr>
        <w:pStyle w:val="28"/>
        <w:widowControl w:val="0"/>
        <w:tabs>
          <w:tab w:val="left" w:pos="993"/>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4.1.2 Motivasi Belajar (Variabel Y)</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70</w:t>
      </w:r>
    </w:p>
    <w:p w14:paraId="258C0A6D">
      <w:pPr>
        <w:pStyle w:val="28"/>
        <w:widowControl w:val="0"/>
        <w:tabs>
          <w:tab w:val="left" w:pos="993"/>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4.1.3 Uji Prasyarat Analisis</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72</w:t>
      </w:r>
    </w:p>
    <w:p w14:paraId="0878C3E1">
      <w:pPr>
        <w:pStyle w:val="28"/>
        <w:widowControl w:val="0"/>
        <w:tabs>
          <w:tab w:val="left" w:pos="993"/>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4.1.4 Analisis Deskriptif</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76</w:t>
      </w:r>
    </w:p>
    <w:p w14:paraId="1BFF3EC5">
      <w:pPr>
        <w:pStyle w:val="28"/>
        <w:widowControl w:val="0"/>
        <w:tabs>
          <w:tab w:val="left" w:pos="993"/>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4.1.5 Uji Hipotesis</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79</w:t>
      </w:r>
    </w:p>
    <w:p w14:paraId="2A17CF9A">
      <w:pPr>
        <w:pStyle w:val="28"/>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4.2 Pembahasan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82</w:t>
      </w:r>
    </w:p>
    <w:p w14:paraId="6E841E16">
      <w:pPr>
        <w:pStyle w:val="28"/>
        <w:widowControl w:val="0"/>
        <w:tabs>
          <w:tab w:val="left" w:pos="993"/>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4.2.1 Media Pembelajaran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82</w:t>
      </w:r>
    </w:p>
    <w:p w14:paraId="5D831558">
      <w:pPr>
        <w:pStyle w:val="28"/>
        <w:widowControl w:val="0"/>
        <w:tabs>
          <w:tab w:val="left" w:pos="993"/>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4.2.2 Motivasi Belajar Siswa</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83</w:t>
      </w:r>
    </w:p>
    <w:p w14:paraId="08D6CBC8">
      <w:pPr>
        <w:pStyle w:val="28"/>
        <w:widowControl w:val="0"/>
        <w:tabs>
          <w:tab w:val="left" w:pos="993"/>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 xml:space="preserve">4.2.3 Pengaruh Media Pembelajaran Terhadap Motivasi </w:t>
      </w:r>
    </w:p>
    <w:p w14:paraId="33545FF8">
      <w:pPr>
        <w:pStyle w:val="28"/>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Belajar Siswa</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84</w:t>
      </w:r>
      <w:r>
        <w:rPr>
          <w:rFonts w:ascii="Times New Roman" w:hAnsi="Times New Roman"/>
          <w:sz w:val="24"/>
          <w:szCs w:val="24"/>
          <w:lang w:val="en-US"/>
        </w:rPr>
        <w:tab/>
      </w:r>
    </w:p>
    <w:p w14:paraId="46F27C4B">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V KESIMPULAN DAN SARAN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85</w:t>
      </w:r>
    </w:p>
    <w:p w14:paraId="5F9722DC">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w:t>
      </w:r>
      <w:r>
        <w:rPr>
          <w:rFonts w:ascii="Times New Roman" w:hAnsi="Times New Roman"/>
          <w:sz w:val="24"/>
          <w:szCs w:val="24"/>
        </w:rPr>
        <w:t xml:space="preserve">.1 </w:t>
      </w:r>
      <w:r>
        <w:rPr>
          <w:rFonts w:ascii="Times New Roman" w:hAnsi="Times New Roman"/>
          <w:sz w:val="24"/>
          <w:szCs w:val="24"/>
          <w:lang w:val="en-US"/>
        </w:rPr>
        <w:t>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en-US"/>
        </w:rPr>
        <w:t>85</w:t>
      </w:r>
    </w:p>
    <w:p w14:paraId="4421350D">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5.2 Saran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87</w:t>
      </w:r>
    </w:p>
    <w:p w14:paraId="48FD197A">
      <w:pPr>
        <w:tabs>
          <w:tab w:val="left" w:pos="993"/>
          <w:tab w:val="left" w:leader="dot" w:pos="7380"/>
          <w:tab w:val="right" w:pos="7920"/>
        </w:tabs>
        <w:spacing w:after="0" w:line="360" w:lineRule="auto"/>
        <w:jc w:val="both"/>
        <w:rPr>
          <w:rFonts w:ascii="Times New Roman" w:hAnsi="Times New Roman"/>
          <w:sz w:val="24"/>
          <w:szCs w:val="24"/>
        </w:rPr>
      </w:pPr>
    </w:p>
    <w:p w14:paraId="30C72A6C">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 xml:space="preserve">DAFTAR PUSTAKA  </w:t>
      </w:r>
      <w:r>
        <w:rPr>
          <w:rFonts w:ascii="Times New Roman" w:hAnsi="Times New Roman" w:cs="Times New Roman"/>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88</w:t>
      </w:r>
    </w:p>
    <w:p w14:paraId="63B3478D">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LAMPIRAN</w:t>
      </w:r>
    </w:p>
    <w:p w14:paraId="6FCCCFA6">
      <w:pPr>
        <w:tabs>
          <w:tab w:val="left" w:pos="993"/>
          <w:tab w:val="left" w:leader="dot" w:pos="7380"/>
          <w:tab w:val="right" w:pos="7920"/>
        </w:tabs>
        <w:spacing w:after="0" w:line="360" w:lineRule="auto"/>
        <w:jc w:val="both"/>
        <w:rPr>
          <w:rFonts w:ascii="Times New Roman" w:hAnsi="Times New Roman" w:cs="Times New Roman"/>
          <w:sz w:val="24"/>
          <w:szCs w:val="24"/>
        </w:rPr>
      </w:pPr>
    </w:p>
    <w:bookmarkEnd w:id="8"/>
    <w:p w14:paraId="1F4714EF">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p>
    <w:p w14:paraId="04FAD198"/>
    <w:p w14:paraId="2547739C"/>
    <w:p w14:paraId="43AE27DE">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p>
    <w:bookmarkEnd w:id="4"/>
    <w:bookmarkEnd w:id="5"/>
    <w:p w14:paraId="2BDADDF6"/>
    <w:bookmarkEnd w:id="6"/>
    <w:p w14:paraId="674AA726">
      <w:pPr>
        <w:spacing w:after="0" w:line="480" w:lineRule="auto"/>
        <w:jc w:val="center"/>
        <w:rPr>
          <w:rFonts w:ascii="Times New Roman" w:hAnsi="Times New Roman" w:cs="Times New Roman"/>
          <w:b/>
          <w:lang w:val="id-ID"/>
        </w:rPr>
        <w:sectPr>
          <w:headerReference r:id="rId27" w:type="first"/>
          <w:headerReference r:id="rId25" w:type="default"/>
          <w:footerReference r:id="rId28" w:type="default"/>
          <w:headerReference r:id="rId26" w:type="even"/>
          <w:pgSz w:w="11907" w:h="16839"/>
          <w:pgMar w:top="2268" w:right="1701" w:bottom="1701" w:left="2268" w:header="720" w:footer="720" w:gutter="0"/>
          <w:pgNumType w:fmt="lowerRoman"/>
          <w:cols w:space="720" w:num="1"/>
          <w:docGrid w:linePitch="360" w:charSpace="0"/>
        </w:sectPr>
      </w:pPr>
    </w:p>
    <w:p w14:paraId="35FB3B24">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BAB I</w:t>
      </w:r>
    </w:p>
    <w:p w14:paraId="0218A1DC">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56B86655">
      <w:pPr>
        <w:pStyle w:val="4"/>
        <w:spacing w:before="0" w:line="480" w:lineRule="auto"/>
        <w:jc w:val="both"/>
        <w:rPr>
          <w:rFonts w:ascii="Times New Roman" w:hAnsi="Times New Roman" w:cs="Times New Roman"/>
          <w:color w:val="auto"/>
        </w:rPr>
      </w:pPr>
    </w:p>
    <w:p w14:paraId="2C0479F7">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1.1 Latar Belakang Masalah</w:t>
      </w:r>
    </w:p>
    <w:p w14:paraId="6019B0C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Pendidikan merupakan fondasi utama dalam pembangunan suatu bangsa. Melalui pendidikan yang berkualitas, sumber daya manusia yang unggul dapat dilahirkan, yang pada gilirannya akan mendorong kemajuan di berbagai aspek kehidupan. Proses pembelajaran sebagai inti dari pendidikan memiliki peran krusial dalam mentransformasikan pengetahuan, keterampilan, dan nilai-nilai kepada peserta didik. Agar tujuan pembelajaran dapat tercapai secara optimal, diperlukan strategi dan pendekatan yang efektif, di mana salah satu elemen penting di dalamnya adalah pemanfaatan media pembelajaran.</w:t>
      </w:r>
    </w:p>
    <w:p w14:paraId="54A0B12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Media pembelajaran secara fundamental adalah segala bentuk alat, bahan, atau sumber daya yang secara sengaja digunakan dalam proses pembelajaran dengan tujuan untuk memfasilitasi pemahaman materi, memperjelas pesan yang disampaikan oleh pendidik, dan pada akhirnya mencapai tujuan pembelajaran yang telah dirumuskan. Definisi ini menegaskan bahwa media pembelajaran bukan sekadar alat bantu visual atau audio, melainkan sebuah komponen integral yang dirancang untuk mengoptimalkan interaksi antara guru dan siswa serta antara siswa dengan materi pembelajaran. Sejalan dengan pandangan ini, Arsyad sebagaimana dikutip dalam penelitian Nugroho (2015:10) menyatakan bahwa, "Media adalah bagian yang tidak terpisahkan dari proses belajar mengajar demi tercapainya tujuan pendidikan pada umumnya dan tujuan pembelajaran di sekolah pada khususnya." Pernyataan ini menggarisbawahi bahwa keberadaan dan pemanfaatan media pembelajaran bukanlah sekadar pelengkap, melainkan sebuah kebutuhan mendasar dalam mewujudkan efektivitas pendidikan.</w:t>
      </w:r>
    </w:p>
    <w:p w14:paraId="33B897E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Lebih lanjut, Arief yang dikutip oleh Putri (2017:2) mengemukakan bahwa, "Proses belajar mengajar pada dasarnya adalah penyampaian pesan dari sumber pesan kepada penerima pesan dengan cara atau media tertentu." Perspektif ini menyoroti peran media sebagai saluran komunikasi dalam proses pembelajaran. Guru sebagai sumber pesan mentransmisikan informasi dan pengetahuan kepada siswa sebagai penerima pesan melalui berbagai media. Efektivitas penyampaian pesan ini sangat bergantung pada pemilihan dan penggunaan media yang tepat dan relevan dengan karakteristik materi ajar serta gaya belajar siswa. Dengan demikian, media pembelajaran menjadi jembatan yang menghubungkan antara informasi yang ingin disampaikan dengan pemahaman yang akan diterima oleh siswa.</w:t>
      </w:r>
    </w:p>
    <w:p w14:paraId="4BA8735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Implikasi dari kedua pandangan tersebut adalah bahwa guru memiliki tanggung jawab untuk tidak hanya menguasai materi ajar, tetapi juga memiliki kompetensi dalam memilih, mengembangkan, dan memanfaatkan media pembelajaran secara optimal. Penggunaan media yang tepat dapat mengatasi berbagai keterbatasan dalam proses pembelajaran, seperti keterbatasan ruang dan waktu, keterbatasan kemampuan indrawi siswa dalam memahami konsep abstrak, serta potensi munculnya kebosanan dan kurangnya motivasi belajar. Oleh karena itu, sudah menjadi suatu keharusan bahwa penggunaan media dalam pembelajaran diterapkan secara sistematis dan terencana oleh setiap pendidik.</w:t>
      </w:r>
    </w:p>
    <w:p w14:paraId="185E15E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Namun demikian, realitas di lapangan seringkali menunjukkan adanya kesenjangan antara idealisme pemanfaatan media pembelajaran dengan praktik yang sebenarnya terjadi di ruang kelas. Berdasarkan hasil observasi awal yang dilakukan di SD Negeri 096 Manyabar Kabupaten Mandailing Natal, teridentifikasi bahwa penerapan media pembelajaran, khususnya media pembelajaran interaktif, belum dilaksanakan secara maksimal dan efisien. Dalam kegiatan belajar mengajar sehari-hari, guru masih cenderung mengandalkan metode konvensional yang berpusat pada buku paket sebagai sumber utama informasi dan papan tulis sebagai alat bantu visual utama. Akibat dari pendekatan ini, siswa seringkali menunjukkan sikap pasif dalam proses pembelajaran. Mereka cenderung hanya menjadi penerima informasi secara satu arah, membaca materi yang disajikan dalam buku atau mengerjakan soal-soal latihan yang diberikan guru tanpa adanya keterlibatan aktif yang signifikan dalam membangun pemahaman mereka sendiri.</w:t>
      </w:r>
    </w:p>
    <w:p w14:paraId="6C7AAFA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Kondisi ini tentu menjadi perhatian serius mengingat peran penting guru sebagai fasilitator pembelajaran. Seorang guru yang profesional diharapkan memiliki keterampilan yang mumpuni dalam menggunakan berbagai jenis media pembelajaran. Penguasaan keterampilan ini akan memungkinkan guru untuk menyampaikan pesan pembelajaran secara lebih efektif, menarik, dan mudah dipahami oleh siswa. Media yang digunakan hendaknya mampu menarik perhatian siswa, merangsang keaktifan mereka dalam berpikir dan berpartisipasi, serta membangkitkan dan memelihara motivasi belajar.</w:t>
      </w:r>
    </w:p>
    <w:p w14:paraId="39B0B19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Sejalan dengan pemikiran tersebut, Sadiman sebagaimana dikutip dalam Sundayana (2016:7–8) mengemukakan lima fungsi utama media pembelajaran yang menggarisbawahi betapa krusialnya peran media dalam meningkatkan kualitas pembelajaran. Fungsi-fungsi tersebut adalah:</w:t>
      </w:r>
    </w:p>
    <w:p w14:paraId="3E49E26C">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Memperjelas pesan agar tidak terlalu verbalistis</w:t>
      </w:r>
    </w:p>
    <w:p w14:paraId="4A99E2A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pembelajaran mampu mentransformasikan konsep-konsep abstrak yang sulit dibayangkan hanya melalui kata-kata menjadi representasi yang lebih konkret dan visual. Dengan demikian, siswa dapat memiliki pemahaman yang lebih mendalam dan tidak hanya terpaku pada interpretasi verbal yang mungkin berbeda-beda.</w:t>
      </w:r>
    </w:p>
    <w:p w14:paraId="15EC2752">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Mengatasi keterbatasan ruang, waktu, tenaga, dan daya indra</w:t>
      </w:r>
    </w:p>
    <w:p w14:paraId="0C999AC8">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pembelajaran memungkinkan siswa untuk mempelajari hal-hal yang mungkin sulit diakses secara langsung karena batasan geografis, waktu yang terbatas, keterbatasan fisik, atau kemampuan indrawi. Contohnya, melalui video pembelajaran, siswa dapat mengamati proses alam yang kompleks atau peristiwa sejarah yang terjadi di masa lalu.</w:t>
      </w:r>
    </w:p>
    <w:p w14:paraId="6419A8CF">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Menimbulkan gairah belajar dan memungkinkan interaksi langsung antara siswa dengan sumber belajar</w:t>
      </w:r>
    </w:p>
    <w:p w14:paraId="7BD3AA4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Media pembelajaran yang dirancang secara menarik dan interaktif dapat memicu rasa ingin tahu siswa dan meningkatkan keterlibatan mereka dalam proses pembelajaran. Media interaktif khususnya memungkinkan siswa untuk berinteraksi secara aktif dengan materi ajar, memberikan umpan balik, dan belajar sesuai dengan kecepatan mereka sendiri.</w:t>
      </w:r>
    </w:p>
    <w:p w14:paraId="71919922">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pembelajaran lebih menarik</w:t>
      </w:r>
    </w:p>
    <w:p w14:paraId="0237FB1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Variasi dalam penyajian materi melalui berbagai jenis media dapat menghindari kebosanan siswa dan membuat pengalaman belajar menjadi lebih menyenangkan. Penggunaan elemen visual, audio, dan interaktif dapat meningkatkan fokus dan perhatian siswa terhadap materi yang sedang dipelajari.</w:t>
      </w:r>
    </w:p>
    <w:p w14:paraId="1DBE2A2C">
      <w:pPr>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Meningkatkan sikap positif siswa terhadap materi dan proses pembelajaran</w:t>
      </w:r>
    </w:p>
    <w:p w14:paraId="38A7D1D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Pengalaman belajar yang menyenangkan dan bermakna melalui penggunaan media yang tepat dapat membangun sikap positif siswa terhadap mata pelajaran dan keseluruhan proses pembelajaran. Hal ini pada gilirannya akan meningkatkan motivasi intrinsik siswa untuk belajar lebih giat.</w:t>
      </w:r>
    </w:p>
    <w:p w14:paraId="192AA31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fungsi-fungsi yang telah disebutkan, menjadi sangat jelas bahwa penggunaan media dalam pembelajaran memiliki potensi besar untuk membantu siswa dalam memahami konsep-konsep yang abstrak menjadi lebih konkret dan bermakna. Dengan demikian, pembelajaran tidak lagi menjadi sekadar transfer informasi satu arah, tetapi menjadi sebuah proses interaktif dan partisipatif yang melibatkan siswa secara aktif dalam membangun pemahaman mereka.</w:t>
      </w:r>
    </w:p>
    <w:p w14:paraId="13C0773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konteks pembelajaran Bahasa Indonesia, khususnya pada pengembangan keterampilan menulis cerita dengan topik "Pengalamanku", penggunaan media pembelajaran interaktif memiliki peran yang sangat signifikan dalam meningkatkan motivasi siswa. Menulis, terutama bagi siswa sekolah dasar, seringkali dianggap sebagai kegiatan yang membosankan dan sulit karena mereka harus menuangkan ide dan gagasan mereka ke dalam bentuk tulisan yang terstruktur. Media interaktif dapat menciptakan suasana belajar yang lebih menyenangkan dan tidak monoton. Misalnya, penggunaan aplikasi atau perangkat lunak yang memungkinkan siswa untuk menyusun cerita dengan elemen visual, audio, dan bahkan animasi dapat membuat kegiatan menulis menjadi lebih menarik dan memotivasi. Media interaktif juga dapat memberikan umpan balik secara langsung kepada siswa, membantu mereka untuk mengidentifikasi kesalahan dan memperbaiki tulisan mereka secara mandiri. Selain itu, media interaktif dapat mendorong siswa untuk lebih aktif dalam menuangkan ide-ide mereka ke dalam tulisan karena mereka memiliki lebih banyak pilihan dan kebebasan dalam berekspresi.</w:t>
      </w:r>
    </w:p>
    <w:p w14:paraId="59AB219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Melihat kondisi riil di lapangan, khususnya di SD Negeri 096 Manyabar, terdapat kesenjangan yang cukup signifikan antara kondisi ideal pemanfaatan media pembelajaran interaktif yang diharapkan dengan kenyataan yang terjadi. Minimnya penggunaan media pembelajaran interaktif dalam proses pembelajaran di sekolah tersebut diduga kuat berdampak pada rendahnya motivasi siswa dalam kegiatan menulis, khususnya menulis cerita "Pengalamanku". Padahal, keterampilan menulis merupakan salah satu aspek penting dalam pembelajaran Bahasa Indonesia yang seharusnya dapat dikembangkan secara optimal melalui pendekatan pembelajaran yang lebih kreatif, inovatif, dan menarik dengan memanfaatkan potensi media pembelajaran interaktif.</w:t>
      </w:r>
    </w:p>
    <w:p w14:paraId="1535AF0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latar belakang permasalahan yang telah diuraikan secara komprehensif di atas, peneliti merasa perlu untuk melakukan penelitian yang lebih mendalam dan sistematis untuk menguji secara empiris pengaruh penggunaan media pembelajaran interaktif terhadap motivasi siswa dalam pembelajaran menulis cerita "Pengalamanku" pada siswa kelas VI SD Negeri 096 Manyabar Kabupaten Mandailing Natal pada tahun pembelajaran 2025–2026. Penelitian ini diharapkan dapat memberikan kontribusi yang signifikan dalam mengembangkan strategi pembelajaran menulis yang lebih efektif dan menarik, serta memberikan wawasan bagi para pendidik tentang pentingnya pemanfaatan media pembelajaran interaktif dalam meningkatkan motivasi belajar siswa.</w:t>
      </w:r>
    </w:p>
    <w:p w14:paraId="5FE01424">
      <w:pPr>
        <w:spacing w:after="0" w:line="480" w:lineRule="auto"/>
        <w:ind w:firstLine="709"/>
        <w:jc w:val="both"/>
        <w:rPr>
          <w:rFonts w:ascii="Times New Roman" w:hAnsi="Times New Roman" w:cs="Times New Roman"/>
          <w:sz w:val="24"/>
          <w:szCs w:val="24"/>
        </w:rPr>
      </w:pPr>
    </w:p>
    <w:p w14:paraId="7731B1D4">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1.2 Identifikasi Masalah</w:t>
      </w:r>
    </w:p>
    <w:p w14:paraId="7EC902E0">
      <w:pPr>
        <w:pStyle w:val="4"/>
        <w:keepNext w:val="0"/>
        <w:keepLines w:val="0"/>
        <w:widowControl w:val="0"/>
        <w:spacing w:before="0" w:line="480" w:lineRule="auto"/>
        <w:ind w:firstLine="720"/>
        <w:jc w:val="both"/>
        <w:rPr>
          <w:rFonts w:ascii="Times New Roman" w:hAnsi="Times New Roman" w:cs="Times New Roman"/>
          <w:color w:val="auto"/>
        </w:rPr>
      </w:pPr>
      <w:r>
        <w:rPr>
          <w:rFonts w:ascii="Times New Roman" w:hAnsi="Times New Roman" w:cs="Times New Roman"/>
          <w:color w:val="auto"/>
        </w:rPr>
        <w:t>Bertolak dari elaborasi latar belakang yang telah dipaparkan, teridentifikasi sejumlah permasalahan substansial yang melingkupi konteks pembelajaran menulis cerita dengan topik "Pengalamanku" pada siswa. Permasalahan-permasalahan ini mengindikasikan adanya tantangan yang perlu diatasi demi tercapainya efektivitas dan kualitas proses pembelajaran. Secara spesifik, beberapa masalah yang teramati adalah sebagai berikut:</w:t>
      </w:r>
    </w:p>
    <w:p w14:paraId="3724E818">
      <w:pPr>
        <w:pStyle w:val="4"/>
        <w:keepNext w:val="0"/>
        <w:keepLines w:val="0"/>
        <w:widowControl w:val="0"/>
        <w:numPr>
          <w:ilvl w:val="0"/>
          <w:numId w:val="3"/>
        </w:numPr>
        <w:spacing w:before="0" w:line="480" w:lineRule="auto"/>
        <w:jc w:val="both"/>
        <w:rPr>
          <w:rFonts w:ascii="Times New Roman" w:hAnsi="Times New Roman" w:cs="Times New Roman"/>
          <w:color w:val="auto"/>
        </w:rPr>
      </w:pPr>
      <w:r>
        <w:rPr>
          <w:rFonts w:ascii="Times New Roman" w:hAnsi="Times New Roman" w:cs="Times New Roman"/>
          <w:color w:val="auto"/>
        </w:rPr>
        <w:t>Rendahnya Tingkat Motivasi Siswa dalam Pembelajaran Menulis Cerita "Pengalamanku"</w:t>
      </w:r>
    </w:p>
    <w:p w14:paraId="00804A15">
      <w:pPr>
        <w:pStyle w:val="4"/>
        <w:keepNext w:val="0"/>
        <w:keepLines w:val="0"/>
        <w:widowControl w:val="0"/>
        <w:spacing w:before="0" w:line="480" w:lineRule="auto"/>
        <w:ind w:left="720" w:firstLine="720"/>
        <w:jc w:val="both"/>
        <w:rPr>
          <w:rFonts w:ascii="Times New Roman" w:hAnsi="Times New Roman" w:cs="Times New Roman"/>
          <w:color w:val="auto"/>
        </w:rPr>
      </w:pPr>
      <w:r>
        <w:rPr>
          <w:rFonts w:ascii="Times New Roman" w:hAnsi="Times New Roman" w:cs="Times New Roman"/>
          <w:color w:val="auto"/>
        </w:rPr>
        <w:t>Secara umum, motivasi intrinsik dan ekstrinsik memegang peranan krusial dalam keterlibatan dan keberhasilan siswa dalam setiap aktivitas pembelajaran. Dalam konteks menulis cerita "Pengalamanku," terindikasi bahwa tingkat motivasi siswa masih berada pada tataran yang kurang optimal. Hal ini dapat tercermin dari kurangnya inisiatif siswa dalam mengembangkan ide, keengganan untuk mengeksplorasi detail pengalaman, serta minimnya antusiasme dalam menyelesaikan tugas penulisan. Fenomena rendahnya motivasi ini dapat bersumber dari berbagai faktor, termasuk persepsi siswa terhadap tugas menulis sebagai kegiatan yang membosankan atau sulit, kurangnya relevansi materi dengan minat dan pengalaman pribadi mereka, serta kurangnya stimulus yang membangkitkan rasa ingin tahu dan kegembiraan dalam berekspresi melalui tulisan.</w:t>
      </w:r>
    </w:p>
    <w:p w14:paraId="01FC3DA2">
      <w:pPr>
        <w:pStyle w:val="4"/>
        <w:keepNext w:val="0"/>
        <w:keepLines w:val="0"/>
        <w:widowControl w:val="0"/>
        <w:numPr>
          <w:ilvl w:val="0"/>
          <w:numId w:val="3"/>
        </w:numPr>
        <w:spacing w:before="0" w:line="480" w:lineRule="auto"/>
        <w:jc w:val="both"/>
        <w:rPr>
          <w:rFonts w:ascii="Times New Roman" w:hAnsi="Times New Roman" w:cs="Times New Roman"/>
          <w:color w:val="auto"/>
        </w:rPr>
      </w:pPr>
      <w:r>
        <w:rPr>
          <w:rFonts w:ascii="Times New Roman" w:hAnsi="Times New Roman" w:cs="Times New Roman"/>
          <w:color w:val="auto"/>
        </w:rPr>
        <w:t>Kurangnya Daya Tarik dan Interaktivitas Media Pembelajaran yang Digunakan Guru</w:t>
      </w:r>
    </w:p>
    <w:p w14:paraId="54A6C119">
      <w:pPr>
        <w:pStyle w:val="4"/>
        <w:keepNext w:val="0"/>
        <w:keepLines w:val="0"/>
        <w:widowControl w:val="0"/>
        <w:spacing w:before="0" w:line="480" w:lineRule="auto"/>
        <w:ind w:left="720" w:firstLine="720"/>
        <w:jc w:val="both"/>
        <w:rPr>
          <w:rFonts w:ascii="Times New Roman" w:hAnsi="Times New Roman" w:cs="Times New Roman"/>
          <w:color w:val="auto"/>
        </w:rPr>
      </w:pPr>
      <w:r>
        <w:rPr>
          <w:rFonts w:ascii="Times New Roman" w:hAnsi="Times New Roman" w:cs="Times New Roman"/>
          <w:color w:val="auto"/>
        </w:rPr>
        <w:t>Efektivitas pembelajaran sangat dipengaruhi oleh kualitas dan relevansi media yang digunakan. Observasi menunjukkan bahwa media pembelajaran yang saat ini diterapkan dalam pembelajaran menulis cerita "Pengalamanku" cenderung kurang variatif, kurang inovatif, dan minim unsur interaktivitas. Penggunaan media yang monoton dan konvensional berpotensi tidak mampu mengakomodasi beragam gaya belajar siswa, kurang merangsang imajinasi dan kreativitas, serta tidak memberikan peluang yang cukup bagi siswa untuk berpartisipasi aktif dan berkolaborasi dalam proses pembelajaran. Keterbatasan ini dapat mengakibatkan siswa merasa pasif, kurang terlibat secara emosional dan kognitif, serta pada akhirnya berdampak pada rendahnya minat mereka dalam kegiatan menulis.</w:t>
      </w:r>
    </w:p>
    <w:p w14:paraId="11FB18D6">
      <w:pPr>
        <w:pStyle w:val="4"/>
        <w:keepNext w:val="0"/>
        <w:keepLines w:val="0"/>
        <w:widowControl w:val="0"/>
        <w:numPr>
          <w:ilvl w:val="0"/>
          <w:numId w:val="3"/>
        </w:numPr>
        <w:spacing w:before="0" w:line="480" w:lineRule="auto"/>
        <w:jc w:val="both"/>
        <w:rPr>
          <w:rFonts w:ascii="Times New Roman" w:hAnsi="Times New Roman" w:cs="Times New Roman"/>
          <w:color w:val="auto"/>
        </w:rPr>
      </w:pPr>
      <w:r>
        <w:rPr>
          <w:rFonts w:ascii="Times New Roman" w:hAnsi="Times New Roman" w:cs="Times New Roman"/>
          <w:color w:val="auto"/>
        </w:rPr>
        <w:t>Manifestasi Kurangnya Antusiasme Siswa dalam Mengikuti Kegiatan Menulis di Kelas</w:t>
      </w:r>
    </w:p>
    <w:p w14:paraId="1C4AC223">
      <w:pPr>
        <w:pStyle w:val="4"/>
        <w:keepNext w:val="0"/>
        <w:keepLines w:val="0"/>
        <w:widowControl w:val="0"/>
        <w:spacing w:before="0" w:line="480" w:lineRule="auto"/>
        <w:ind w:left="720" w:firstLine="720"/>
        <w:jc w:val="both"/>
        <w:rPr>
          <w:rFonts w:ascii="Times New Roman" w:hAnsi="Times New Roman" w:cs="Times New Roman"/>
          <w:color w:val="auto"/>
        </w:rPr>
      </w:pPr>
      <w:r>
        <w:rPr>
          <w:rFonts w:ascii="Times New Roman" w:hAnsi="Times New Roman" w:cs="Times New Roman"/>
          <w:color w:val="auto"/>
        </w:rPr>
        <w:t>Sebagai konsekuensi dari permasalahan sebelumnya, terlihat adanya indikasi kurangnya antusiasme siswa dalam berpartisipasi aktif selama kegiatan menulis di kelas. Hal ini dapat diwujudkan dalam berbagai bentuk perilaku, seperti keterlambatan dalam memulai tugas, penyelesaian tugas yang terburu-buru dan tanpa ketelitian, minimnya interaksi dan diskusi terkait ide penulisan, serta kurangnya inisiatif untuk merevisi atau mengembangkan tulisan mereka. Kurangnya antusiasme ini menciptakan suasana pembelajaran yang kurang dinamis dan produktif, serta menghambat perkembangan kemampuan menulis siswa secara optimal.</w:t>
      </w:r>
    </w:p>
    <w:p w14:paraId="31EB24CF">
      <w:pPr>
        <w:pStyle w:val="4"/>
        <w:keepNext w:val="0"/>
        <w:keepLines w:val="0"/>
        <w:widowControl w:val="0"/>
        <w:numPr>
          <w:ilvl w:val="0"/>
          <w:numId w:val="3"/>
        </w:numPr>
        <w:spacing w:before="0" w:line="480" w:lineRule="auto"/>
        <w:jc w:val="both"/>
        <w:rPr>
          <w:rFonts w:ascii="Times New Roman" w:hAnsi="Times New Roman" w:cs="Times New Roman"/>
          <w:color w:val="auto"/>
        </w:rPr>
      </w:pPr>
      <w:r>
        <w:rPr>
          <w:rFonts w:ascii="Times New Roman" w:hAnsi="Times New Roman" w:cs="Times New Roman"/>
          <w:color w:val="auto"/>
        </w:rPr>
        <w:t>Urgensi Inovasi Penggunaan Media Pembelajaran Interaktif untuk Meningkatkan Motivasi Siswa</w:t>
      </w:r>
    </w:p>
    <w:p w14:paraId="7B0686C9">
      <w:pPr>
        <w:pStyle w:val="4"/>
        <w:keepNext w:val="0"/>
        <w:keepLines w:val="0"/>
        <w:widowControl w:val="0"/>
        <w:spacing w:before="0" w:line="480" w:lineRule="auto"/>
        <w:ind w:left="720" w:firstLine="720"/>
        <w:jc w:val="both"/>
        <w:rPr>
          <w:rFonts w:ascii="Times New Roman" w:hAnsi="Times New Roman" w:cs="Times New Roman"/>
          <w:color w:val="auto"/>
        </w:rPr>
      </w:pPr>
      <w:r>
        <w:rPr>
          <w:rFonts w:ascii="Times New Roman" w:hAnsi="Times New Roman" w:cs="Times New Roman"/>
          <w:color w:val="auto"/>
        </w:rPr>
        <w:t>Berdasarkan analisis permasalahan di atas, menjadi jelas bahwa diperlukan adanya upaya inovatif dalam menyajikan materi pembelajaran menulis cerita "Pengalamanku." Salah satu solusi potensial yang perlu dieksplorasi dan diimplementasikan adalah pemanfaatan media pembelajaran interaktif. Media interaktif, dengan karakteristiknya yang mampu melibatkan siswa secara aktif melalui berbagai fitur seperti visualisasi menarik, elemen gamifikasi, umpan balik langsung, dan kesempatan untuk berkolaborasi, diyakini memiliki potensi signifikan dalam meningkatkan motivasi belajar siswa. Penggunaan media yang tepat dan interaktif diharapkan dapat menciptakan pengalaman belajar yang lebih menyenangkan, relevan, dan bermakna bagi siswa, sehingga pada akhirnya mampu menumbuhkan minat dan antusiasme mereka terhadap kegiatan menulis.</w:t>
      </w:r>
    </w:p>
    <w:p w14:paraId="27C4E2CD">
      <w:pPr>
        <w:pStyle w:val="4"/>
        <w:spacing w:before="0" w:line="480" w:lineRule="auto"/>
        <w:jc w:val="both"/>
        <w:rPr>
          <w:rFonts w:ascii="Times New Roman" w:hAnsi="Times New Roman" w:cs="Times New Roman"/>
          <w:b/>
          <w:bCs/>
          <w:color w:val="auto"/>
        </w:rPr>
      </w:pPr>
    </w:p>
    <w:p w14:paraId="49B29BCB">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1.3 Batasan Masalah</w:t>
      </w:r>
    </w:p>
    <w:p w14:paraId="2DF9A5C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secara spesifik memfokuskan kajian pada pengaruh implementasi media pembelajaran interaktif terhadap tingkat motivasi belajar siswa dalam ranah pembelajaran menulis karangan naratif dengan topik "Pengalamanku". Subjek penelitian dibatasi pada siswa kelas VI Sekolah Dasar Negeri 096 Manyabar, Kabupaten Mandailing Natal, Provinsi Sumatera Utara, selama Tahun Pembelajaran 2025–2026.</w:t>
      </w:r>
    </w:p>
    <w:p w14:paraId="5D5AB3D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Pembatasan ini dilakukan dengan beberapa pertimbangan metodologis dan praktis. Pertama, fokus pada media pembelajaran interaktif memungkinkan penelitian untuk mengeksplorasi secara mendalam efektivitas penggunaan teknologi dalam meningkatkan keterlibatan dan minat siswa dalam proses pembelajaran menulis. Kedua, pemilihan materi menulis cerita "Pengalamanku" didasarkan pada relevansinya dengan pengalaman personal siswa, yang diharapkan dapat memicu ekspresi diri dan meningkatkan motivasi intrinsik dalam menulis.</w:t>
      </w:r>
    </w:p>
    <w:p w14:paraId="7BB311E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Selanjutnya, pembatasan pada siswa kelas VI didasarkan pada asumsi bahwa pada jenjang ini, siswa telah memiliki dasar-dasar keterampilan menulis naratif dan kemampuan untuk berinteraksi secara lebih kompleks dengan media pembelajaran. Pemilihan lokasi penelitian di SD Negeri 096 Manyabar didasarkan pada konteks dan ketersediaan aksesibilitas bagi peneliti. Terakhir, pembatasan waktu penelitian pada Tahun Pembelajaran 2025–2026 bertujuan untuk memberikan kerangka waktu yang jelas dan terukur dalam pelaksanaan penelitian dan pengumpulan data.</w:t>
      </w:r>
    </w:p>
    <w:p w14:paraId="1FD8A889">
      <w:pPr>
        <w:spacing w:after="0" w:line="480" w:lineRule="auto"/>
        <w:ind w:firstLine="720"/>
        <w:jc w:val="both"/>
        <w:rPr>
          <w:rFonts w:ascii="Times New Roman" w:hAnsi="Times New Roman" w:cs="Times New Roman"/>
          <w:sz w:val="24"/>
          <w:szCs w:val="24"/>
        </w:rPr>
      </w:pPr>
    </w:p>
    <w:p w14:paraId="434FC002">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1.4 Rumusan Masalah</w:t>
      </w:r>
    </w:p>
    <w:p w14:paraId="486C162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Bertolak dari elaborasi latar belakang masalah yang telah dipaparkan, maka permasalahan sentral yang hendak dijawab melalui penelitian ini dirumuskan sebagai berikut:</w:t>
      </w:r>
    </w:p>
    <w:p w14:paraId="759BBCE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"Bagaimanakah pengaruh penggunaan media pembelajaran interaktif terhadap tingkat motivasi siswa dalam pembelajaran menulis cerita dengan topik 'Pengalamanku' pada siswa kelas VI Sekolah Dasar Negeri 096 Manyabar, Kabupaten Mandailing Natal, Tahun Pembelajaran 2025–2026?"</w:t>
      </w:r>
    </w:p>
    <w:p w14:paraId="22C16603">
      <w:pPr>
        <w:spacing w:after="0" w:line="480" w:lineRule="auto"/>
        <w:jc w:val="both"/>
        <w:rPr>
          <w:rFonts w:ascii="Times New Roman" w:hAnsi="Times New Roman" w:cs="Times New Roman"/>
          <w:sz w:val="24"/>
          <w:szCs w:val="24"/>
        </w:rPr>
      </w:pPr>
    </w:p>
    <w:p w14:paraId="5BA36917">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1.5 Tujuan Penelitian</w:t>
      </w:r>
    </w:p>
    <w:p w14:paraId="49EE793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memiliki tujuan utama untuk mendapatkan data dan menganalisis secara komprehensif mengenai pengaruh implementasi media pembelajaran interaktif terhadap motivasi belajar siswa dalam konteks pembelajaran menulis cerita bertema "Pengalamanku" pada kelompok siswa kelas VI di Sekolah Dasar Negeri 096 Manyabar, Kabupaten Mandailing Natal, selama Tahun Pembelajaran 2025–2026..</w:t>
      </w:r>
    </w:p>
    <w:p w14:paraId="3D8BC0D7">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1.6 Manfaat Penelitian</w:t>
      </w:r>
    </w:p>
    <w:p w14:paraId="3571C5F5">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1. Manfaat Teoretis</w:t>
      </w:r>
    </w:p>
    <w:p w14:paraId="4644DA72">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Penelitian ini diharapkan dapat memberikan kontribusi signifikan terhadap pengembangan khazanah teori dalam bidang pendidikan, khususnya yang berkaitan dengan pengaruh implementasi media pembelajaran interaktif terhadap dinamika motivasi belajar siswa. Secara spesifik, kajian ini berupaya memperdalam pemahaman mengenai mekanisme bagaimana interaksi dengan media pembelajaran berbasis teknologi dapat memengaruhi tingkat motivasi intrinsik dan ekstrinsik siswa dalam konteks pengembangan keterampilan menulis. </w:t>
      </w:r>
    </w:p>
    <w:p w14:paraId="68C41747">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Sejalan dengan pandangan Arsyad (2015:23) yang menekankan signifikansi media pembelajaran dalam menstimulasi atensi dan mendorong motivasi peserta didik selama proses pembelajaran berlangsung, penelitian ini berpotensi memperkaya landasan teoretis mengenai efektivitas penggunaan media interaktif sebagai instrumen pedagogis yang inovatif dalam meningkatkan keterlibatan dan minat siswa terhadap kegiatan pembelajaran menulis. Lebih lanjut, hasil penelitian ini diharapkan dapat memperluas perspektif akademis mengenai faktor-faktor psikologis yang memediasi hubungan antara penggunaan teknologi dalam pembelajaran dan peningkatan motivasi belajar siswa.</w:t>
      </w:r>
    </w:p>
    <w:p w14:paraId="45BDDF60">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2. Manfaat Praktis</w:t>
      </w:r>
    </w:p>
    <w:p w14:paraId="573F9594">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a. Bagi Siswa</w:t>
      </w:r>
    </w:p>
    <w:p w14:paraId="202F44E3">
      <w:pPr>
        <w:spacing w:after="0" w:line="480" w:lineRule="auto"/>
        <w:ind w:firstLine="720"/>
        <w:jc w:val="both"/>
        <w:rPr>
          <w:rFonts w:ascii="Times New Roman" w:hAnsi="Times New Roman" w:cs="Times New Roman" w:eastAsiaTheme="majorEastAsia"/>
          <w:b/>
          <w:bCs/>
          <w:sz w:val="24"/>
          <w:szCs w:val="24"/>
        </w:rPr>
      </w:pPr>
      <w:r>
        <w:rPr>
          <w:rFonts w:ascii="Times New Roman" w:hAnsi="Times New Roman" w:cs="Times New Roman" w:eastAsiaTheme="majorEastAsia"/>
          <w:sz w:val="24"/>
          <w:szCs w:val="24"/>
        </w:rPr>
        <w:t>Penelitian ini diharapkan dapat memberikan dampak positif secara langsung terhadap pengalaman belajar siswa. Melalui partisipasi dalam penelitian yang mengimplementasikan media pembelajaran interaktif, siswa berpotensi merasakan proses pembelajaran yang lebih menarik, relevan, dan personal. Penggunaan media interaktif diharapkan dapat menumbuhkan suasana belajar yang menyenangkan, sehingga secara inheren meningkatkan motivasi siswa dalam mengeksplorasi dan mengembangkan keterampilan menulis cerita. Dengan demikian, penelitian ini berorientasi pada peningkatan kualitas pengalaman belajar siswa dan menstimulasi minat mereka terhadap kegiatan menulis.</w:t>
      </w:r>
    </w:p>
    <w:p w14:paraId="0122E006">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b. Bagi Guru</w:t>
      </w:r>
    </w:p>
    <w:p w14:paraId="5072783A">
      <w:pPr>
        <w:spacing w:after="0" w:line="480" w:lineRule="auto"/>
        <w:ind w:firstLine="720"/>
        <w:jc w:val="both"/>
        <w:rPr>
          <w:rFonts w:ascii="Times New Roman" w:hAnsi="Times New Roman" w:cs="Times New Roman" w:eastAsiaTheme="majorEastAsia"/>
          <w:b/>
          <w:bCs/>
          <w:sz w:val="24"/>
          <w:szCs w:val="24"/>
        </w:rPr>
      </w:pPr>
      <w:r>
        <w:rPr>
          <w:rFonts w:ascii="Times New Roman" w:hAnsi="Times New Roman" w:cs="Times New Roman" w:eastAsiaTheme="majorEastAsia"/>
          <w:sz w:val="24"/>
          <w:szCs w:val="24"/>
        </w:rPr>
        <w:t>Hasil penelitian ini diharapkan dapat menjadi sumber inspirasi dan motivasi bagi para pendidik untuk mengintegrasikan media pembelajaran interaktif secara lebih optimal dalam praktik pengajaran mereka. Temuan dari penelitian ini berpotensi memberikan wawasan empiris mengenai efektivitas media interaktif dalam meningkatkan motivasi belajar siswa, khususnya dalam konteks keterampilan menulis. Dengan pemahaman yang lebih mendalam mengenai manfaat praktis penggunaan media ini, guru diharapkan terdorong untuk mengeksplorasi dan mengadopsi strategi pengajaran yang inovatif dan relevan dengan perkembangan teknologi, sehingga pada akhirnya dapat meningkatkan kualitas proses pembelajaran di kelas.</w:t>
      </w:r>
    </w:p>
    <w:p w14:paraId="37FA64A8">
      <w:pPr>
        <w:spacing w:after="0" w:line="480" w:lineRule="auto"/>
        <w:jc w:val="both"/>
        <w:rPr>
          <w:rFonts w:ascii="Times New Roman" w:hAnsi="Times New Roman" w:cs="Times New Roman" w:eastAsiaTheme="majorEastAsia"/>
          <w:b/>
          <w:bCs/>
          <w:sz w:val="24"/>
          <w:szCs w:val="24"/>
        </w:rPr>
      </w:pPr>
      <w:r>
        <w:rPr>
          <w:rFonts w:ascii="Times New Roman" w:hAnsi="Times New Roman" w:cs="Times New Roman" w:eastAsiaTheme="majorEastAsia"/>
          <w:b/>
          <w:bCs/>
          <w:sz w:val="24"/>
          <w:szCs w:val="24"/>
        </w:rPr>
        <w:t>c. Bagi Sekolah</w:t>
      </w:r>
    </w:p>
    <w:p w14:paraId="527B3903">
      <w:pPr>
        <w:spacing w:after="0" w:line="480" w:lineRule="auto"/>
        <w:ind w:firstLine="720"/>
        <w:jc w:val="both"/>
        <w:rPr>
          <w:rFonts w:ascii="Times New Roman" w:hAnsi="Times New Roman" w:cs="Times New Roman" w:eastAsiaTheme="majorEastAsia"/>
          <w:b/>
          <w:bCs/>
          <w:sz w:val="24"/>
          <w:szCs w:val="24"/>
        </w:rPr>
      </w:pPr>
      <w:r>
        <w:rPr>
          <w:rFonts w:ascii="Times New Roman" w:hAnsi="Times New Roman" w:cs="Times New Roman" w:eastAsiaTheme="majorEastAsia"/>
          <w:sz w:val="24"/>
          <w:szCs w:val="24"/>
        </w:rPr>
        <w:t>Penelitian ini diharapkan dapat memberikan kontribusi yang berharga bagi institusi pendidikan dalam merumuskan kebijakan terkait pengadaan, pemeliharaan, dan pengembangan infrastruktur media pembelajaran interaktif di lingkungan sekolah. Hasil penelitian yang menunjukkan dampak positif media interaktif terhadap motivasi belajar siswa dapat menjadi landasan argumentatif yang kuat bagi investasi dalam teknologi pendidikan. Selain itu, temuan penelitian ini dapat menjadi bahan evaluasi dan refleksi bagi pihak sekolah dalam upaya berkelanjutan untuk meningkatkan kualitas pembelajaran dan menciptakan lingkungan belajar yang kondusif bagi perkembangan potensi akademik siswa.</w:t>
      </w:r>
    </w:p>
    <w:p w14:paraId="0B039D79">
      <w:pPr>
        <w:spacing w:after="0" w:line="480" w:lineRule="auto"/>
        <w:jc w:val="both"/>
        <w:rPr>
          <w:rFonts w:ascii="Times New Roman" w:hAnsi="Times New Roman" w:cs="Times New Roman"/>
          <w:sz w:val="24"/>
          <w:szCs w:val="24"/>
        </w:rPr>
      </w:pPr>
    </w:p>
    <w:p w14:paraId="418F8A38">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1.7 Definisi Istilah</w:t>
      </w:r>
    </w:p>
    <w:p w14:paraId="22881EF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Guna menghindari ambiguitas interpretasi dan memastikan pemahaman yang komprehensif terhadap konsep-konsep sentral dalam penelitian ini, definisi operasional dari istilah-istilah kunci berikut dipaparkan secara rinci:</w:t>
      </w:r>
    </w:p>
    <w:p w14:paraId="3D17D5B8">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Media Pembelajaran Interaktif</w:t>
      </w:r>
    </w:p>
    <w:p w14:paraId="5B19408C">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Dalam konteks penelitian ini, Media Pembelajaran Interaktif didefinisikan sebagai seperangkat instrumen pedagogis yang dirancang untuk memfasilitasi proses pembelajaran melalui keterlibatan aktif peserta didik. Lebih lanjut, media ini melampaui fungsi penyampaian informasi pasif dengan mengintegrasikan mekanisme umpan balik, navigasi non-linear, dan elemen responsif yang memungkinkan siswa berinteraksi secara dinamis dengan materi pembelajaran. Berdasarkan perspektif Heinich (2002:56), efektivitas media pembelajaran interaktif terletak pada kemampuannya untuk memicu partisipasi aktif siswa, sehingga berpotensi signifikan dalam meningkatkan tingkat motivasi belajar.</w:t>
      </w:r>
    </w:p>
    <w:p w14:paraId="29A759C5">
      <w:pPr>
        <w:spacing w:after="0" w:line="480" w:lineRule="auto"/>
        <w:ind w:left="720" w:firstLine="720"/>
        <w:jc w:val="both"/>
        <w:rPr>
          <w:rFonts w:ascii="Times New Roman" w:hAnsi="Times New Roman" w:cs="Times New Roman"/>
          <w:sz w:val="24"/>
          <w:szCs w:val="24"/>
        </w:rPr>
      </w:pPr>
    </w:p>
    <w:p w14:paraId="667C2796">
      <w:pPr>
        <w:spacing w:after="0" w:line="480" w:lineRule="auto"/>
        <w:ind w:left="720" w:firstLine="720"/>
        <w:jc w:val="both"/>
        <w:rPr>
          <w:rFonts w:ascii="Times New Roman" w:hAnsi="Times New Roman" w:cs="Times New Roman"/>
          <w:sz w:val="24"/>
          <w:szCs w:val="24"/>
        </w:rPr>
      </w:pPr>
    </w:p>
    <w:p w14:paraId="3D3AA710">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Motivasi Belajar</w:t>
      </w:r>
    </w:p>
    <w:p w14:paraId="72CE31F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Motivasi Belajar dalam penelitian ini diartikan sebagai kondisi psikologis internal dan eksternal yang mendorong individu, dalam hal ini siswa, untuk terlibat aktif dalam proses pembelajaran. Dorongan internal dapat berupa minat, rasa ingin tahu, dan kebutuhan akan pencapaian, sementara dorongan eksternal meliputi penghargaan, pengakuan, dan lingkungan belajar yang kondusif. Mengacu pada pandangan Uno (2016:23), motivasi belajar merupakan fondasi psikologis yang esensial dalam menstimulasi keinginan dan semangat siswa untuk mencapai tujuan-tujuan akademik yang ditetapkan. Tingkat motivasi yang tinggi diyakini berkorelasi positif dengan kualitas dan hasil belajar yang optimal.</w:t>
      </w:r>
    </w:p>
    <w:p w14:paraId="273ED1F1">
      <w:pPr>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Menulis Cerita "Pengalamanku"</w:t>
      </w:r>
    </w:p>
    <w:p w14:paraId="7E9F639F">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Kegiatan Menulis Cerita "Pengalamanku" dalam penelitian ini didefinisikan sebagai tugas kognitif dan linguistik yang melibatkan kemampuan siswa dalam merekonstruksi, mengorganisir, dan mengekspresikan gagasan, ide, atau serangkaian peristiwa pengalaman pribadi ke dalam format naratif tertulis. Proses ini menuntut siswa untuk mengaplikasikan pemahaman mereka tentang struktur narasi, penggunaan bahasa deskriptif, dan kemampuan merangkai alur cerita yang koheren dan menarik bagi pembaca. Penekanan pada pengalaman pribadi bertujuan untuk mendorong keterlibatan emosional dan relevansi subjektif bagi siswa dalam kegiatan menulis, sehingga berpotensi meningkatkan kualitas dan keotentikan karya yang dihasilkan.</w:t>
      </w:r>
    </w:p>
    <w:p w14:paraId="44D5ED93">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1.8 Sistematika Penelitian</w:t>
      </w:r>
    </w:p>
    <w:p w14:paraId="6F1709FC">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Guna menyajikan pembahasan secara terstruktur dan sistematis, layaknya susunan arsip yang terorganisir, penelitian ini disusun dengan mengikuti kerangka sistematika penulisan sebagai berikut:</w:t>
      </w:r>
    </w:p>
    <w:p w14:paraId="61E70154">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 PENDAHULUAN</w:t>
      </w:r>
    </w:p>
    <w:p w14:paraId="762AEC39">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memberikan fondasi bagi keseluruhan penelitian. Latar belakang masalah akan menguraikan konteks permasalahan yang melatarbelakangi dilakukannya penelitian ini, termasuk signifikansi dan urgensinya. Identifikasi masalah akan memaparkan secara spesifik isu-isu yang menjadi fokus perhatian dalam penelitian. Selanjutnya, batasan masalah akan memperjelas ruang lingkup penelitian agar tetap terarah dan fokus. Rumusan masalah kemudian akan merumuskan pertanyaan-pertanyaan penelitian yang hendak dijawab melalui studi ini. Tujuan penelitian secara eksplisit menyatakan sasaran yang ingin dicapai melalui pelaksanaan penelitian. Manfaat penelitian akan menguraikan kontribusi praktis dan teoretis yang diharapkan dari hasil penelitian. Definisi istilah akan memberikan penjelasan operasional terhadap konsep-konsep kunci yang digunakan dalam penelitian ini untuk menghindari ambiguitas. Terakhir, sistematika penelitian akan memberikan gambaran menyeluruh mengenai struktur penulisan laporan penelitian secara keseluruhan.</w:t>
      </w:r>
    </w:p>
    <w:p w14:paraId="67B53872">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 KAJIAN TEORI DAN HIPOTESIS</w:t>
      </w:r>
    </w:p>
    <w:p w14:paraId="2E43636D">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menyajikan landasan teoretis yang relevan dengan variabel-variabel yang diteliti. Kajian teori akan mengulas konsep-konsep, prinsip-prinsip, dan teori-teori yang mendasari penelitian ini, diperoleh dari berbagai sumber literatur yang kredibel. Selain itu, bab ini juga akan menyajikan hasil penelitian terdahulu yang relevan dengan topik penelitian, yang berfungsi sebagai pembanding dan landasan untuk mengembangkan penelitian lebih lanjut. Berdasarkan kajian teori dan penelitian terdahulu, akan dibangun kerangka berpikir yang menjelaskan hubungan antar variabel dan alur logika penelitian. Akhirnya, hipotesis penelitian akan dirumuskan sebagai jawaban sementara terhadap rumusan masalah yang diajukan, yang akan diuji secara empiris melalui penelitian ini.</w:t>
      </w:r>
    </w:p>
    <w:p w14:paraId="6A4A29A8">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III METODOLOGI PENELITIAN</w:t>
      </w:r>
    </w:p>
    <w:p w14:paraId="3A2D02CD">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menguraikan secara rinci metode yang digunakan dalam pelaksanaan penelitian. Jenis penelitian akan dijelaskan, apakah penelitian ini bersifat kuantitatif, kualitatif, atau metode campuran. Populasi dan sampel penelitian akan diidentifikasi secara jelas, termasuk teknik pengambilan sampel yang digunakan. Variabel penelitian akan didefinisikan secara operasional, menjelaskan bagaimana variabel-variabel tersebut diukur atau diamati. Teknik pengumpulan data akan dipaparkan, termasuk metode dan instrumen yang digunakan untuk mengumpulkan informasi yang dibutuhkan. Instrumen penelitian, seperti kuesioner atau pedoman wawancara, akan dijelaskan secara detail, termasuk proses pengembangan dan validasinya. Uji validitas dan reliabilitas akan dijelaskan untuk memastikan bahwa instrumen penelitian yang digunakan akurat dan konsisten dalam mengukur variabel penelitian. Terakhir, teknik analisis data yang akan digunakan untuk mengolah dan menganalisis data yang terkumpul akan diuraikan secara komprehensif.</w:t>
      </w:r>
    </w:p>
    <w:p w14:paraId="6BD1341C">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IV HASIL PENELITIAN DAN PEMBAHASAN</w:t>
      </w:r>
    </w:p>
    <w:p w14:paraId="53C8F481">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Bab ini menyajikan temuan-temuan penelitian yang diperoleh dari analisis data. Hasil penelitian akan disajikan secara sistematis dan objektif, seringkali dilengkapi dengan tabel, grafik, atau gambar untuk memperjelas informasi. Analisis data akan menginterpretasikan hasil-hasil yang diperoleh melalui penggunaan teknik statistik atau metode analisis kualitatif yang relevan. Pembahasan akan mengaitkan hasil penelitian dengan kajian teori dan penelitian terdahulu, menjelaskan implikasi temuan, serta menjawab rumusan masalah yang diajukan. Bab ini merupakan inti dari laporan penelitian, di mana peneliti memberikan interpretasi mendalam terhadap data yang telah dikumpulkan.</w:t>
      </w:r>
    </w:p>
    <w:p w14:paraId="5F58ED13">
      <w:pPr>
        <w:pStyle w:val="54"/>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BAB V KESIMPULAN DAN SARAN</w:t>
      </w:r>
    </w:p>
    <w:p w14:paraId="718BE789">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Bab terakhir ini merangkum keseluruhan penelitian. Kesimpulan akan menyajikan intisari dari temuan-temuan penelitian yang paling signifikan dan menjawab tujuan penelitian. Implikasi penelitian akan menguraikan dampak praktis dan teoretis dari hasil penelitian, serta potensi aplikasi lebih lanjut. Saran akan memberikan rekomendasi yang relevan berdasarkan hasil penelitian, baik untuk penelitian selanjutnya maupun untuk pihak-pihak terkait yang dapat memanfaatkan temuan penelitian ini.</w:t>
      </w:r>
    </w:p>
    <w:p w14:paraId="7D831544">
      <w:pPr>
        <w:pStyle w:val="54"/>
        <w:shd w:val="clear" w:color="auto" w:fill="auto"/>
        <w:spacing w:after="0" w:line="480" w:lineRule="auto"/>
        <w:jc w:val="both"/>
        <w:rPr>
          <w:rFonts w:ascii="Times New Roman" w:hAnsi="Times New Roman" w:cs="Times New Roman"/>
          <w:b w:val="0"/>
          <w:bCs w:val="0"/>
          <w:sz w:val="24"/>
          <w:szCs w:val="24"/>
        </w:rPr>
      </w:pPr>
    </w:p>
    <w:p w14:paraId="48126535">
      <w:pPr>
        <w:pStyle w:val="54"/>
        <w:keepNext/>
        <w:keepLines/>
        <w:shd w:val="clear" w:color="auto" w:fill="auto"/>
        <w:spacing w:after="0" w:line="480" w:lineRule="auto"/>
        <w:ind w:firstLine="720"/>
        <w:jc w:val="both"/>
        <w:rPr>
          <w:rFonts w:ascii="Times New Roman" w:hAnsi="Times New Roman" w:cs="Times New Roman"/>
          <w:b w:val="0"/>
          <w:bCs w:val="0"/>
          <w:sz w:val="24"/>
          <w:szCs w:val="24"/>
        </w:rPr>
        <w:sectPr>
          <w:headerReference r:id="rId31" w:type="first"/>
          <w:footerReference r:id="rId33" w:type="first"/>
          <w:headerReference r:id="rId29" w:type="default"/>
          <w:footerReference r:id="rId32" w:type="default"/>
          <w:headerReference r:id="rId30" w:type="even"/>
          <w:pgSz w:w="11907" w:h="16839"/>
          <w:pgMar w:top="2268" w:right="1701" w:bottom="1701" w:left="2268" w:header="993" w:footer="972" w:gutter="0"/>
          <w:pgNumType w:start="1"/>
          <w:cols w:space="720" w:num="1"/>
          <w:titlePg/>
          <w:docGrid w:linePitch="299" w:charSpace="0"/>
        </w:sectPr>
      </w:pPr>
    </w:p>
    <w:p w14:paraId="53F421EC">
      <w:pPr>
        <w:pStyle w:val="54"/>
        <w:keepNext/>
        <w:keepLines/>
        <w:shd w:val="clear" w:color="auto" w:fill="auto"/>
        <w:spacing w:after="0" w:line="480" w:lineRule="auto"/>
        <w:ind w:left="140"/>
        <w:rPr>
          <w:rFonts w:ascii="Times New Roman" w:hAnsi="Times New Roman" w:cs="Times New Roman"/>
          <w:sz w:val="24"/>
          <w:szCs w:val="24"/>
        </w:rPr>
      </w:pPr>
      <w:r>
        <w:rPr>
          <w:rFonts w:ascii="Times New Roman" w:hAnsi="Times New Roman" w:cs="Times New Roman"/>
          <w:sz w:val="24"/>
          <w:szCs w:val="24"/>
        </w:rPr>
        <w:t>BAB II</w:t>
      </w:r>
    </w:p>
    <w:p w14:paraId="57C62E47">
      <w:pPr>
        <w:pStyle w:val="54"/>
        <w:keepNext/>
        <w:keepLines/>
        <w:shd w:val="clear" w:color="auto" w:fill="auto"/>
        <w:spacing w:after="0" w:line="480" w:lineRule="auto"/>
        <w:ind w:left="140"/>
        <w:rPr>
          <w:rFonts w:ascii="Times New Roman" w:hAnsi="Times New Roman" w:cs="Times New Roman"/>
          <w:sz w:val="24"/>
          <w:szCs w:val="24"/>
          <w:lang w:val="id-ID"/>
        </w:rPr>
      </w:pPr>
      <w:bookmarkStart w:id="9" w:name="_Hlk189054334"/>
      <w:r>
        <w:rPr>
          <w:rFonts w:ascii="Times New Roman" w:hAnsi="Times New Roman" w:cs="Times New Roman"/>
          <w:sz w:val="24"/>
          <w:szCs w:val="24"/>
        </w:rPr>
        <w:t>KAJIAN PUSTAKA</w:t>
      </w:r>
    </w:p>
    <w:bookmarkEnd w:id="9"/>
    <w:p w14:paraId="75B57F23">
      <w:pPr>
        <w:spacing w:after="0" w:line="480" w:lineRule="auto"/>
        <w:jc w:val="both"/>
        <w:rPr>
          <w:rFonts w:ascii="Times New Roman" w:hAnsi="Times New Roman" w:cs="Times New Roman"/>
          <w:sz w:val="24"/>
          <w:szCs w:val="24"/>
        </w:rPr>
      </w:pPr>
    </w:p>
    <w:p w14:paraId="56257438">
      <w:pPr>
        <w:pStyle w:val="28"/>
        <w:numPr>
          <w:ilvl w:val="0"/>
          <w:numId w:val="5"/>
        </w:numPr>
        <w:spacing w:after="0" w:line="480" w:lineRule="auto"/>
        <w:ind w:left="426" w:hanging="426"/>
        <w:jc w:val="both"/>
        <w:rPr>
          <w:rFonts w:ascii="Times New Roman" w:hAnsi="Times New Roman" w:eastAsiaTheme="majorEastAsia"/>
          <w:b/>
          <w:sz w:val="24"/>
          <w:szCs w:val="24"/>
        </w:rPr>
      </w:pPr>
      <w:bookmarkStart w:id="10" w:name="_Toc199249"/>
      <w:r>
        <w:rPr>
          <w:rFonts w:ascii="Times New Roman" w:hAnsi="Times New Roman" w:eastAsiaTheme="majorEastAsia"/>
          <w:b/>
          <w:sz w:val="24"/>
          <w:szCs w:val="24"/>
        </w:rPr>
        <w:t xml:space="preserve">Media Pembelajaran </w:t>
      </w:r>
      <w:bookmarkEnd w:id="10"/>
    </w:p>
    <w:p w14:paraId="75E87117">
      <w:pPr>
        <w:pStyle w:val="28"/>
        <w:numPr>
          <w:ilvl w:val="0"/>
          <w:numId w:val="6"/>
        </w:numPr>
        <w:spacing w:after="0" w:line="480" w:lineRule="auto"/>
        <w:ind w:left="284" w:hanging="284"/>
        <w:jc w:val="both"/>
        <w:rPr>
          <w:rFonts w:ascii="Times New Roman" w:hAnsi="Times New Roman" w:eastAsiaTheme="majorEastAsia"/>
          <w:sz w:val="24"/>
          <w:szCs w:val="24"/>
        </w:rPr>
      </w:pPr>
      <w:r>
        <w:rPr>
          <w:rFonts w:ascii="Times New Roman" w:hAnsi="Times New Roman" w:eastAsiaTheme="majorEastAsia"/>
          <w:b/>
          <w:sz w:val="24"/>
          <w:szCs w:val="24"/>
        </w:rPr>
        <w:t xml:space="preserve">Pengertian Media Pembelajaran </w:t>
      </w:r>
    </w:p>
    <w:p w14:paraId="617E16D0">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Sundayana (2016:4) mengartikan “media sebagai alat-alat grafis, fotografis, atau elektronis untuk menangkap, memproses, dan menyusun kembali informasi visual dan verbal”. Sementara Arsyad dalam Nugroho(2015:10) menyatakan bahwa “media adalah bagian yang tidak terpisahkan dari proses belajar mengajar demi tercapainya tujuan pendidikan pada umunya dan tujuan pembelajaran disekolah pada khususnya”.</w:t>
      </w:r>
    </w:p>
    <w:p w14:paraId="4A125AEA">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Sedangkan Smaldino dalam (Utomo, 2008: XXIV) mengungkapkan bahwa :</w:t>
      </w:r>
      <w:r>
        <w:rPr>
          <w:rFonts w:ascii="Times New Roman" w:hAnsi="Times New Roman" w:cs="Times New Roman" w:eastAsiaTheme="majorEastAsia"/>
          <w:i/>
          <w:sz w:val="24"/>
          <w:szCs w:val="24"/>
        </w:rPr>
        <w:t>A medium (plural, media) is a means of communication and source of information. Derived from the latin word ,means “between” the term refers to anything the carries information between a source and a receiver.” (</w:t>
      </w:r>
      <w:r>
        <w:rPr>
          <w:rFonts w:ascii="Times New Roman" w:hAnsi="Times New Roman" w:cs="Times New Roman" w:eastAsiaTheme="majorEastAsia"/>
          <w:sz w:val="24"/>
          <w:szCs w:val="24"/>
        </w:rPr>
        <w:t>media adalah komunikasi dan sumber informasi, diambil dari bahasa latin yang berarti antara, istilah ini mengacu pada segala hal sesuai yang membawa infromasi antara sumber dan penerima. Contohnya termasuk video, televisi, diagram, materi tertulis, program komputer dan instruktur). Bovee (Sundayana, 2016:6) menyebutkan bahwa “media adalah sebuah alat yang mempunyai fungsi menyampaikan pesan.” Menurut Asri mengatakan, “media pembelajaran pada hakikatnya merupakan salah satu komponen sistem pembelajaran.” (Nugroho, 2015: 3).</w:t>
      </w:r>
    </w:p>
    <w:p w14:paraId="341A329D">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Djamarah dan Zain (2010:121) mengemukakan bahwa “media adalah alat bantu apa saja yang dapat dijadikan sebagai penylaur pesan guna mencapai tujuan pengajaran”. Sementara Nugroho (2015:11) “media pembelajaran adalah segala sesuatu sumber belajar yang digunakan oleh guru atau pengajar dalam proses belajar mengajar.” Sedangkan Arsyad (2003: 3) mengartikan “media sebagai alat-alat grafis, photografis, atau elektronis untuk menangkap, memproses, dan menyususn kembali informasi visual atau verbal”. </w:t>
      </w:r>
    </w:p>
    <w:p w14:paraId="14CFC526">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Adapun Sadiman, dkk (2011: 19) mengemukakan bahwa “ media atau bahan sebagai sumber belajar merupakan komponen dari sistem instruksional disamping pesan, orang, teknik latar dan peralatan”. Berdasarkan pengertian media yang dikemukakan oleh para ahli, maka peneliti menyimpulkan bahwa media pembelajaran adalah segala sesuatu yang digunakan untuk membantu proses pembelajaran dan memperjelas penyampaian pesan yang ingin disampaikan oleh guru kepada siswa agar tercapai tujuan pembelajaran yang telah ditentukan. </w:t>
      </w:r>
    </w:p>
    <w:p w14:paraId="6578F5BF">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w:t>
      </w:r>
    </w:p>
    <w:p w14:paraId="6C787AE6">
      <w:pPr>
        <w:pStyle w:val="28"/>
        <w:numPr>
          <w:ilvl w:val="0"/>
          <w:numId w:val="6"/>
        </w:numPr>
        <w:spacing w:after="0" w:line="480" w:lineRule="auto"/>
        <w:ind w:left="284" w:hanging="284"/>
        <w:jc w:val="both"/>
        <w:rPr>
          <w:rFonts w:ascii="Times New Roman" w:hAnsi="Times New Roman" w:eastAsiaTheme="majorEastAsia"/>
          <w:b/>
          <w:sz w:val="24"/>
          <w:szCs w:val="24"/>
        </w:rPr>
      </w:pPr>
      <w:r>
        <w:rPr>
          <w:rFonts w:ascii="Times New Roman" w:hAnsi="Times New Roman" w:eastAsiaTheme="majorEastAsia"/>
          <w:b/>
          <w:sz w:val="24"/>
          <w:szCs w:val="24"/>
        </w:rPr>
        <w:t xml:space="preserve">Pengertian Pembelajaran </w:t>
      </w:r>
    </w:p>
    <w:p w14:paraId="08D60268">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Huda (2016:6) pembelajaran merupakan fenomena kompleks yang dipengaruhi banyak faktor”. Sementara Gagne, et al dalam Kurniawan (2014:27) mengemukakan bahwa “pembelajaran adalah serangkaian aktivitas untuk membantu mempermudah seseorang belajar, sehingga terjadi belajar secara optimal”. “Dalam proses pembelajaran merujuk pada segala peritstiwa </w:t>
      </w:r>
      <w:r>
        <w:rPr>
          <w:rFonts w:ascii="Times New Roman" w:hAnsi="Times New Roman" w:cs="Times New Roman" w:eastAsiaTheme="majorEastAsia"/>
          <w:i/>
          <w:sz w:val="24"/>
          <w:szCs w:val="24"/>
        </w:rPr>
        <w:t>(events</w:t>
      </w:r>
      <w:r>
        <w:rPr>
          <w:rFonts w:ascii="Times New Roman" w:hAnsi="Times New Roman" w:cs="Times New Roman" w:eastAsiaTheme="majorEastAsia"/>
          <w:sz w:val="24"/>
          <w:szCs w:val="24"/>
        </w:rPr>
        <w:t>) yang bisa memberikan pengaruh langsung terjadinya belajar pada manusia”(kurniawan, 2014:27). Sementara Ariyanti (2015:27 mengemukakan bahwa “pembelajaran kegiatan yang yang dirancang dan dilakukan untuk mengembangkan potesi yang dimiliki siswa melalui belajar”.</w:t>
      </w:r>
    </w:p>
    <w:p w14:paraId="12A6C451">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Asyar dalam Nugroho (2016:10-11) mengemukakan bahwa “media pembelajaran dapat dipahami sebagai segala sesuatu yang dapat menyampaikan atau menyalurkan pesan dari sumber secara terencana, sehingga terjadi lingkungan belajar yang kondusif dimana penerimanya dapat melakukan proses belajar secara efisien dan efektif”. Sedangkan Arsyad dalam Nugroho (2015:11) menyatakan bahwa “media pembelajaran merupakan alat bantu pada proses belajar mengajar baik didalam ruang maupun diluar ruangan yang ditekankan pada visual dan video” </w:t>
      </w:r>
    </w:p>
    <w:p w14:paraId="22C623B4">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Berdasarkan pengertian diatas dapat disimpulkan bahwa media pembelajaran adalah segala sesuatu yang digunakan untuk membantu kelancaran proses belajar mengajar. </w:t>
      </w:r>
    </w:p>
    <w:p w14:paraId="741197AB">
      <w:pPr>
        <w:spacing w:after="0" w:line="480" w:lineRule="auto"/>
        <w:ind w:firstLine="720"/>
        <w:jc w:val="both"/>
        <w:rPr>
          <w:rFonts w:ascii="Times New Roman" w:hAnsi="Times New Roman" w:cs="Times New Roman" w:eastAsiaTheme="majorEastAsia"/>
          <w:sz w:val="24"/>
          <w:szCs w:val="24"/>
        </w:rPr>
      </w:pPr>
    </w:p>
    <w:p w14:paraId="265486C9">
      <w:pPr>
        <w:pStyle w:val="28"/>
        <w:numPr>
          <w:ilvl w:val="0"/>
          <w:numId w:val="6"/>
        </w:numPr>
        <w:spacing w:after="0" w:line="480" w:lineRule="auto"/>
        <w:ind w:left="284" w:hanging="284"/>
        <w:jc w:val="both"/>
        <w:rPr>
          <w:rFonts w:ascii="Times New Roman" w:hAnsi="Times New Roman" w:eastAsiaTheme="majorEastAsia"/>
          <w:b/>
          <w:sz w:val="24"/>
          <w:szCs w:val="24"/>
        </w:rPr>
      </w:pPr>
      <w:r>
        <w:rPr>
          <w:rFonts w:ascii="Times New Roman" w:hAnsi="Times New Roman" w:eastAsiaTheme="majorEastAsia"/>
          <w:b/>
          <w:sz w:val="24"/>
          <w:szCs w:val="24"/>
        </w:rPr>
        <w:t xml:space="preserve">Fungsi Media Pembelajaran </w:t>
      </w:r>
    </w:p>
    <w:p w14:paraId="13C3910F">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Sundayana (2016: 10-11) fungsi media pembelajaran adalah sebagai berikut: </w:t>
      </w:r>
    </w:p>
    <w:p w14:paraId="50A09D3A">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 Bagi guru/pengajar </w:t>
      </w:r>
    </w:p>
    <w:p w14:paraId="3CBC9D6D">
      <w:pPr>
        <w:numPr>
          <w:ilvl w:val="0"/>
          <w:numId w:val="7"/>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Memberikan pedoman, arah untuk mencapai tujuan, </w:t>
      </w:r>
    </w:p>
    <w:p w14:paraId="2AF032E5">
      <w:pPr>
        <w:numPr>
          <w:ilvl w:val="0"/>
          <w:numId w:val="7"/>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Menjelaskan struktur dan urutan pengajaran secara baik, </w:t>
      </w:r>
    </w:p>
    <w:p w14:paraId="5BDD3BEE">
      <w:pPr>
        <w:numPr>
          <w:ilvl w:val="0"/>
          <w:numId w:val="7"/>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Memberikan kerangka sistematis mengajar secara baik, </w:t>
      </w:r>
    </w:p>
    <w:p w14:paraId="5150F0E7">
      <w:pPr>
        <w:numPr>
          <w:ilvl w:val="0"/>
          <w:numId w:val="7"/>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Memudahkan kendali pengajar terhadap materi pelajaran, </w:t>
      </w:r>
    </w:p>
    <w:p w14:paraId="30A930D5">
      <w:pPr>
        <w:numPr>
          <w:ilvl w:val="0"/>
          <w:numId w:val="7"/>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Membantu kecermatan, ketelitian dalam penyajian materi pelajaran, </w:t>
      </w:r>
    </w:p>
    <w:p w14:paraId="65C31D9D">
      <w:pPr>
        <w:numPr>
          <w:ilvl w:val="0"/>
          <w:numId w:val="7"/>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Membangkitkan rasa percaya diri seorang pengajar, </w:t>
      </w:r>
    </w:p>
    <w:p w14:paraId="0953FFC2">
      <w:pPr>
        <w:numPr>
          <w:ilvl w:val="0"/>
          <w:numId w:val="7"/>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Meningkatkan kualitas pengajaran. </w:t>
      </w:r>
    </w:p>
    <w:p w14:paraId="76876248">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 Bagi siswa </w:t>
      </w:r>
    </w:p>
    <w:p w14:paraId="42D255D3">
      <w:pPr>
        <w:numPr>
          <w:ilvl w:val="0"/>
          <w:numId w:val="8"/>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Meningkatkan motivasi belajar pembelajar, </w:t>
      </w:r>
    </w:p>
    <w:p w14:paraId="1A334843">
      <w:pPr>
        <w:numPr>
          <w:ilvl w:val="0"/>
          <w:numId w:val="8"/>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Memberikan dan meningkatkan variasi belajar pembelajar, </w:t>
      </w:r>
    </w:p>
    <w:p w14:paraId="3C67E631">
      <w:pPr>
        <w:numPr>
          <w:ilvl w:val="0"/>
          <w:numId w:val="8"/>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Memberikan struktur materi pelajaran dan memudahkan pembelajar untuk belajar, </w:t>
      </w:r>
    </w:p>
    <w:p w14:paraId="78F6B3F3">
      <w:pPr>
        <w:numPr>
          <w:ilvl w:val="0"/>
          <w:numId w:val="8"/>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Memberikan inti informasi, pokok-pokok secara sistematik sehingga memudahkan pembelajar untuk belajar, </w:t>
      </w:r>
    </w:p>
    <w:p w14:paraId="2B625C6D">
      <w:pPr>
        <w:numPr>
          <w:ilvl w:val="0"/>
          <w:numId w:val="8"/>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Merangsang pembelajar untuk berfokus dna beranalisis, </w:t>
      </w:r>
    </w:p>
    <w:p w14:paraId="778091D8">
      <w:pPr>
        <w:numPr>
          <w:ilvl w:val="0"/>
          <w:numId w:val="8"/>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Menciptakan kondisi dan situasi belajar tanpa tekanan, </w:t>
      </w:r>
    </w:p>
    <w:p w14:paraId="21EB55F5">
      <w:pPr>
        <w:numPr>
          <w:ilvl w:val="0"/>
          <w:numId w:val="8"/>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Pembelajar dapat memahami materi pelajaran dengan sistematis yang disajikan pengajar lewat media pembelajaran. </w:t>
      </w:r>
    </w:p>
    <w:p w14:paraId="2553E036">
      <w:pPr>
        <w:spacing w:after="0" w:line="480" w:lineRule="auto"/>
        <w:ind w:left="426"/>
        <w:jc w:val="both"/>
        <w:rPr>
          <w:rFonts w:ascii="Times New Roman" w:hAnsi="Times New Roman" w:cs="Times New Roman" w:eastAsiaTheme="majorEastAsia"/>
          <w:sz w:val="24"/>
          <w:szCs w:val="24"/>
        </w:rPr>
      </w:pPr>
    </w:p>
    <w:p w14:paraId="5C4D6A93">
      <w:pPr>
        <w:pStyle w:val="28"/>
        <w:numPr>
          <w:ilvl w:val="0"/>
          <w:numId w:val="6"/>
        </w:numPr>
        <w:spacing w:after="0" w:line="480" w:lineRule="auto"/>
        <w:ind w:left="284" w:hanging="284"/>
        <w:jc w:val="both"/>
        <w:rPr>
          <w:rFonts w:ascii="Times New Roman" w:hAnsi="Times New Roman" w:eastAsiaTheme="majorEastAsia"/>
          <w:b/>
          <w:sz w:val="24"/>
          <w:szCs w:val="24"/>
        </w:rPr>
      </w:pPr>
      <w:bookmarkStart w:id="11" w:name="_Hlk196676224"/>
      <w:r>
        <w:rPr>
          <w:rFonts w:ascii="Times New Roman" w:hAnsi="Times New Roman" w:eastAsiaTheme="majorEastAsia"/>
          <w:b/>
          <w:sz w:val="24"/>
          <w:szCs w:val="24"/>
        </w:rPr>
        <w:t xml:space="preserve">Jenis-Jenis Media Pembelajaran </w:t>
      </w:r>
      <w:bookmarkEnd w:id="11"/>
    </w:p>
    <w:p w14:paraId="20FE69B0">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Bafadal (2003: 14) mengelompokkan media pembelajaran menjadi 4 macam, yaitu: </w:t>
      </w:r>
    </w:p>
    <w:p w14:paraId="59BED126">
      <w:pPr>
        <w:numPr>
          <w:ilvl w:val="0"/>
          <w:numId w:val="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pandang diproyeksikan, seperti </w:t>
      </w:r>
      <w:r>
        <w:rPr>
          <w:rFonts w:ascii="Times New Roman" w:hAnsi="Times New Roman" w:cs="Times New Roman" w:eastAsiaTheme="majorEastAsia"/>
          <w:i/>
          <w:sz w:val="24"/>
          <w:szCs w:val="24"/>
        </w:rPr>
        <w:t xml:space="preserve">projector opaque, overhead projector, lide, projector filmstrip. </w:t>
      </w:r>
    </w:p>
    <w:p w14:paraId="086A8D41">
      <w:pPr>
        <w:numPr>
          <w:ilvl w:val="0"/>
          <w:numId w:val="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pandang tidak diproyeksikan, seperti gambar diam, grafis, model dan benda asli. </w:t>
      </w:r>
    </w:p>
    <w:p w14:paraId="7AB9A00C">
      <w:pPr>
        <w:numPr>
          <w:ilvl w:val="0"/>
          <w:numId w:val="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dengar, seperti piringan hitam, </w:t>
      </w:r>
      <w:r>
        <w:rPr>
          <w:rFonts w:ascii="Times New Roman" w:hAnsi="Times New Roman" w:cs="Times New Roman" w:eastAsiaTheme="majorEastAsia"/>
          <w:i/>
          <w:sz w:val="24"/>
          <w:szCs w:val="24"/>
        </w:rPr>
        <w:t>open reel tape</w:t>
      </w:r>
      <w:r>
        <w:rPr>
          <w:rFonts w:ascii="Times New Roman" w:hAnsi="Times New Roman" w:cs="Times New Roman" w:eastAsiaTheme="majorEastAsia"/>
          <w:sz w:val="24"/>
          <w:szCs w:val="24"/>
        </w:rPr>
        <w:t xml:space="preserve">, pita kaset, dan radio. </w:t>
      </w:r>
    </w:p>
    <w:p w14:paraId="3E3DD75B">
      <w:pPr>
        <w:numPr>
          <w:ilvl w:val="0"/>
          <w:numId w:val="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pandang dengar, seperti televisi dan film. </w:t>
      </w:r>
    </w:p>
    <w:p w14:paraId="657BA695">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Sanjaya dalam Sundayana (2016: 13-14) mengklasifikasikan media menjadi beberapa jenis bergantung dari sudut mana melihatnya, yaitu sebagai berikut: </w:t>
      </w:r>
    </w:p>
    <w:p w14:paraId="53B28AE1">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1) Dilihat dari sifatnya, media dapat dibagi ke dalam: </w:t>
      </w:r>
    </w:p>
    <w:p w14:paraId="0386B109">
      <w:pPr>
        <w:numPr>
          <w:ilvl w:val="0"/>
          <w:numId w:val="1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auditif, seperti radio dan rekaman suara </w:t>
      </w:r>
    </w:p>
    <w:p w14:paraId="61424AD5">
      <w:pPr>
        <w:numPr>
          <w:ilvl w:val="0"/>
          <w:numId w:val="1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visual, film </w:t>
      </w:r>
      <w:r>
        <w:rPr>
          <w:rFonts w:ascii="Times New Roman" w:hAnsi="Times New Roman" w:cs="Times New Roman" w:eastAsiaTheme="majorEastAsia"/>
          <w:i/>
          <w:sz w:val="24"/>
          <w:szCs w:val="24"/>
        </w:rPr>
        <w:t>slide</w:t>
      </w:r>
      <w:r>
        <w:rPr>
          <w:rFonts w:ascii="Times New Roman" w:hAnsi="Times New Roman" w:cs="Times New Roman" w:eastAsiaTheme="majorEastAsia"/>
          <w:sz w:val="24"/>
          <w:szCs w:val="24"/>
        </w:rPr>
        <w:t xml:space="preserve">, foto, transparansi, lukisan, gambar dan berbagai bentuk bahan yang dicetak seperti media grafis dan lain sebagainya. </w:t>
      </w:r>
    </w:p>
    <w:p w14:paraId="473DBFCB">
      <w:pPr>
        <w:numPr>
          <w:ilvl w:val="0"/>
          <w:numId w:val="1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audiovisual, seperti rekaman video, </w:t>
      </w:r>
      <w:r>
        <w:rPr>
          <w:rFonts w:ascii="Times New Roman" w:hAnsi="Times New Roman" w:cs="Times New Roman" w:eastAsiaTheme="majorEastAsia"/>
          <w:i/>
          <w:sz w:val="24"/>
          <w:szCs w:val="24"/>
        </w:rPr>
        <w:t>slide</w:t>
      </w:r>
      <w:r>
        <w:rPr>
          <w:rFonts w:ascii="Times New Roman" w:hAnsi="Times New Roman" w:cs="Times New Roman" w:eastAsiaTheme="majorEastAsia"/>
          <w:sz w:val="24"/>
          <w:szCs w:val="24"/>
        </w:rPr>
        <w:t xml:space="preserve"> suara, film dan lain sebagainya. </w:t>
      </w:r>
    </w:p>
    <w:p w14:paraId="26F3B699">
      <w:pPr>
        <w:numPr>
          <w:ilvl w:val="0"/>
          <w:numId w:val="11"/>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Dilihat dari kemampuan jangkauannya, dibagi ke dalam : </w:t>
      </w:r>
    </w:p>
    <w:p w14:paraId="6EB0DBFA">
      <w:pPr>
        <w:numPr>
          <w:ilvl w:val="1"/>
          <w:numId w:val="11"/>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yang memiliki daya liput yang luas dan serentak, seperti radio dan televisi. </w:t>
      </w:r>
    </w:p>
    <w:p w14:paraId="11F40234">
      <w:pPr>
        <w:numPr>
          <w:ilvl w:val="1"/>
          <w:numId w:val="11"/>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yang memiliki daya liput yang terbatas oleh ruang dan waktu, seperti film </w:t>
      </w:r>
      <w:r>
        <w:rPr>
          <w:rFonts w:ascii="Times New Roman" w:hAnsi="Times New Roman" w:cs="Times New Roman" w:eastAsiaTheme="majorEastAsia"/>
          <w:i/>
          <w:sz w:val="24"/>
          <w:szCs w:val="24"/>
        </w:rPr>
        <w:t>slide,</w:t>
      </w:r>
      <w:r>
        <w:rPr>
          <w:rFonts w:ascii="Times New Roman" w:hAnsi="Times New Roman" w:cs="Times New Roman" w:eastAsiaTheme="majorEastAsia"/>
          <w:sz w:val="24"/>
          <w:szCs w:val="24"/>
        </w:rPr>
        <w:t xml:space="preserve"> film, video, dan lain sebagainya. </w:t>
      </w:r>
    </w:p>
    <w:p w14:paraId="59054C72">
      <w:pPr>
        <w:numPr>
          <w:ilvl w:val="0"/>
          <w:numId w:val="11"/>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Dilihat dari cara atau teknik pemakainnya, media dapat dibagi: </w:t>
      </w:r>
    </w:p>
    <w:p w14:paraId="3B529D29">
      <w:pPr>
        <w:numPr>
          <w:ilvl w:val="1"/>
          <w:numId w:val="11"/>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yang diproyeksikan, seperti film, slide, film strip, transparansi, dan lain sebagainya. </w:t>
      </w:r>
    </w:p>
    <w:p w14:paraId="6B640F60">
      <w:pPr>
        <w:numPr>
          <w:ilvl w:val="1"/>
          <w:numId w:val="11"/>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yang tidak diproyeksikan, seperti gambar, foto, lukisan, radio, dan lain sebagainya. </w:t>
      </w:r>
    </w:p>
    <w:p w14:paraId="62669C54">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Menurut Sadiman dkk(2011:28-70), membagi beberapa media sebagai berikut: </w:t>
      </w:r>
    </w:p>
    <w:p w14:paraId="15883708">
      <w:pPr>
        <w:numPr>
          <w:ilvl w:val="0"/>
          <w:numId w:val="12"/>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grafis </w:t>
      </w:r>
    </w:p>
    <w:p w14:paraId="03724067">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Media grafis termasuk media visual yang berfungsi untuk menyalurkan pesan dari sumber ke penerima pesan. Jenis-jenis media grafik, antara lain: </w:t>
      </w:r>
    </w:p>
    <w:p w14:paraId="511D6990">
      <w:pPr>
        <w:numPr>
          <w:ilvl w:val="1"/>
          <w:numId w:val="13"/>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Gambar/foto </w:t>
      </w:r>
    </w:p>
    <w:p w14:paraId="7067915A">
      <w:pPr>
        <w:numPr>
          <w:ilvl w:val="1"/>
          <w:numId w:val="13"/>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Sketsa </w:t>
      </w:r>
    </w:p>
    <w:p w14:paraId="504013F1">
      <w:pPr>
        <w:numPr>
          <w:ilvl w:val="1"/>
          <w:numId w:val="13"/>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Diagram </w:t>
      </w:r>
    </w:p>
    <w:p w14:paraId="4549F445">
      <w:pPr>
        <w:numPr>
          <w:ilvl w:val="1"/>
          <w:numId w:val="13"/>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Bagan/chart </w:t>
      </w:r>
    </w:p>
    <w:p w14:paraId="412CCE3D">
      <w:pPr>
        <w:numPr>
          <w:ilvl w:val="1"/>
          <w:numId w:val="13"/>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Gfarik(graphs) </w:t>
      </w:r>
    </w:p>
    <w:p w14:paraId="6EF0C576">
      <w:pPr>
        <w:numPr>
          <w:ilvl w:val="1"/>
          <w:numId w:val="13"/>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Kartun </w:t>
      </w:r>
    </w:p>
    <w:p w14:paraId="25D42EC3">
      <w:pPr>
        <w:numPr>
          <w:ilvl w:val="1"/>
          <w:numId w:val="13"/>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Poster </w:t>
      </w:r>
    </w:p>
    <w:p w14:paraId="5812C216">
      <w:pPr>
        <w:numPr>
          <w:ilvl w:val="1"/>
          <w:numId w:val="13"/>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Peta dan globe </w:t>
      </w:r>
    </w:p>
    <w:p w14:paraId="62AC9843">
      <w:pPr>
        <w:numPr>
          <w:ilvl w:val="1"/>
          <w:numId w:val="13"/>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Papan flanel/flannel board </w:t>
      </w:r>
    </w:p>
    <w:p w14:paraId="125A2D1E">
      <w:pPr>
        <w:numPr>
          <w:ilvl w:val="1"/>
          <w:numId w:val="13"/>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Papan buletin(bulletin board) </w:t>
      </w:r>
    </w:p>
    <w:p w14:paraId="28818528">
      <w:pPr>
        <w:numPr>
          <w:ilvl w:val="0"/>
          <w:numId w:val="12"/>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audio </w:t>
      </w:r>
    </w:p>
    <w:p w14:paraId="0BDE1E49">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Media audio berkaitan dengan pendengaran. Ada beberapa jenis media audio, yaitu: </w:t>
      </w:r>
    </w:p>
    <w:p w14:paraId="633C8652">
      <w:pPr>
        <w:numPr>
          <w:ilvl w:val="1"/>
          <w:numId w:val="12"/>
        </w:numPr>
        <w:tabs>
          <w:tab w:val="left" w:pos="284"/>
        </w:tabs>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radio </w:t>
      </w:r>
    </w:p>
    <w:p w14:paraId="23F9F3A6">
      <w:pPr>
        <w:numPr>
          <w:ilvl w:val="1"/>
          <w:numId w:val="12"/>
        </w:numPr>
        <w:tabs>
          <w:tab w:val="left" w:pos="284"/>
        </w:tabs>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alat perekam pita magnetik </w:t>
      </w:r>
    </w:p>
    <w:p w14:paraId="4704E472">
      <w:pPr>
        <w:numPr>
          <w:ilvl w:val="1"/>
          <w:numId w:val="12"/>
        </w:numPr>
        <w:tabs>
          <w:tab w:val="left" w:pos="284"/>
        </w:tabs>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laboratorium bahasa </w:t>
      </w:r>
    </w:p>
    <w:p w14:paraId="21BCCBA6">
      <w:pPr>
        <w:numPr>
          <w:ilvl w:val="0"/>
          <w:numId w:val="12"/>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proyeksi diam </w:t>
      </w:r>
    </w:p>
    <w:p w14:paraId="62DD57CC">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Beberapa jenis media proyeksi diam, antara lain: </w:t>
      </w:r>
    </w:p>
    <w:p w14:paraId="607E2BA9">
      <w:pPr>
        <w:numPr>
          <w:ilvl w:val="1"/>
          <w:numId w:val="12"/>
        </w:numPr>
        <w:tabs>
          <w:tab w:val="left" w:pos="284"/>
        </w:tabs>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film bingkai </w:t>
      </w:r>
    </w:p>
    <w:p w14:paraId="635DEA94">
      <w:pPr>
        <w:numPr>
          <w:ilvl w:val="1"/>
          <w:numId w:val="12"/>
        </w:numPr>
        <w:tabs>
          <w:tab w:val="left" w:pos="284"/>
        </w:tabs>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film rangkai </w:t>
      </w:r>
    </w:p>
    <w:p w14:paraId="24FD1718">
      <w:pPr>
        <w:numPr>
          <w:ilvl w:val="1"/>
          <w:numId w:val="12"/>
        </w:numPr>
        <w:tabs>
          <w:tab w:val="left" w:pos="284"/>
        </w:tabs>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transparansi </w:t>
      </w:r>
    </w:p>
    <w:p w14:paraId="1C6BB9B4">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Media transparansi atau overhead transparency (OHT) sering kali disebut dengan nama perangkat kerasnya yaitu OHP. Media transparansi adalah media visual proyeksi, yang dibuat atas bahan transparan, biasanya film </w:t>
      </w:r>
      <w:r>
        <w:rPr>
          <w:rFonts w:ascii="Times New Roman" w:hAnsi="Times New Roman" w:cs="Times New Roman" w:eastAsiaTheme="majorEastAsia"/>
          <w:i/>
          <w:sz w:val="24"/>
          <w:szCs w:val="24"/>
        </w:rPr>
        <w:t xml:space="preserve">acetate </w:t>
      </w:r>
      <w:r>
        <w:rPr>
          <w:rFonts w:ascii="Times New Roman" w:hAnsi="Times New Roman" w:cs="Times New Roman" w:eastAsiaTheme="majorEastAsia"/>
          <w:sz w:val="24"/>
          <w:szCs w:val="24"/>
        </w:rPr>
        <w:t xml:space="preserve">atau plastik. </w:t>
      </w:r>
    </w:p>
    <w:p w14:paraId="6BBFFAE4">
      <w:pPr>
        <w:numPr>
          <w:ilvl w:val="1"/>
          <w:numId w:val="12"/>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Proyektor tak tembus pandang </w:t>
      </w:r>
    </w:p>
    <w:p w14:paraId="3F08E820">
      <w:pPr>
        <w:numPr>
          <w:ilvl w:val="1"/>
          <w:numId w:val="12"/>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Mikrofis </w:t>
      </w:r>
    </w:p>
    <w:p w14:paraId="53BDF1A9">
      <w:pPr>
        <w:numPr>
          <w:ilvl w:val="1"/>
          <w:numId w:val="12"/>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Film </w:t>
      </w:r>
    </w:p>
    <w:p w14:paraId="38ECB8A9">
      <w:pPr>
        <w:numPr>
          <w:ilvl w:val="1"/>
          <w:numId w:val="12"/>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Film gelang </w:t>
      </w:r>
    </w:p>
    <w:p w14:paraId="602E6247">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Film gelang adalah jenis media yang terdiri dari film berukuran 8 mm atau 16 mm yang ujung-ujungnya saling bersambungan, sehingga film ini akan berputar terus berulang-ulang kalau tidak dimatikan. Lama putarnya berkisar antara 3-4 menit. Guru harus memberi narasi/komentar sendiri pada film bisu sementara film berputar. </w:t>
      </w:r>
    </w:p>
    <w:p w14:paraId="462B8F31">
      <w:pPr>
        <w:tabs>
          <w:tab w:val="left" w:pos="284"/>
        </w:tabs>
        <w:spacing w:after="0" w:line="480" w:lineRule="auto"/>
        <w:jc w:val="both"/>
        <w:rPr>
          <w:rFonts w:ascii="Times New Roman" w:hAnsi="Times New Roman" w:cs="Times New Roman" w:eastAsiaTheme="majorEastAsia"/>
          <w:sz w:val="24"/>
          <w:szCs w:val="24"/>
        </w:rPr>
      </w:pPr>
    </w:p>
    <w:p w14:paraId="6E7D2A83">
      <w:pPr>
        <w:pStyle w:val="28"/>
        <w:numPr>
          <w:ilvl w:val="0"/>
          <w:numId w:val="6"/>
        </w:numPr>
        <w:spacing w:after="0" w:line="480" w:lineRule="auto"/>
        <w:ind w:left="284" w:hanging="284"/>
        <w:jc w:val="both"/>
        <w:rPr>
          <w:rFonts w:ascii="Times New Roman" w:hAnsi="Times New Roman" w:eastAsiaTheme="majorEastAsia"/>
          <w:b/>
          <w:sz w:val="24"/>
          <w:szCs w:val="24"/>
        </w:rPr>
      </w:pPr>
      <w:bookmarkStart w:id="12" w:name="_Hlk196676242"/>
      <w:r>
        <w:rPr>
          <w:rFonts w:ascii="Times New Roman" w:hAnsi="Times New Roman" w:eastAsiaTheme="majorEastAsia"/>
          <w:b/>
          <w:sz w:val="24"/>
          <w:szCs w:val="24"/>
        </w:rPr>
        <w:t xml:space="preserve">Ciri-ciri Media Pembelajaran </w:t>
      </w:r>
    </w:p>
    <w:bookmarkEnd w:id="12"/>
    <w:p w14:paraId="49ACF1AA">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Gerlack dan Erly dalam Sundayana (2016:17-18) mengemukakan ada tiga ciri media, yaitu sebagai berikut : </w:t>
      </w:r>
    </w:p>
    <w:p w14:paraId="0ABFF49B">
      <w:pPr>
        <w:numPr>
          <w:ilvl w:val="0"/>
          <w:numId w:val="14"/>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Ciri fiksatif </w:t>
      </w:r>
    </w:p>
    <w:p w14:paraId="01179CBA">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Ciri fiksatif yaitu ciri suatu media tentang kemampuan media untuk merekam, menyimpan, dan merekonsruksi suatu peristiwa atau obyek. </w:t>
      </w:r>
    </w:p>
    <w:p w14:paraId="01E44AD0">
      <w:pPr>
        <w:numPr>
          <w:ilvl w:val="0"/>
          <w:numId w:val="14"/>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Ciri manipulatif </w:t>
      </w:r>
    </w:p>
    <w:p w14:paraId="2E16CCBB">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Ciri manipulatif yaitu dimana suatu kejadian yang memakan waktu berhari-hari dapat disajikan pada siswa dalam waktu dua atau tiga menit dengan teknik pengmbilan gambar </w:t>
      </w:r>
      <w:r>
        <w:rPr>
          <w:rFonts w:ascii="Times New Roman" w:hAnsi="Times New Roman" w:cs="Times New Roman" w:eastAsiaTheme="majorEastAsia"/>
          <w:i/>
          <w:sz w:val="24"/>
          <w:szCs w:val="24"/>
        </w:rPr>
        <w:t xml:space="preserve">time lapse recording. </w:t>
      </w:r>
    </w:p>
    <w:p w14:paraId="3BB8E5A1">
      <w:pPr>
        <w:numPr>
          <w:ilvl w:val="0"/>
          <w:numId w:val="14"/>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Ciri distributif </w:t>
      </w:r>
    </w:p>
    <w:p w14:paraId="3F4E2BD1">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Ciri distributif yaitu dimana dimungkinkan suatu objek ditransformasikan melalui ruang, dan secara bersamaan kejadian tersebut disajikan kepada sejumlah besar siswa dengan stimulus pengalaman yang relatif lama mengenai kejadian ini. </w:t>
      </w:r>
    </w:p>
    <w:p w14:paraId="53534FDD">
      <w:pPr>
        <w:tabs>
          <w:tab w:val="left" w:pos="284"/>
        </w:tabs>
        <w:spacing w:after="0" w:line="480" w:lineRule="auto"/>
        <w:jc w:val="both"/>
        <w:rPr>
          <w:rFonts w:ascii="Times New Roman" w:hAnsi="Times New Roman" w:cs="Times New Roman" w:eastAsiaTheme="majorEastAsia"/>
          <w:sz w:val="24"/>
          <w:szCs w:val="24"/>
        </w:rPr>
      </w:pPr>
    </w:p>
    <w:p w14:paraId="34F3B64F">
      <w:pPr>
        <w:pStyle w:val="28"/>
        <w:numPr>
          <w:ilvl w:val="0"/>
          <w:numId w:val="6"/>
        </w:numPr>
        <w:spacing w:after="0" w:line="480" w:lineRule="auto"/>
        <w:ind w:left="284" w:hanging="284"/>
        <w:jc w:val="both"/>
        <w:rPr>
          <w:rFonts w:ascii="Times New Roman" w:hAnsi="Times New Roman" w:eastAsiaTheme="majorEastAsia"/>
          <w:b/>
          <w:sz w:val="24"/>
          <w:szCs w:val="24"/>
        </w:rPr>
      </w:pPr>
      <w:bookmarkStart w:id="13" w:name="_Hlk196676268"/>
      <w:r>
        <w:rPr>
          <w:rFonts w:ascii="Times New Roman" w:hAnsi="Times New Roman" w:eastAsiaTheme="majorEastAsia"/>
          <w:b/>
          <w:sz w:val="24"/>
          <w:szCs w:val="24"/>
        </w:rPr>
        <w:t xml:space="preserve">Pentingnya media pembelajaran </w:t>
      </w:r>
    </w:p>
    <w:bookmarkEnd w:id="13"/>
    <w:p w14:paraId="04A5D62F">
      <w:pPr>
        <w:numPr>
          <w:ilvl w:val="0"/>
          <w:numId w:val="15"/>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dapat membantu penyampaian pembelajaran. </w:t>
      </w:r>
    </w:p>
    <w:p w14:paraId="6916889C">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w:t>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Dengan menggunakan media pembelajaran guru akan lebih mudah menyampaikan materi, sebab materi yang akan disampaikan telah secara langsug dilihat oleh murid sehingga media sangat membantu dalam penyampaian pembelajaran. </w:t>
      </w:r>
    </w:p>
    <w:p w14:paraId="2083CA13">
      <w:pPr>
        <w:numPr>
          <w:ilvl w:val="0"/>
          <w:numId w:val="15"/>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Membantu peserta didik menguasai materi pembelajaran. </w:t>
      </w:r>
    </w:p>
    <w:p w14:paraId="4C214300">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Dengan adanya media, murid akan lebih memusatkan perhatiannya terhadap pembelajaran sebab mereka bukan hanya melihat tetapi juga mengamati dan melakukan dan mendemonstrasikan. </w:t>
      </w:r>
    </w:p>
    <w:p w14:paraId="547C86C2">
      <w:pPr>
        <w:numPr>
          <w:ilvl w:val="0"/>
          <w:numId w:val="15"/>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Memudahkan guru dalam menyampaikan materi pembelajaran. </w:t>
      </w:r>
    </w:p>
    <w:p w14:paraId="33142B4C">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Dengan adanya media, penyampaian pembelajaran akan sangat mudah disalurkan sebab materi yang disampaikan dapat secara langsung dilihat oleh murid. </w:t>
      </w:r>
    </w:p>
    <w:p w14:paraId="27CDC359">
      <w:pPr>
        <w:numPr>
          <w:ilvl w:val="0"/>
          <w:numId w:val="15"/>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Memperjelas penyampaian materi. </w:t>
      </w:r>
    </w:p>
    <w:p w14:paraId="1BCC04C7">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Media tidak hanya mempermudah penyampaian materi tetapi juga memperjelas penyampaian materi karena murid bersentuhan langsug dengan materi yang disampaikan langsung yaitu dengan melihat dan mengamati. </w:t>
      </w:r>
    </w:p>
    <w:p w14:paraId="0E5BAFB3">
      <w:pPr>
        <w:tabs>
          <w:tab w:val="left" w:pos="284"/>
        </w:tabs>
        <w:spacing w:after="0" w:line="480" w:lineRule="auto"/>
        <w:jc w:val="both"/>
        <w:rPr>
          <w:rFonts w:ascii="Times New Roman" w:hAnsi="Times New Roman" w:cs="Times New Roman" w:eastAsiaTheme="majorEastAsia"/>
          <w:sz w:val="24"/>
          <w:szCs w:val="24"/>
        </w:rPr>
      </w:pPr>
    </w:p>
    <w:p w14:paraId="7CDFF8CB">
      <w:pPr>
        <w:pStyle w:val="28"/>
        <w:numPr>
          <w:ilvl w:val="0"/>
          <w:numId w:val="6"/>
        </w:numPr>
        <w:spacing w:after="0" w:line="480" w:lineRule="auto"/>
        <w:ind w:left="284" w:hanging="284"/>
        <w:jc w:val="both"/>
        <w:rPr>
          <w:rFonts w:ascii="Times New Roman" w:hAnsi="Times New Roman" w:eastAsiaTheme="majorEastAsia"/>
          <w:b/>
          <w:sz w:val="24"/>
          <w:szCs w:val="24"/>
        </w:rPr>
      </w:pPr>
      <w:bookmarkStart w:id="14" w:name="_Hlk196676284"/>
      <w:r>
        <w:rPr>
          <w:rFonts w:ascii="Times New Roman" w:hAnsi="Times New Roman" w:eastAsiaTheme="majorEastAsia"/>
          <w:b/>
          <w:sz w:val="24"/>
          <w:szCs w:val="24"/>
        </w:rPr>
        <w:t xml:space="preserve">Rancangan Media Pembelajaran </w:t>
      </w:r>
    </w:p>
    <w:bookmarkEnd w:id="14"/>
    <w:p w14:paraId="37586DEC">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Sardiman, dkk (2011:100), mengemukakan langkah-langkah dalam merancang media pembelajaran sebagai berikut: </w:t>
      </w:r>
    </w:p>
    <w:p w14:paraId="567DB90B">
      <w:pPr>
        <w:numPr>
          <w:ilvl w:val="0"/>
          <w:numId w:val="1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Menganalisis kebutuhan dan karakteristik siswa, </w:t>
      </w:r>
    </w:p>
    <w:p w14:paraId="3030D1AF">
      <w:pPr>
        <w:numPr>
          <w:ilvl w:val="0"/>
          <w:numId w:val="1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Merumuskan tujuan instruksional (instructional objecive) dengan operasional dan khas, </w:t>
      </w:r>
    </w:p>
    <w:p w14:paraId="5BE8F59F">
      <w:pPr>
        <w:numPr>
          <w:ilvl w:val="0"/>
          <w:numId w:val="1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Merumuskan butir-butir materi secara terperinciyang mendukung tercapainya tujuan, </w:t>
      </w:r>
    </w:p>
    <w:p w14:paraId="1323C6CE">
      <w:pPr>
        <w:numPr>
          <w:ilvl w:val="0"/>
          <w:numId w:val="1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Mengembangkan alat pengukur keberhasilan, </w:t>
      </w:r>
    </w:p>
    <w:p w14:paraId="5E8E91D8">
      <w:pPr>
        <w:numPr>
          <w:ilvl w:val="0"/>
          <w:numId w:val="1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Menulis naskah media, </w:t>
      </w:r>
    </w:p>
    <w:p w14:paraId="1E7DF079">
      <w:pPr>
        <w:numPr>
          <w:ilvl w:val="0"/>
          <w:numId w:val="1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Mengadakan tes dan revisi. </w:t>
      </w:r>
    </w:p>
    <w:p w14:paraId="480A3D37">
      <w:pPr>
        <w:spacing w:after="0" w:line="480" w:lineRule="auto"/>
        <w:ind w:left="567"/>
        <w:jc w:val="both"/>
        <w:rPr>
          <w:rFonts w:ascii="Times New Roman" w:hAnsi="Times New Roman" w:cs="Times New Roman" w:eastAsiaTheme="majorEastAsia"/>
          <w:sz w:val="24"/>
          <w:szCs w:val="24"/>
        </w:rPr>
      </w:pPr>
    </w:p>
    <w:p w14:paraId="607F261A">
      <w:pPr>
        <w:pStyle w:val="28"/>
        <w:numPr>
          <w:ilvl w:val="0"/>
          <w:numId w:val="6"/>
        </w:numPr>
        <w:spacing w:after="0" w:line="480" w:lineRule="auto"/>
        <w:ind w:left="567" w:hanging="567"/>
        <w:jc w:val="both"/>
        <w:rPr>
          <w:rFonts w:ascii="Times New Roman" w:hAnsi="Times New Roman" w:eastAsiaTheme="majorEastAsia"/>
          <w:b/>
          <w:sz w:val="24"/>
          <w:szCs w:val="24"/>
        </w:rPr>
      </w:pPr>
      <w:bookmarkStart w:id="15" w:name="_Hlk196676297"/>
      <w:r>
        <w:rPr>
          <w:rFonts w:ascii="Times New Roman" w:hAnsi="Times New Roman" w:eastAsiaTheme="majorEastAsia"/>
          <w:b/>
          <w:sz w:val="24"/>
          <w:szCs w:val="24"/>
        </w:rPr>
        <w:t xml:space="preserve">Evaluasi Media Pembelajaran </w:t>
      </w:r>
      <w:r>
        <w:rPr>
          <w:rFonts w:ascii="Times New Roman" w:hAnsi="Times New Roman" w:eastAsiaTheme="majorEastAsia"/>
          <w:b/>
          <w:sz w:val="24"/>
          <w:szCs w:val="24"/>
          <w:lang w:val="en-US"/>
        </w:rPr>
        <w:t>y</w:t>
      </w:r>
      <w:r>
        <w:rPr>
          <w:rFonts w:ascii="Times New Roman" w:hAnsi="Times New Roman" w:eastAsiaTheme="majorEastAsia"/>
          <w:b/>
          <w:sz w:val="24"/>
          <w:szCs w:val="24"/>
        </w:rPr>
        <w:t xml:space="preserve">ang Digunakan </w:t>
      </w:r>
      <w:r>
        <w:rPr>
          <w:rFonts w:ascii="Times New Roman" w:hAnsi="Times New Roman" w:eastAsiaTheme="majorEastAsia"/>
          <w:b/>
          <w:sz w:val="24"/>
          <w:szCs w:val="24"/>
          <w:lang w:val="en-US"/>
        </w:rPr>
        <w:t>d</w:t>
      </w:r>
      <w:r>
        <w:rPr>
          <w:rFonts w:ascii="Times New Roman" w:hAnsi="Times New Roman" w:eastAsiaTheme="majorEastAsia"/>
          <w:b/>
          <w:sz w:val="24"/>
          <w:szCs w:val="24"/>
        </w:rPr>
        <w:t>alam Proses</w:t>
      </w:r>
      <w:r>
        <w:rPr>
          <w:rFonts w:ascii="Times New Roman" w:hAnsi="Times New Roman" w:eastAsiaTheme="majorEastAsia"/>
          <w:b/>
          <w:sz w:val="24"/>
          <w:szCs w:val="24"/>
          <w:lang w:val="en-US"/>
        </w:rPr>
        <w:t xml:space="preserve"> </w:t>
      </w:r>
      <w:r>
        <w:rPr>
          <w:rFonts w:ascii="Times New Roman" w:hAnsi="Times New Roman" w:eastAsiaTheme="majorEastAsia"/>
          <w:b/>
          <w:sz w:val="24"/>
          <w:szCs w:val="24"/>
        </w:rPr>
        <w:t xml:space="preserve">Pembelajaran </w:t>
      </w:r>
    </w:p>
    <w:bookmarkEnd w:id="15"/>
    <w:p w14:paraId="08E58C9D">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“Evalusi media pembelajaran dimaksudkan untuk mengetahui apakah media yang dibuat tersebut dapat mencapai tujuan-tujuan yang telah ditetapkan atau tidak”(Sadiman dkk, 2011:181).</w:t>
      </w:r>
    </w:p>
    <w:p w14:paraId="77C81C3A">
      <w:pPr>
        <w:spacing w:after="0" w:line="480" w:lineRule="auto"/>
        <w:ind w:firstLine="567"/>
        <w:jc w:val="both"/>
        <w:rPr>
          <w:rFonts w:ascii="Times New Roman" w:hAnsi="Times New Roman" w:cs="Times New Roman" w:eastAsiaTheme="majorEastAsia"/>
          <w:sz w:val="24"/>
          <w:szCs w:val="24"/>
        </w:rPr>
      </w:pPr>
    </w:p>
    <w:p w14:paraId="577A231B">
      <w:pPr>
        <w:spacing w:after="0" w:line="480" w:lineRule="auto"/>
        <w:ind w:firstLine="567"/>
        <w:jc w:val="both"/>
        <w:rPr>
          <w:rFonts w:ascii="Times New Roman" w:hAnsi="Times New Roman" w:cs="Times New Roman" w:eastAsiaTheme="majorEastAsia"/>
          <w:sz w:val="24"/>
          <w:szCs w:val="24"/>
        </w:rPr>
      </w:pPr>
    </w:p>
    <w:p w14:paraId="69501C5A">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1. Macam-macam evaluasi </w:t>
      </w:r>
    </w:p>
    <w:p w14:paraId="1A863434">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Sadiman, dkk (2011: 182), mengemukakan 2 macam evaluasi media pembelajaran, antara lain: </w:t>
      </w:r>
    </w:p>
    <w:p w14:paraId="298D73FA">
      <w:pPr>
        <w:numPr>
          <w:ilvl w:val="0"/>
          <w:numId w:val="17"/>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Evaluasi formatif, adalah suatu proses untuk mengumpulkan data tentang aktivitas dan efisiensi penggunaan media pembelajaran yang digunakan dalam usaha mencapai tujuan yang telah ditetapkan. </w:t>
      </w:r>
    </w:p>
    <w:p w14:paraId="32A7036E">
      <w:pPr>
        <w:numPr>
          <w:ilvl w:val="0"/>
          <w:numId w:val="17"/>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Evaluasi sumatif, adalah kelanjutan dari evaluasi formatif, yaitu media yang telah diperbaiki dan disempurnakan, kemudia diteliti kembali apakah media tersebut layatk digunakan atau tidak dalam situasi-situasi tertentu.</w:t>
      </w:r>
    </w:p>
    <w:p w14:paraId="122C320F">
      <w:pPr>
        <w:spacing w:after="0" w:line="480" w:lineRule="auto"/>
        <w:ind w:left="567"/>
        <w:jc w:val="both"/>
        <w:rPr>
          <w:rFonts w:ascii="Times New Roman" w:hAnsi="Times New Roman" w:cs="Times New Roman" w:eastAsiaTheme="majorEastAsia"/>
          <w:sz w:val="24"/>
          <w:szCs w:val="24"/>
        </w:rPr>
      </w:pPr>
    </w:p>
    <w:p w14:paraId="4C3B62FC">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2. Tahapan dalam mengevaluasi media pembelajaran </w:t>
      </w:r>
    </w:p>
    <w:p w14:paraId="1D513717">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Sadiman, dkk (2011:182-186), mengemukakan tiga tahapan dalam mengevaluasi media pembelajaran, yaitu sebagai berikut: </w:t>
      </w:r>
    </w:p>
    <w:p w14:paraId="197067BA">
      <w:pPr>
        <w:numPr>
          <w:ilvl w:val="0"/>
          <w:numId w:val="18"/>
        </w:numPr>
        <w:spacing w:after="0" w:line="480" w:lineRule="auto"/>
        <w:ind w:left="709" w:hanging="425"/>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Evaluasi satu lawan satu (</w:t>
      </w:r>
      <w:r>
        <w:rPr>
          <w:rFonts w:ascii="Times New Roman" w:hAnsi="Times New Roman" w:cs="Times New Roman" w:eastAsiaTheme="majorEastAsia"/>
          <w:i/>
          <w:sz w:val="24"/>
          <w:szCs w:val="24"/>
        </w:rPr>
        <w:t>one to one</w:t>
      </w:r>
      <w:r>
        <w:rPr>
          <w:rFonts w:ascii="Times New Roman" w:hAnsi="Times New Roman" w:cs="Times New Roman" w:eastAsiaTheme="majorEastAsia"/>
          <w:sz w:val="24"/>
          <w:szCs w:val="24"/>
        </w:rPr>
        <w:t xml:space="preserve">), pada tahapan ini dipilih dua orang atau lebih yang dapat mewakili populasi dari target media yang dibuat. Kemudian sajikan media kepada siswa secara individual. Kedua siswa yang dipilih tersebut satu diantaranya mempunyai kemampuan dibawah rata-rata, dan satunya lagi diatas rata-rata. </w:t>
      </w:r>
    </w:p>
    <w:p w14:paraId="0847FE0D">
      <w:pPr>
        <w:numPr>
          <w:ilvl w:val="0"/>
          <w:numId w:val="18"/>
        </w:numPr>
        <w:spacing w:after="0" w:line="480" w:lineRule="auto"/>
        <w:ind w:left="709" w:hanging="425"/>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Evaluasi kelompok kecil (</w:t>
      </w:r>
      <w:r>
        <w:rPr>
          <w:rFonts w:ascii="Times New Roman" w:hAnsi="Times New Roman" w:cs="Times New Roman" w:eastAsiaTheme="majorEastAsia"/>
          <w:i/>
          <w:sz w:val="24"/>
          <w:szCs w:val="24"/>
        </w:rPr>
        <w:t>small group evoluation</w:t>
      </w:r>
      <w:r>
        <w:rPr>
          <w:rFonts w:ascii="Times New Roman" w:hAnsi="Times New Roman" w:cs="Times New Roman" w:eastAsiaTheme="majorEastAsia"/>
          <w:sz w:val="24"/>
          <w:szCs w:val="24"/>
        </w:rPr>
        <w:t xml:space="preserve">), Pada tahap ini media perlu dicobakan pada 10-20 orang siswa yang dapat mewakili populasi target. Kalau kurang dari 10 siswa, maka data yang anda peroleh kurang bisa menggambaarkan populasi target. Apabila lebih dari 20, maka kurang bermanfaat untuk evaluasi kelompok kecil. </w:t>
      </w:r>
    </w:p>
    <w:p w14:paraId="4CE9E408">
      <w:pPr>
        <w:numPr>
          <w:ilvl w:val="0"/>
          <w:numId w:val="18"/>
        </w:numPr>
        <w:spacing w:after="0" w:line="480" w:lineRule="auto"/>
        <w:ind w:left="709" w:hanging="425"/>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Evaluasi lapangan (</w:t>
      </w:r>
      <w:r>
        <w:rPr>
          <w:rFonts w:ascii="Times New Roman" w:hAnsi="Times New Roman" w:cs="Times New Roman" w:eastAsiaTheme="majorEastAsia"/>
          <w:i/>
          <w:sz w:val="24"/>
          <w:szCs w:val="24"/>
        </w:rPr>
        <w:t>field evaluation</w:t>
      </w:r>
      <w:r>
        <w:rPr>
          <w:rFonts w:ascii="Times New Roman" w:hAnsi="Times New Roman" w:cs="Times New Roman" w:eastAsiaTheme="majorEastAsia"/>
          <w:sz w:val="24"/>
          <w:szCs w:val="24"/>
        </w:rPr>
        <w:t xml:space="preserve">), Merupakan tahap akhir dari evaluasi formatif. Yang perlu anda lakukan adalah memperoleh situasi yang semirip mungkin dengan situasi sebenarnya. Setelah melalui 2 tahap sebelumnya, tentunya ini mendekati sempurna.Pilih 30 orang siswa dengan karakteristik sesuai dengan karakteristik populasi sasaran. Namun hindari efek halo (hallo effect); situasi yang muncul apabila media kita cobakan pada kelompok responden yang salah. </w:t>
      </w:r>
    </w:p>
    <w:p w14:paraId="7493EF6F">
      <w:pPr>
        <w:spacing w:after="0" w:line="480" w:lineRule="auto"/>
        <w:ind w:left="709"/>
        <w:jc w:val="both"/>
        <w:rPr>
          <w:rFonts w:ascii="Times New Roman" w:hAnsi="Times New Roman" w:cs="Times New Roman" w:eastAsiaTheme="majorEastAsia"/>
          <w:sz w:val="24"/>
          <w:szCs w:val="24"/>
        </w:rPr>
      </w:pPr>
      <w:bookmarkStart w:id="16" w:name="_Hlk196676313"/>
    </w:p>
    <w:p w14:paraId="43DDE04C">
      <w:pPr>
        <w:pStyle w:val="28"/>
        <w:numPr>
          <w:ilvl w:val="0"/>
          <w:numId w:val="6"/>
        </w:numPr>
        <w:spacing w:after="0" w:line="480" w:lineRule="auto"/>
        <w:ind w:left="567" w:hanging="567"/>
        <w:jc w:val="both"/>
        <w:rPr>
          <w:rFonts w:ascii="Times New Roman" w:hAnsi="Times New Roman" w:eastAsiaTheme="majorEastAsia"/>
          <w:b/>
          <w:sz w:val="24"/>
          <w:szCs w:val="24"/>
        </w:rPr>
      </w:pPr>
      <w:r>
        <w:rPr>
          <w:rFonts w:ascii="Times New Roman" w:hAnsi="Times New Roman" w:eastAsiaTheme="majorEastAsia"/>
          <w:b/>
          <w:sz w:val="24"/>
          <w:szCs w:val="24"/>
        </w:rPr>
        <w:t xml:space="preserve">Pemilihan dan penggunaan media pembelajaran </w:t>
      </w:r>
    </w:p>
    <w:bookmarkEnd w:id="16"/>
    <w:p w14:paraId="31F291D6">
      <w:pPr>
        <w:numPr>
          <w:ilvl w:val="0"/>
          <w:numId w:val="19"/>
        </w:numPr>
        <w:spacing w:after="0" w:line="480" w:lineRule="auto"/>
        <w:ind w:left="284" w:hanging="284"/>
        <w:jc w:val="both"/>
        <w:rPr>
          <w:rFonts w:ascii="Times New Roman" w:hAnsi="Times New Roman" w:cs="Times New Roman" w:eastAsiaTheme="majorEastAsia"/>
          <w:i/>
          <w:iCs/>
          <w:sz w:val="24"/>
          <w:szCs w:val="24"/>
        </w:rPr>
      </w:pPr>
      <w:r>
        <w:rPr>
          <w:rFonts w:ascii="Times New Roman" w:hAnsi="Times New Roman" w:cs="Times New Roman" w:eastAsiaTheme="majorEastAsia"/>
          <w:i/>
          <w:iCs/>
          <w:sz w:val="24"/>
          <w:szCs w:val="24"/>
        </w:rPr>
        <w:t xml:space="preserve">Pemilihan media pembelajaran </w:t>
      </w:r>
    </w:p>
    <w:p w14:paraId="1EBAF61E">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Dalam memilih media pembelajaran tentu ada beberapa hal atau pertimbangan yang harus diperhatikan. Menurut Sungkono(2008:72) hal-hal yang harus diperhatikan dalam pemilihan media pembelajaran adalah sebagai berikut: </w:t>
      </w:r>
    </w:p>
    <w:p w14:paraId="0580976C">
      <w:pPr>
        <w:numPr>
          <w:ilvl w:val="1"/>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pembelajaran. Media yang dipilih hendaknya menunjang tujuan pembelajaran yang telah ditentukan. </w:t>
      </w:r>
    </w:p>
    <w:p w14:paraId="313DB864">
      <w:pPr>
        <w:numPr>
          <w:ilvl w:val="1"/>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Keefektifan, dari beberapa alternatif media yang sudah dipilih, mana yang dianggap paling efektif untuk mencapai tujuan pembelajaran yang telah ditetapkan. </w:t>
      </w:r>
    </w:p>
    <w:p w14:paraId="17A0808A">
      <w:pPr>
        <w:numPr>
          <w:ilvl w:val="1"/>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Peserta didik, ada beberapa pertanyaan yang bisa diajukan ketika kita memilih media pembelajaran terkait dengan peserta didik, seperti: apakah media yang dipilih sudah sesuai dengan karakteristik peserta didik, baik itu kemampuan/taraf berfikirnya, pengalamannya, menarik tidaknya media pembelajaran bagi peserta didik? Digunakan untuk peserta didik kelas dan jenjang pendidikan yang mana? Apakah untuk belajar secara individual, kelompok kecil, atau kelompok besar/kelas? Berapa jumlah peserta didiknya? Dimana lokasinya? Bagaimana gaya belajarnya? Untuk kegiatan tatap muka atau jarak jauh? Pertanyaan-pertanyaan tersebut perlu dipertimbangkan ketika memilih dan menggunakan media dalam kegiatan pembelajaran. </w:t>
      </w:r>
    </w:p>
    <w:p w14:paraId="76F0E86A">
      <w:pPr>
        <w:numPr>
          <w:ilvl w:val="1"/>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Ketersediaan, apakah media yang diperlukan itu sudah tersedia? </w:t>
      </w:r>
    </w:p>
    <w:p w14:paraId="7634AF15">
      <w:p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Kalau belum, apakah media itu dapat diperoleh dengan mudah? Untuk tersedianya media, ada beberapa alternatif yang bisa diambil, salah satunya yaitu membuat sendiri. </w:t>
      </w:r>
    </w:p>
    <w:p w14:paraId="5E2DB023">
      <w:pPr>
        <w:numPr>
          <w:ilvl w:val="1"/>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Kualitas teknis, media yang dipilih harus memiliki kualitas yang baik dan memenuhi syarat untuk digunakan. </w:t>
      </w:r>
    </w:p>
    <w:p w14:paraId="19CB2421">
      <w:pPr>
        <w:numPr>
          <w:ilvl w:val="1"/>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Biaya pengadaan, dalam membuat media tentu memerlukan biaya yang untuk membeli bahan-bahan dan alat akan digunakan. </w:t>
      </w:r>
    </w:p>
    <w:p w14:paraId="2135D1AB">
      <w:pPr>
        <w:numPr>
          <w:ilvl w:val="1"/>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Fleksibilitas (lentur) dan kenyamanan media. </w:t>
      </w:r>
    </w:p>
    <w:p w14:paraId="28B95222">
      <w:pPr>
        <w:numPr>
          <w:ilvl w:val="1"/>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orang yang menggunakannya. </w:t>
      </w:r>
    </w:p>
    <w:p w14:paraId="6890A0FD">
      <w:pPr>
        <w:numPr>
          <w:ilvl w:val="1"/>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Alokasi waktu, waktu yang tersedia dalam pembelajaran akan berpengaruh terhadap penggunaan media pembelajaran. </w:t>
      </w:r>
    </w:p>
    <w:p w14:paraId="1604C9D5">
      <w:pPr>
        <w:spacing w:after="0" w:line="480" w:lineRule="auto"/>
        <w:ind w:left="284"/>
        <w:jc w:val="both"/>
        <w:rPr>
          <w:rFonts w:ascii="Times New Roman" w:hAnsi="Times New Roman" w:cs="Times New Roman" w:eastAsiaTheme="majorEastAsia"/>
          <w:sz w:val="24"/>
          <w:szCs w:val="24"/>
        </w:rPr>
      </w:pPr>
    </w:p>
    <w:p w14:paraId="0F7D046C">
      <w:pPr>
        <w:numPr>
          <w:ilvl w:val="0"/>
          <w:numId w:val="19"/>
        </w:numPr>
        <w:spacing w:after="0" w:line="480" w:lineRule="auto"/>
        <w:ind w:left="284" w:hanging="284"/>
        <w:jc w:val="both"/>
        <w:rPr>
          <w:rFonts w:ascii="Times New Roman" w:hAnsi="Times New Roman" w:cs="Times New Roman" w:eastAsiaTheme="majorEastAsia"/>
          <w:i/>
          <w:iCs/>
          <w:sz w:val="24"/>
          <w:szCs w:val="24"/>
        </w:rPr>
      </w:pPr>
      <w:r>
        <w:rPr>
          <w:rFonts w:ascii="Times New Roman" w:hAnsi="Times New Roman" w:cs="Times New Roman" w:eastAsiaTheme="majorEastAsia"/>
          <w:i/>
          <w:iCs/>
          <w:sz w:val="24"/>
          <w:szCs w:val="24"/>
        </w:rPr>
        <w:t xml:space="preserve">Langkah-langkah pemilihan media pembelajaran </w:t>
      </w:r>
    </w:p>
    <w:p w14:paraId="4A1F5609">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Anderson dalam sungkono (2008: 75) langkah-langkah dalam memilih media pembelajaran adalah sebagai berikut: </w:t>
      </w:r>
    </w:p>
    <w:p w14:paraId="0AC446C3">
      <w:pPr>
        <w:numPr>
          <w:ilvl w:val="0"/>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Langkah 1: penerangan atau pembelajaran, apakah media yang akan digunakan untuk keperluan informasi atau pembelajaran. Jika untuk keperluan informasi, penerima informasi tidak ada kewajiban untuk dievaluasi, jika untuk pembelajaran maka harus menunjukkan kemampuannya sebagai bukti bahwa mereka telah belajar. </w:t>
      </w:r>
    </w:p>
    <w:p w14:paraId="26DB4B55">
      <w:pPr>
        <w:numPr>
          <w:ilvl w:val="0"/>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Langkah 2: tentukan transmisi pesan, dalam kegiatan trasnmisi pesan kita dapat menentukan pilihan apakah dalam proses pembelajaran aka digunakan alat bantu pengajaran atau media pembelajaran. Alat bantu pengajaran alat yang didesain, dikembangkan, dan diproduksi untuk memperjelas tenaga pendidik dalam mengajar. Sedangkan media pembelajaran adalah media yang memungkinkan terjadinya interaksi antara produk pengembang media dan peserta didik/pengguna. Atau dengan kata lain peran pendidik sebagai penyampai materi pembelajaran digantikan oleh media. </w:t>
      </w:r>
    </w:p>
    <w:p w14:paraId="45E5C0F6">
      <w:pPr>
        <w:numPr>
          <w:ilvl w:val="0"/>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Langkah 3: tentukan Karakteristik Pelajaran, Asumsi kita bahwa kita telah menyusun disain pembelajaran, dimana kita telah melakukan analisis tentang mengajar, merumuskan tujuan pembelajaran, telah memilih materi dan metode. Selanjutnya perlu dianalisis apakah tujuan pembelajaran yang telah ditentukan itu termasuk dalam ranah kognitif, afektif atau psikomotor. Masing-masing ranah tujuan tersebut memerlukan media yang berbeda. </w:t>
      </w:r>
    </w:p>
    <w:p w14:paraId="20299EA2">
      <w:pPr>
        <w:numPr>
          <w:ilvl w:val="0"/>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Langkah 4: klasifikasi media, media dapat diklasifikasikan sesuai dengan ciri khusus masing-masing media. Berdasarkan persepsi dria manusia normal media dapat diklasifikasikan menjadi media audio, media video, dan audio visual. Berdasarkan ciri dan bentuk fisiknya media dapat dikelompokkan menjadi media proyeksi (diam dan gerak) dan media non proyeksi (dua dimensi dan tiga dimensi). Sedangkan jika diklasifikasikan berdasarkan keberadaannya, media dikelompokkan menjadi dua yaitu media yang berada di dalam ruang kelas dan media-media yang berada di luar ruang kelas. Masing-masing media tersebut memiliki kelebihan dan kekurangan bila dibandingkan dengan media lainnya. </w:t>
      </w:r>
    </w:p>
    <w:p w14:paraId="50EBC8B4">
      <w:pPr>
        <w:numPr>
          <w:ilvl w:val="0"/>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Langkah 5: analisis karakteristik masing-masing media, media pembelajaran yang banyak macamnya perlu dianalisis kelebihan dan kekurangannya dalam mencapai tujuan pembelajaran yang telah ditetapkan. Pertimbangan pula dari aspek ekonomi dan ketersediaannya. Dari berbagai alternatif kemudian dipilih media yang paling tepat. </w:t>
      </w:r>
    </w:p>
    <w:p w14:paraId="2898DBB5">
      <w:pPr>
        <w:spacing w:after="0" w:line="480" w:lineRule="auto"/>
        <w:ind w:left="284"/>
        <w:jc w:val="both"/>
        <w:rPr>
          <w:rFonts w:ascii="Times New Roman" w:hAnsi="Times New Roman" w:cs="Times New Roman" w:eastAsiaTheme="majorEastAsia"/>
          <w:sz w:val="24"/>
          <w:szCs w:val="24"/>
        </w:rPr>
      </w:pPr>
    </w:p>
    <w:p w14:paraId="007F8B6B">
      <w:pPr>
        <w:spacing w:after="0" w:line="480" w:lineRule="auto"/>
        <w:ind w:left="284" w:hanging="284"/>
        <w:jc w:val="both"/>
        <w:rPr>
          <w:rFonts w:ascii="Times New Roman" w:hAnsi="Times New Roman" w:cs="Times New Roman" w:eastAsiaTheme="majorEastAsia"/>
          <w:i/>
          <w:iCs/>
          <w:sz w:val="24"/>
          <w:szCs w:val="24"/>
        </w:rPr>
      </w:pPr>
      <w:r>
        <w:rPr>
          <w:rFonts w:ascii="Times New Roman" w:hAnsi="Times New Roman" w:cs="Times New Roman" w:eastAsiaTheme="majorEastAsia"/>
          <w:i/>
          <w:iCs/>
          <w:sz w:val="24"/>
          <w:szCs w:val="24"/>
        </w:rPr>
        <w:t xml:space="preserve">3) Prinsip-prinsip penggunaan media pembelajaran </w:t>
      </w:r>
    </w:p>
    <w:p w14:paraId="38143C2C">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Sudjana dalam Nugroho (2015:14) menjelaskan prinsip-prinsip media pembelajaran sebagai berikut: </w:t>
      </w:r>
    </w:p>
    <w:p w14:paraId="7B553594">
      <w:pPr>
        <w:numPr>
          <w:ilvl w:val="0"/>
          <w:numId w:val="21"/>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Menentukan jenis media dengan tepat, artinya sebaiknya guru memilih terlebih dahulu media manakah yang sesuai dengan tujuan dan bahan pelajaran yang akan diajarkan. </w:t>
      </w:r>
    </w:p>
    <w:p w14:paraId="0EF57304">
      <w:pPr>
        <w:numPr>
          <w:ilvl w:val="0"/>
          <w:numId w:val="21"/>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Menetapkan atau memperhitungkan subjek dengan tepat, artinya perlu diperhitungkan apakah penggunaan media itu sesuai dengan tingkat kematangan dan kemampuan anak didik. </w:t>
      </w:r>
    </w:p>
    <w:p w14:paraId="794A2ADB">
      <w:pPr>
        <w:numPr>
          <w:ilvl w:val="0"/>
          <w:numId w:val="21"/>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Menyajikan media dengan tepat, artinya teknik dan metode penggunaan media dalam pengajaran haruslah disesuaikan dengan tujuan, bahan metode, waktu dan sarana yang ada. </w:t>
      </w:r>
    </w:p>
    <w:p w14:paraId="2D5AFB8F">
      <w:pPr>
        <w:numPr>
          <w:ilvl w:val="0"/>
          <w:numId w:val="21"/>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Menempatkan atau memperlihatkan alat (media) pada waktu yang tepat dan dalam situasi yang tepat. </w:t>
      </w:r>
    </w:p>
    <w:p w14:paraId="050A4FA3">
      <w:pPr>
        <w:spacing w:after="0" w:line="480" w:lineRule="auto"/>
        <w:jc w:val="both"/>
        <w:rPr>
          <w:rFonts w:ascii="Times New Roman" w:hAnsi="Times New Roman" w:cs="Times New Roman" w:eastAsiaTheme="majorEastAsia"/>
          <w:b/>
          <w:sz w:val="24"/>
          <w:szCs w:val="24"/>
        </w:rPr>
      </w:pPr>
      <w:bookmarkStart w:id="17" w:name="_Toc199250"/>
    </w:p>
    <w:p w14:paraId="16717B49">
      <w:pPr>
        <w:pStyle w:val="28"/>
        <w:numPr>
          <w:ilvl w:val="0"/>
          <w:numId w:val="5"/>
        </w:numPr>
        <w:spacing w:after="0" w:line="480" w:lineRule="auto"/>
        <w:ind w:left="426" w:hanging="426"/>
        <w:jc w:val="both"/>
        <w:rPr>
          <w:rFonts w:ascii="Times New Roman" w:hAnsi="Times New Roman" w:eastAsiaTheme="majorEastAsia"/>
          <w:b/>
          <w:sz w:val="24"/>
          <w:szCs w:val="24"/>
        </w:rPr>
      </w:pPr>
      <w:bookmarkStart w:id="18" w:name="_Hlk196676505"/>
      <w:r>
        <w:rPr>
          <w:rFonts w:ascii="Times New Roman" w:hAnsi="Times New Roman" w:eastAsiaTheme="majorEastAsia"/>
          <w:b/>
          <w:sz w:val="24"/>
          <w:szCs w:val="24"/>
        </w:rPr>
        <w:t xml:space="preserve">Motivasi Belajar </w:t>
      </w:r>
      <w:bookmarkEnd w:id="17"/>
    </w:p>
    <w:p w14:paraId="1A936D4C">
      <w:pPr>
        <w:pStyle w:val="28"/>
        <w:numPr>
          <w:ilvl w:val="0"/>
          <w:numId w:val="22"/>
        </w:numPr>
        <w:spacing w:after="0" w:line="480" w:lineRule="auto"/>
        <w:ind w:left="567" w:hanging="567"/>
        <w:jc w:val="both"/>
        <w:rPr>
          <w:rFonts w:ascii="Times New Roman" w:hAnsi="Times New Roman" w:eastAsiaTheme="majorEastAsia"/>
          <w:b/>
          <w:sz w:val="24"/>
          <w:szCs w:val="24"/>
        </w:rPr>
      </w:pPr>
      <w:r>
        <w:rPr>
          <w:rFonts w:ascii="Times New Roman" w:hAnsi="Times New Roman" w:eastAsiaTheme="majorEastAsia"/>
          <w:b/>
          <w:sz w:val="24"/>
          <w:szCs w:val="24"/>
        </w:rPr>
        <w:t xml:space="preserve">Pengertian Motivasi Belajar </w:t>
      </w:r>
    </w:p>
    <w:bookmarkEnd w:id="18"/>
    <w:p w14:paraId="119329B7">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Kurniawan berpendapat “Motivasi adalah dorongan internal dan eksternal pada siswa yang sedang belajar untuk mengadakan perubahan perilaku, pada umunya dengan beberapa indikator atau unsur yang mendukung”(2014:97-98). Donald (Sardiman, 2016:73), “motivasi adalah perubahan energi dalam diri seseorang yang ditandainya dengan munculnya </w:t>
      </w:r>
      <w:r>
        <w:rPr>
          <w:rFonts w:ascii="Times New Roman" w:hAnsi="Times New Roman" w:cs="Times New Roman" w:eastAsiaTheme="majorEastAsia"/>
          <w:i/>
          <w:sz w:val="24"/>
          <w:szCs w:val="24"/>
        </w:rPr>
        <w:t>feeling</w:t>
      </w:r>
      <w:r>
        <w:rPr>
          <w:rFonts w:ascii="Times New Roman" w:hAnsi="Times New Roman" w:cs="Times New Roman" w:eastAsiaTheme="majorEastAsia"/>
          <w:sz w:val="24"/>
          <w:szCs w:val="24"/>
        </w:rPr>
        <w:t xml:space="preserve"> dan didahului dengan tanggapan terhadap adanya tujuan.” </w:t>
      </w:r>
    </w:p>
    <w:p w14:paraId="153ACB3E">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Sementara Utomo (2008:XXXIV ) menyatakan bahwa “motivasi adalah proses mempengaruhi atau mendorong dari luar terhadap seseorang atau kelompok kerja agar mereka mau melaksanakan sesuatu yang telah ditetapkan.” </w:t>
      </w:r>
    </w:p>
    <w:p w14:paraId="0B93C971">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Sedangkan Afif dalam Sadiman (2015:59) “motivasi dapat dikatakan sebagai keseluruhan daya penggerak didalam diri siswa yang menimbulkan kegiatan belajar, yang mnejamin kelangsungan dari kegiatan belajar dan memberikan arah pada kegiatan belajar , sehingga tujuan yang dikehendaki oleh subjek belajar itu dapat tercapai” </w:t>
      </w:r>
    </w:p>
    <w:p w14:paraId="3FA3A534">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Suryabrata (2011:70) mengemukakan bahwa “motif adalah keadaan dalam pribadi orang yang mendorong individu melakukan aktivitas-aktivitas tertentu guna mencapai sesuatu tujuan tertentu.” </w:t>
      </w:r>
    </w:p>
    <w:p w14:paraId="04059BBA">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Slameto mengatakan, “motif adalah faktor yang membangkitkan dan mengarahkan perilaku”. (2013:171) </w:t>
      </w:r>
    </w:p>
    <w:p w14:paraId="6633EE42">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Adapun Bernard dalam Wahyuningrum (2015:24) menyatakan bahwa “motivasi sebagai fenomena yang dapat dilibatkan dalam peragsangan tindakan kearah tujuan-tujuan tertentu yang sebelumnya kecil atau tidak ada gerakan sama sekali kearah tujuan-tujuan tertentu”.</w:t>
      </w:r>
    </w:p>
    <w:p w14:paraId="714842F3">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Kurniawan (2014:4) “belajar adalah proses aktif internal individu dimana melalui pengalamannya berinteraksi dengan lingkungan menyebabkan terjadinya perubahan tingkah laku yang relatif permanen”. </w:t>
      </w:r>
    </w:p>
    <w:p w14:paraId="7C3D5078">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Menurut Gagne (Kurniawan, 2014:4) menjelaskan bahwa “belajar adalah proses internal dan melibatkan unsur kognitif”. </w:t>
      </w:r>
    </w:p>
    <w:p w14:paraId="574516E2">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Berdasarkan pengertian motivasi dan belajar diatas dapat disimpulkan bahwa motivasi belajar adalah segala sesuatu yang menyebabkan seseorang atau kelompok untuk melaksanakan proses belajar. </w:t>
      </w:r>
    </w:p>
    <w:p w14:paraId="3670E73E">
      <w:pPr>
        <w:spacing w:after="0" w:line="480" w:lineRule="auto"/>
        <w:ind w:firstLine="709"/>
        <w:jc w:val="both"/>
        <w:rPr>
          <w:rFonts w:ascii="Times New Roman" w:hAnsi="Times New Roman" w:cs="Times New Roman" w:eastAsiaTheme="majorEastAsia"/>
          <w:sz w:val="24"/>
          <w:szCs w:val="24"/>
        </w:rPr>
      </w:pPr>
    </w:p>
    <w:p w14:paraId="108BCFB8">
      <w:pPr>
        <w:pStyle w:val="28"/>
        <w:numPr>
          <w:ilvl w:val="0"/>
          <w:numId w:val="22"/>
        </w:numPr>
        <w:spacing w:after="0" w:line="480" w:lineRule="auto"/>
        <w:ind w:left="567" w:hanging="567"/>
        <w:jc w:val="both"/>
        <w:rPr>
          <w:rFonts w:ascii="Times New Roman" w:hAnsi="Times New Roman" w:eastAsiaTheme="majorEastAsia"/>
          <w:b/>
          <w:sz w:val="24"/>
          <w:szCs w:val="24"/>
        </w:rPr>
      </w:pPr>
      <w:bookmarkStart w:id="19" w:name="_Hlk196676523"/>
      <w:r>
        <w:rPr>
          <w:rFonts w:ascii="Times New Roman" w:hAnsi="Times New Roman" w:eastAsiaTheme="majorEastAsia"/>
          <w:b/>
          <w:sz w:val="24"/>
          <w:szCs w:val="24"/>
        </w:rPr>
        <w:t xml:space="preserve">Fungsi motivasi dalam belajar </w:t>
      </w:r>
    </w:p>
    <w:bookmarkEnd w:id="19"/>
    <w:p w14:paraId="5EAC83BC">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Sardiman (2016:85) ada tiga fungsi motivasi belajar, yaitu: </w:t>
      </w:r>
    </w:p>
    <w:p w14:paraId="1B469E7D">
      <w:pPr>
        <w:numPr>
          <w:ilvl w:val="0"/>
          <w:numId w:val="23"/>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Mendorong manusia untuk berbuat, jadi sebagai penggerak atau motor yang melepaskan energi. Motivasi dalam hal ini merupakan motor penggerak dari setiap kegiatan yang akan dikerjakan. </w:t>
      </w:r>
    </w:p>
    <w:p w14:paraId="7F3AD70E">
      <w:pPr>
        <w:numPr>
          <w:ilvl w:val="0"/>
          <w:numId w:val="23"/>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Menentukan arah perbuatan, yakni kearah tujuan yang hendak dicapai. Dengan demikian motivasi dapat memberikan arah dan kegiatan yang harus dikerjakan sesuai dengan rumusan tujuannya. </w:t>
      </w:r>
    </w:p>
    <w:p w14:paraId="0F593664">
      <w:pPr>
        <w:numPr>
          <w:ilvl w:val="0"/>
          <w:numId w:val="23"/>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Menyeleksi perbuatan, yakni menentukan perbuatan-perbuatan apa yang harus dikerjakan yang serasi guna mencapai tujuan, dengan menyisihkan perbuatan-perbuatan yang tidak bermanfaat bagi tujuan tersebut. </w:t>
      </w:r>
    </w:p>
    <w:p w14:paraId="2E51D54B">
      <w:pPr>
        <w:spacing w:after="0" w:line="480" w:lineRule="auto"/>
        <w:ind w:left="284"/>
        <w:jc w:val="both"/>
        <w:rPr>
          <w:rFonts w:ascii="Times New Roman" w:hAnsi="Times New Roman" w:cs="Times New Roman" w:eastAsiaTheme="majorEastAsia"/>
          <w:sz w:val="24"/>
          <w:szCs w:val="24"/>
        </w:rPr>
      </w:pPr>
    </w:p>
    <w:p w14:paraId="6C884902">
      <w:pPr>
        <w:pStyle w:val="28"/>
        <w:numPr>
          <w:ilvl w:val="0"/>
          <w:numId w:val="22"/>
        </w:numPr>
        <w:spacing w:after="0" w:line="480" w:lineRule="auto"/>
        <w:ind w:left="567" w:hanging="567"/>
        <w:jc w:val="both"/>
        <w:rPr>
          <w:rFonts w:ascii="Times New Roman" w:hAnsi="Times New Roman" w:eastAsiaTheme="majorEastAsia"/>
          <w:b/>
          <w:sz w:val="24"/>
          <w:szCs w:val="24"/>
        </w:rPr>
      </w:pPr>
      <w:bookmarkStart w:id="20" w:name="_Hlk196676538"/>
      <w:r>
        <w:rPr>
          <w:rFonts w:ascii="Times New Roman" w:hAnsi="Times New Roman" w:eastAsiaTheme="majorEastAsia"/>
          <w:b/>
          <w:sz w:val="24"/>
          <w:szCs w:val="24"/>
        </w:rPr>
        <w:t xml:space="preserve">Macam-Macam Motivasi </w:t>
      </w:r>
    </w:p>
    <w:bookmarkEnd w:id="20"/>
    <w:p w14:paraId="4365B1C9">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Sardiman (2016:86-91) menjelaskan macam-macam motivasi sebagai berikut: </w:t>
      </w:r>
    </w:p>
    <w:p w14:paraId="2F6240C4">
      <w:pPr>
        <w:numPr>
          <w:ilvl w:val="0"/>
          <w:numId w:val="24"/>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dilihat dari dasar pembentukannya, dibagi 2, yaitu : </w:t>
      </w:r>
    </w:p>
    <w:p w14:paraId="675B6363">
      <w:pPr>
        <w:numPr>
          <w:ilvl w:val="2"/>
          <w:numId w:val="25"/>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Motif-motif bawaan merupakan motif yang dibawa sejak lahir, jadi itu ada tanpa dipelajari, seperti dorongan untuk makan. </w:t>
      </w:r>
    </w:p>
    <w:p w14:paraId="3800B20B">
      <w:pPr>
        <w:numPr>
          <w:ilvl w:val="2"/>
          <w:numId w:val="25"/>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Motif-motif yang dipelajari merupakan motif yang timbul karena dipelajari, seperti dorongan untuk belajar suatu cabang ilmu pengetahuan. </w:t>
      </w:r>
    </w:p>
    <w:p w14:paraId="0DBB2B1D">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Disamping 2 macam motivasi diatas, Frandsen dalam Sardiman (2016:87) mengemukakan 2 macam motivasi, yaitu: </w:t>
      </w:r>
    </w:p>
    <w:p w14:paraId="6071A637">
      <w:pPr>
        <w:numPr>
          <w:ilvl w:val="1"/>
          <w:numId w:val="24"/>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i/>
          <w:sz w:val="24"/>
          <w:szCs w:val="24"/>
        </w:rPr>
        <w:t>Cognitive motivies</w:t>
      </w:r>
      <w:r>
        <w:rPr>
          <w:rFonts w:ascii="Times New Roman" w:hAnsi="Times New Roman" w:cs="Times New Roman" w:eastAsiaTheme="majorEastAsia"/>
          <w:sz w:val="24"/>
          <w:szCs w:val="24"/>
        </w:rPr>
        <w:t xml:space="preserve">, merujuk pada gejala instrinsic, yakni menyangkut kepuasaan individual, </w:t>
      </w:r>
    </w:p>
    <w:p w14:paraId="03026C0B">
      <w:pPr>
        <w:numPr>
          <w:ilvl w:val="1"/>
          <w:numId w:val="24"/>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i/>
          <w:sz w:val="24"/>
          <w:szCs w:val="24"/>
        </w:rPr>
        <w:t>Self-expression</w:t>
      </w:r>
      <w:r>
        <w:rPr>
          <w:rFonts w:ascii="Times New Roman" w:hAnsi="Times New Roman" w:cs="Times New Roman" w:eastAsiaTheme="majorEastAsia"/>
          <w:sz w:val="24"/>
          <w:szCs w:val="24"/>
        </w:rPr>
        <w:t xml:space="preserve">, yaitu penampilan diri adalah sebagian perilaku manusia, </w:t>
      </w:r>
    </w:p>
    <w:p w14:paraId="0EF7903B">
      <w:pPr>
        <w:numPr>
          <w:ilvl w:val="1"/>
          <w:numId w:val="24"/>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i/>
          <w:sz w:val="24"/>
          <w:szCs w:val="24"/>
        </w:rPr>
        <w:t>Self-enhancement</w:t>
      </w:r>
      <w:r>
        <w:rPr>
          <w:rFonts w:ascii="Times New Roman" w:hAnsi="Times New Roman" w:cs="Times New Roman" w:eastAsiaTheme="majorEastAsia"/>
          <w:sz w:val="24"/>
          <w:szCs w:val="24"/>
        </w:rPr>
        <w:t xml:space="preserve">, melalui aktualisasi diri dam penganmbangan kompetensi akan meningkatkan kemajuan diri seseorang. </w:t>
      </w:r>
    </w:p>
    <w:p w14:paraId="0599CE55">
      <w:pPr>
        <w:spacing w:after="0" w:line="480" w:lineRule="auto"/>
        <w:ind w:left="284"/>
        <w:jc w:val="both"/>
        <w:rPr>
          <w:rFonts w:ascii="Times New Roman" w:hAnsi="Times New Roman" w:cs="Times New Roman" w:eastAsiaTheme="majorEastAsia"/>
          <w:sz w:val="24"/>
          <w:szCs w:val="24"/>
        </w:rPr>
      </w:pPr>
    </w:p>
    <w:p w14:paraId="4A64DDAF">
      <w:pPr>
        <w:numPr>
          <w:ilvl w:val="0"/>
          <w:numId w:val="24"/>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Jenis motivasi menurut pembagian dari </w:t>
      </w:r>
      <w:r>
        <w:rPr>
          <w:rFonts w:ascii="Times New Roman" w:hAnsi="Times New Roman" w:cs="Times New Roman" w:eastAsiaTheme="majorEastAsia"/>
          <w:i/>
          <w:sz w:val="24"/>
          <w:szCs w:val="24"/>
        </w:rPr>
        <w:t>woodworth</w:t>
      </w:r>
      <w:r>
        <w:rPr>
          <w:rFonts w:ascii="Times New Roman" w:hAnsi="Times New Roman" w:cs="Times New Roman" w:eastAsiaTheme="majorEastAsia"/>
          <w:sz w:val="24"/>
          <w:szCs w:val="24"/>
        </w:rPr>
        <w:t xml:space="preserve"> dan </w:t>
      </w:r>
      <w:r>
        <w:rPr>
          <w:rFonts w:ascii="Times New Roman" w:hAnsi="Times New Roman" w:cs="Times New Roman" w:eastAsiaTheme="majorEastAsia"/>
          <w:i/>
          <w:sz w:val="24"/>
          <w:szCs w:val="24"/>
        </w:rPr>
        <w:t>marquis</w:t>
      </w:r>
      <w:r>
        <w:rPr>
          <w:rFonts w:ascii="Times New Roman" w:hAnsi="Times New Roman" w:cs="Times New Roman" w:eastAsiaTheme="majorEastAsia"/>
          <w:sz w:val="24"/>
          <w:szCs w:val="24"/>
        </w:rPr>
        <w:t xml:space="preserve"> </w:t>
      </w:r>
    </w:p>
    <w:p w14:paraId="1A996089">
      <w:pPr>
        <w:numPr>
          <w:ilvl w:val="1"/>
          <w:numId w:val="24"/>
        </w:numPr>
        <w:spacing w:after="0" w:line="480" w:lineRule="auto"/>
        <w:ind w:left="567"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Motif atau kebutuhan organis, meliputi kebutuhan untuk minum dan makan, </w:t>
      </w:r>
    </w:p>
    <w:p w14:paraId="09193912">
      <w:pPr>
        <w:numPr>
          <w:ilvl w:val="1"/>
          <w:numId w:val="24"/>
        </w:numPr>
        <w:spacing w:after="0" w:line="480" w:lineRule="auto"/>
        <w:ind w:left="567"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Motif-motif darurat, seperti dorongan untuk menyelamatkan diri, </w:t>
      </w:r>
    </w:p>
    <w:p w14:paraId="27AF1E17">
      <w:pPr>
        <w:numPr>
          <w:ilvl w:val="1"/>
          <w:numId w:val="24"/>
        </w:numPr>
        <w:spacing w:after="0" w:line="480" w:lineRule="auto"/>
        <w:ind w:left="567"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Motif-motif objek, menyangkut kebutuhan untuk melakukan eksplorasi, melakukan manipulasi untuk menaruh minat. </w:t>
      </w:r>
    </w:p>
    <w:p w14:paraId="4BB2F752">
      <w:pPr>
        <w:spacing w:after="0" w:line="480" w:lineRule="auto"/>
        <w:ind w:left="567"/>
        <w:jc w:val="both"/>
        <w:rPr>
          <w:rFonts w:ascii="Times New Roman" w:hAnsi="Times New Roman" w:cs="Times New Roman" w:eastAsiaTheme="majorEastAsia"/>
          <w:sz w:val="24"/>
          <w:szCs w:val="24"/>
        </w:rPr>
      </w:pPr>
    </w:p>
    <w:p w14:paraId="042214D4">
      <w:pPr>
        <w:numPr>
          <w:ilvl w:val="0"/>
          <w:numId w:val="24"/>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jasmaniah dan rohani </w:t>
      </w:r>
    </w:p>
    <w:p w14:paraId="2A85AC89">
      <w:pPr>
        <w:numPr>
          <w:ilvl w:val="1"/>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jasmani seperti refleks, insting otomatis dan nafsu. </w:t>
      </w:r>
    </w:p>
    <w:p w14:paraId="6538BAFD">
      <w:pPr>
        <w:numPr>
          <w:ilvl w:val="1"/>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rohani seperti kemauan. </w:t>
      </w:r>
    </w:p>
    <w:p w14:paraId="2DBE118D">
      <w:pPr>
        <w:spacing w:after="0" w:line="480" w:lineRule="auto"/>
        <w:ind w:left="284"/>
        <w:jc w:val="both"/>
        <w:rPr>
          <w:rFonts w:ascii="Times New Roman" w:hAnsi="Times New Roman" w:cs="Times New Roman" w:eastAsiaTheme="majorEastAsia"/>
          <w:sz w:val="24"/>
          <w:szCs w:val="24"/>
        </w:rPr>
      </w:pPr>
    </w:p>
    <w:p w14:paraId="4C6A7718">
      <w:pPr>
        <w:numPr>
          <w:ilvl w:val="0"/>
          <w:numId w:val="24"/>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instrinsik dan ekstrinsik </w:t>
      </w:r>
    </w:p>
    <w:p w14:paraId="4146B1F8">
      <w:pPr>
        <w:numPr>
          <w:ilvl w:val="1"/>
          <w:numId w:val="24"/>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instrinsik adalah motif-motif yang menjadi aktif atau berfungsinya tidak perlu rangsangan dari luar, karena dalam diri setiap individu sudah ada dorongan untuk melakukan sesuatu. Contoh seseorang yang senang membaca. </w:t>
      </w:r>
    </w:p>
    <w:p w14:paraId="50265295">
      <w:pPr>
        <w:numPr>
          <w:ilvl w:val="1"/>
          <w:numId w:val="24"/>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ekstrinsik adalah motif-motif yang aktif dan berfungsinya karena adanya rangsangan dari luar. Contoh sesorang belajar karena tahu bahwa besok akan ujian dengan harapan mendapat nilai yang bagus sehingga orang tuanya bangga padanya. </w:t>
      </w:r>
    </w:p>
    <w:p w14:paraId="766602FB">
      <w:pPr>
        <w:spacing w:after="0" w:line="480" w:lineRule="auto"/>
        <w:ind w:left="284"/>
        <w:jc w:val="both"/>
        <w:rPr>
          <w:rFonts w:ascii="Times New Roman" w:hAnsi="Times New Roman" w:cs="Times New Roman" w:eastAsiaTheme="majorEastAsia"/>
          <w:sz w:val="24"/>
          <w:szCs w:val="24"/>
        </w:rPr>
      </w:pPr>
    </w:p>
    <w:p w14:paraId="693AEFA6">
      <w:pPr>
        <w:pStyle w:val="28"/>
        <w:numPr>
          <w:ilvl w:val="0"/>
          <w:numId w:val="22"/>
        </w:numPr>
        <w:spacing w:after="0" w:line="480" w:lineRule="auto"/>
        <w:ind w:left="567" w:hanging="567"/>
        <w:jc w:val="both"/>
        <w:rPr>
          <w:rFonts w:ascii="Times New Roman" w:hAnsi="Times New Roman" w:eastAsiaTheme="majorEastAsia"/>
          <w:b/>
          <w:sz w:val="24"/>
          <w:szCs w:val="24"/>
        </w:rPr>
      </w:pPr>
      <w:bookmarkStart w:id="21" w:name="_Hlk196676550"/>
      <w:r>
        <w:rPr>
          <w:rFonts w:ascii="Times New Roman" w:hAnsi="Times New Roman" w:eastAsiaTheme="majorEastAsia"/>
          <w:b/>
          <w:sz w:val="24"/>
          <w:szCs w:val="24"/>
        </w:rPr>
        <w:t xml:space="preserve">Ciri-ciri motivasi </w:t>
      </w:r>
    </w:p>
    <w:bookmarkEnd w:id="21"/>
    <w:p w14:paraId="1508A520">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Sardiman dalam Wahyuningrum (2015:27) ciri-ciri motivasi yang ada dalam diri seseorang adalah: </w:t>
      </w:r>
    </w:p>
    <w:p w14:paraId="07B36CBC">
      <w:pPr>
        <w:numPr>
          <w:ilvl w:val="0"/>
          <w:numId w:val="2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Tekun menghadapi tugas (dapat bekerja terus-menerus dalam waktu yang lama, tidak pernah berhenti sebelum selesai), </w:t>
      </w:r>
    </w:p>
    <w:p w14:paraId="095F0CF1">
      <w:pPr>
        <w:numPr>
          <w:ilvl w:val="0"/>
          <w:numId w:val="2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Ulet dalam menghadapi kesulitan (tidak lekas putus asa), </w:t>
      </w:r>
    </w:p>
    <w:p w14:paraId="1E802636">
      <w:pPr>
        <w:numPr>
          <w:ilvl w:val="0"/>
          <w:numId w:val="2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Menunjukkan minat terhadap macam-macam masalah, </w:t>
      </w:r>
    </w:p>
    <w:p w14:paraId="3546A2FC">
      <w:pPr>
        <w:numPr>
          <w:ilvl w:val="0"/>
          <w:numId w:val="2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Lebih senang bekerja sendiri, </w:t>
      </w:r>
    </w:p>
    <w:p w14:paraId="71E76E51">
      <w:pPr>
        <w:numPr>
          <w:ilvl w:val="0"/>
          <w:numId w:val="2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Cepat bosan terhadap tugas-tugas yang rutin, </w:t>
      </w:r>
    </w:p>
    <w:p w14:paraId="7DFA8D98">
      <w:pPr>
        <w:numPr>
          <w:ilvl w:val="0"/>
          <w:numId w:val="2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Dapat mempertahankan pendapatnya, </w:t>
      </w:r>
    </w:p>
    <w:p w14:paraId="56801249">
      <w:pPr>
        <w:numPr>
          <w:ilvl w:val="0"/>
          <w:numId w:val="26"/>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Tidak mudah melepaskan hal yang diyakini itu, </w:t>
      </w:r>
    </w:p>
    <w:p w14:paraId="0A4A53EA">
      <w:p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8) Senang mencari dan memecahkan masalah soal-soal. </w:t>
      </w:r>
    </w:p>
    <w:p w14:paraId="2E7D563E">
      <w:pPr>
        <w:spacing w:after="0" w:line="480" w:lineRule="auto"/>
        <w:jc w:val="both"/>
        <w:rPr>
          <w:rFonts w:ascii="Times New Roman" w:hAnsi="Times New Roman" w:cs="Times New Roman" w:eastAsiaTheme="majorEastAsia"/>
          <w:b/>
          <w:sz w:val="24"/>
          <w:szCs w:val="24"/>
        </w:rPr>
      </w:pPr>
      <w:bookmarkStart w:id="22" w:name="_Hlk196676569"/>
    </w:p>
    <w:p w14:paraId="6081DFDE">
      <w:pPr>
        <w:pStyle w:val="28"/>
        <w:numPr>
          <w:ilvl w:val="0"/>
          <w:numId w:val="22"/>
        </w:numPr>
        <w:spacing w:after="0" w:line="480" w:lineRule="auto"/>
        <w:ind w:left="567" w:hanging="567"/>
        <w:jc w:val="both"/>
        <w:rPr>
          <w:rFonts w:ascii="Times New Roman" w:hAnsi="Times New Roman" w:eastAsiaTheme="majorEastAsia"/>
          <w:b/>
          <w:sz w:val="24"/>
          <w:szCs w:val="24"/>
        </w:rPr>
      </w:pPr>
      <w:r>
        <w:rPr>
          <w:rFonts w:ascii="Times New Roman" w:hAnsi="Times New Roman" w:eastAsiaTheme="majorEastAsia"/>
          <w:b/>
          <w:sz w:val="24"/>
          <w:szCs w:val="24"/>
        </w:rPr>
        <w:t xml:space="preserve">Faktor-Faktor </w:t>
      </w:r>
      <w:r>
        <w:rPr>
          <w:rFonts w:ascii="Times New Roman" w:hAnsi="Times New Roman" w:eastAsiaTheme="majorEastAsia"/>
          <w:b/>
          <w:sz w:val="24"/>
          <w:szCs w:val="24"/>
          <w:lang w:val="en-US"/>
        </w:rPr>
        <w:t>y</w:t>
      </w:r>
      <w:r>
        <w:rPr>
          <w:rFonts w:ascii="Times New Roman" w:hAnsi="Times New Roman" w:eastAsiaTheme="majorEastAsia"/>
          <w:b/>
          <w:sz w:val="24"/>
          <w:szCs w:val="24"/>
        </w:rPr>
        <w:t xml:space="preserve">ang Mempengaruhi Motivasi </w:t>
      </w:r>
    </w:p>
    <w:bookmarkEnd w:id="22"/>
    <w:p w14:paraId="717639C3">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Nugroho (2015: 46) mengemukakan faktor-faktor yang mempengaruhi motivasi belajar murid, adalah sebagai berikut: </w:t>
      </w:r>
    </w:p>
    <w:p w14:paraId="5F92E02E">
      <w:pPr>
        <w:numPr>
          <w:ilvl w:val="0"/>
          <w:numId w:val="27"/>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Situasi ekonomi. </w:t>
      </w:r>
    </w:p>
    <w:p w14:paraId="20AF25BF">
      <w:pPr>
        <w:numPr>
          <w:ilvl w:val="0"/>
          <w:numId w:val="27"/>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Keahlian atau keterampilan seseorang. </w:t>
      </w:r>
    </w:p>
    <w:p w14:paraId="7A47CC7A">
      <w:pPr>
        <w:numPr>
          <w:ilvl w:val="0"/>
          <w:numId w:val="27"/>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Cita-cita atau aspirasi peserta didik. </w:t>
      </w:r>
    </w:p>
    <w:p w14:paraId="2F7C5816">
      <w:pPr>
        <w:numPr>
          <w:ilvl w:val="0"/>
          <w:numId w:val="27"/>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peserta didik. </w:t>
      </w:r>
    </w:p>
    <w:p w14:paraId="504C0FE5">
      <w:pPr>
        <w:numPr>
          <w:ilvl w:val="0"/>
          <w:numId w:val="27"/>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Kondisi peserta didik yang meliputi kondisi jasmani dan rohani. </w:t>
      </w:r>
    </w:p>
    <w:p w14:paraId="110A9E1C">
      <w:pPr>
        <w:numPr>
          <w:ilvl w:val="0"/>
          <w:numId w:val="27"/>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Kondisi lingkungan peserta didik baik sekolah, keluarga maupun teman pergaulan. </w:t>
      </w:r>
    </w:p>
    <w:p w14:paraId="0C14F30D">
      <w:pPr>
        <w:numPr>
          <w:ilvl w:val="0"/>
          <w:numId w:val="27"/>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Unsur-unsur dinamis seperti pearasaa, perhatian, kemauan dan ingatan. </w:t>
      </w:r>
    </w:p>
    <w:p w14:paraId="33E5EEB3">
      <w:pPr>
        <w:spacing w:after="0" w:line="480" w:lineRule="auto"/>
        <w:ind w:left="709"/>
        <w:jc w:val="both"/>
        <w:rPr>
          <w:rFonts w:ascii="Times New Roman" w:hAnsi="Times New Roman" w:cs="Times New Roman" w:eastAsiaTheme="majorEastAsia"/>
          <w:sz w:val="24"/>
          <w:szCs w:val="24"/>
        </w:rPr>
      </w:pPr>
    </w:p>
    <w:p w14:paraId="1ABCE1F6">
      <w:pPr>
        <w:pStyle w:val="28"/>
        <w:numPr>
          <w:ilvl w:val="0"/>
          <w:numId w:val="22"/>
        </w:numPr>
        <w:spacing w:after="0" w:line="480" w:lineRule="auto"/>
        <w:ind w:left="567" w:hanging="567"/>
        <w:jc w:val="both"/>
        <w:rPr>
          <w:rFonts w:ascii="Times New Roman" w:hAnsi="Times New Roman" w:eastAsiaTheme="majorEastAsia"/>
          <w:b/>
          <w:sz w:val="24"/>
          <w:szCs w:val="24"/>
        </w:rPr>
      </w:pPr>
      <w:bookmarkStart w:id="23" w:name="_Hlk196676582"/>
      <w:r>
        <w:rPr>
          <w:rFonts w:ascii="Times New Roman" w:hAnsi="Times New Roman" w:eastAsiaTheme="majorEastAsia"/>
          <w:b/>
          <w:sz w:val="24"/>
          <w:szCs w:val="24"/>
        </w:rPr>
        <w:t xml:space="preserve">Cara Menumbuhkan Motivasi di Sekolah </w:t>
      </w:r>
    </w:p>
    <w:bookmarkEnd w:id="23"/>
    <w:p w14:paraId="2A146552">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Sardiman (2016:91-95) ada beberapa cara untuk menumbuhkan motivasi dalam kegiatan belajar disekolah, yaitu sebagai berikut: </w:t>
      </w:r>
    </w:p>
    <w:p w14:paraId="6B7FB72E">
      <w:pPr>
        <w:numPr>
          <w:ilvl w:val="0"/>
          <w:numId w:val="28"/>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 angka, </w:t>
      </w:r>
    </w:p>
    <w:p w14:paraId="1DA348FD">
      <w:pPr>
        <w:numPr>
          <w:ilvl w:val="0"/>
          <w:numId w:val="28"/>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Hadiah, </w:t>
      </w:r>
    </w:p>
    <w:p w14:paraId="1C33CD55">
      <w:pPr>
        <w:numPr>
          <w:ilvl w:val="0"/>
          <w:numId w:val="28"/>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Saingan/kompetisi, </w:t>
      </w:r>
    </w:p>
    <w:p w14:paraId="0A58EAEF">
      <w:pPr>
        <w:numPr>
          <w:ilvl w:val="0"/>
          <w:numId w:val="28"/>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i/>
          <w:sz w:val="24"/>
          <w:szCs w:val="24"/>
        </w:rPr>
        <w:t xml:space="preserve">Ego-involvement, </w:t>
      </w:r>
    </w:p>
    <w:p w14:paraId="10397705">
      <w:pPr>
        <w:numPr>
          <w:ilvl w:val="0"/>
          <w:numId w:val="28"/>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 ulangan, </w:t>
      </w:r>
    </w:p>
    <w:p w14:paraId="0797A408">
      <w:pPr>
        <w:numPr>
          <w:ilvl w:val="0"/>
          <w:numId w:val="28"/>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Mengetahui hasil, </w:t>
      </w:r>
    </w:p>
    <w:p w14:paraId="5F7C76A2">
      <w:pPr>
        <w:numPr>
          <w:ilvl w:val="0"/>
          <w:numId w:val="28"/>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pujian </w:t>
      </w:r>
    </w:p>
    <w:p w14:paraId="44E019BD">
      <w:pPr>
        <w:numPr>
          <w:ilvl w:val="0"/>
          <w:numId w:val="28"/>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Hukuman, </w:t>
      </w:r>
    </w:p>
    <w:p w14:paraId="64484F49">
      <w:pPr>
        <w:numPr>
          <w:ilvl w:val="0"/>
          <w:numId w:val="28"/>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Hasrat untuk belajar, </w:t>
      </w:r>
    </w:p>
    <w:p w14:paraId="45168560">
      <w:pPr>
        <w:numPr>
          <w:ilvl w:val="0"/>
          <w:numId w:val="28"/>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Minat, </w:t>
      </w:r>
    </w:p>
    <w:p w14:paraId="0C079642">
      <w:pPr>
        <w:numPr>
          <w:ilvl w:val="0"/>
          <w:numId w:val="28"/>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yang diakui </w:t>
      </w:r>
    </w:p>
    <w:p w14:paraId="7BCA0C40">
      <w:pPr>
        <w:pStyle w:val="28"/>
        <w:spacing w:after="0" w:line="480" w:lineRule="auto"/>
        <w:ind w:left="426"/>
        <w:jc w:val="both"/>
        <w:rPr>
          <w:rFonts w:ascii="Times New Roman" w:hAnsi="Times New Roman" w:eastAsiaTheme="majorEastAsia"/>
          <w:b/>
          <w:sz w:val="24"/>
          <w:szCs w:val="24"/>
        </w:rPr>
      </w:pPr>
    </w:p>
    <w:p w14:paraId="2281B12A">
      <w:pPr>
        <w:pStyle w:val="28"/>
        <w:numPr>
          <w:ilvl w:val="0"/>
          <w:numId w:val="5"/>
        </w:numPr>
        <w:spacing w:after="0" w:line="480" w:lineRule="auto"/>
        <w:ind w:left="426" w:hanging="426"/>
        <w:jc w:val="both"/>
        <w:rPr>
          <w:rFonts w:ascii="Times New Roman" w:hAnsi="Times New Roman" w:eastAsiaTheme="majorEastAsia"/>
          <w:b/>
          <w:sz w:val="24"/>
          <w:szCs w:val="24"/>
        </w:rPr>
      </w:pPr>
      <w:bookmarkStart w:id="24" w:name="_Hlk196676593"/>
      <w:r>
        <w:rPr>
          <w:rFonts w:ascii="Times New Roman" w:hAnsi="Times New Roman" w:eastAsiaTheme="majorEastAsia"/>
          <w:b/>
          <w:sz w:val="24"/>
          <w:szCs w:val="24"/>
        </w:rPr>
        <w:t>Keterampilan Menulis</w:t>
      </w:r>
    </w:p>
    <w:p w14:paraId="2CD7C794">
      <w:pPr>
        <w:pStyle w:val="28"/>
        <w:numPr>
          <w:ilvl w:val="0"/>
          <w:numId w:val="29"/>
        </w:numPr>
        <w:spacing w:after="0" w:line="480" w:lineRule="auto"/>
        <w:ind w:left="567" w:hanging="567"/>
        <w:jc w:val="both"/>
        <w:rPr>
          <w:rFonts w:ascii="Times New Roman" w:hAnsi="Times New Roman" w:eastAsiaTheme="majorEastAsia"/>
          <w:sz w:val="24"/>
          <w:szCs w:val="24"/>
        </w:rPr>
      </w:pPr>
      <w:r>
        <w:rPr>
          <w:rFonts w:ascii="Times New Roman" w:hAnsi="Times New Roman" w:eastAsiaTheme="majorEastAsia"/>
          <w:b/>
          <w:sz w:val="24"/>
          <w:szCs w:val="24"/>
        </w:rPr>
        <w:t xml:space="preserve">Pengertian Kemampuan Menulis  </w:t>
      </w:r>
    </w:p>
    <w:bookmarkEnd w:id="24"/>
    <w:p w14:paraId="6D1049D6">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menulis merupakan kesanggupan untuk dapat melahirkan ideide baru dan menyajikannya dalam bentuk tulisan secara utuh, lengkap, dan jelas, sehingga ide-ide itu mudah dipahami dan dimengerti oleh orang lain untuk keperluan komunikasi atau mencatat. Pembelajaran merupakan suatu proses yang harus dilakukan oleh setiap manusia baik anak-anak, remaja, maupun orang dewasa untuk menjadi pandai ataupun ahli dalam segala bidang, baik dalam bidang ilmu pengetahuan maupun dalam bidang keterampilan dan kecakapan (Yusnaldi, 2019).  </w:t>
      </w:r>
    </w:p>
    <w:p w14:paraId="24ED851D">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Dalam pelajaran Bahasa Indonesia terdapat empat kemampuan berbahasa salah satunya ialah kemampuan menulis. Menulis dapat dipandang sebagai sebuah rangkaian aktifitas yang bersifat fleksibel. Sebelum kemampuan menulis, terdapat kemampuan menyimak, Kemampuan berbicara, dan kemampuan membaca. Kegiatan menulis ini sebenarnya sudah ada sejak pendidikan sekolah dasar bahkan sampai ke perguruan tinggi. Empat kemampuan berbahasa ini saling terikat satu dengan yang lain.  </w:t>
      </w:r>
    </w:p>
    <w:p w14:paraId="47187271">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Menurut Riris, (2022) menulis merupakan salah satu kemampuan dasar manusia, selain berbicara. Menulis memberi seseorang kesempatan untuk mengkomunikasikan ide dan pemikirannya, yang menjadikannya komponen penting dalam proses pembelajaran. Maka menulis merupakan suatu bentuk kegiatan komunikasi berupa penyampaian pesan atau informasi secara tertulis.  </w:t>
      </w:r>
    </w:p>
    <w:p w14:paraId="0FEB28C7">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Menulis merupakan keterampilan yang bersifat aktif produktif, karena aktivitas menulis bukan hanya menyalin kata-kata dan kalimat, tetapi juga menuangkan dan mengembangkan pikiran, gagasan, atau ide dalam suatu struktur tulisan yang teratur, logis, sistematis, sehingga mudah dipahami oleh pembaca. Menulis sebagai suatu bentuk komunikasi berbahasa yang menggunakan simbolsimbol tulis sebagai medianya (Devianty, 2022). </w:t>
      </w:r>
    </w:p>
    <w:p w14:paraId="3F0BFEA6">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Menurut Dewi, (2019) menulis adalah suatu kegiatan menggali pikiran serta perasaan mengenai suatu subjek, memilih hal yang akan ditulis, serta menentukan cara penulisannya agar dengan tulisan tersebut mudah dipahami oleh pembaca. Pada dasarnya, menulis itu bukan hanya menuangkan pikiran dan perasaan saja melainkan pengungkapan ide, pengetahuan, ilmu serta pengalaman hidup seseorang dengan bentuk tulisan. Kemampuan menulis juga merupakan suatu kegiatan untuk menuangkan ide atau sebuah gagasan yang ada didalam pikiran, menuangkan isi hati kedalam sebuah tulisan sehingga dapat dibaca dan dipahami oleh orang lain.</w:t>
      </w:r>
      <w:r>
        <w:rPr>
          <w:rFonts w:ascii="Times New Roman" w:hAnsi="Times New Roman" w:cs="Times New Roman" w:eastAsiaTheme="majorEastAsia"/>
          <w:b/>
          <w:sz w:val="24"/>
          <w:szCs w:val="24"/>
        </w:rPr>
        <w:t xml:space="preserve"> </w:t>
      </w:r>
    </w:p>
    <w:p w14:paraId="4A350EAE">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Menulis merupakan suatu proses perkembangan. Kemampuan menulis merupakan proses belajar yang memerlukan ketekunan. Semakin berlatih, kemampuan menulis akan meningkat, oleh karena itu keterampilan menulis perlu ditumbuh kembangkan (Sirait, 2023). Istilah menulis selalu dilekatkan pada proses kreatif yang bersifat ilmiah. Sementara istilah mengarang atau karangan sering kali diibaratkan atau dilekatkan pada proses kreatif yang berjenis non ilmiah. Menulis juga dapat kita katakan suatu kegiatan merangkai huruf yang menjadi sebuah kata atau menjadi sebuah kalimat untuk disampaikan kepada orang lain, sehingga orang lain tersebut dapat dengan mudah memahaminya. </w:t>
      </w:r>
    </w:p>
    <w:p w14:paraId="64121320">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Dalam kegiatan menulis juga terdapat tahap-tahapnya diantaranya:  </w:t>
      </w:r>
    </w:p>
    <w:p w14:paraId="24749921">
      <w:pPr>
        <w:spacing w:after="0" w:line="480" w:lineRule="auto"/>
        <w:ind w:left="284"/>
        <w:jc w:val="both"/>
        <w:rPr>
          <w:rFonts w:ascii="Times New Roman" w:hAnsi="Times New Roman" w:cs="Times New Roman" w:eastAsiaTheme="majorEastAsia"/>
          <w:b/>
          <w:bCs/>
          <w:i/>
          <w:iCs/>
          <w:sz w:val="24"/>
          <w:szCs w:val="24"/>
        </w:rPr>
      </w:pPr>
      <w:r>
        <w:rPr>
          <w:rFonts w:ascii="Times New Roman" w:hAnsi="Times New Roman" w:cs="Times New Roman" w:eastAsiaTheme="majorEastAsia"/>
          <w:b/>
          <w:bCs/>
          <w:i/>
          <w:iCs/>
          <w:sz w:val="24"/>
          <w:szCs w:val="24"/>
        </w:rPr>
        <w:t xml:space="preserve">1. Tahapan Prapenulisan (Persiapan)  </w:t>
      </w:r>
    </w:p>
    <w:p w14:paraId="28234D0C">
      <w:pPr>
        <w:spacing w:after="0" w:line="480" w:lineRule="auto"/>
        <w:ind w:left="284"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Tahap ini merupakan tahap pertama, tahap persiapan atau tahap prapenulisan ketika pembelajaran menyiapkan diri, mengumpulkan informasi, merumuskan masalah, menentukan focus mengolah informasi, menarik tafsiran dan inferensi terhadap realitas yang dihadapinya, berdiskusi, membaca mengamati, dan lain-lain yang memperkaya masukan kognitifnya yang akan diproses selanjutnya. </w:t>
      </w:r>
    </w:p>
    <w:p w14:paraId="6D4F98D4">
      <w:pPr>
        <w:spacing w:after="0" w:line="480" w:lineRule="auto"/>
        <w:ind w:left="284"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Pemilihan tema adalah langkah awal yang dilakukan penulis dalam prapenulisan. Tema adalah pokok pikiran pengarang yang merupakan patok uraian dalam suatu tulisan. Untuk seorang penulis pemula sebaiknya, mencari tema yang paling dikuasai atau yang paling disukai agar nantinya didalam proses penulisannya dapat dengan mudah mengembangkan tulisannya. Setelah tema sudah ditentukan, maka langkah selanjutnya adalah menentukan topic dan membatasi ruang lingkup topiknya. Didalam menentukan topik, penulis dapat mempergunakan sebuah metode </w:t>
      </w:r>
      <w:r>
        <w:rPr>
          <w:rFonts w:ascii="Times New Roman" w:hAnsi="Times New Roman" w:cs="Times New Roman" w:eastAsiaTheme="majorEastAsia"/>
          <w:i/>
          <w:sz w:val="24"/>
          <w:szCs w:val="24"/>
        </w:rPr>
        <w:t>Braind Storming</w:t>
      </w:r>
      <w:r>
        <w:rPr>
          <w:rFonts w:ascii="Times New Roman" w:hAnsi="Times New Roman" w:cs="Times New Roman" w:eastAsiaTheme="majorEastAsia"/>
          <w:sz w:val="24"/>
          <w:szCs w:val="24"/>
        </w:rPr>
        <w:t xml:space="preserve"> atau </w:t>
      </w:r>
      <w:r>
        <w:rPr>
          <w:rFonts w:ascii="Times New Roman" w:hAnsi="Times New Roman" w:cs="Times New Roman" w:eastAsiaTheme="majorEastAsia"/>
          <w:i/>
          <w:sz w:val="24"/>
          <w:szCs w:val="24"/>
        </w:rPr>
        <w:t>Mind Mapping</w:t>
      </w:r>
      <w:r>
        <w:rPr>
          <w:rFonts w:ascii="Times New Roman" w:hAnsi="Times New Roman" w:cs="Times New Roman" w:eastAsiaTheme="majorEastAsia"/>
          <w:sz w:val="24"/>
          <w:szCs w:val="24"/>
        </w:rPr>
        <w:t xml:space="preserve">. Yang dimaksudkan dengan </w:t>
      </w:r>
      <w:r>
        <w:rPr>
          <w:rFonts w:ascii="Times New Roman" w:hAnsi="Times New Roman" w:cs="Times New Roman" w:eastAsiaTheme="majorEastAsia"/>
          <w:i/>
          <w:sz w:val="24"/>
          <w:szCs w:val="24"/>
        </w:rPr>
        <w:t>Braind Storming</w:t>
      </w:r>
      <w:r>
        <w:rPr>
          <w:rFonts w:ascii="Times New Roman" w:hAnsi="Times New Roman" w:cs="Times New Roman" w:eastAsiaTheme="majorEastAsia"/>
          <w:sz w:val="24"/>
          <w:szCs w:val="24"/>
        </w:rPr>
        <w:t xml:space="preserve"> dan </w:t>
      </w:r>
      <w:r>
        <w:rPr>
          <w:rFonts w:ascii="Times New Roman" w:hAnsi="Times New Roman" w:cs="Times New Roman" w:eastAsiaTheme="majorEastAsia"/>
          <w:i/>
          <w:sz w:val="24"/>
          <w:szCs w:val="24"/>
        </w:rPr>
        <w:t>Mind Mapping</w:t>
      </w:r>
      <w:r>
        <w:rPr>
          <w:rFonts w:ascii="Times New Roman" w:hAnsi="Times New Roman" w:cs="Times New Roman" w:eastAsiaTheme="majorEastAsia"/>
          <w:sz w:val="24"/>
          <w:szCs w:val="24"/>
        </w:rPr>
        <w:t xml:space="preserve"> disini adalah menuangkan semua ide-ide atau gagasan untuk kemudian diseleksi kembali gagasan-gagasannya. Setelah mendapatkan gagasan yang paling menarik, yang kemudian lalu dari gagasan tersebut kita batasi topic itu menjadi lebih sempit, agar tulisan yang dibuat nantinya akan terfokus dan tulisannya tidak melenceng kemana-mana.  </w:t>
      </w:r>
    </w:p>
    <w:p w14:paraId="21A6E432">
      <w:pPr>
        <w:spacing w:after="0" w:line="480" w:lineRule="auto"/>
        <w:ind w:left="284"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Sebuah bentuk karya tulis pasti mempunyai tujuan yang terkandung didalamnya. Dengan adanya tujuan seorang penulis akan dapat mengendalikan secara menyeluruh tulisan yang akan dibuatnya. Selain itu, penulis juga akan tahu apa yang akan selanjutnya dilakukan pada tahap penulisan. Ketika dalam penentuan tujuan, penulis akan dapat memperkirakan seberapa luas ruang lingkup bahasanya yang akan ditulis, lalu kemudian organisasi tulisan dan sudut pandang yang akan dipergunakan dapat diketahui pula didalam penentuan tujuan. </w:t>
      </w:r>
    </w:p>
    <w:p w14:paraId="1A8D0A4A">
      <w:pPr>
        <w:spacing w:after="0" w:line="480" w:lineRule="auto"/>
        <w:ind w:left="284"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Seorang penulis ketika dalam membuat sebuah karya tulis membutuhkan bahan atau data untuk dapat mendukung ide-idenya. Apabila seorang penulis tidak mempunyai data ataupun bahan bagaimana mungkin ia dapat mengembangkan tulisannya. Seorang penulis yang mempunyai wawasan yang luas tentunya tidak hanya mencari data dari satu sumber saja, malainkan dari berbagai macam sumber untuk dapat dijadikan bahan penulisannya. Sumber data dapat diperoleh dari sumber utama, yaitu pengalaman dan inferensi dari pengalaman. Akan tetapi, kebanyakan dari seorang penulis lebih sering menggunakan pengalaman sebagai bahan tulisannya. Penulis bisa mendapatkan bahan dari pengalaman dengan melakukan observasi langsung kelapangan atau hanya melalui sumber-sumber bacaan saja seperti dari buku atau internet. </w:t>
      </w:r>
    </w:p>
    <w:p w14:paraId="2FD06E3C">
      <w:pPr>
        <w:spacing w:after="0" w:line="480" w:lineRule="auto"/>
        <w:ind w:left="284"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Ketika pada saat tahap prapenulisan ini terdapat aktifitas yang memiliki banyak topik, menetapkan tujuan maupun sasaran, mengumpulkan bahan dan informasi yang diperlukan, serta mengorganisasikan ide ataupun sebuah gagasan didalam bentuk kerangka karangan.   </w:t>
      </w:r>
    </w:p>
    <w:p w14:paraId="6A21B3DC">
      <w:p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 Menentukan Topik  </w:t>
      </w:r>
    </w:p>
    <w:p w14:paraId="29FDE460">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Topik adalah sebuah pokok persoalan ataupun permasalahan yang menjiwai keseluruhan sebuah karangan. Ada yang memang mudah untuk menemukan dan menentukan sebuah topik, akan tetapi tidak sedikit pula yang mengalami kesukaran untuk menentukan topic yang pas. Masalah yang sering muncul didalam memilih ataupun menentukan topic, yaitu sebagai berikut ini:  </w:t>
      </w:r>
    </w:p>
    <w:p w14:paraId="0C2F0E78">
      <w:pPr>
        <w:numPr>
          <w:ilvl w:val="0"/>
          <w:numId w:val="30"/>
        </w:numPr>
        <w:spacing w:after="0" w:line="480" w:lineRule="auto"/>
        <w:ind w:left="851"/>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Sangat banyak topik yang dapat dipilih. </w:t>
      </w:r>
    </w:p>
    <w:p w14:paraId="044AD209">
      <w:pPr>
        <w:numPr>
          <w:ilvl w:val="0"/>
          <w:numId w:val="30"/>
        </w:numPr>
        <w:spacing w:after="0" w:line="480" w:lineRule="auto"/>
        <w:ind w:left="851"/>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Tidak memiliki ide sama sekali yang menarik hati kita. </w:t>
      </w:r>
    </w:p>
    <w:p w14:paraId="45685ED6">
      <w:pPr>
        <w:numPr>
          <w:ilvl w:val="0"/>
          <w:numId w:val="30"/>
        </w:numPr>
        <w:spacing w:after="0" w:line="480" w:lineRule="auto"/>
        <w:ind w:left="851"/>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Terlalu ambisius sehingga jangka topik yang dipilih terlalu luas.  </w:t>
      </w:r>
    </w:p>
    <w:p w14:paraId="500B2117">
      <w:pPr>
        <w:numPr>
          <w:ilvl w:val="0"/>
          <w:numId w:val="31"/>
        </w:numPr>
        <w:spacing w:after="0" w:line="480" w:lineRule="auto"/>
        <w:ind w:left="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Menentukan Maksud ataupun Tujuan Penulisan  </w:t>
      </w:r>
    </w:p>
    <w:p w14:paraId="56015807">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Untuk membantu kita merumuskan tujuan, kita dapat bertanya kepada diri kita sendiri, “apakah tujuan dari topik menulis karangan ini?” ketika saat merumuskan tujuan kita harus hati-hati jangan sampai tertukar dengan harapan kita sebagai penulis ataupun manfaat yang dapat diperoleh pembaca melalui tulisan kita. Tujuan yang dimaksudkan seperti halnya menghibur, menginformasikan, mengklasifikasikan ataupun membujuk. Tujuan penulis menulis ini perlu diperhatikan selama penulisan berlangsung agas supaya misi dari karangan dapat tersampaikan dengan baik.  </w:t>
      </w:r>
    </w:p>
    <w:p w14:paraId="0C9AFB3C">
      <w:pPr>
        <w:numPr>
          <w:ilvl w:val="0"/>
          <w:numId w:val="31"/>
        </w:numPr>
        <w:spacing w:after="0" w:line="480" w:lineRule="auto"/>
        <w:ind w:left="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Memerhatikan Sasaran Karangan (Pembaca)  </w:t>
      </w:r>
    </w:p>
    <w:p w14:paraId="30A4D57C">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Dalam hal ini, kita harus memerhatikan dan menyesuaikan tulisan kita dengan level sosial, tingkat pengalaman, pengetahuan, kemampuan, dan kebutuhan pembaca. Kemampuan ini dapat memungkinkan kita sebagai penulis untuk dapat memilih informasi seta penyajian yang sesuai.  </w:t>
      </w:r>
    </w:p>
    <w:p w14:paraId="3E9EC1BA">
      <w:pPr>
        <w:numPr>
          <w:ilvl w:val="0"/>
          <w:numId w:val="31"/>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Mengumpulkan Informasi Pendukung  </w:t>
      </w:r>
    </w:p>
    <w:p w14:paraId="2E726CB6">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Ketika akan menulis kita haruslah memiliki bahan dan informasi yang lengkap. Itulah sebabnya sebelum kita menulis perlu mencari, mengumpulkan dan memilih informasi yang dapat mendukung, memperluas dan memperkaya isi tulisan kita, tanpa sebuah pengetahuan dan wawasan yang memadai , maka tulisan kita akan dangkal dan kurang bermakna. Karena itulah, penelusuran dan pengumpulan informasi sebagai bahan tulisan sangatlah diperlukan. </w:t>
      </w:r>
    </w:p>
    <w:p w14:paraId="76C15B47">
      <w:pPr>
        <w:numPr>
          <w:ilvl w:val="0"/>
          <w:numId w:val="31"/>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Mengorganisasikan Ide dan Informasi  </w:t>
      </w:r>
    </w:p>
    <w:p w14:paraId="72D7B8D6">
      <w:pPr>
        <w:spacing w:after="0" w:line="480" w:lineRule="auto"/>
        <w:ind w:left="284" w:firstLine="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Setelah kita mempertimbangkan kemempuan pembaca, maka langkah selanjutnya adalah mengorganisasikan ataupun menata ide-ide karangan agar saling bertautan dan padu. Banyak kesulitan-kesulitan yang muncul dalam mengorganisasikan ide dan informas. Hal ini dapat terjadi karena sebelum menulis, ide dan informasi yang akan kita tuang disusun atau diorganisasikan terlebih dahulu. Kita harus menyusun kerangka karangan agar tulisan kita dapat tersusun secara sistematis. Kerangka karangan adalah panduan seseorang dalam menulis ketika mengembangkan suatu karangan. Secara umum kerangka kerangka karangan itu terdiri atas pendahuluan atau pengantar, isi atau inti, dan penutup.  </w:t>
      </w:r>
    </w:p>
    <w:p w14:paraId="58DAE84B">
      <w:pPr>
        <w:numPr>
          <w:ilvl w:val="0"/>
          <w:numId w:val="32"/>
        </w:numPr>
        <w:tabs>
          <w:tab w:val="left" w:pos="993"/>
        </w:tabs>
        <w:spacing w:after="0" w:line="480" w:lineRule="auto"/>
        <w:ind w:left="567"/>
        <w:jc w:val="both"/>
        <w:rPr>
          <w:rFonts w:ascii="Times New Roman" w:hAnsi="Times New Roman" w:cs="Times New Roman" w:eastAsiaTheme="majorEastAsia"/>
          <w:b/>
          <w:bCs/>
          <w:i/>
          <w:iCs/>
          <w:sz w:val="24"/>
          <w:szCs w:val="24"/>
        </w:rPr>
      </w:pPr>
      <w:r>
        <w:rPr>
          <w:rFonts w:ascii="Times New Roman" w:hAnsi="Times New Roman" w:cs="Times New Roman" w:eastAsiaTheme="majorEastAsia"/>
          <w:b/>
          <w:bCs/>
          <w:i/>
          <w:iCs/>
          <w:sz w:val="24"/>
          <w:szCs w:val="24"/>
        </w:rPr>
        <w:t xml:space="preserve">Tahap Penulisan  </w:t>
      </w:r>
    </w:p>
    <w:p w14:paraId="610E7D81">
      <w:pPr>
        <w:spacing w:after="0" w:line="480" w:lineRule="auto"/>
        <w:ind w:left="284" w:firstLine="425"/>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Pada tahapan prapenulisan kita telah menentukan topik dan tujuan karangan, pengumpulan informasi yang relevan, seta membuat kerangka karangan, mengumpulkan informasi yang relevan membuat kerangka karangan, selanjutnya kita siap untuk menulis. Kita mengembangkan butir demi butir ide yang terdapat dalam kerangka karangan, dengan memanfaatkan bahan ataupun informasi yang telah kita pilih dan kita kumpulkan. Seperti yang kita ketahui, struktur karangan terdiri atas bagian awal, isi dan akhir. Awal karangan berfungsi untuk memperkenalkan dan sekaligus mengiring pembaca terhadap pokok tulisan kita. Pada bagian inilah yang sangat menentukan pembaca untuk melanjutkan kegiatan bacanya. Ingatlah bahwa, kesan pertamalah yang begitu menentukan. Karena itu upayakan awal karangan semenarik mungkin. </w:t>
      </w:r>
    </w:p>
    <w:p w14:paraId="03F1AC29">
      <w:pPr>
        <w:spacing w:after="0" w:line="480" w:lineRule="auto"/>
        <w:ind w:left="284" w:firstLine="425"/>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Isi karangan menyajikan bahasan topik atau ide utama karangan, berikut hal-hal yang menjelaskan atau mendukung ide tersebut, seperti contoh, ilustrasi, informasi , bukti ataupun alasan. Akhir karangan berfungsi untuk mengembalikan pembaca pad aide-ide inti dan penekanan ide-ide penting. Bagian ini berisi kesimpulan, dan dapat ditambah rekomendasi atau saran bila diperlukan. Kalau pengembangan karangan telah dilakukan, selanjutnya adalah memeriksa, menilai, dan memperbaiki buram (tulisan kasar) sehingga menjadi karangan yang baik.  </w:t>
      </w:r>
    </w:p>
    <w:p w14:paraId="696662C1">
      <w:pPr>
        <w:numPr>
          <w:ilvl w:val="0"/>
          <w:numId w:val="32"/>
        </w:numPr>
        <w:tabs>
          <w:tab w:val="left" w:pos="567"/>
        </w:tabs>
        <w:spacing w:after="0" w:line="480" w:lineRule="auto"/>
        <w:ind w:left="284"/>
        <w:jc w:val="both"/>
        <w:rPr>
          <w:rFonts w:ascii="Times New Roman" w:hAnsi="Times New Roman" w:cs="Times New Roman" w:eastAsiaTheme="majorEastAsia"/>
          <w:b/>
          <w:bCs/>
          <w:i/>
          <w:iCs/>
          <w:sz w:val="24"/>
          <w:szCs w:val="24"/>
        </w:rPr>
      </w:pPr>
      <w:r>
        <w:rPr>
          <w:rFonts w:ascii="Times New Roman" w:hAnsi="Times New Roman" w:cs="Times New Roman" w:eastAsiaTheme="majorEastAsia"/>
          <w:b/>
          <w:bCs/>
          <w:i/>
          <w:iCs/>
          <w:sz w:val="24"/>
          <w:szCs w:val="24"/>
        </w:rPr>
        <w:t xml:space="preserve">Tahap Pascapenulisan  </w:t>
      </w:r>
    </w:p>
    <w:p w14:paraId="17E7795B">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Tahap ini merupakan tahap penghalusan dan penyempurnaan buram yang kita hasilkan. Kegiatan nya terdiri atas penyuntingan dan perbaikan (revisi). Penyunting adalah pemeriksa dan perbaikan unsure mekanik karangan seperti ejaan, pungutasi, diksi, pengkalimatan, pengalineaan, gaya bahasa, pencatatan kepustakaan, dan konvensi penulis lainnya. Adapun revisi atau perbaikan lebih mengarah pada pemeriksaan dan perbaikan isi karangan.  </w:t>
      </w:r>
    </w:p>
    <w:p w14:paraId="26275979">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Kegiatan penyuntingan dan perbaikan dapat dilakukan dengan melalui langkah-langkah sebagai berikut ini:  </w:t>
      </w:r>
    </w:p>
    <w:p w14:paraId="4EA04063">
      <w:pPr>
        <w:numPr>
          <w:ilvl w:val="1"/>
          <w:numId w:val="32"/>
        </w:numPr>
        <w:spacing w:after="0" w:line="480" w:lineRule="auto"/>
        <w:ind w:left="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Membaca keseluruhan karangan.  </w:t>
      </w:r>
    </w:p>
    <w:p w14:paraId="74D2F01A">
      <w:pPr>
        <w:numPr>
          <w:ilvl w:val="1"/>
          <w:numId w:val="32"/>
        </w:numPr>
        <w:spacing w:after="0" w:line="480" w:lineRule="auto"/>
        <w:ind w:left="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Menandai hal-hal yang perlu diperbaiki atau memberi catatan bila ada hal-hal yang harus diganti, ditambahkan, disempurnakan, serta  </w:t>
      </w:r>
    </w:p>
    <w:p w14:paraId="5B5202FD">
      <w:pPr>
        <w:numPr>
          <w:ilvl w:val="1"/>
          <w:numId w:val="32"/>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Melakukan perbaikan sesuai dengan temuan saat penyuntingan. </w:t>
      </w:r>
    </w:p>
    <w:p w14:paraId="17F6166E">
      <w:pPr>
        <w:spacing w:after="0" w:line="480" w:lineRule="auto"/>
        <w:ind w:left="709"/>
        <w:jc w:val="both"/>
        <w:rPr>
          <w:rFonts w:ascii="Times New Roman" w:hAnsi="Times New Roman" w:cs="Times New Roman" w:eastAsiaTheme="majorEastAsia"/>
          <w:sz w:val="24"/>
          <w:szCs w:val="24"/>
        </w:rPr>
      </w:pPr>
    </w:p>
    <w:p w14:paraId="74499353">
      <w:pPr>
        <w:pStyle w:val="28"/>
        <w:numPr>
          <w:ilvl w:val="0"/>
          <w:numId w:val="29"/>
        </w:numPr>
        <w:spacing w:after="0" w:line="480" w:lineRule="auto"/>
        <w:ind w:left="567" w:hanging="567"/>
        <w:jc w:val="both"/>
        <w:rPr>
          <w:rFonts w:ascii="Times New Roman" w:hAnsi="Times New Roman" w:eastAsiaTheme="majorEastAsia"/>
          <w:b/>
          <w:sz w:val="24"/>
          <w:szCs w:val="24"/>
        </w:rPr>
      </w:pPr>
      <w:bookmarkStart w:id="25" w:name="_Hlk196676636"/>
      <w:r>
        <w:rPr>
          <w:rFonts w:ascii="Times New Roman" w:hAnsi="Times New Roman" w:eastAsiaTheme="majorEastAsia"/>
          <w:b/>
          <w:sz w:val="24"/>
          <w:szCs w:val="24"/>
        </w:rPr>
        <w:t xml:space="preserve">Tujuan dan Manfaat Menulis </w:t>
      </w:r>
    </w:p>
    <w:bookmarkEnd w:id="25"/>
    <w:p w14:paraId="45A5DB2D">
      <w:pPr>
        <w:numPr>
          <w:ilvl w:val="0"/>
          <w:numId w:val="33"/>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Menulis </w:t>
      </w:r>
    </w:p>
    <w:p w14:paraId="06D6294A">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Setiap orang menulis serta mempunyai niat atau maksud di dalam hati atau pikiran apa yang hendak dicapainya dengan menulis. Berhubungan dengan tujuan penulisan sesuatu tulisan, Tarigan (2018:25) mengungkapkan beberapa tujuan menulis merangkumkannya sebagai berikut: </w:t>
      </w:r>
    </w:p>
    <w:p w14:paraId="60FAAA7D">
      <w:pPr>
        <w:numPr>
          <w:ilvl w:val="1"/>
          <w:numId w:val="33"/>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Assignment purpose (tujuan penugasan)  </w:t>
      </w:r>
    </w:p>
    <w:p w14:paraId="0B6B5681">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Tugas penugasan ini sebenarnya tidak mempunyai tujuan sama sekali. Peneliti menulissesuatu karena ditugaskan, bukan atas kemauan sendiri (misalnya parasiswa yang diberi tugas merangkum buku, sekretaris yang ditugaskan membuat laporan atau notulen rapat). </w:t>
      </w:r>
    </w:p>
    <w:p w14:paraId="2FE24537">
      <w:pPr>
        <w:numPr>
          <w:ilvl w:val="1"/>
          <w:numId w:val="33"/>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Altruistic purpose (tujuan altruistik).  </w:t>
      </w:r>
    </w:p>
    <w:p w14:paraId="3434CDD3">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Peneliti bertujuan untuk menyenangkan para pembaca, (menghindarkan kedukaan para pembaca, ingin menolong para pembaca memahami, menghargai perasaan, dan penalarannya, ingin membuat hidup para pembaca lebih mudah dan lebih menyenangkan dengan karyanya itu. Seseorang tidak akan dapat menulis secara tepat guna kalau dia percaya, baik secara sadar maupun secara tidak sadar bahwa pembaca atau penikmat karya yaitu adalah lawan atau musuh. Tujuan altruistik adalah kunci keterbatasan sesuatu tulisan. </w:t>
      </w:r>
    </w:p>
    <w:p w14:paraId="68C8E041">
      <w:pPr>
        <w:numPr>
          <w:ilvl w:val="1"/>
          <w:numId w:val="33"/>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Persuasive purpose (tujuan persuasif).  </w:t>
      </w:r>
    </w:p>
    <w:p w14:paraId="7D501E30">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Tulisan yang bertujuan meyakinkan para pembaca akan kebenaran gagasan yang diutarakan. </w:t>
      </w:r>
    </w:p>
    <w:p w14:paraId="16B9720A">
      <w:pPr>
        <w:numPr>
          <w:ilvl w:val="1"/>
          <w:numId w:val="33"/>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Imformational purpose (tujuan informasional, tujuan penerangan)  </w:t>
      </w:r>
    </w:p>
    <w:p w14:paraId="05A30BF4">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Tulisan yang bertujuan memberi informasi atau keterangan atau keterangan kepada para pembaca. </w:t>
      </w:r>
    </w:p>
    <w:p w14:paraId="5B0E5480">
      <w:pPr>
        <w:numPr>
          <w:ilvl w:val="1"/>
          <w:numId w:val="33"/>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Selft-expressive purpose (tujuan pernyataan diri)  </w:t>
      </w:r>
    </w:p>
    <w:p w14:paraId="4FCC8991">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Tulisan yang bertujuan memperkenalkan atau menyatakan diri sang pengarang kepada para pembaca. </w:t>
      </w:r>
    </w:p>
    <w:p w14:paraId="74C65C0F">
      <w:pPr>
        <w:numPr>
          <w:ilvl w:val="1"/>
          <w:numId w:val="33"/>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Creative purose (tujuan kreatif)  </w:t>
      </w:r>
    </w:p>
    <w:p w14:paraId="78C6AA3A">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Tujuan ini erat berhubungan dengan tujuan pernyataan diri. Tetapi "keinginan kreatif" di sini melebihi pernyataan diri, dan melibatkan dirinya dengan keinginan mencapai norma artistik, atau seni yang ideal, seni idaman. Tulisan yang bertujuan mencapai nilai-nilai artistik, nilai-nilai kesenian. </w:t>
      </w:r>
    </w:p>
    <w:p w14:paraId="787D59CB">
      <w:pPr>
        <w:numPr>
          <w:ilvl w:val="1"/>
          <w:numId w:val="33"/>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Problem-solving purpose (tujuan pemecahan masalah yang dihadapi. </w:t>
      </w:r>
    </w:p>
    <w:p w14:paraId="7BEAC225">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Ada beberapa tujuan menulis yang hampir sama dengan pendapat Tarigan yaitu pendapat menurut Dalman (2020:13) mengemukakan tujuan menulis dapat ditinjau dari sudut kepentingan pengarang menulis yakni, tujuan penugasan, tujuan estetis, tujuan penerangan, tujuan pernyataan diri, tujuan kreatif, tujuan konsumtif. </w:t>
      </w:r>
    </w:p>
    <w:p w14:paraId="7826F9F4">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Berikut pemaparan tujuan dalam menulis sebagai berikut: </w:t>
      </w:r>
    </w:p>
    <w:p w14:paraId="0A4FF0DE">
      <w:pPr>
        <w:numPr>
          <w:ilvl w:val="1"/>
          <w:numId w:val="34"/>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penugasan yaitu peneliti tidak akan menulis tanpa mengetahui tujuan menulis tersebut untuk apa. Pada umumnya pelajar menulis karangan dengan tujuan untuk memenuhi tugas yang diberikan oleh guru atau suatu lembaga. </w:t>
      </w:r>
    </w:p>
    <w:p w14:paraId="37D8256D">
      <w:pPr>
        <w:numPr>
          <w:ilvl w:val="1"/>
          <w:numId w:val="34"/>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estetis yaitu peneliti menciptakan keindahan dalam tulisan untuk menarik perhatian pembaca dan biasanya terdapat di dalam puisi, novel serta cerpen. Maka dari itu peneliti memperhatikan benar pilihan kata atau diksi serta penggunaan gaya bahasa. </w:t>
      </w:r>
    </w:p>
    <w:p w14:paraId="7A20A9F3">
      <w:pPr>
        <w:numPr>
          <w:ilvl w:val="1"/>
          <w:numId w:val="34"/>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penerangan yaitu peneliti memberikan informasi atau keterangan kepada pembaca. </w:t>
      </w:r>
    </w:p>
    <w:p w14:paraId="5224C9EF">
      <w:pPr>
        <w:numPr>
          <w:ilvl w:val="1"/>
          <w:numId w:val="34"/>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pernyataan diri yaitu peneliti memperkenalkan dirinya sehingga pembaca mengetahui siapa peneliti dari tulisan tersebut. </w:t>
      </w:r>
    </w:p>
    <w:p w14:paraId="6863BD00">
      <w:pPr>
        <w:numPr>
          <w:ilvl w:val="1"/>
          <w:numId w:val="34"/>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Tujuan kreatif yaitu peneliti dapat menggunakan daya imajinasi dalam menulis hal ini biasa terdapat di dalam novel maupun prosa.</w:t>
      </w:r>
    </w:p>
    <w:p w14:paraId="55568769">
      <w:pPr>
        <w:numPr>
          <w:ilvl w:val="1"/>
          <w:numId w:val="34"/>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Tujuan konsumtif yaitu tulisan yang diselesaikan dijual dan dikonsumsi oleh pembaca dalam hal ini peneliti lebih mementingkan kepuasan dari pembaca.</w:t>
      </w:r>
    </w:p>
    <w:p w14:paraId="62FBDB9A">
      <w:pPr>
        <w:tabs>
          <w:tab w:val="left" w:pos="284"/>
        </w:tabs>
        <w:spacing w:after="0" w:line="480" w:lineRule="auto"/>
        <w:jc w:val="both"/>
        <w:rPr>
          <w:rFonts w:ascii="Times New Roman" w:hAnsi="Times New Roman" w:cs="Times New Roman" w:eastAsiaTheme="majorEastAsia"/>
          <w:sz w:val="24"/>
          <w:szCs w:val="24"/>
        </w:rPr>
      </w:pPr>
    </w:p>
    <w:p w14:paraId="73959BE3">
      <w:pPr>
        <w:numPr>
          <w:ilvl w:val="0"/>
          <w:numId w:val="33"/>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Manfaat Menulis  </w:t>
      </w:r>
    </w:p>
    <w:p w14:paraId="4D8A3E03">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Manfaat utama dari menulis adalah sebagai alat komunikasi yang tidak langsung. Menurut Dalman (2020: 6) menyatakan bahwa menulis memiliki banyak manfaat yang dapat dipetik dalam kehidupan ini, diantara lainnya adalah: (a) Peningkatan Kecerdasan. (b) Pengembangan daya inisiatif dan kreativitas. (c) </w:t>
      </w:r>
    </w:p>
    <w:p w14:paraId="4B79DE51">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Penumbuhan keberanian. (d) Pendorongan kemauan dan kemampuan mengumpulkan informasi. </w:t>
      </w:r>
    </w:p>
    <w:p w14:paraId="1D52B27A">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Adapun manfaat menulis menurut Tarigan (2018:22) mengatakan manfaat menulis sangat penting bagi pendidikan karena memudahkan para pelajar berpikir, mendorong kita untuk berpikir secara kritis memudahkan daya tanggap atau persepsi, memecahkan masalah yang dihadapi dan mampu menambah pengalaman dalam menulis. </w:t>
      </w:r>
    </w:p>
    <w:p w14:paraId="0895BF20">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Menurut Indana, (2019) seperti yang dinyatakan oleh Oktaria dkk (2017), aktivitas menulis memiliki manfaat bagi dunia akademik karena kemampuannya untuk memberikan ide tentang masalah yang ada di seluruh dunia. Menulis, berbicara, dan berinteraksi dengan orang lain adalah cara semua pengalaman hidup diungkapkan. </w:t>
      </w:r>
    </w:p>
    <w:p w14:paraId="35191464">
      <w:pPr>
        <w:spacing w:after="0" w:line="480" w:lineRule="auto"/>
        <w:jc w:val="both"/>
        <w:rPr>
          <w:rFonts w:ascii="Times New Roman" w:hAnsi="Times New Roman" w:cs="Times New Roman" w:eastAsiaTheme="majorEastAsia"/>
          <w:sz w:val="24"/>
          <w:szCs w:val="24"/>
        </w:rPr>
      </w:pPr>
    </w:p>
    <w:p w14:paraId="73D1E911">
      <w:pPr>
        <w:pStyle w:val="28"/>
        <w:numPr>
          <w:ilvl w:val="0"/>
          <w:numId w:val="29"/>
        </w:numPr>
        <w:spacing w:after="0" w:line="480" w:lineRule="auto"/>
        <w:ind w:left="567" w:hanging="567"/>
        <w:jc w:val="both"/>
        <w:rPr>
          <w:rFonts w:ascii="Times New Roman" w:hAnsi="Times New Roman" w:eastAsiaTheme="majorEastAsia"/>
          <w:b/>
          <w:sz w:val="24"/>
          <w:szCs w:val="24"/>
        </w:rPr>
      </w:pPr>
      <w:bookmarkStart w:id="26" w:name="_Hlk196676658"/>
      <w:r>
        <w:rPr>
          <w:rFonts w:ascii="Times New Roman" w:hAnsi="Times New Roman" w:eastAsiaTheme="majorEastAsia"/>
          <w:b/>
          <w:sz w:val="24"/>
          <w:szCs w:val="24"/>
        </w:rPr>
        <w:t xml:space="preserve">Faktor yang Mempengaruhi Kemampuan Menulis </w:t>
      </w:r>
    </w:p>
    <w:bookmarkEnd w:id="26"/>
    <w:p w14:paraId="7C86BD31">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Faktor yang mempengaruhi kesulitan menulis karangan menurut (Cholilalah, Rois Arifin, 2015) di antaranya:  </w:t>
      </w:r>
    </w:p>
    <w:p w14:paraId="379B0348">
      <w:pPr>
        <w:numPr>
          <w:ilvl w:val="0"/>
          <w:numId w:val="35"/>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Kurang terbiasa mengeluarkan ide-ide dengan menggunakan Bahasa Indonesia  </w:t>
      </w:r>
    </w:p>
    <w:p w14:paraId="50D9BD51">
      <w:pPr>
        <w:numPr>
          <w:ilvl w:val="0"/>
          <w:numId w:val="35"/>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Kurang terbiasa menggunakan Bahasa Indonesia dalam berkomunikasi sehari-hari  </w:t>
      </w:r>
    </w:p>
    <w:p w14:paraId="4C40B64D">
      <w:pPr>
        <w:numPr>
          <w:ilvl w:val="0"/>
          <w:numId w:val="35"/>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Kurangnya pemahaman siswa tentang tema cerita  </w:t>
      </w:r>
    </w:p>
    <w:p w14:paraId="699E74B2">
      <w:pPr>
        <w:numPr>
          <w:ilvl w:val="0"/>
          <w:numId w:val="35"/>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Kurangnya kemampuan dalam berpikir abstrak  </w:t>
      </w:r>
    </w:p>
    <w:p w14:paraId="7EEFD0DD">
      <w:pPr>
        <w:numPr>
          <w:ilvl w:val="0"/>
          <w:numId w:val="35"/>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Perkembangan kognisi siswa yang baru mencapai tahap operasional konkrit, sehingga dalam menulis karangan masih sangat membutuhkan alat untuk membantu mengeluarkan ide dan gagasannya dalam bentuk karangan .</w:t>
      </w:r>
    </w:p>
    <w:p w14:paraId="512CA652">
      <w:pPr>
        <w:widowControl w:val="0"/>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Berdasarkan pendapat para ahli di atas terdapat beberapa bahasa yang mempengaruhi Kemampuan di atas, maka dapat ditarik kesimpulan bahwa kurangnya pemahaman siswa dalam mengembangkan ide, kurangnya kemampuan dalam berpikir, dan kurang terbiasa berkomunikasi dalam menggunakan bahasa Indonesia. Selain itu juga dipengaruhi bahwa guru harus lebih berperan bahasa siswa dalam kegiatan menulis, dan guru harus melakukan berbagai strategi dalam kegiatan menulis. </w:t>
      </w:r>
    </w:p>
    <w:p w14:paraId="22820909">
      <w:pPr>
        <w:widowControl w:val="0"/>
        <w:spacing w:after="0" w:line="480" w:lineRule="auto"/>
        <w:jc w:val="both"/>
        <w:rPr>
          <w:rFonts w:ascii="Times New Roman" w:hAnsi="Times New Roman" w:cs="Times New Roman" w:eastAsiaTheme="majorEastAsia"/>
          <w:sz w:val="24"/>
          <w:szCs w:val="24"/>
        </w:rPr>
      </w:pPr>
    </w:p>
    <w:p w14:paraId="38F57154">
      <w:pPr>
        <w:pStyle w:val="28"/>
        <w:widowControl w:val="0"/>
        <w:numPr>
          <w:ilvl w:val="0"/>
          <w:numId w:val="29"/>
        </w:numPr>
        <w:spacing w:after="0" w:line="480" w:lineRule="auto"/>
        <w:ind w:left="567" w:hanging="567"/>
        <w:jc w:val="both"/>
        <w:rPr>
          <w:rFonts w:ascii="Times New Roman" w:hAnsi="Times New Roman" w:eastAsiaTheme="majorEastAsia"/>
          <w:b/>
          <w:sz w:val="24"/>
          <w:szCs w:val="24"/>
        </w:rPr>
      </w:pPr>
      <w:bookmarkStart w:id="27" w:name="_Hlk196676670"/>
      <w:r>
        <w:rPr>
          <w:rFonts w:ascii="Times New Roman" w:hAnsi="Times New Roman" w:eastAsiaTheme="majorEastAsia"/>
          <w:b/>
          <w:sz w:val="24"/>
          <w:szCs w:val="24"/>
        </w:rPr>
        <w:t xml:space="preserve">Indikator Kemampuan Menulis </w:t>
      </w:r>
    </w:p>
    <w:bookmarkEnd w:id="27"/>
    <w:p w14:paraId="3B097FAE">
      <w:pPr>
        <w:widowControl w:val="0"/>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Menurut Malladewi &amp; Sukartiningsih, (2013) mengatakan bahwa untuk mengukur kemampuan siswa dalam belajar menulis ialah dengan kriteria penilaian berdasarkan aspek: </w:t>
      </w:r>
      <w:r>
        <w:rPr>
          <w:rFonts w:ascii="Times New Roman" w:hAnsi="Times New Roman" w:cs="Times New Roman" w:eastAsiaTheme="majorEastAsia"/>
          <w:b/>
          <w:sz w:val="24"/>
          <w:szCs w:val="24"/>
        </w:rPr>
        <w:t xml:space="preserve"> </w:t>
      </w:r>
    </w:p>
    <w:p w14:paraId="7673F9B8">
      <w:pPr>
        <w:widowControl w:val="0"/>
        <w:numPr>
          <w:ilvl w:val="0"/>
          <w:numId w:val="36"/>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Berusah untuk mengerjakan (menulis). </w:t>
      </w:r>
      <w:r>
        <w:rPr>
          <w:rFonts w:ascii="Times New Roman" w:hAnsi="Times New Roman" w:cs="Times New Roman" w:eastAsiaTheme="majorEastAsia"/>
          <w:b/>
          <w:sz w:val="24"/>
          <w:szCs w:val="24"/>
        </w:rPr>
        <w:t xml:space="preserve"> </w:t>
      </w:r>
    </w:p>
    <w:p w14:paraId="5A3FFAEF">
      <w:pPr>
        <w:widowControl w:val="0"/>
        <w:numPr>
          <w:ilvl w:val="0"/>
          <w:numId w:val="36"/>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Menentukan judul sesuai bahasa yang ditulis.</w:t>
      </w:r>
      <w:r>
        <w:rPr>
          <w:rFonts w:ascii="Times New Roman" w:hAnsi="Times New Roman" w:cs="Times New Roman" w:eastAsiaTheme="majorEastAsia"/>
          <w:b/>
          <w:sz w:val="24"/>
          <w:szCs w:val="24"/>
        </w:rPr>
        <w:t xml:space="preserve"> </w:t>
      </w:r>
    </w:p>
    <w:p w14:paraId="638A7CA9">
      <w:pPr>
        <w:widowControl w:val="0"/>
        <w:numPr>
          <w:ilvl w:val="0"/>
          <w:numId w:val="36"/>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Menggunakan ejaan EYD </w:t>
      </w:r>
      <w:r>
        <w:rPr>
          <w:rFonts w:ascii="Times New Roman" w:hAnsi="Times New Roman" w:cs="Times New Roman" w:eastAsiaTheme="majorEastAsia"/>
          <w:b/>
          <w:sz w:val="24"/>
          <w:szCs w:val="24"/>
        </w:rPr>
        <w:t xml:space="preserve"> </w:t>
      </w:r>
    </w:p>
    <w:p w14:paraId="52DD576E">
      <w:pPr>
        <w:widowControl w:val="0"/>
        <w:numPr>
          <w:ilvl w:val="0"/>
          <w:numId w:val="36"/>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Menggunakan pilihan kata (diksi) dengan tepat </w:t>
      </w:r>
      <w:r>
        <w:rPr>
          <w:rFonts w:ascii="Times New Roman" w:hAnsi="Times New Roman" w:cs="Times New Roman" w:eastAsiaTheme="majorEastAsia"/>
          <w:b/>
          <w:sz w:val="24"/>
          <w:szCs w:val="24"/>
        </w:rPr>
        <w:t xml:space="preserve"> </w:t>
      </w:r>
    </w:p>
    <w:p w14:paraId="106FF05B">
      <w:pPr>
        <w:widowControl w:val="0"/>
        <w:numPr>
          <w:ilvl w:val="0"/>
          <w:numId w:val="36"/>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Keselarasan dalam isi dan topik </w:t>
      </w:r>
      <w:r>
        <w:rPr>
          <w:rFonts w:ascii="Times New Roman" w:hAnsi="Times New Roman" w:cs="Times New Roman" w:eastAsiaTheme="majorEastAsia"/>
          <w:b/>
          <w:sz w:val="24"/>
          <w:szCs w:val="24"/>
        </w:rPr>
        <w:t xml:space="preserve"> </w:t>
      </w:r>
    </w:p>
    <w:p w14:paraId="31647AEC">
      <w:pPr>
        <w:widowControl w:val="0"/>
        <w:numPr>
          <w:ilvl w:val="0"/>
          <w:numId w:val="36"/>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Penulisan kalimat yang efektif </w:t>
      </w:r>
      <w:r>
        <w:rPr>
          <w:rFonts w:ascii="Times New Roman" w:hAnsi="Times New Roman" w:cs="Times New Roman" w:eastAsiaTheme="majorEastAsia"/>
          <w:b/>
          <w:sz w:val="24"/>
          <w:szCs w:val="24"/>
        </w:rPr>
        <w:t xml:space="preserve"> </w:t>
      </w:r>
    </w:p>
    <w:p w14:paraId="76CC7B7C">
      <w:pPr>
        <w:widowControl w:val="0"/>
        <w:numPr>
          <w:ilvl w:val="0"/>
          <w:numId w:val="36"/>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Kreativitas siswa (hasil tulisan diberi gambar atau ilustrasi sederhana) </w:t>
      </w:r>
      <w:r>
        <w:rPr>
          <w:rFonts w:ascii="Times New Roman" w:hAnsi="Times New Roman" w:cs="Times New Roman" w:eastAsiaTheme="majorEastAsia"/>
          <w:b/>
          <w:sz w:val="24"/>
          <w:szCs w:val="24"/>
        </w:rPr>
        <w:t xml:space="preserve"> </w:t>
      </w:r>
    </w:p>
    <w:p w14:paraId="1DAA3664">
      <w:pPr>
        <w:widowControl w:val="0"/>
        <w:numPr>
          <w:ilvl w:val="0"/>
          <w:numId w:val="36"/>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Menceritakan peristiwa dengan runtut dan jelas</w:t>
      </w:r>
      <w:r>
        <w:rPr>
          <w:rFonts w:ascii="Times New Roman" w:hAnsi="Times New Roman" w:cs="Times New Roman" w:eastAsiaTheme="majorEastAsia"/>
          <w:b/>
          <w:sz w:val="24"/>
          <w:szCs w:val="24"/>
        </w:rPr>
        <w:t xml:space="preserve"> </w:t>
      </w:r>
    </w:p>
    <w:p w14:paraId="25F55500">
      <w:pPr>
        <w:widowControl w:val="0"/>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Adapun menurut Jacobs, dkk. dalam Hariani, (2013) untuk mengukur Bahasa kemampuan siswa dalam pembelajaran menulis ialah dengan kriteria penilaian berdasarkan aspek:  </w:t>
      </w:r>
    </w:p>
    <w:p w14:paraId="4FCA9D18">
      <w:pPr>
        <w:widowControl w:val="0"/>
        <w:numPr>
          <w:ilvl w:val="0"/>
          <w:numId w:val="37"/>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menentukan ide karangan  </w:t>
      </w:r>
    </w:p>
    <w:p w14:paraId="2AF96F1F">
      <w:pPr>
        <w:widowControl w:val="0"/>
        <w:numPr>
          <w:ilvl w:val="0"/>
          <w:numId w:val="37"/>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mengorganisasi isi karangan  </w:t>
      </w:r>
    </w:p>
    <w:p w14:paraId="3E28C417">
      <w:pPr>
        <w:widowControl w:val="0"/>
        <w:numPr>
          <w:ilvl w:val="0"/>
          <w:numId w:val="37"/>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menggunakan pilihan kosa kata  </w:t>
      </w:r>
    </w:p>
    <w:p w14:paraId="3CF7794D">
      <w:pPr>
        <w:widowControl w:val="0"/>
        <w:numPr>
          <w:ilvl w:val="0"/>
          <w:numId w:val="37"/>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penggunaan bahasa  </w:t>
      </w:r>
    </w:p>
    <w:p w14:paraId="7CF55BBB">
      <w:pPr>
        <w:widowControl w:val="0"/>
        <w:numPr>
          <w:ilvl w:val="0"/>
          <w:numId w:val="37"/>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menggunakan ejaan dan tata tulis. </w:t>
      </w:r>
    </w:p>
    <w:p w14:paraId="34F2FA00">
      <w:pPr>
        <w:widowControl w:val="0"/>
        <w:spacing w:after="0" w:line="480" w:lineRule="auto"/>
        <w:ind w:firstLine="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Dari pemaparan diatas, maka kemampuan menulis diantaranya kesesuaian ide atau isi, kemampuan dalam mengorganisasi isi, penggunaan tata bahasa, penggunaan struktur bahasa yang tepat serta penggunaan ejaan dan tata tulis dengan baik dan benar. </w:t>
      </w:r>
    </w:p>
    <w:p w14:paraId="056F1352">
      <w:pPr>
        <w:spacing w:after="0" w:line="480" w:lineRule="auto"/>
        <w:ind w:left="284"/>
        <w:jc w:val="both"/>
        <w:rPr>
          <w:rFonts w:ascii="Times New Roman" w:hAnsi="Times New Roman" w:cs="Times New Roman" w:eastAsiaTheme="majorEastAsia"/>
          <w:sz w:val="24"/>
          <w:szCs w:val="24"/>
        </w:rPr>
      </w:pPr>
    </w:p>
    <w:p w14:paraId="2EBA882E">
      <w:pPr>
        <w:spacing w:after="0" w:line="480" w:lineRule="auto"/>
        <w:jc w:val="both"/>
        <w:rPr>
          <w:rFonts w:ascii="Times New Roman" w:hAnsi="Times New Roman" w:cs="Times New Roman" w:eastAsiaTheme="majorEastAsia"/>
          <w:sz w:val="24"/>
          <w:szCs w:val="24"/>
        </w:rPr>
      </w:pPr>
    </w:p>
    <w:p w14:paraId="345A7553">
      <w:pPr>
        <w:pStyle w:val="28"/>
        <w:numPr>
          <w:ilvl w:val="0"/>
          <w:numId w:val="5"/>
        </w:numPr>
        <w:spacing w:after="0" w:line="480" w:lineRule="auto"/>
        <w:ind w:left="426" w:hanging="426"/>
        <w:jc w:val="both"/>
        <w:rPr>
          <w:rFonts w:ascii="Times New Roman" w:hAnsi="Times New Roman" w:eastAsiaTheme="majorEastAsia"/>
          <w:b/>
          <w:sz w:val="24"/>
          <w:szCs w:val="24"/>
        </w:rPr>
      </w:pPr>
      <w:bookmarkStart w:id="28" w:name="_Hlk196676690"/>
      <w:r>
        <w:rPr>
          <w:rFonts w:ascii="Times New Roman" w:hAnsi="Times New Roman" w:eastAsiaTheme="majorEastAsia"/>
          <w:b/>
          <w:sz w:val="24"/>
          <w:szCs w:val="24"/>
        </w:rPr>
        <w:t>Hasil Penelitian yang Relevan</w:t>
      </w:r>
    </w:p>
    <w:bookmarkEnd w:id="28"/>
    <w:p w14:paraId="0D53B929">
      <w:pPr>
        <w:spacing w:after="0" w:line="480" w:lineRule="auto"/>
        <w:ind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Beberapa penelitian yang relevan dengan penelitian ini adalah sebagai berikut:</w:t>
      </w:r>
    </w:p>
    <w:p w14:paraId="5FF322B9">
      <w:pPr>
        <w:numPr>
          <w:ilvl w:val="0"/>
          <w:numId w:val="3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Anang Yuliawan (2014) dalam penelitian berjudul “Pengaruh Sarana dan Prasarana Sekolah Terhadap Motivasi Belajar Siswa di SD Muhammadiyah Program Khusus Wonogiri Tahun Ajaran 2013/2014”. Penelitian ini menggunakan metode kuantitatif dengan analisis statistik. Data dianalisis dengan menggunakan uji regresi sederhana. Hasil penelitian menunjukkan bahwa sarana dan prasarana sekolah memiliki pengaruh positif terhadap motivasi intrinsik dan ekstrinsik siswa dalam belajar di SD Muhammadiyah Wonogiri (Yuliawan, 2014: 23).</w:t>
      </w:r>
    </w:p>
    <w:p w14:paraId="0D880254">
      <w:pPr>
        <w:numPr>
          <w:ilvl w:val="0"/>
          <w:numId w:val="3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Kartika Wahyuningrum (2015) dalam penelitiannya yang berjudul “Pengaruh Fasilitas Belajar di Sekolah Terhadap Motivasi Belajar Siswa Kelas V Sekolah Dasar Dabin IV Kecamatan Pituruh Kabupaten Purworejo”. Penelitian ini menggunakan metode ex post facto dengan pendekatan kuantitatif. Teknik pengumpulan data dilakukan melalui angket, dan analisis data dilakukan dengan uji regresi sederhana. Hasil penelitian menunjukkan bahwa 4,4% motivasi belajar siswa dipengaruhi oleh fasilitas belajar yang ada di sekolah (Wahyuningrum, 2015: 41).</w:t>
      </w:r>
    </w:p>
    <w:p w14:paraId="35CE124E">
      <w:pPr>
        <w:numPr>
          <w:ilvl w:val="0"/>
          <w:numId w:val="3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Anang Nugroho (2015) dalam penelitiannya yang berjudul “Pengaruh Penggunaan Media Pembelajaran Berbasis PowerPoint dengan Video dan Animasi Terhadap Motivasi Belajar dan Prestasi Belajar pada Materi Perawatan Unit Kopling Siswa Kelas 2 Jurusan Teknik Kendaraan Ringan SMK Piri 1 Yogyakarta”. Penelitian ini menggunakan metode quasi eksperimen dengan pengumpulan data melalui tes dan angket motivasi belajar. Hasil penelitian menunjukkan bahwa penggunaan media video dan animasi pembelajaran berpengaruh terhadap motivasi belajar maupun prestasi belajar siswa (Nugroho, 2015: 57).</w:t>
      </w:r>
    </w:p>
    <w:p w14:paraId="45DFCD4B">
      <w:pPr>
        <w:spacing w:after="0" w:line="480" w:lineRule="auto"/>
        <w:ind w:left="720"/>
        <w:jc w:val="both"/>
        <w:rPr>
          <w:rFonts w:ascii="Times New Roman" w:hAnsi="Times New Roman" w:eastAsia="Times New Roman" w:cs="Times New Roman"/>
          <w:sz w:val="24"/>
          <w:szCs w:val="24"/>
        </w:rPr>
      </w:pPr>
    </w:p>
    <w:p w14:paraId="5EC77878">
      <w:pPr>
        <w:pStyle w:val="28"/>
        <w:numPr>
          <w:ilvl w:val="0"/>
          <w:numId w:val="5"/>
        </w:numPr>
        <w:spacing w:after="0" w:line="480" w:lineRule="auto"/>
        <w:ind w:left="426" w:hanging="426"/>
        <w:jc w:val="both"/>
        <w:rPr>
          <w:rFonts w:ascii="Times New Roman" w:hAnsi="Times New Roman" w:eastAsiaTheme="majorEastAsia"/>
          <w:b/>
          <w:sz w:val="24"/>
          <w:szCs w:val="24"/>
        </w:rPr>
      </w:pPr>
      <w:bookmarkStart w:id="29" w:name="_Hlk196676702"/>
      <w:r>
        <w:rPr>
          <w:rFonts w:ascii="Times New Roman" w:hAnsi="Times New Roman" w:eastAsiaTheme="majorEastAsia"/>
          <w:b/>
          <w:sz w:val="24"/>
          <w:szCs w:val="24"/>
        </w:rPr>
        <w:t>Kerangka Pikir</w:t>
      </w:r>
    </w:p>
    <w:bookmarkEnd w:id="29"/>
    <w:p w14:paraId="25656A4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Motivasi belajar adalah dorongan yang mempengaruhi seseorang untuk melaksanakan proses pembelajaran dengan tujuan mencapai hasil yang diinginkan. Motivasi ini memiliki peranan penting dalam keberhasilan proses belajar di sekolah. Dalam konteks ini, motivasi belajar siswa dapat dipengaruhi oleh berbagai faktor, salah satunya adalah media pembelajaran yang digunakan. Penggunaan media pembelajaran yang tepat dapat meningkatkan minat dan keterlibatan siswa dalam pembelajaran. Dengan media yang interaktif, proses belajar menjadi lebih menarik dan memudahkan siswa dalam memahami materi pelajaran. Hal ini pada gilirannya dapat memotivasi siswa untuk lebih aktif dalam belajar dan lebih bersemangat untuk mengikuti proses pembelajaran di sekolah.</w:t>
      </w:r>
    </w:p>
    <w:p w14:paraId="3EAB526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uraian tersebut, kerangka pikir penelitian ini berfokus pada pengaruh penggunaan media pembelajaran interaktif terhadap motivasi belajar siswa. Kerangka pikir ini menggambarkan hubungan antara penggunaan media pembelajaran dan tingkat motivasi belajar siswa dalam konteks pembelajaran menulis cerita "Pengalamanku" di kelas VI SD Negeri 096 Manyabar Kabupaten Mandailing Natal. Berikut adalah gambaran kerangka pikir penelitian ini:</w:t>
      </w:r>
    </w:p>
    <w:p w14:paraId="33796FF7">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Gambar 1</w:t>
      </w:r>
    </w:p>
    <w:p w14:paraId="1B1E396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Kerangka Pikir</w:t>
      </w:r>
    </w:p>
    <w:p w14:paraId="4D860C9E">
      <w:pPr>
        <w:spacing w:after="0" w:line="480" w:lineRule="auto"/>
        <w:jc w:val="center"/>
        <w:rPr>
          <w:rFonts w:ascii="Times New Roman" w:hAnsi="Times New Roman" w:eastAsia="Times New Roman" w:cs="Times New Roman"/>
          <w:sz w:val="24"/>
          <w:szCs w:val="24"/>
        </w:rPr>
      </w:pPr>
      <w:r>
        <mc:AlternateContent>
          <mc:Choice Requires="wpg">
            <w:drawing>
              <wp:anchor distT="0" distB="0" distL="114300" distR="114300" simplePos="0" relativeHeight="251660288" behindDoc="0" locked="0" layoutInCell="1" allowOverlap="1">
                <wp:simplePos x="0" y="0"/>
                <wp:positionH relativeFrom="column">
                  <wp:posOffset>196215</wp:posOffset>
                </wp:positionH>
                <wp:positionV relativeFrom="paragraph">
                  <wp:posOffset>109855</wp:posOffset>
                </wp:positionV>
                <wp:extent cx="3785870" cy="3737610"/>
                <wp:effectExtent l="0" t="19050" r="24130" b="53340"/>
                <wp:wrapNone/>
                <wp:docPr id="1" name="Group 1"/>
                <wp:cNvGraphicFramePr/>
                <a:graphic xmlns:a="http://schemas.openxmlformats.org/drawingml/2006/main">
                  <a:graphicData uri="http://schemas.microsoft.com/office/word/2010/wordprocessingGroup">
                    <wpg:wgp>
                      <wpg:cNvGrpSpPr/>
                      <wpg:grpSpPr>
                        <a:xfrm>
                          <a:off x="0" y="0"/>
                          <a:ext cx="3785870" cy="3737610"/>
                          <a:chOff x="0" y="0"/>
                          <a:chExt cx="37856" cy="37378"/>
                        </a:xfrm>
                      </wpg:grpSpPr>
                      <wps:wsp>
                        <wps:cNvPr id="2" name="Rectangle 3390"/>
                        <wps:cNvSpPr>
                          <a:spLocks noChangeArrowheads="1"/>
                        </wps:cNvSpPr>
                        <wps:spPr bwMode="auto">
                          <a:xfrm>
                            <a:off x="0" y="1006"/>
                            <a:ext cx="437" cy="1594"/>
                          </a:xfrm>
                          <a:prstGeom prst="rect">
                            <a:avLst/>
                          </a:prstGeom>
                          <a:noFill/>
                          <a:ln>
                            <a:noFill/>
                          </a:ln>
                        </wps:spPr>
                        <wps:txbx>
                          <w:txbxContent>
                            <w:p w14:paraId="3B217140">
                              <w:pPr>
                                <w:spacing w:after="160" w:line="256" w:lineRule="auto"/>
                              </w:pPr>
                              <w:r>
                                <w:rPr>
                                  <w:sz w:val="21"/>
                                </w:rPr>
                                <w:t xml:space="preserve"> </w:t>
                              </w:r>
                            </w:p>
                          </w:txbxContent>
                        </wps:txbx>
                        <wps:bodyPr rot="0" vert="horz" wrap="square" lIns="0" tIns="0" rIns="0" bIns="0" anchor="t" anchorCtr="0" upright="1">
                          <a:noAutofit/>
                        </wps:bodyPr>
                      </wps:wsp>
                      <wps:wsp>
                        <wps:cNvPr id="3" name="Rectangle 3391"/>
                        <wps:cNvSpPr>
                          <a:spLocks noChangeArrowheads="1"/>
                        </wps:cNvSpPr>
                        <wps:spPr bwMode="auto">
                          <a:xfrm>
                            <a:off x="0" y="3963"/>
                            <a:ext cx="437" cy="1593"/>
                          </a:xfrm>
                          <a:prstGeom prst="rect">
                            <a:avLst/>
                          </a:prstGeom>
                          <a:noFill/>
                          <a:ln>
                            <a:noFill/>
                          </a:ln>
                        </wps:spPr>
                        <wps:txbx>
                          <w:txbxContent>
                            <w:p w14:paraId="0D0264D7">
                              <w:pPr>
                                <w:spacing w:after="160" w:line="256" w:lineRule="auto"/>
                              </w:pPr>
                              <w:r>
                                <w:rPr>
                                  <w:sz w:val="21"/>
                                </w:rPr>
                                <w:t xml:space="preserve"> </w:t>
                              </w:r>
                            </w:p>
                          </w:txbxContent>
                        </wps:txbx>
                        <wps:bodyPr rot="0" vert="horz" wrap="square" lIns="0" tIns="0" rIns="0" bIns="0" anchor="t" anchorCtr="0" upright="1">
                          <a:noAutofit/>
                        </wps:bodyPr>
                      </wps:wsp>
                      <wps:wsp>
                        <wps:cNvPr id="4" name="Rectangle 3392"/>
                        <wps:cNvSpPr>
                          <a:spLocks noChangeArrowheads="1"/>
                        </wps:cNvSpPr>
                        <wps:spPr bwMode="auto">
                          <a:xfrm>
                            <a:off x="0" y="6889"/>
                            <a:ext cx="437" cy="1593"/>
                          </a:xfrm>
                          <a:prstGeom prst="rect">
                            <a:avLst/>
                          </a:prstGeom>
                          <a:noFill/>
                          <a:ln>
                            <a:noFill/>
                          </a:ln>
                        </wps:spPr>
                        <wps:txbx>
                          <w:txbxContent>
                            <w:p w14:paraId="2FE3559D">
                              <w:pPr>
                                <w:spacing w:after="160" w:line="256" w:lineRule="auto"/>
                              </w:pPr>
                              <w:r>
                                <w:rPr>
                                  <w:sz w:val="21"/>
                                </w:rPr>
                                <w:t xml:space="preserve"> </w:t>
                              </w:r>
                            </w:p>
                          </w:txbxContent>
                        </wps:txbx>
                        <wps:bodyPr rot="0" vert="horz" wrap="square" lIns="0" tIns="0" rIns="0" bIns="0" anchor="t" anchorCtr="0" upright="1">
                          <a:noAutofit/>
                        </wps:bodyPr>
                      </wps:wsp>
                      <wps:wsp>
                        <wps:cNvPr id="5" name="Rectangle 3393"/>
                        <wps:cNvSpPr>
                          <a:spLocks noChangeArrowheads="1"/>
                        </wps:cNvSpPr>
                        <wps:spPr bwMode="auto">
                          <a:xfrm>
                            <a:off x="0" y="9815"/>
                            <a:ext cx="437" cy="1593"/>
                          </a:xfrm>
                          <a:prstGeom prst="rect">
                            <a:avLst/>
                          </a:prstGeom>
                          <a:noFill/>
                          <a:ln>
                            <a:noFill/>
                          </a:ln>
                        </wps:spPr>
                        <wps:txbx>
                          <w:txbxContent>
                            <w:p w14:paraId="3F5822C8">
                              <w:pPr>
                                <w:spacing w:after="160" w:line="256" w:lineRule="auto"/>
                              </w:pPr>
                              <w:r>
                                <w:rPr>
                                  <w:sz w:val="21"/>
                                </w:rPr>
                                <w:t xml:space="preserve"> </w:t>
                              </w:r>
                            </w:p>
                          </w:txbxContent>
                        </wps:txbx>
                        <wps:bodyPr rot="0" vert="horz" wrap="square" lIns="0" tIns="0" rIns="0" bIns="0" anchor="t" anchorCtr="0" upright="1">
                          <a:noAutofit/>
                        </wps:bodyPr>
                      </wps:wsp>
                      <wps:wsp>
                        <wps:cNvPr id="6" name="Rectangle 3394"/>
                        <wps:cNvSpPr>
                          <a:spLocks noChangeArrowheads="1"/>
                        </wps:cNvSpPr>
                        <wps:spPr bwMode="auto">
                          <a:xfrm>
                            <a:off x="0" y="12772"/>
                            <a:ext cx="437" cy="1593"/>
                          </a:xfrm>
                          <a:prstGeom prst="rect">
                            <a:avLst/>
                          </a:prstGeom>
                          <a:noFill/>
                          <a:ln>
                            <a:noFill/>
                          </a:ln>
                        </wps:spPr>
                        <wps:txbx>
                          <w:txbxContent>
                            <w:p w14:paraId="333B15B8">
                              <w:pPr>
                                <w:spacing w:after="160" w:line="256" w:lineRule="auto"/>
                              </w:pPr>
                              <w:r>
                                <w:rPr>
                                  <w:sz w:val="21"/>
                                </w:rPr>
                                <w:t xml:space="preserve"> </w:t>
                              </w:r>
                            </w:p>
                          </w:txbxContent>
                        </wps:txbx>
                        <wps:bodyPr rot="0" vert="horz" wrap="square" lIns="0" tIns="0" rIns="0" bIns="0" anchor="t" anchorCtr="0" upright="1">
                          <a:noAutofit/>
                        </wps:bodyPr>
                      </wps:wsp>
                      <wps:wsp>
                        <wps:cNvPr id="7" name="Rectangle 3395"/>
                        <wps:cNvSpPr>
                          <a:spLocks noChangeArrowheads="1"/>
                        </wps:cNvSpPr>
                        <wps:spPr bwMode="auto">
                          <a:xfrm>
                            <a:off x="0" y="15667"/>
                            <a:ext cx="437" cy="1594"/>
                          </a:xfrm>
                          <a:prstGeom prst="rect">
                            <a:avLst/>
                          </a:prstGeom>
                          <a:noFill/>
                          <a:ln>
                            <a:noFill/>
                          </a:ln>
                        </wps:spPr>
                        <wps:txbx>
                          <w:txbxContent>
                            <w:p w14:paraId="7CBCFD1F">
                              <w:pPr>
                                <w:spacing w:after="160" w:line="256" w:lineRule="auto"/>
                              </w:pPr>
                              <w:r>
                                <w:rPr>
                                  <w:sz w:val="21"/>
                                </w:rPr>
                                <w:t xml:space="preserve"> </w:t>
                              </w:r>
                            </w:p>
                          </w:txbxContent>
                        </wps:txbx>
                        <wps:bodyPr rot="0" vert="horz" wrap="square" lIns="0" tIns="0" rIns="0" bIns="0" anchor="t" anchorCtr="0" upright="1">
                          <a:noAutofit/>
                        </wps:bodyPr>
                      </wps:wsp>
                      <wps:wsp>
                        <wps:cNvPr id="8" name="Rectangle 3396"/>
                        <wps:cNvSpPr>
                          <a:spLocks noChangeArrowheads="1"/>
                        </wps:cNvSpPr>
                        <wps:spPr bwMode="auto">
                          <a:xfrm>
                            <a:off x="0" y="18593"/>
                            <a:ext cx="437" cy="1594"/>
                          </a:xfrm>
                          <a:prstGeom prst="rect">
                            <a:avLst/>
                          </a:prstGeom>
                          <a:noFill/>
                          <a:ln>
                            <a:noFill/>
                          </a:ln>
                        </wps:spPr>
                        <wps:txbx>
                          <w:txbxContent>
                            <w:p w14:paraId="794780D3">
                              <w:pPr>
                                <w:spacing w:after="160" w:line="256" w:lineRule="auto"/>
                              </w:pPr>
                              <w:r>
                                <w:rPr>
                                  <w:sz w:val="21"/>
                                </w:rPr>
                                <w:t xml:space="preserve"> </w:t>
                              </w:r>
                            </w:p>
                          </w:txbxContent>
                        </wps:txbx>
                        <wps:bodyPr rot="0" vert="horz" wrap="square" lIns="0" tIns="0" rIns="0" bIns="0" anchor="t" anchorCtr="0" upright="1">
                          <a:noAutofit/>
                        </wps:bodyPr>
                      </wps:wsp>
                      <wps:wsp>
                        <wps:cNvPr id="9" name="Rectangle 3397"/>
                        <wps:cNvSpPr>
                          <a:spLocks noChangeArrowheads="1"/>
                        </wps:cNvSpPr>
                        <wps:spPr bwMode="auto">
                          <a:xfrm>
                            <a:off x="0" y="21519"/>
                            <a:ext cx="437" cy="1594"/>
                          </a:xfrm>
                          <a:prstGeom prst="rect">
                            <a:avLst/>
                          </a:prstGeom>
                          <a:noFill/>
                          <a:ln>
                            <a:noFill/>
                          </a:ln>
                        </wps:spPr>
                        <wps:txbx>
                          <w:txbxContent>
                            <w:p w14:paraId="47261484">
                              <w:pPr>
                                <w:spacing w:after="160" w:line="256" w:lineRule="auto"/>
                              </w:pPr>
                              <w:r>
                                <w:rPr>
                                  <w:sz w:val="21"/>
                                </w:rPr>
                                <w:t xml:space="preserve"> </w:t>
                              </w:r>
                            </w:p>
                          </w:txbxContent>
                        </wps:txbx>
                        <wps:bodyPr rot="0" vert="horz" wrap="square" lIns="0" tIns="0" rIns="0" bIns="0" anchor="t" anchorCtr="0" upright="1">
                          <a:noAutofit/>
                        </wps:bodyPr>
                      </wps:wsp>
                      <wps:wsp>
                        <wps:cNvPr id="10" name="Rectangle 3398"/>
                        <wps:cNvSpPr>
                          <a:spLocks noChangeArrowheads="1"/>
                        </wps:cNvSpPr>
                        <wps:spPr bwMode="auto">
                          <a:xfrm>
                            <a:off x="0" y="24476"/>
                            <a:ext cx="437" cy="1593"/>
                          </a:xfrm>
                          <a:prstGeom prst="rect">
                            <a:avLst/>
                          </a:prstGeom>
                          <a:noFill/>
                          <a:ln>
                            <a:noFill/>
                          </a:ln>
                        </wps:spPr>
                        <wps:txbx>
                          <w:txbxContent>
                            <w:p w14:paraId="1AEDDB28">
                              <w:pPr>
                                <w:spacing w:after="160" w:line="256" w:lineRule="auto"/>
                              </w:pPr>
                              <w:r>
                                <w:rPr>
                                  <w:sz w:val="21"/>
                                </w:rPr>
                                <w:t xml:space="preserve"> </w:t>
                              </w:r>
                            </w:p>
                          </w:txbxContent>
                        </wps:txbx>
                        <wps:bodyPr rot="0" vert="horz" wrap="square" lIns="0" tIns="0" rIns="0" bIns="0" anchor="t" anchorCtr="0" upright="1">
                          <a:noAutofit/>
                        </wps:bodyPr>
                      </wps:wsp>
                      <wps:wsp>
                        <wps:cNvPr id="11" name="Rectangle 3399"/>
                        <wps:cNvSpPr>
                          <a:spLocks noChangeArrowheads="1"/>
                        </wps:cNvSpPr>
                        <wps:spPr bwMode="auto">
                          <a:xfrm>
                            <a:off x="0" y="27402"/>
                            <a:ext cx="437" cy="1593"/>
                          </a:xfrm>
                          <a:prstGeom prst="rect">
                            <a:avLst/>
                          </a:prstGeom>
                          <a:noFill/>
                          <a:ln>
                            <a:noFill/>
                          </a:ln>
                        </wps:spPr>
                        <wps:txbx>
                          <w:txbxContent>
                            <w:p w14:paraId="31FD40C9">
                              <w:pPr>
                                <w:spacing w:after="160" w:line="256" w:lineRule="auto"/>
                              </w:pPr>
                              <w:r>
                                <w:rPr>
                                  <w:sz w:val="21"/>
                                </w:rPr>
                                <w:t xml:space="preserve"> </w:t>
                              </w:r>
                            </w:p>
                          </w:txbxContent>
                        </wps:txbx>
                        <wps:bodyPr rot="0" vert="horz" wrap="square" lIns="0" tIns="0" rIns="0" bIns="0" anchor="t" anchorCtr="0" upright="1">
                          <a:noAutofit/>
                        </wps:bodyPr>
                      </wps:wsp>
                      <wps:wsp>
                        <wps:cNvPr id="12" name="Rectangle 3400"/>
                        <wps:cNvSpPr>
                          <a:spLocks noChangeArrowheads="1"/>
                        </wps:cNvSpPr>
                        <wps:spPr bwMode="auto">
                          <a:xfrm>
                            <a:off x="0" y="30328"/>
                            <a:ext cx="437" cy="1594"/>
                          </a:xfrm>
                          <a:prstGeom prst="rect">
                            <a:avLst/>
                          </a:prstGeom>
                          <a:noFill/>
                          <a:ln>
                            <a:noFill/>
                          </a:ln>
                        </wps:spPr>
                        <wps:txbx>
                          <w:txbxContent>
                            <w:p w14:paraId="5BAB1BC9">
                              <w:pPr>
                                <w:spacing w:after="160" w:line="256" w:lineRule="auto"/>
                              </w:pPr>
                              <w:r>
                                <w:rPr>
                                  <w:sz w:val="21"/>
                                </w:rPr>
                                <w:t xml:space="preserve"> </w:t>
                              </w:r>
                            </w:p>
                          </w:txbxContent>
                        </wps:txbx>
                        <wps:bodyPr rot="0" vert="horz" wrap="square" lIns="0" tIns="0" rIns="0" bIns="0" anchor="t" anchorCtr="0" upright="1">
                          <a:noAutofit/>
                        </wps:bodyPr>
                      </wps:wsp>
                      <wps:wsp>
                        <wps:cNvPr id="13" name="Rectangle 3401"/>
                        <wps:cNvSpPr>
                          <a:spLocks noChangeArrowheads="1"/>
                        </wps:cNvSpPr>
                        <wps:spPr bwMode="auto">
                          <a:xfrm>
                            <a:off x="0" y="33254"/>
                            <a:ext cx="437" cy="1594"/>
                          </a:xfrm>
                          <a:prstGeom prst="rect">
                            <a:avLst/>
                          </a:prstGeom>
                          <a:noFill/>
                          <a:ln>
                            <a:noFill/>
                          </a:ln>
                        </wps:spPr>
                        <wps:txbx>
                          <w:txbxContent>
                            <w:p w14:paraId="4E55D3C6">
                              <w:pPr>
                                <w:spacing w:after="160" w:line="256" w:lineRule="auto"/>
                              </w:pPr>
                              <w:r>
                                <w:rPr>
                                  <w:sz w:val="21"/>
                                </w:rPr>
                                <w:t xml:space="preserve"> </w:t>
                              </w:r>
                            </w:p>
                          </w:txbxContent>
                        </wps:txbx>
                        <wps:bodyPr rot="0" vert="horz" wrap="square" lIns="0" tIns="0" rIns="0" bIns="0" anchor="t" anchorCtr="0" upright="1">
                          <a:noAutofit/>
                        </wps:bodyPr>
                      </wps:wsp>
                      <wps:wsp>
                        <wps:cNvPr id="14" name="Rectangle 3402"/>
                        <wps:cNvSpPr>
                          <a:spLocks noChangeArrowheads="1"/>
                        </wps:cNvSpPr>
                        <wps:spPr bwMode="auto">
                          <a:xfrm>
                            <a:off x="23682" y="36179"/>
                            <a:ext cx="438" cy="1595"/>
                          </a:xfrm>
                          <a:prstGeom prst="rect">
                            <a:avLst/>
                          </a:prstGeom>
                          <a:noFill/>
                          <a:ln>
                            <a:noFill/>
                          </a:ln>
                        </wps:spPr>
                        <wps:txbx>
                          <w:txbxContent>
                            <w:p w14:paraId="4DAA2008">
                              <w:pPr>
                                <w:spacing w:after="160" w:line="256" w:lineRule="auto"/>
                              </w:pPr>
                              <w:r>
                                <w:rPr>
                                  <w:i/>
                                  <w:sz w:val="21"/>
                                </w:rPr>
                                <w:t xml:space="preserve"> </w:t>
                              </w:r>
                            </w:p>
                          </w:txbxContent>
                        </wps:txbx>
                        <wps:bodyPr rot="0" vert="horz" wrap="square" lIns="0" tIns="0" rIns="0" bIns="0" anchor="t" anchorCtr="0" upright="1">
                          <a:noAutofit/>
                        </wps:bodyPr>
                      </wps:wsp>
                      <wps:wsp>
                        <wps:cNvPr id="15" name="Shape 3406"/>
                        <wps:cNvSpPr/>
                        <wps:spPr bwMode="auto">
                          <a:xfrm>
                            <a:off x="14935" y="5577"/>
                            <a:ext cx="18135" cy="2926"/>
                          </a:xfrm>
                          <a:custGeom>
                            <a:avLst/>
                            <a:gdLst>
                              <a:gd name="T0" fmla="*/ 48768 w 1813560"/>
                              <a:gd name="T1" fmla="*/ 0 h 292608"/>
                              <a:gd name="T2" fmla="*/ 0 w 1813560"/>
                              <a:gd name="T3" fmla="*/ 48768 h 292608"/>
                              <a:gd name="T4" fmla="*/ 0 w 1813560"/>
                              <a:gd name="T5" fmla="*/ 243840 h 292608"/>
                              <a:gd name="T6" fmla="*/ 48768 w 1813560"/>
                              <a:gd name="T7" fmla="*/ 292608 h 292608"/>
                              <a:gd name="T8" fmla="*/ 1764792 w 1813560"/>
                              <a:gd name="T9" fmla="*/ 292608 h 292608"/>
                              <a:gd name="T10" fmla="*/ 1813560 w 1813560"/>
                              <a:gd name="T11" fmla="*/ 243840 h 292608"/>
                              <a:gd name="T12" fmla="*/ 1813560 w 1813560"/>
                              <a:gd name="T13" fmla="*/ 48768 h 292608"/>
                              <a:gd name="T14" fmla="*/ 1764792 w 1813560"/>
                              <a:gd name="T15" fmla="*/ 0 h 292608"/>
                              <a:gd name="T16" fmla="*/ 48768 w 1813560"/>
                              <a:gd name="T17" fmla="*/ 0 h 292608"/>
                              <a:gd name="T18" fmla="*/ 0 w 1813560"/>
                              <a:gd name="T19" fmla="*/ 0 h 292608"/>
                              <a:gd name="T20" fmla="*/ 1813560 w 1813560"/>
                              <a:gd name="T21" fmla="*/ 292608 h 2926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813560" h="292608">
                                <a:moveTo>
                                  <a:pt x="48768" y="0"/>
                                </a:moveTo>
                                <a:cubicBezTo>
                                  <a:pt x="21336" y="0"/>
                                  <a:pt x="0" y="21336"/>
                                  <a:pt x="0" y="48768"/>
                                </a:cubicBezTo>
                                <a:lnTo>
                                  <a:pt x="0" y="243840"/>
                                </a:lnTo>
                                <a:cubicBezTo>
                                  <a:pt x="0" y="268224"/>
                                  <a:pt x="21336" y="292608"/>
                                  <a:pt x="48768" y="292608"/>
                                </a:cubicBezTo>
                                <a:lnTo>
                                  <a:pt x="1764792" y="292608"/>
                                </a:lnTo>
                                <a:cubicBezTo>
                                  <a:pt x="1792224" y="292608"/>
                                  <a:pt x="1813560" y="268224"/>
                                  <a:pt x="1813560" y="243840"/>
                                </a:cubicBezTo>
                                <a:lnTo>
                                  <a:pt x="1813560" y="48768"/>
                                </a:lnTo>
                                <a:cubicBezTo>
                                  <a:pt x="1813560" y="21336"/>
                                  <a:pt x="1792224" y="0"/>
                                  <a:pt x="1764792" y="0"/>
                                </a:cubicBezTo>
                                <a:lnTo>
                                  <a:pt x="48768" y="0"/>
                                </a:lnTo>
                                <a:close/>
                              </a:path>
                            </a:pathLst>
                          </a:custGeom>
                          <a:noFill/>
                          <a:ln w="30479" cap="rnd">
                            <a:solidFill>
                              <a:srgbClr val="000000"/>
                            </a:solidFill>
                            <a:round/>
                          </a:ln>
                        </wps:spPr>
                        <wps:bodyPr rot="0" vert="horz" wrap="square" lIns="91440" tIns="45720" rIns="91440" bIns="45720" anchor="t" anchorCtr="0" upright="1">
                          <a:noAutofit/>
                        </wps:bodyPr>
                      </wps:wsp>
                      <wps:wsp>
                        <wps:cNvPr id="16" name="Rectangle 3407"/>
                        <wps:cNvSpPr>
                          <a:spLocks noChangeArrowheads="1"/>
                        </wps:cNvSpPr>
                        <wps:spPr bwMode="auto">
                          <a:xfrm>
                            <a:off x="17739" y="6509"/>
                            <a:ext cx="16621" cy="1753"/>
                          </a:xfrm>
                          <a:prstGeom prst="rect">
                            <a:avLst/>
                          </a:prstGeom>
                          <a:noFill/>
                          <a:ln>
                            <a:noFill/>
                          </a:ln>
                        </wps:spPr>
                        <wps:txbx>
                          <w:txbxContent>
                            <w:p w14:paraId="129BA93A">
                              <w:pPr>
                                <w:spacing w:after="160" w:line="256" w:lineRule="auto"/>
                              </w:pPr>
                              <w:r>
                                <w:rPr>
                                  <w:rFonts w:ascii="Calibri" w:hAnsi="Calibri" w:eastAsia="Calibri" w:cs="Calibri"/>
                                  <w:sz w:val="21"/>
                                </w:rPr>
                                <w:t>Media pembelajaran(X)</w:t>
                              </w:r>
                            </w:p>
                          </w:txbxContent>
                        </wps:txbx>
                        <wps:bodyPr rot="0" vert="horz" wrap="square" lIns="0" tIns="0" rIns="0" bIns="0" anchor="t" anchorCtr="0" upright="1">
                          <a:noAutofit/>
                        </wps:bodyPr>
                      </wps:wsp>
                      <wps:wsp>
                        <wps:cNvPr id="17" name="Rectangle 3408"/>
                        <wps:cNvSpPr>
                          <a:spLocks noChangeArrowheads="1"/>
                        </wps:cNvSpPr>
                        <wps:spPr bwMode="auto">
                          <a:xfrm>
                            <a:off x="30266" y="6509"/>
                            <a:ext cx="396" cy="1753"/>
                          </a:xfrm>
                          <a:prstGeom prst="rect">
                            <a:avLst/>
                          </a:prstGeom>
                          <a:noFill/>
                          <a:ln>
                            <a:noFill/>
                          </a:ln>
                        </wps:spPr>
                        <wps:txbx>
                          <w:txbxContent>
                            <w:p w14:paraId="78B7D322">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18" name="Shape 3410"/>
                        <wps:cNvSpPr/>
                        <wps:spPr bwMode="auto">
                          <a:xfrm>
                            <a:off x="14935" y="0"/>
                            <a:ext cx="17678" cy="2804"/>
                          </a:xfrm>
                          <a:custGeom>
                            <a:avLst/>
                            <a:gdLst>
                              <a:gd name="T0" fmla="*/ 45720 w 1767840"/>
                              <a:gd name="T1" fmla="*/ 0 h 280416"/>
                              <a:gd name="T2" fmla="*/ 0 w 1767840"/>
                              <a:gd name="T3" fmla="*/ 45720 h 280416"/>
                              <a:gd name="T4" fmla="*/ 0 w 1767840"/>
                              <a:gd name="T5" fmla="*/ 231648 h 280416"/>
                              <a:gd name="T6" fmla="*/ 45720 w 1767840"/>
                              <a:gd name="T7" fmla="*/ 280416 h 280416"/>
                              <a:gd name="T8" fmla="*/ 1722120 w 1767840"/>
                              <a:gd name="T9" fmla="*/ 280416 h 280416"/>
                              <a:gd name="T10" fmla="*/ 1767840 w 1767840"/>
                              <a:gd name="T11" fmla="*/ 231648 h 280416"/>
                              <a:gd name="T12" fmla="*/ 1767840 w 1767840"/>
                              <a:gd name="T13" fmla="*/ 45720 h 280416"/>
                              <a:gd name="T14" fmla="*/ 1722120 w 1767840"/>
                              <a:gd name="T15" fmla="*/ 0 h 280416"/>
                              <a:gd name="T16" fmla="*/ 45720 w 1767840"/>
                              <a:gd name="T17" fmla="*/ 0 h 280416"/>
                              <a:gd name="T18" fmla="*/ 0 w 1767840"/>
                              <a:gd name="T19" fmla="*/ 0 h 280416"/>
                              <a:gd name="T20" fmla="*/ 1767840 w 1767840"/>
                              <a:gd name="T21" fmla="*/ 280416 h 2804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767840" h="280416">
                                <a:moveTo>
                                  <a:pt x="45720" y="0"/>
                                </a:moveTo>
                                <a:cubicBezTo>
                                  <a:pt x="21336" y="0"/>
                                  <a:pt x="0" y="21336"/>
                                  <a:pt x="0" y="45720"/>
                                </a:cubicBezTo>
                                <a:lnTo>
                                  <a:pt x="0" y="231648"/>
                                </a:lnTo>
                                <a:cubicBezTo>
                                  <a:pt x="0" y="259080"/>
                                  <a:pt x="21336" y="280416"/>
                                  <a:pt x="45720" y="280416"/>
                                </a:cubicBezTo>
                                <a:lnTo>
                                  <a:pt x="1722120" y="280416"/>
                                </a:lnTo>
                                <a:cubicBezTo>
                                  <a:pt x="1746504" y="280416"/>
                                  <a:pt x="1767840" y="259080"/>
                                  <a:pt x="1767840" y="231648"/>
                                </a:cubicBezTo>
                                <a:lnTo>
                                  <a:pt x="1767840" y="45720"/>
                                </a:lnTo>
                                <a:cubicBezTo>
                                  <a:pt x="1767840" y="21336"/>
                                  <a:pt x="1746504" y="0"/>
                                  <a:pt x="1722120" y="0"/>
                                </a:cubicBezTo>
                                <a:lnTo>
                                  <a:pt x="45720" y="0"/>
                                </a:lnTo>
                                <a:close/>
                              </a:path>
                            </a:pathLst>
                          </a:custGeom>
                          <a:noFill/>
                          <a:ln w="30479" cap="rnd">
                            <a:solidFill>
                              <a:srgbClr val="000000"/>
                            </a:solidFill>
                            <a:round/>
                          </a:ln>
                        </wps:spPr>
                        <wps:bodyPr rot="0" vert="horz" wrap="square" lIns="91440" tIns="45720" rIns="91440" bIns="45720" anchor="t" anchorCtr="0" upright="1">
                          <a:noAutofit/>
                        </wps:bodyPr>
                      </wps:wsp>
                      <wps:wsp>
                        <wps:cNvPr id="19" name="Rectangle 3411"/>
                        <wps:cNvSpPr>
                          <a:spLocks noChangeArrowheads="1"/>
                        </wps:cNvSpPr>
                        <wps:spPr bwMode="auto">
                          <a:xfrm>
                            <a:off x="20116" y="931"/>
                            <a:ext cx="9793" cy="1753"/>
                          </a:xfrm>
                          <a:prstGeom prst="rect">
                            <a:avLst/>
                          </a:prstGeom>
                          <a:noFill/>
                          <a:ln>
                            <a:noFill/>
                          </a:ln>
                        </wps:spPr>
                        <wps:txbx>
                          <w:txbxContent>
                            <w:p w14:paraId="3F2BC0FA">
                              <w:pPr>
                                <w:spacing w:after="160" w:line="256" w:lineRule="auto"/>
                              </w:pPr>
                              <w:r>
                                <w:rPr>
                                  <w:rFonts w:ascii="Calibri" w:hAnsi="Calibri" w:eastAsia="Calibri" w:cs="Calibri"/>
                                  <w:sz w:val="21"/>
                                </w:rPr>
                                <w:t>Pembelajaran</w:t>
                              </w:r>
                            </w:p>
                          </w:txbxContent>
                        </wps:txbx>
                        <wps:bodyPr rot="0" vert="horz" wrap="square" lIns="0" tIns="0" rIns="0" bIns="0" anchor="t" anchorCtr="0" upright="1">
                          <a:noAutofit/>
                        </wps:bodyPr>
                      </wps:wsp>
                      <wps:wsp>
                        <wps:cNvPr id="20" name="Rectangle 3412"/>
                        <wps:cNvSpPr>
                          <a:spLocks noChangeArrowheads="1"/>
                        </wps:cNvSpPr>
                        <wps:spPr bwMode="auto">
                          <a:xfrm>
                            <a:off x="27462" y="931"/>
                            <a:ext cx="396" cy="1753"/>
                          </a:xfrm>
                          <a:prstGeom prst="rect">
                            <a:avLst/>
                          </a:prstGeom>
                          <a:noFill/>
                          <a:ln>
                            <a:noFill/>
                          </a:ln>
                        </wps:spPr>
                        <wps:txbx>
                          <w:txbxContent>
                            <w:p w14:paraId="0C9719F4">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21" name="Shape 3414"/>
                        <wps:cNvSpPr/>
                        <wps:spPr bwMode="auto">
                          <a:xfrm>
                            <a:off x="16367" y="10789"/>
                            <a:ext cx="16246" cy="2896"/>
                          </a:xfrm>
                          <a:custGeom>
                            <a:avLst/>
                            <a:gdLst>
                              <a:gd name="T0" fmla="*/ 48768 w 1624584"/>
                              <a:gd name="T1" fmla="*/ 0 h 289560"/>
                              <a:gd name="T2" fmla="*/ 0 w 1624584"/>
                              <a:gd name="T3" fmla="*/ 48768 h 289560"/>
                              <a:gd name="T4" fmla="*/ 0 w 1624584"/>
                              <a:gd name="T5" fmla="*/ 240792 h 289560"/>
                              <a:gd name="T6" fmla="*/ 48768 w 1624584"/>
                              <a:gd name="T7" fmla="*/ 289560 h 289560"/>
                              <a:gd name="T8" fmla="*/ 1575816 w 1624584"/>
                              <a:gd name="T9" fmla="*/ 289560 h 289560"/>
                              <a:gd name="T10" fmla="*/ 1624584 w 1624584"/>
                              <a:gd name="T11" fmla="*/ 240792 h 289560"/>
                              <a:gd name="T12" fmla="*/ 1624584 w 1624584"/>
                              <a:gd name="T13" fmla="*/ 48768 h 289560"/>
                              <a:gd name="T14" fmla="*/ 1575816 w 1624584"/>
                              <a:gd name="T15" fmla="*/ 0 h 289560"/>
                              <a:gd name="T16" fmla="*/ 48768 w 1624584"/>
                              <a:gd name="T17" fmla="*/ 0 h 289560"/>
                              <a:gd name="T18" fmla="*/ 0 w 1624584"/>
                              <a:gd name="T19" fmla="*/ 0 h 289560"/>
                              <a:gd name="T20" fmla="*/ 1624584 w 1624584"/>
                              <a:gd name="T21" fmla="*/ 289560 h 289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624584" h="289560">
                                <a:moveTo>
                                  <a:pt x="48768" y="0"/>
                                </a:moveTo>
                                <a:cubicBezTo>
                                  <a:pt x="21336" y="0"/>
                                  <a:pt x="0" y="21336"/>
                                  <a:pt x="0" y="48768"/>
                                </a:cubicBezTo>
                                <a:lnTo>
                                  <a:pt x="0" y="240792"/>
                                </a:lnTo>
                                <a:cubicBezTo>
                                  <a:pt x="0" y="268224"/>
                                  <a:pt x="21336" y="289560"/>
                                  <a:pt x="48768" y="289560"/>
                                </a:cubicBezTo>
                                <a:lnTo>
                                  <a:pt x="1575816" y="289560"/>
                                </a:lnTo>
                                <a:cubicBezTo>
                                  <a:pt x="1603248" y="289560"/>
                                  <a:pt x="1624584" y="268224"/>
                                  <a:pt x="1624584" y="240792"/>
                                </a:cubicBezTo>
                                <a:lnTo>
                                  <a:pt x="1624584" y="48768"/>
                                </a:lnTo>
                                <a:cubicBezTo>
                                  <a:pt x="1624584" y="21336"/>
                                  <a:pt x="1603248" y="0"/>
                                  <a:pt x="1575816" y="0"/>
                                </a:cubicBezTo>
                                <a:lnTo>
                                  <a:pt x="48768" y="0"/>
                                </a:lnTo>
                                <a:close/>
                              </a:path>
                            </a:pathLst>
                          </a:custGeom>
                          <a:noFill/>
                          <a:ln w="30479" cap="rnd">
                            <a:solidFill>
                              <a:srgbClr val="000000"/>
                            </a:solidFill>
                            <a:round/>
                          </a:ln>
                        </wps:spPr>
                        <wps:bodyPr rot="0" vert="horz" wrap="square" lIns="91440" tIns="45720" rIns="91440" bIns="45720" anchor="t" anchorCtr="0" upright="1">
                          <a:noAutofit/>
                        </wps:bodyPr>
                      </wps:wsp>
                      <wps:wsp>
                        <wps:cNvPr id="22" name="Rectangle 3415"/>
                        <wps:cNvSpPr>
                          <a:spLocks noChangeArrowheads="1"/>
                        </wps:cNvSpPr>
                        <wps:spPr bwMode="auto">
                          <a:xfrm>
                            <a:off x="21153" y="11752"/>
                            <a:ext cx="6513" cy="1753"/>
                          </a:xfrm>
                          <a:prstGeom prst="rect">
                            <a:avLst/>
                          </a:prstGeom>
                          <a:noFill/>
                          <a:ln>
                            <a:noFill/>
                          </a:ln>
                        </wps:spPr>
                        <wps:txbx>
                          <w:txbxContent>
                            <w:p w14:paraId="1BCB6508">
                              <w:pPr>
                                <w:spacing w:after="160" w:line="256" w:lineRule="auto"/>
                              </w:pPr>
                              <w:r>
                                <w:rPr>
                                  <w:rFonts w:ascii="Calibri" w:hAnsi="Calibri" w:eastAsia="Calibri" w:cs="Calibri"/>
                                  <w:sz w:val="21"/>
                                </w:rPr>
                                <w:t xml:space="preserve">Motivasi </w:t>
                              </w:r>
                            </w:p>
                          </w:txbxContent>
                        </wps:txbx>
                        <wps:bodyPr rot="0" vert="horz" wrap="square" lIns="0" tIns="0" rIns="0" bIns="0" anchor="t" anchorCtr="0" upright="1">
                          <a:noAutofit/>
                        </wps:bodyPr>
                      </wps:wsp>
                      <wps:wsp>
                        <wps:cNvPr id="23" name="Rectangle 148627"/>
                        <wps:cNvSpPr>
                          <a:spLocks noChangeArrowheads="1"/>
                        </wps:cNvSpPr>
                        <wps:spPr bwMode="auto">
                          <a:xfrm>
                            <a:off x="26060" y="11752"/>
                            <a:ext cx="530" cy="1753"/>
                          </a:xfrm>
                          <a:prstGeom prst="rect">
                            <a:avLst/>
                          </a:prstGeom>
                          <a:noFill/>
                          <a:ln>
                            <a:noFill/>
                          </a:ln>
                        </wps:spPr>
                        <wps:txbx>
                          <w:txbxContent>
                            <w:p w14:paraId="64EFB101">
                              <w:pPr>
                                <w:spacing w:after="160" w:line="256" w:lineRule="auto"/>
                              </w:pPr>
                              <w:r>
                                <w:rPr>
                                  <w:rFonts w:ascii="Calibri" w:hAnsi="Calibri" w:eastAsia="Calibri" w:cs="Calibri"/>
                                  <w:sz w:val="21"/>
                                </w:rPr>
                                <w:t>(</w:t>
                              </w:r>
                            </w:p>
                          </w:txbxContent>
                        </wps:txbx>
                        <wps:bodyPr rot="0" vert="horz" wrap="square" lIns="0" tIns="0" rIns="0" bIns="0" anchor="t" anchorCtr="0" upright="1">
                          <a:noAutofit/>
                        </wps:bodyPr>
                      </wps:wsp>
                      <wps:wsp>
                        <wps:cNvPr id="24" name="Rectangle 148633"/>
                        <wps:cNvSpPr>
                          <a:spLocks noChangeArrowheads="1"/>
                        </wps:cNvSpPr>
                        <wps:spPr bwMode="auto">
                          <a:xfrm>
                            <a:off x="26457" y="11752"/>
                            <a:ext cx="853" cy="1753"/>
                          </a:xfrm>
                          <a:prstGeom prst="rect">
                            <a:avLst/>
                          </a:prstGeom>
                          <a:noFill/>
                          <a:ln>
                            <a:noFill/>
                          </a:ln>
                        </wps:spPr>
                        <wps:txbx>
                          <w:txbxContent>
                            <w:p w14:paraId="5A66700B">
                              <w:pPr>
                                <w:spacing w:after="160" w:line="256" w:lineRule="auto"/>
                              </w:pPr>
                              <w:r>
                                <w:rPr>
                                  <w:rFonts w:ascii="Calibri" w:hAnsi="Calibri" w:eastAsia="Calibri" w:cs="Calibri"/>
                                  <w:sz w:val="21"/>
                                </w:rPr>
                                <w:t>Y</w:t>
                              </w:r>
                            </w:p>
                          </w:txbxContent>
                        </wps:txbx>
                        <wps:bodyPr rot="0" vert="horz" wrap="square" lIns="0" tIns="0" rIns="0" bIns="0" anchor="t" anchorCtr="0" upright="1">
                          <a:noAutofit/>
                        </wps:bodyPr>
                      </wps:wsp>
                      <wps:wsp>
                        <wps:cNvPr id="25" name="Rectangle 148631"/>
                        <wps:cNvSpPr>
                          <a:spLocks noChangeArrowheads="1"/>
                        </wps:cNvSpPr>
                        <wps:spPr bwMode="auto">
                          <a:xfrm>
                            <a:off x="27098" y="11752"/>
                            <a:ext cx="530" cy="1753"/>
                          </a:xfrm>
                          <a:prstGeom prst="rect">
                            <a:avLst/>
                          </a:prstGeom>
                          <a:noFill/>
                          <a:ln>
                            <a:noFill/>
                          </a:ln>
                        </wps:spPr>
                        <wps:txbx>
                          <w:txbxContent>
                            <w:p w14:paraId="26E5396E">
                              <w:pPr>
                                <w:spacing w:after="160" w:line="256" w:lineRule="auto"/>
                              </w:pPr>
                              <w:r>
                                <w:rPr>
                                  <w:rFonts w:ascii="Calibri" w:hAnsi="Calibri" w:eastAsia="Calibri" w:cs="Calibri"/>
                                  <w:sz w:val="21"/>
                                </w:rPr>
                                <w:t>)</w:t>
                              </w:r>
                            </w:p>
                          </w:txbxContent>
                        </wps:txbx>
                        <wps:bodyPr rot="0" vert="horz" wrap="square" lIns="0" tIns="0" rIns="0" bIns="0" anchor="t" anchorCtr="0" upright="1">
                          <a:noAutofit/>
                        </wps:bodyPr>
                      </wps:wsp>
                      <wps:wsp>
                        <wps:cNvPr id="26" name="Rectangle 3417"/>
                        <wps:cNvSpPr>
                          <a:spLocks noChangeArrowheads="1"/>
                        </wps:cNvSpPr>
                        <wps:spPr bwMode="auto">
                          <a:xfrm>
                            <a:off x="27492" y="11752"/>
                            <a:ext cx="396" cy="1753"/>
                          </a:xfrm>
                          <a:prstGeom prst="rect">
                            <a:avLst/>
                          </a:prstGeom>
                          <a:noFill/>
                          <a:ln>
                            <a:noFill/>
                          </a:ln>
                        </wps:spPr>
                        <wps:txbx>
                          <w:txbxContent>
                            <w:p w14:paraId="42D8E5DC">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27" name="Shape 3418"/>
                        <wps:cNvSpPr/>
                        <wps:spPr bwMode="auto">
                          <a:xfrm>
                            <a:off x="23622" y="2804"/>
                            <a:ext cx="731" cy="2316"/>
                          </a:xfrm>
                          <a:custGeom>
                            <a:avLst/>
                            <a:gdLst>
                              <a:gd name="T0" fmla="*/ 33528 w 73152"/>
                              <a:gd name="T1" fmla="*/ 0 h 231648"/>
                              <a:gd name="T2" fmla="*/ 42672 w 73152"/>
                              <a:gd name="T3" fmla="*/ 0 h 231648"/>
                              <a:gd name="T4" fmla="*/ 42672 w 73152"/>
                              <a:gd name="T5" fmla="*/ 118872 h 231648"/>
                              <a:gd name="T6" fmla="*/ 39624 w 73152"/>
                              <a:gd name="T7" fmla="*/ 118872 h 231648"/>
                              <a:gd name="T8" fmla="*/ 39624 w 73152"/>
                              <a:gd name="T9" fmla="*/ 161544 h 231648"/>
                              <a:gd name="T10" fmla="*/ 73152 w 73152"/>
                              <a:gd name="T11" fmla="*/ 161544 h 231648"/>
                              <a:gd name="T12" fmla="*/ 36576 w 73152"/>
                              <a:gd name="T13" fmla="*/ 231648 h 231648"/>
                              <a:gd name="T14" fmla="*/ 0 w 73152"/>
                              <a:gd name="T15" fmla="*/ 161544 h 231648"/>
                              <a:gd name="T16" fmla="*/ 30480 w 73152"/>
                              <a:gd name="T17" fmla="*/ 161544 h 231648"/>
                              <a:gd name="T18" fmla="*/ 30480 w 73152"/>
                              <a:gd name="T19" fmla="*/ 112776 h 231648"/>
                              <a:gd name="T20" fmla="*/ 33528 w 73152"/>
                              <a:gd name="T21" fmla="*/ 112776 h 231648"/>
                              <a:gd name="T22" fmla="*/ 33528 w 73152"/>
                              <a:gd name="T23" fmla="*/ 0 h 231648"/>
                              <a:gd name="T24" fmla="*/ 0 w 73152"/>
                              <a:gd name="T25" fmla="*/ 0 h 231648"/>
                              <a:gd name="T26" fmla="*/ 73152 w 73152"/>
                              <a:gd name="T27" fmla="*/ 231648 h 231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73152" h="231648">
                                <a:moveTo>
                                  <a:pt x="33528" y="0"/>
                                </a:moveTo>
                                <a:lnTo>
                                  <a:pt x="42672" y="0"/>
                                </a:lnTo>
                                <a:lnTo>
                                  <a:pt x="42672" y="118872"/>
                                </a:lnTo>
                                <a:lnTo>
                                  <a:pt x="39624" y="118872"/>
                                </a:lnTo>
                                <a:lnTo>
                                  <a:pt x="39624" y="161544"/>
                                </a:lnTo>
                                <a:lnTo>
                                  <a:pt x="73152" y="161544"/>
                                </a:lnTo>
                                <a:lnTo>
                                  <a:pt x="36576" y="231648"/>
                                </a:lnTo>
                                <a:lnTo>
                                  <a:pt x="0" y="161544"/>
                                </a:lnTo>
                                <a:lnTo>
                                  <a:pt x="30480" y="161544"/>
                                </a:lnTo>
                                <a:lnTo>
                                  <a:pt x="30480" y="112776"/>
                                </a:lnTo>
                                <a:lnTo>
                                  <a:pt x="33528" y="112776"/>
                                </a:lnTo>
                                <a:lnTo>
                                  <a:pt x="33528" y="0"/>
                                </a:lnTo>
                                <a:close/>
                              </a:path>
                            </a:pathLst>
                          </a:custGeom>
                          <a:solidFill>
                            <a:srgbClr val="000000"/>
                          </a:solidFill>
                          <a:ln>
                            <a:noFill/>
                          </a:ln>
                        </wps:spPr>
                        <wps:bodyPr rot="0" vert="horz" wrap="square" lIns="91440" tIns="45720" rIns="91440" bIns="45720" anchor="t" anchorCtr="0" upright="1">
                          <a:noAutofit/>
                        </wps:bodyPr>
                      </wps:wsp>
                      <wps:wsp>
                        <wps:cNvPr id="28" name="Shape 3420"/>
                        <wps:cNvSpPr/>
                        <wps:spPr bwMode="auto">
                          <a:xfrm>
                            <a:off x="16855" y="16337"/>
                            <a:ext cx="15758" cy="2865"/>
                          </a:xfrm>
                          <a:custGeom>
                            <a:avLst/>
                            <a:gdLst>
                              <a:gd name="T0" fmla="*/ 48768 w 1575816"/>
                              <a:gd name="T1" fmla="*/ 0 h 286512"/>
                              <a:gd name="T2" fmla="*/ 0 w 1575816"/>
                              <a:gd name="T3" fmla="*/ 48768 h 286512"/>
                              <a:gd name="T4" fmla="*/ 0 w 1575816"/>
                              <a:gd name="T5" fmla="*/ 240792 h 286512"/>
                              <a:gd name="T6" fmla="*/ 48768 w 1575816"/>
                              <a:gd name="T7" fmla="*/ 286512 h 286512"/>
                              <a:gd name="T8" fmla="*/ 1527048 w 1575816"/>
                              <a:gd name="T9" fmla="*/ 286512 h 286512"/>
                              <a:gd name="T10" fmla="*/ 1575816 w 1575816"/>
                              <a:gd name="T11" fmla="*/ 240792 h 286512"/>
                              <a:gd name="T12" fmla="*/ 1575816 w 1575816"/>
                              <a:gd name="T13" fmla="*/ 48768 h 286512"/>
                              <a:gd name="T14" fmla="*/ 1527048 w 1575816"/>
                              <a:gd name="T15" fmla="*/ 0 h 286512"/>
                              <a:gd name="T16" fmla="*/ 48768 w 1575816"/>
                              <a:gd name="T17" fmla="*/ 0 h 286512"/>
                              <a:gd name="T18" fmla="*/ 0 w 1575816"/>
                              <a:gd name="T19" fmla="*/ 0 h 286512"/>
                              <a:gd name="T20" fmla="*/ 1575816 w 1575816"/>
                              <a:gd name="T21" fmla="*/ 286512 h 286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575816" h="286512">
                                <a:moveTo>
                                  <a:pt x="48768" y="0"/>
                                </a:moveTo>
                                <a:cubicBezTo>
                                  <a:pt x="21336" y="0"/>
                                  <a:pt x="0" y="21336"/>
                                  <a:pt x="0" y="48768"/>
                                </a:cubicBezTo>
                                <a:lnTo>
                                  <a:pt x="0" y="240792"/>
                                </a:lnTo>
                                <a:cubicBezTo>
                                  <a:pt x="0" y="265176"/>
                                  <a:pt x="21336" y="286512"/>
                                  <a:pt x="48768" y="286512"/>
                                </a:cubicBezTo>
                                <a:lnTo>
                                  <a:pt x="1527048" y="286512"/>
                                </a:lnTo>
                                <a:cubicBezTo>
                                  <a:pt x="1554480" y="286512"/>
                                  <a:pt x="1575816" y="265176"/>
                                  <a:pt x="1575816" y="240792"/>
                                </a:cubicBezTo>
                                <a:lnTo>
                                  <a:pt x="1575816" y="48768"/>
                                </a:lnTo>
                                <a:cubicBezTo>
                                  <a:pt x="1575816" y="21336"/>
                                  <a:pt x="1554480" y="0"/>
                                  <a:pt x="1527048" y="0"/>
                                </a:cubicBezTo>
                                <a:lnTo>
                                  <a:pt x="48768" y="0"/>
                                </a:lnTo>
                                <a:close/>
                              </a:path>
                            </a:pathLst>
                          </a:custGeom>
                          <a:noFill/>
                          <a:ln w="30479" cap="rnd">
                            <a:solidFill>
                              <a:srgbClr val="000000"/>
                            </a:solidFill>
                            <a:round/>
                          </a:ln>
                        </wps:spPr>
                        <wps:bodyPr rot="0" vert="horz" wrap="square" lIns="91440" tIns="45720" rIns="91440" bIns="45720" anchor="t" anchorCtr="0" upright="1">
                          <a:noAutofit/>
                        </wps:bodyPr>
                      </wps:wsp>
                      <wps:wsp>
                        <wps:cNvPr id="29" name="Rectangle 3421"/>
                        <wps:cNvSpPr>
                          <a:spLocks noChangeArrowheads="1"/>
                        </wps:cNvSpPr>
                        <wps:spPr bwMode="auto">
                          <a:xfrm>
                            <a:off x="19659" y="17299"/>
                            <a:ext cx="13521" cy="1753"/>
                          </a:xfrm>
                          <a:prstGeom prst="rect">
                            <a:avLst/>
                          </a:prstGeom>
                          <a:noFill/>
                          <a:ln>
                            <a:noFill/>
                          </a:ln>
                        </wps:spPr>
                        <wps:txbx>
                          <w:txbxContent>
                            <w:p w14:paraId="15F70BE8">
                              <w:pPr>
                                <w:spacing w:after="160" w:line="256" w:lineRule="auto"/>
                              </w:pPr>
                              <w:r>
                                <w:rPr>
                                  <w:rFonts w:ascii="Calibri" w:hAnsi="Calibri" w:eastAsia="Calibri" w:cs="Calibri"/>
                                  <w:sz w:val="21"/>
                                </w:rPr>
                                <w:t>Pengumpulan Data</w:t>
                              </w:r>
                            </w:p>
                          </w:txbxContent>
                        </wps:txbx>
                        <wps:bodyPr rot="0" vert="horz" wrap="square" lIns="0" tIns="0" rIns="0" bIns="0" anchor="t" anchorCtr="0" upright="1">
                          <a:noAutofit/>
                        </wps:bodyPr>
                      </wps:wsp>
                      <wps:wsp>
                        <wps:cNvPr id="30" name="Rectangle 3422"/>
                        <wps:cNvSpPr>
                          <a:spLocks noChangeArrowheads="1"/>
                        </wps:cNvSpPr>
                        <wps:spPr bwMode="auto">
                          <a:xfrm>
                            <a:off x="29809" y="17299"/>
                            <a:ext cx="395" cy="1753"/>
                          </a:xfrm>
                          <a:prstGeom prst="rect">
                            <a:avLst/>
                          </a:prstGeom>
                          <a:noFill/>
                          <a:ln>
                            <a:noFill/>
                          </a:ln>
                        </wps:spPr>
                        <wps:txbx>
                          <w:txbxContent>
                            <w:p w14:paraId="419074BC">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31" name="Shape 3423"/>
                        <wps:cNvSpPr/>
                        <wps:spPr bwMode="auto">
                          <a:xfrm>
                            <a:off x="23622" y="19110"/>
                            <a:ext cx="701" cy="2774"/>
                          </a:xfrm>
                          <a:custGeom>
                            <a:avLst/>
                            <a:gdLst>
                              <a:gd name="T0" fmla="*/ 30480 w 70104"/>
                              <a:gd name="T1" fmla="*/ 0 h 277368"/>
                              <a:gd name="T2" fmla="*/ 39624 w 70104"/>
                              <a:gd name="T3" fmla="*/ 0 h 277368"/>
                              <a:gd name="T4" fmla="*/ 39624 w 70104"/>
                              <a:gd name="T5" fmla="*/ 134112 h 277368"/>
                              <a:gd name="T6" fmla="*/ 39624 w 70104"/>
                              <a:gd name="T7" fmla="*/ 137160 h 277368"/>
                              <a:gd name="T8" fmla="*/ 39624 w 70104"/>
                              <a:gd name="T9" fmla="*/ 207264 h 277368"/>
                              <a:gd name="T10" fmla="*/ 70104 w 70104"/>
                              <a:gd name="T11" fmla="*/ 207264 h 277368"/>
                              <a:gd name="T12" fmla="*/ 36576 w 70104"/>
                              <a:gd name="T13" fmla="*/ 277368 h 277368"/>
                              <a:gd name="T14" fmla="*/ 0 w 70104"/>
                              <a:gd name="T15" fmla="*/ 207264 h 277368"/>
                              <a:gd name="T16" fmla="*/ 30480 w 70104"/>
                              <a:gd name="T17" fmla="*/ 207264 h 277368"/>
                              <a:gd name="T18" fmla="*/ 30480 w 70104"/>
                              <a:gd name="T19" fmla="*/ 143256 h 277368"/>
                              <a:gd name="T20" fmla="*/ 30480 w 70104"/>
                              <a:gd name="T21" fmla="*/ 137160 h 277368"/>
                              <a:gd name="T22" fmla="*/ 30480 w 70104"/>
                              <a:gd name="T23" fmla="*/ 0 h 277368"/>
                              <a:gd name="T24" fmla="*/ 0 w 70104"/>
                              <a:gd name="T25" fmla="*/ 0 h 277368"/>
                              <a:gd name="T26" fmla="*/ 70104 w 70104"/>
                              <a:gd name="T27" fmla="*/ 277368 h 277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70104" h="277368">
                                <a:moveTo>
                                  <a:pt x="30480" y="0"/>
                                </a:moveTo>
                                <a:lnTo>
                                  <a:pt x="39624" y="0"/>
                                </a:lnTo>
                                <a:lnTo>
                                  <a:pt x="39624" y="134112"/>
                                </a:lnTo>
                                <a:lnTo>
                                  <a:pt x="39624" y="137160"/>
                                </a:lnTo>
                                <a:lnTo>
                                  <a:pt x="39624" y="207264"/>
                                </a:lnTo>
                                <a:lnTo>
                                  <a:pt x="70104" y="207264"/>
                                </a:lnTo>
                                <a:lnTo>
                                  <a:pt x="36576" y="277368"/>
                                </a:lnTo>
                                <a:lnTo>
                                  <a:pt x="0" y="207264"/>
                                </a:lnTo>
                                <a:lnTo>
                                  <a:pt x="30480" y="207264"/>
                                </a:lnTo>
                                <a:lnTo>
                                  <a:pt x="30480" y="143256"/>
                                </a:lnTo>
                                <a:lnTo>
                                  <a:pt x="30480" y="137160"/>
                                </a:lnTo>
                                <a:lnTo>
                                  <a:pt x="30480" y="0"/>
                                </a:lnTo>
                                <a:close/>
                              </a:path>
                            </a:pathLst>
                          </a:custGeom>
                          <a:solidFill>
                            <a:srgbClr val="000000"/>
                          </a:solidFill>
                          <a:ln>
                            <a:noFill/>
                          </a:ln>
                        </wps:spPr>
                        <wps:bodyPr rot="0" vert="horz" wrap="square" lIns="91440" tIns="45720" rIns="91440" bIns="45720" anchor="t" anchorCtr="0" upright="1">
                          <a:noAutofit/>
                        </wps:bodyPr>
                      </wps:wsp>
                      <wps:wsp>
                        <wps:cNvPr id="32" name="Shape 3425"/>
                        <wps:cNvSpPr/>
                        <wps:spPr bwMode="auto">
                          <a:xfrm>
                            <a:off x="18196" y="22006"/>
                            <a:ext cx="11552" cy="2987"/>
                          </a:xfrm>
                          <a:custGeom>
                            <a:avLst/>
                            <a:gdLst>
                              <a:gd name="T0" fmla="*/ 48768 w 1155192"/>
                              <a:gd name="T1" fmla="*/ 0 h 298704"/>
                              <a:gd name="T2" fmla="*/ 0 w 1155192"/>
                              <a:gd name="T3" fmla="*/ 48768 h 298704"/>
                              <a:gd name="T4" fmla="*/ 0 w 1155192"/>
                              <a:gd name="T5" fmla="*/ 246888 h 298704"/>
                              <a:gd name="T6" fmla="*/ 48768 w 1155192"/>
                              <a:gd name="T7" fmla="*/ 298704 h 298704"/>
                              <a:gd name="T8" fmla="*/ 1106424 w 1155192"/>
                              <a:gd name="T9" fmla="*/ 298704 h 298704"/>
                              <a:gd name="T10" fmla="*/ 1155192 w 1155192"/>
                              <a:gd name="T11" fmla="*/ 246888 h 298704"/>
                              <a:gd name="T12" fmla="*/ 1155192 w 1155192"/>
                              <a:gd name="T13" fmla="*/ 48768 h 298704"/>
                              <a:gd name="T14" fmla="*/ 1106424 w 1155192"/>
                              <a:gd name="T15" fmla="*/ 0 h 298704"/>
                              <a:gd name="T16" fmla="*/ 48768 w 1155192"/>
                              <a:gd name="T17" fmla="*/ 0 h 298704"/>
                              <a:gd name="T18" fmla="*/ 0 w 1155192"/>
                              <a:gd name="T19" fmla="*/ 0 h 298704"/>
                              <a:gd name="T20" fmla="*/ 1155192 w 1155192"/>
                              <a:gd name="T21" fmla="*/ 298704 h 2987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155192" h="298704">
                                <a:moveTo>
                                  <a:pt x="48768" y="0"/>
                                </a:moveTo>
                                <a:cubicBezTo>
                                  <a:pt x="21336" y="0"/>
                                  <a:pt x="0" y="21336"/>
                                  <a:pt x="0" y="48768"/>
                                </a:cubicBezTo>
                                <a:lnTo>
                                  <a:pt x="0" y="246888"/>
                                </a:lnTo>
                                <a:cubicBezTo>
                                  <a:pt x="0" y="277368"/>
                                  <a:pt x="21336" y="298704"/>
                                  <a:pt x="48768" y="298704"/>
                                </a:cubicBezTo>
                                <a:lnTo>
                                  <a:pt x="1106424" y="298704"/>
                                </a:lnTo>
                                <a:cubicBezTo>
                                  <a:pt x="1133856" y="298704"/>
                                  <a:pt x="1155192" y="277368"/>
                                  <a:pt x="1155192" y="246888"/>
                                </a:cubicBezTo>
                                <a:lnTo>
                                  <a:pt x="1155192" y="48768"/>
                                </a:lnTo>
                                <a:cubicBezTo>
                                  <a:pt x="1155192" y="21336"/>
                                  <a:pt x="1133856" y="0"/>
                                  <a:pt x="1106424" y="0"/>
                                </a:cubicBezTo>
                                <a:lnTo>
                                  <a:pt x="48768" y="0"/>
                                </a:lnTo>
                                <a:close/>
                              </a:path>
                            </a:pathLst>
                          </a:custGeom>
                          <a:noFill/>
                          <a:ln w="30479" cap="rnd">
                            <a:solidFill>
                              <a:srgbClr val="000000"/>
                            </a:solidFill>
                            <a:round/>
                          </a:ln>
                        </wps:spPr>
                        <wps:bodyPr rot="0" vert="horz" wrap="square" lIns="91440" tIns="45720" rIns="91440" bIns="45720" anchor="t" anchorCtr="0" upright="1">
                          <a:noAutofit/>
                        </wps:bodyPr>
                      </wps:wsp>
                      <wps:wsp>
                        <wps:cNvPr id="33" name="Rectangle 3426"/>
                        <wps:cNvSpPr>
                          <a:spLocks noChangeArrowheads="1"/>
                        </wps:cNvSpPr>
                        <wps:spPr bwMode="auto">
                          <a:xfrm>
                            <a:off x="20634" y="22938"/>
                            <a:ext cx="8897" cy="1753"/>
                          </a:xfrm>
                          <a:prstGeom prst="rect">
                            <a:avLst/>
                          </a:prstGeom>
                          <a:noFill/>
                          <a:ln>
                            <a:noFill/>
                          </a:ln>
                        </wps:spPr>
                        <wps:txbx>
                          <w:txbxContent>
                            <w:p w14:paraId="5DDB25A4">
                              <w:pPr>
                                <w:spacing w:after="160" w:line="256" w:lineRule="auto"/>
                              </w:pPr>
                              <w:r>
                                <w:rPr>
                                  <w:rFonts w:ascii="Calibri" w:hAnsi="Calibri" w:eastAsia="Calibri" w:cs="Calibri"/>
                                  <w:sz w:val="21"/>
                                </w:rPr>
                                <w:t>Analisis data</w:t>
                              </w:r>
                            </w:p>
                          </w:txbxContent>
                        </wps:txbx>
                        <wps:bodyPr rot="0" vert="horz" wrap="square" lIns="0" tIns="0" rIns="0" bIns="0" anchor="t" anchorCtr="0" upright="1">
                          <a:noAutofit/>
                        </wps:bodyPr>
                      </wps:wsp>
                      <wps:wsp>
                        <wps:cNvPr id="34" name="Rectangle 3427"/>
                        <wps:cNvSpPr>
                          <a:spLocks noChangeArrowheads="1"/>
                        </wps:cNvSpPr>
                        <wps:spPr bwMode="auto">
                          <a:xfrm>
                            <a:off x="27310" y="22938"/>
                            <a:ext cx="395" cy="1753"/>
                          </a:xfrm>
                          <a:prstGeom prst="rect">
                            <a:avLst/>
                          </a:prstGeom>
                          <a:noFill/>
                          <a:ln>
                            <a:noFill/>
                          </a:ln>
                        </wps:spPr>
                        <wps:txbx>
                          <w:txbxContent>
                            <w:p w14:paraId="3B3FDA26">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35" name="Shape 3428"/>
                        <wps:cNvSpPr/>
                        <wps:spPr bwMode="auto">
                          <a:xfrm>
                            <a:off x="23591" y="24871"/>
                            <a:ext cx="732" cy="3018"/>
                          </a:xfrm>
                          <a:custGeom>
                            <a:avLst/>
                            <a:gdLst>
                              <a:gd name="T0" fmla="*/ 33528 w 73152"/>
                              <a:gd name="T1" fmla="*/ 0 h 301752"/>
                              <a:gd name="T2" fmla="*/ 42672 w 73152"/>
                              <a:gd name="T3" fmla="*/ 0 h 301752"/>
                              <a:gd name="T4" fmla="*/ 42672 w 73152"/>
                              <a:gd name="T5" fmla="*/ 149352 h 301752"/>
                              <a:gd name="T6" fmla="*/ 42672 w 73152"/>
                              <a:gd name="T7" fmla="*/ 155448 h 301752"/>
                              <a:gd name="T8" fmla="*/ 42672 w 73152"/>
                              <a:gd name="T9" fmla="*/ 228600 h 301752"/>
                              <a:gd name="T10" fmla="*/ 73152 w 73152"/>
                              <a:gd name="T11" fmla="*/ 228600 h 301752"/>
                              <a:gd name="T12" fmla="*/ 36576 w 73152"/>
                              <a:gd name="T13" fmla="*/ 301752 h 301752"/>
                              <a:gd name="T14" fmla="*/ 0 w 73152"/>
                              <a:gd name="T15" fmla="*/ 228600 h 301752"/>
                              <a:gd name="T16" fmla="*/ 33528 w 73152"/>
                              <a:gd name="T17" fmla="*/ 228600 h 301752"/>
                              <a:gd name="T18" fmla="*/ 33528 w 73152"/>
                              <a:gd name="T19" fmla="*/ 149352 h 301752"/>
                              <a:gd name="T20" fmla="*/ 33528 w 73152"/>
                              <a:gd name="T21" fmla="*/ 146303 h 301752"/>
                              <a:gd name="T22" fmla="*/ 33528 w 73152"/>
                              <a:gd name="T23" fmla="*/ 0 h 301752"/>
                              <a:gd name="T24" fmla="*/ 0 w 73152"/>
                              <a:gd name="T25" fmla="*/ 0 h 301752"/>
                              <a:gd name="T26" fmla="*/ 73152 w 73152"/>
                              <a:gd name="T27" fmla="*/ 301752 h 3017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73152" h="301752">
                                <a:moveTo>
                                  <a:pt x="33528" y="0"/>
                                </a:moveTo>
                                <a:lnTo>
                                  <a:pt x="42672" y="0"/>
                                </a:lnTo>
                                <a:lnTo>
                                  <a:pt x="42672" y="149352"/>
                                </a:lnTo>
                                <a:lnTo>
                                  <a:pt x="42672" y="155448"/>
                                </a:lnTo>
                                <a:lnTo>
                                  <a:pt x="42672" y="228600"/>
                                </a:lnTo>
                                <a:lnTo>
                                  <a:pt x="73152" y="228600"/>
                                </a:lnTo>
                                <a:lnTo>
                                  <a:pt x="36576" y="301752"/>
                                </a:lnTo>
                                <a:lnTo>
                                  <a:pt x="0" y="228600"/>
                                </a:lnTo>
                                <a:lnTo>
                                  <a:pt x="33528" y="228600"/>
                                </a:lnTo>
                                <a:lnTo>
                                  <a:pt x="33528" y="149352"/>
                                </a:lnTo>
                                <a:lnTo>
                                  <a:pt x="33528" y="146303"/>
                                </a:lnTo>
                                <a:lnTo>
                                  <a:pt x="33528" y="0"/>
                                </a:lnTo>
                                <a:close/>
                              </a:path>
                            </a:pathLst>
                          </a:custGeom>
                          <a:solidFill>
                            <a:srgbClr val="000000"/>
                          </a:solidFill>
                          <a:ln>
                            <a:noFill/>
                          </a:ln>
                        </wps:spPr>
                        <wps:bodyPr rot="0" vert="horz" wrap="square" lIns="91440" tIns="45720" rIns="91440" bIns="45720" anchor="t" anchorCtr="0" upright="1">
                          <a:noAutofit/>
                        </wps:bodyPr>
                      </wps:wsp>
                      <wps:wsp>
                        <wps:cNvPr id="36" name="Shape 3429"/>
                        <wps:cNvSpPr/>
                        <wps:spPr bwMode="auto">
                          <a:xfrm>
                            <a:off x="17891" y="27767"/>
                            <a:ext cx="11857" cy="2713"/>
                          </a:xfrm>
                          <a:custGeom>
                            <a:avLst/>
                            <a:gdLst>
                              <a:gd name="T0" fmla="*/ 45720 w 1185672"/>
                              <a:gd name="T1" fmla="*/ 0 h 271272"/>
                              <a:gd name="T2" fmla="*/ 1139952 w 1185672"/>
                              <a:gd name="T3" fmla="*/ 0 h 271272"/>
                              <a:gd name="T4" fmla="*/ 1185672 w 1185672"/>
                              <a:gd name="T5" fmla="*/ 45720 h 271272"/>
                              <a:gd name="T6" fmla="*/ 1185672 w 1185672"/>
                              <a:gd name="T7" fmla="*/ 225552 h 271272"/>
                              <a:gd name="T8" fmla="*/ 1139952 w 1185672"/>
                              <a:gd name="T9" fmla="*/ 271272 h 271272"/>
                              <a:gd name="T10" fmla="*/ 45720 w 1185672"/>
                              <a:gd name="T11" fmla="*/ 271272 h 271272"/>
                              <a:gd name="T12" fmla="*/ 0 w 1185672"/>
                              <a:gd name="T13" fmla="*/ 225552 h 271272"/>
                              <a:gd name="T14" fmla="*/ 0 w 1185672"/>
                              <a:gd name="T15" fmla="*/ 45720 h 271272"/>
                              <a:gd name="T16" fmla="*/ 45720 w 1185672"/>
                              <a:gd name="T17" fmla="*/ 0 h 271272"/>
                              <a:gd name="T18" fmla="*/ 0 w 1185672"/>
                              <a:gd name="T19" fmla="*/ 0 h 271272"/>
                              <a:gd name="T20" fmla="*/ 1185672 w 1185672"/>
                              <a:gd name="T21" fmla="*/ 271272 h 27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185672" h="271272">
                                <a:moveTo>
                                  <a:pt x="45720" y="0"/>
                                </a:moveTo>
                                <a:lnTo>
                                  <a:pt x="1139952" y="0"/>
                                </a:lnTo>
                                <a:cubicBezTo>
                                  <a:pt x="1164336" y="0"/>
                                  <a:pt x="1185672" y="21336"/>
                                  <a:pt x="1185672" y="45720"/>
                                </a:cubicBezTo>
                                <a:lnTo>
                                  <a:pt x="1185672" y="225552"/>
                                </a:lnTo>
                                <a:cubicBezTo>
                                  <a:pt x="1185672" y="249936"/>
                                  <a:pt x="1164336" y="271272"/>
                                  <a:pt x="1139952" y="271272"/>
                                </a:cubicBezTo>
                                <a:lnTo>
                                  <a:pt x="45720" y="271272"/>
                                </a:lnTo>
                                <a:cubicBezTo>
                                  <a:pt x="21336" y="271272"/>
                                  <a:pt x="0" y="249936"/>
                                  <a:pt x="0" y="225552"/>
                                </a:cubicBezTo>
                                <a:lnTo>
                                  <a:pt x="0" y="45720"/>
                                </a:lnTo>
                                <a:cubicBezTo>
                                  <a:pt x="0" y="21336"/>
                                  <a:pt x="21336" y="0"/>
                                  <a:pt x="45720" y="0"/>
                                </a:cubicBezTo>
                                <a:close/>
                              </a:path>
                            </a:pathLst>
                          </a:custGeom>
                          <a:solidFill>
                            <a:srgbClr val="FFFFFF"/>
                          </a:solidFill>
                          <a:ln>
                            <a:noFill/>
                          </a:ln>
                        </wps:spPr>
                        <wps:bodyPr rot="0" vert="horz" wrap="square" lIns="91440" tIns="45720" rIns="91440" bIns="45720" anchor="t" anchorCtr="0" upright="1">
                          <a:noAutofit/>
                        </wps:bodyPr>
                      </wps:wsp>
                      <wps:wsp>
                        <wps:cNvPr id="39" name="Shape 3430"/>
                        <wps:cNvSpPr/>
                        <wps:spPr bwMode="auto">
                          <a:xfrm>
                            <a:off x="17891" y="27767"/>
                            <a:ext cx="11857" cy="2713"/>
                          </a:xfrm>
                          <a:custGeom>
                            <a:avLst/>
                            <a:gdLst>
                              <a:gd name="T0" fmla="*/ 45720 w 1185672"/>
                              <a:gd name="T1" fmla="*/ 0 h 271272"/>
                              <a:gd name="T2" fmla="*/ 0 w 1185672"/>
                              <a:gd name="T3" fmla="*/ 45720 h 271272"/>
                              <a:gd name="T4" fmla="*/ 0 w 1185672"/>
                              <a:gd name="T5" fmla="*/ 225552 h 271272"/>
                              <a:gd name="T6" fmla="*/ 45720 w 1185672"/>
                              <a:gd name="T7" fmla="*/ 271272 h 271272"/>
                              <a:gd name="T8" fmla="*/ 1139952 w 1185672"/>
                              <a:gd name="T9" fmla="*/ 271272 h 271272"/>
                              <a:gd name="T10" fmla="*/ 1185672 w 1185672"/>
                              <a:gd name="T11" fmla="*/ 225552 h 271272"/>
                              <a:gd name="T12" fmla="*/ 1185672 w 1185672"/>
                              <a:gd name="T13" fmla="*/ 45720 h 271272"/>
                              <a:gd name="T14" fmla="*/ 1139952 w 1185672"/>
                              <a:gd name="T15" fmla="*/ 0 h 271272"/>
                              <a:gd name="T16" fmla="*/ 45720 w 1185672"/>
                              <a:gd name="T17" fmla="*/ 0 h 271272"/>
                              <a:gd name="T18" fmla="*/ 0 w 1185672"/>
                              <a:gd name="T19" fmla="*/ 0 h 271272"/>
                              <a:gd name="T20" fmla="*/ 1185672 w 1185672"/>
                              <a:gd name="T21" fmla="*/ 271272 h 27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185672" h="271272">
                                <a:moveTo>
                                  <a:pt x="45720" y="0"/>
                                </a:moveTo>
                                <a:cubicBezTo>
                                  <a:pt x="21336" y="0"/>
                                  <a:pt x="0" y="21336"/>
                                  <a:pt x="0" y="45720"/>
                                </a:cubicBezTo>
                                <a:lnTo>
                                  <a:pt x="0" y="225552"/>
                                </a:lnTo>
                                <a:cubicBezTo>
                                  <a:pt x="0" y="249936"/>
                                  <a:pt x="21336" y="271272"/>
                                  <a:pt x="45720" y="271272"/>
                                </a:cubicBezTo>
                                <a:lnTo>
                                  <a:pt x="1139952" y="271272"/>
                                </a:lnTo>
                                <a:cubicBezTo>
                                  <a:pt x="1164336" y="271272"/>
                                  <a:pt x="1185672" y="249936"/>
                                  <a:pt x="1185672" y="225552"/>
                                </a:cubicBezTo>
                                <a:lnTo>
                                  <a:pt x="1185672" y="45720"/>
                                </a:lnTo>
                                <a:cubicBezTo>
                                  <a:pt x="1185672" y="21336"/>
                                  <a:pt x="1164336" y="0"/>
                                  <a:pt x="1139952" y="0"/>
                                </a:cubicBezTo>
                                <a:lnTo>
                                  <a:pt x="45720" y="0"/>
                                </a:lnTo>
                                <a:close/>
                              </a:path>
                            </a:pathLst>
                          </a:custGeom>
                          <a:noFill/>
                          <a:ln w="30479" cap="rnd">
                            <a:solidFill>
                              <a:srgbClr val="000000"/>
                            </a:solidFill>
                            <a:round/>
                          </a:ln>
                        </wps:spPr>
                        <wps:bodyPr rot="0" vert="horz" wrap="square" lIns="91440" tIns="45720" rIns="91440" bIns="45720" anchor="t" anchorCtr="0" upright="1">
                          <a:noAutofit/>
                        </wps:bodyPr>
                      </wps:wsp>
                      <wps:wsp>
                        <wps:cNvPr id="41" name="Rectangle 3431"/>
                        <wps:cNvSpPr>
                          <a:spLocks noChangeArrowheads="1"/>
                        </wps:cNvSpPr>
                        <wps:spPr bwMode="auto">
                          <a:xfrm>
                            <a:off x="21640" y="28699"/>
                            <a:ext cx="5782" cy="1752"/>
                          </a:xfrm>
                          <a:prstGeom prst="rect">
                            <a:avLst/>
                          </a:prstGeom>
                          <a:noFill/>
                          <a:ln>
                            <a:noFill/>
                          </a:ln>
                        </wps:spPr>
                        <wps:txbx>
                          <w:txbxContent>
                            <w:p w14:paraId="1BA0A7EB">
                              <w:pPr>
                                <w:spacing w:after="160" w:line="256" w:lineRule="auto"/>
                              </w:pPr>
                              <w:r>
                                <w:rPr>
                                  <w:rFonts w:ascii="Calibri" w:hAnsi="Calibri" w:eastAsia="Calibri" w:cs="Calibri"/>
                                  <w:sz w:val="21"/>
                                </w:rPr>
                                <w:t>Temuan</w:t>
                              </w:r>
                            </w:p>
                          </w:txbxContent>
                        </wps:txbx>
                        <wps:bodyPr rot="0" vert="horz" wrap="square" lIns="0" tIns="0" rIns="0" bIns="0" anchor="t" anchorCtr="0" upright="1">
                          <a:noAutofit/>
                        </wps:bodyPr>
                      </wps:wsp>
                      <wps:wsp>
                        <wps:cNvPr id="42" name="Rectangle 3432"/>
                        <wps:cNvSpPr>
                          <a:spLocks noChangeArrowheads="1"/>
                        </wps:cNvSpPr>
                        <wps:spPr bwMode="auto">
                          <a:xfrm>
                            <a:off x="25999" y="28699"/>
                            <a:ext cx="395" cy="1752"/>
                          </a:xfrm>
                          <a:prstGeom prst="rect">
                            <a:avLst/>
                          </a:prstGeom>
                          <a:noFill/>
                          <a:ln>
                            <a:noFill/>
                          </a:ln>
                        </wps:spPr>
                        <wps:txbx>
                          <w:txbxContent>
                            <w:p w14:paraId="7D569A1D">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43" name="Shape 3434"/>
                        <wps:cNvSpPr/>
                        <wps:spPr bwMode="auto">
                          <a:xfrm>
                            <a:off x="24079" y="34259"/>
                            <a:ext cx="13777" cy="2774"/>
                          </a:xfrm>
                          <a:custGeom>
                            <a:avLst/>
                            <a:gdLst>
                              <a:gd name="T0" fmla="*/ 45720 w 1377696"/>
                              <a:gd name="T1" fmla="*/ 0 h 277368"/>
                              <a:gd name="T2" fmla="*/ 0 w 1377696"/>
                              <a:gd name="T3" fmla="*/ 45720 h 277368"/>
                              <a:gd name="T4" fmla="*/ 0 w 1377696"/>
                              <a:gd name="T5" fmla="*/ 231648 h 277368"/>
                              <a:gd name="T6" fmla="*/ 45720 w 1377696"/>
                              <a:gd name="T7" fmla="*/ 277368 h 277368"/>
                              <a:gd name="T8" fmla="*/ 1328928 w 1377696"/>
                              <a:gd name="T9" fmla="*/ 277368 h 277368"/>
                              <a:gd name="T10" fmla="*/ 1377696 w 1377696"/>
                              <a:gd name="T11" fmla="*/ 231648 h 277368"/>
                              <a:gd name="T12" fmla="*/ 1377696 w 1377696"/>
                              <a:gd name="T13" fmla="*/ 45720 h 277368"/>
                              <a:gd name="T14" fmla="*/ 1328928 w 1377696"/>
                              <a:gd name="T15" fmla="*/ 0 h 277368"/>
                              <a:gd name="T16" fmla="*/ 45720 w 1377696"/>
                              <a:gd name="T17" fmla="*/ 0 h 277368"/>
                              <a:gd name="T18" fmla="*/ 0 w 1377696"/>
                              <a:gd name="T19" fmla="*/ 0 h 277368"/>
                              <a:gd name="T20" fmla="*/ 1377696 w 1377696"/>
                              <a:gd name="T21" fmla="*/ 277368 h 277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377696" h="277368">
                                <a:moveTo>
                                  <a:pt x="45720" y="0"/>
                                </a:moveTo>
                                <a:cubicBezTo>
                                  <a:pt x="18288" y="0"/>
                                  <a:pt x="0" y="21336"/>
                                  <a:pt x="0" y="45720"/>
                                </a:cubicBezTo>
                                <a:lnTo>
                                  <a:pt x="0" y="231648"/>
                                </a:lnTo>
                                <a:cubicBezTo>
                                  <a:pt x="0" y="256032"/>
                                  <a:pt x="18288" y="277368"/>
                                  <a:pt x="45720" y="277368"/>
                                </a:cubicBezTo>
                                <a:lnTo>
                                  <a:pt x="1328928" y="277368"/>
                                </a:lnTo>
                                <a:cubicBezTo>
                                  <a:pt x="1356360" y="277368"/>
                                  <a:pt x="1377696" y="256032"/>
                                  <a:pt x="1377696" y="231648"/>
                                </a:cubicBezTo>
                                <a:lnTo>
                                  <a:pt x="1377696" y="45720"/>
                                </a:lnTo>
                                <a:cubicBezTo>
                                  <a:pt x="1377696" y="21336"/>
                                  <a:pt x="1356360" y="0"/>
                                  <a:pt x="1328928" y="0"/>
                                </a:cubicBezTo>
                                <a:lnTo>
                                  <a:pt x="45720" y="0"/>
                                </a:lnTo>
                                <a:close/>
                              </a:path>
                            </a:pathLst>
                          </a:custGeom>
                          <a:noFill/>
                          <a:ln w="30479" cap="rnd">
                            <a:solidFill>
                              <a:srgbClr val="000000"/>
                            </a:solidFill>
                            <a:round/>
                          </a:ln>
                        </wps:spPr>
                        <wps:bodyPr rot="0" vert="horz" wrap="square" lIns="91440" tIns="45720" rIns="91440" bIns="45720" anchor="t" anchorCtr="0" upright="1">
                          <a:noAutofit/>
                        </wps:bodyPr>
                      </wps:wsp>
                      <wps:wsp>
                        <wps:cNvPr id="44" name="Rectangle 3435"/>
                        <wps:cNvSpPr>
                          <a:spLocks noChangeArrowheads="1"/>
                        </wps:cNvSpPr>
                        <wps:spPr bwMode="auto">
                          <a:xfrm>
                            <a:off x="27218" y="35191"/>
                            <a:ext cx="9919" cy="1753"/>
                          </a:xfrm>
                          <a:prstGeom prst="rect">
                            <a:avLst/>
                          </a:prstGeom>
                          <a:noFill/>
                          <a:ln>
                            <a:noFill/>
                          </a:ln>
                        </wps:spPr>
                        <wps:txbx>
                          <w:txbxContent>
                            <w:p w14:paraId="7E635021">
                              <w:pPr>
                                <w:spacing w:after="160" w:line="256" w:lineRule="auto"/>
                              </w:pPr>
                              <w:r>
                                <w:rPr>
                                  <w:rFonts w:ascii="Calibri" w:hAnsi="Calibri" w:eastAsia="Calibri" w:cs="Calibri"/>
                                  <w:sz w:val="21"/>
                                </w:rPr>
                                <w:t>Ada pengaruh</w:t>
                              </w:r>
                            </w:p>
                          </w:txbxContent>
                        </wps:txbx>
                        <wps:bodyPr rot="0" vert="horz" wrap="square" lIns="0" tIns="0" rIns="0" bIns="0" anchor="t" anchorCtr="0" upright="1">
                          <a:noAutofit/>
                        </wps:bodyPr>
                      </wps:wsp>
                      <wps:wsp>
                        <wps:cNvPr id="45" name="Rectangle 3436"/>
                        <wps:cNvSpPr>
                          <a:spLocks noChangeArrowheads="1"/>
                        </wps:cNvSpPr>
                        <wps:spPr bwMode="auto">
                          <a:xfrm>
                            <a:off x="34716" y="35191"/>
                            <a:ext cx="396" cy="1753"/>
                          </a:xfrm>
                          <a:prstGeom prst="rect">
                            <a:avLst/>
                          </a:prstGeom>
                          <a:noFill/>
                          <a:ln>
                            <a:noFill/>
                          </a:ln>
                        </wps:spPr>
                        <wps:txbx>
                          <w:txbxContent>
                            <w:p w14:paraId="4305FD18">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46" name="Shape 3438"/>
                        <wps:cNvSpPr/>
                        <wps:spPr bwMode="auto">
                          <a:xfrm>
                            <a:off x="6675" y="34259"/>
                            <a:ext cx="15057" cy="2774"/>
                          </a:xfrm>
                          <a:custGeom>
                            <a:avLst/>
                            <a:gdLst>
                              <a:gd name="T0" fmla="*/ 48768 w 1505712"/>
                              <a:gd name="T1" fmla="*/ 0 h 277368"/>
                              <a:gd name="T2" fmla="*/ 0 w 1505712"/>
                              <a:gd name="T3" fmla="*/ 45720 h 277368"/>
                              <a:gd name="T4" fmla="*/ 0 w 1505712"/>
                              <a:gd name="T5" fmla="*/ 231648 h 277368"/>
                              <a:gd name="T6" fmla="*/ 48768 w 1505712"/>
                              <a:gd name="T7" fmla="*/ 277368 h 277368"/>
                              <a:gd name="T8" fmla="*/ 1456944 w 1505712"/>
                              <a:gd name="T9" fmla="*/ 277368 h 277368"/>
                              <a:gd name="T10" fmla="*/ 1505712 w 1505712"/>
                              <a:gd name="T11" fmla="*/ 231648 h 277368"/>
                              <a:gd name="T12" fmla="*/ 1505712 w 1505712"/>
                              <a:gd name="T13" fmla="*/ 45720 h 277368"/>
                              <a:gd name="T14" fmla="*/ 1456944 w 1505712"/>
                              <a:gd name="T15" fmla="*/ 0 h 277368"/>
                              <a:gd name="T16" fmla="*/ 48768 w 1505712"/>
                              <a:gd name="T17" fmla="*/ 0 h 277368"/>
                              <a:gd name="T18" fmla="*/ 0 w 1505712"/>
                              <a:gd name="T19" fmla="*/ 0 h 277368"/>
                              <a:gd name="T20" fmla="*/ 1505712 w 1505712"/>
                              <a:gd name="T21" fmla="*/ 277368 h 277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505712" h="277368">
                                <a:moveTo>
                                  <a:pt x="48768" y="0"/>
                                </a:moveTo>
                                <a:cubicBezTo>
                                  <a:pt x="21336" y="0"/>
                                  <a:pt x="0" y="21336"/>
                                  <a:pt x="0" y="45720"/>
                                </a:cubicBezTo>
                                <a:lnTo>
                                  <a:pt x="0" y="231648"/>
                                </a:lnTo>
                                <a:cubicBezTo>
                                  <a:pt x="0" y="256032"/>
                                  <a:pt x="21336" y="277368"/>
                                  <a:pt x="48768" y="277368"/>
                                </a:cubicBezTo>
                                <a:lnTo>
                                  <a:pt x="1456944" y="277368"/>
                                </a:lnTo>
                                <a:cubicBezTo>
                                  <a:pt x="1484376" y="277368"/>
                                  <a:pt x="1505712" y="256032"/>
                                  <a:pt x="1505712" y="231648"/>
                                </a:cubicBezTo>
                                <a:lnTo>
                                  <a:pt x="1505712" y="45720"/>
                                </a:lnTo>
                                <a:cubicBezTo>
                                  <a:pt x="1505712" y="21336"/>
                                  <a:pt x="1484376" y="0"/>
                                  <a:pt x="1456944" y="0"/>
                                </a:cubicBezTo>
                                <a:lnTo>
                                  <a:pt x="48768" y="0"/>
                                </a:lnTo>
                                <a:close/>
                              </a:path>
                            </a:pathLst>
                          </a:custGeom>
                          <a:noFill/>
                          <a:ln w="30479" cap="rnd">
                            <a:solidFill>
                              <a:srgbClr val="000000"/>
                            </a:solidFill>
                            <a:round/>
                          </a:ln>
                        </wps:spPr>
                        <wps:bodyPr rot="0" vert="horz" wrap="square" lIns="91440" tIns="45720" rIns="91440" bIns="45720" anchor="t" anchorCtr="0" upright="1">
                          <a:noAutofit/>
                        </wps:bodyPr>
                      </wps:wsp>
                      <wps:wsp>
                        <wps:cNvPr id="47" name="Rectangle 3439"/>
                        <wps:cNvSpPr>
                          <a:spLocks noChangeArrowheads="1"/>
                        </wps:cNvSpPr>
                        <wps:spPr bwMode="auto">
                          <a:xfrm>
                            <a:off x="8961" y="35191"/>
                            <a:ext cx="13930" cy="1753"/>
                          </a:xfrm>
                          <a:prstGeom prst="rect">
                            <a:avLst/>
                          </a:prstGeom>
                          <a:noFill/>
                          <a:ln>
                            <a:noFill/>
                          </a:ln>
                        </wps:spPr>
                        <wps:txbx>
                          <w:txbxContent>
                            <w:p w14:paraId="57CB6C57">
                              <w:pPr>
                                <w:spacing w:after="160" w:line="256" w:lineRule="auto"/>
                              </w:pPr>
                              <w:r>
                                <w:rPr>
                                  <w:rFonts w:ascii="Calibri" w:hAnsi="Calibri" w:eastAsia="Calibri" w:cs="Calibri"/>
                                  <w:sz w:val="21"/>
                                </w:rPr>
                                <w:t>Tidak ada pengaruh</w:t>
                              </w:r>
                            </w:p>
                          </w:txbxContent>
                        </wps:txbx>
                        <wps:bodyPr rot="0" vert="horz" wrap="square" lIns="0" tIns="0" rIns="0" bIns="0" anchor="t" anchorCtr="0" upright="1">
                          <a:noAutofit/>
                        </wps:bodyPr>
                      </wps:wsp>
                      <wps:wsp>
                        <wps:cNvPr id="48" name="Rectangle 3440"/>
                        <wps:cNvSpPr>
                          <a:spLocks noChangeArrowheads="1"/>
                        </wps:cNvSpPr>
                        <wps:spPr bwMode="auto">
                          <a:xfrm>
                            <a:off x="19476" y="35191"/>
                            <a:ext cx="396" cy="1753"/>
                          </a:xfrm>
                          <a:prstGeom prst="rect">
                            <a:avLst/>
                          </a:prstGeom>
                          <a:noFill/>
                          <a:ln>
                            <a:noFill/>
                          </a:ln>
                        </wps:spPr>
                        <wps:txbx>
                          <w:txbxContent>
                            <w:p w14:paraId="320831A7">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49" name="Shape 3441"/>
                        <wps:cNvSpPr/>
                        <wps:spPr bwMode="auto">
                          <a:xfrm>
                            <a:off x="25146" y="30327"/>
                            <a:ext cx="3931" cy="2896"/>
                          </a:xfrm>
                          <a:custGeom>
                            <a:avLst/>
                            <a:gdLst>
                              <a:gd name="T0" fmla="*/ 3048 w 393192"/>
                              <a:gd name="T1" fmla="*/ 0 h 289560"/>
                              <a:gd name="T2" fmla="*/ 338796 w 393192"/>
                              <a:gd name="T3" fmla="*/ 243640 h 289560"/>
                              <a:gd name="T4" fmla="*/ 356616 w 393192"/>
                              <a:gd name="T5" fmla="*/ 219456 h 289560"/>
                              <a:gd name="T6" fmla="*/ 393192 w 393192"/>
                              <a:gd name="T7" fmla="*/ 289560 h 289560"/>
                              <a:gd name="T8" fmla="*/ 313944 w 393192"/>
                              <a:gd name="T9" fmla="*/ 277368 h 289560"/>
                              <a:gd name="T10" fmla="*/ 332349 w 393192"/>
                              <a:gd name="T11" fmla="*/ 252390 h 289560"/>
                              <a:gd name="T12" fmla="*/ 0 w 393192"/>
                              <a:gd name="T13" fmla="*/ 6096 h 289560"/>
                              <a:gd name="T14" fmla="*/ 3048 w 393192"/>
                              <a:gd name="T15" fmla="*/ 0 h 289560"/>
                              <a:gd name="T16" fmla="*/ 0 w 393192"/>
                              <a:gd name="T17" fmla="*/ 0 h 289560"/>
                              <a:gd name="T18" fmla="*/ 393192 w 393192"/>
                              <a:gd name="T19" fmla="*/ 289560 h 28956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93192" h="289560">
                                <a:moveTo>
                                  <a:pt x="3048" y="0"/>
                                </a:moveTo>
                                <a:lnTo>
                                  <a:pt x="338796" y="243640"/>
                                </a:lnTo>
                                <a:lnTo>
                                  <a:pt x="356616" y="219456"/>
                                </a:lnTo>
                                <a:lnTo>
                                  <a:pt x="393192" y="289560"/>
                                </a:lnTo>
                                <a:lnTo>
                                  <a:pt x="313944" y="277368"/>
                                </a:lnTo>
                                <a:lnTo>
                                  <a:pt x="332349" y="252390"/>
                                </a:lnTo>
                                <a:lnTo>
                                  <a:pt x="0" y="6096"/>
                                </a:lnTo>
                                <a:lnTo>
                                  <a:pt x="3048" y="0"/>
                                </a:lnTo>
                                <a:close/>
                              </a:path>
                            </a:pathLst>
                          </a:custGeom>
                          <a:solidFill>
                            <a:srgbClr val="000000"/>
                          </a:solidFill>
                          <a:ln>
                            <a:noFill/>
                          </a:ln>
                        </wps:spPr>
                        <wps:bodyPr rot="0" vert="horz" wrap="square" lIns="91440" tIns="45720" rIns="91440" bIns="45720" anchor="t" anchorCtr="0" upright="1">
                          <a:noAutofit/>
                        </wps:bodyPr>
                      </wps:wsp>
                      <wps:wsp>
                        <wps:cNvPr id="50" name="Shape 3442"/>
                        <wps:cNvSpPr/>
                        <wps:spPr bwMode="auto">
                          <a:xfrm>
                            <a:off x="23622" y="8382"/>
                            <a:ext cx="731" cy="2529"/>
                          </a:xfrm>
                          <a:custGeom>
                            <a:avLst/>
                            <a:gdLst>
                              <a:gd name="T0" fmla="*/ 30480 w 73152"/>
                              <a:gd name="T1" fmla="*/ 0 h 252984"/>
                              <a:gd name="T2" fmla="*/ 39624 w 73152"/>
                              <a:gd name="T3" fmla="*/ 0 h 252984"/>
                              <a:gd name="T4" fmla="*/ 39624 w 73152"/>
                              <a:gd name="T5" fmla="*/ 179832 h 252984"/>
                              <a:gd name="T6" fmla="*/ 73152 w 73152"/>
                              <a:gd name="T7" fmla="*/ 179832 h 252984"/>
                              <a:gd name="T8" fmla="*/ 36576 w 73152"/>
                              <a:gd name="T9" fmla="*/ 252984 h 252984"/>
                              <a:gd name="T10" fmla="*/ 0 w 73152"/>
                              <a:gd name="T11" fmla="*/ 179832 h 252984"/>
                              <a:gd name="T12" fmla="*/ 30480 w 73152"/>
                              <a:gd name="T13" fmla="*/ 179832 h 252984"/>
                              <a:gd name="T14" fmla="*/ 30480 w 73152"/>
                              <a:gd name="T15" fmla="*/ 0 h 252984"/>
                              <a:gd name="T16" fmla="*/ 0 w 73152"/>
                              <a:gd name="T17" fmla="*/ 0 h 252984"/>
                              <a:gd name="T18" fmla="*/ 73152 w 73152"/>
                              <a:gd name="T19" fmla="*/ 252984 h 25298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3152" h="252984">
                                <a:moveTo>
                                  <a:pt x="30480" y="0"/>
                                </a:moveTo>
                                <a:lnTo>
                                  <a:pt x="39624" y="0"/>
                                </a:lnTo>
                                <a:lnTo>
                                  <a:pt x="39624" y="179832"/>
                                </a:lnTo>
                                <a:lnTo>
                                  <a:pt x="73152" y="179832"/>
                                </a:lnTo>
                                <a:lnTo>
                                  <a:pt x="36576" y="252984"/>
                                </a:lnTo>
                                <a:lnTo>
                                  <a:pt x="0" y="179832"/>
                                </a:lnTo>
                                <a:lnTo>
                                  <a:pt x="30480" y="179832"/>
                                </a:lnTo>
                                <a:lnTo>
                                  <a:pt x="30480" y="0"/>
                                </a:lnTo>
                                <a:close/>
                              </a:path>
                            </a:pathLst>
                          </a:custGeom>
                          <a:solidFill>
                            <a:srgbClr val="000000"/>
                          </a:solidFill>
                          <a:ln>
                            <a:noFill/>
                          </a:ln>
                        </wps:spPr>
                        <wps:bodyPr rot="0" vert="horz" wrap="square" lIns="91440" tIns="45720" rIns="91440" bIns="45720" anchor="t" anchorCtr="0" upright="1">
                          <a:noAutofit/>
                        </wps:bodyPr>
                      </wps:wsp>
                      <wps:wsp>
                        <wps:cNvPr id="51" name="Shape 3443"/>
                        <wps:cNvSpPr/>
                        <wps:spPr bwMode="auto">
                          <a:xfrm>
                            <a:off x="18196" y="30327"/>
                            <a:ext cx="4420" cy="2896"/>
                          </a:xfrm>
                          <a:custGeom>
                            <a:avLst/>
                            <a:gdLst>
                              <a:gd name="T0" fmla="*/ 435864 w 441960"/>
                              <a:gd name="T1" fmla="*/ 0 h 289560"/>
                              <a:gd name="T2" fmla="*/ 441960 w 441960"/>
                              <a:gd name="T3" fmla="*/ 9144 h 289560"/>
                              <a:gd name="T4" fmla="*/ 62752 w 441960"/>
                              <a:gd name="T5" fmla="*/ 255036 h 289560"/>
                              <a:gd name="T6" fmla="*/ 79248 w 441960"/>
                              <a:gd name="T7" fmla="*/ 280415 h 289560"/>
                              <a:gd name="T8" fmla="*/ 0 w 441960"/>
                              <a:gd name="T9" fmla="*/ 289560 h 289560"/>
                              <a:gd name="T10" fmla="*/ 39624 w 441960"/>
                              <a:gd name="T11" fmla="*/ 219456 h 289560"/>
                              <a:gd name="T12" fmla="*/ 57646 w 441960"/>
                              <a:gd name="T13" fmla="*/ 247182 h 289560"/>
                              <a:gd name="T14" fmla="*/ 435864 w 441960"/>
                              <a:gd name="T15" fmla="*/ 0 h 289560"/>
                              <a:gd name="T16" fmla="*/ 0 w 441960"/>
                              <a:gd name="T17" fmla="*/ 0 h 289560"/>
                              <a:gd name="T18" fmla="*/ 441960 w 441960"/>
                              <a:gd name="T19" fmla="*/ 289560 h 28956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441960" h="289560">
                                <a:moveTo>
                                  <a:pt x="435864" y="0"/>
                                </a:moveTo>
                                <a:lnTo>
                                  <a:pt x="441960" y="9144"/>
                                </a:lnTo>
                                <a:lnTo>
                                  <a:pt x="62752" y="255036"/>
                                </a:lnTo>
                                <a:lnTo>
                                  <a:pt x="79248" y="280415"/>
                                </a:lnTo>
                                <a:lnTo>
                                  <a:pt x="0" y="289560"/>
                                </a:lnTo>
                                <a:lnTo>
                                  <a:pt x="39624" y="219456"/>
                                </a:lnTo>
                                <a:lnTo>
                                  <a:pt x="57646" y="247182"/>
                                </a:lnTo>
                                <a:lnTo>
                                  <a:pt x="435864" y="0"/>
                                </a:lnTo>
                                <a:close/>
                              </a:path>
                            </a:pathLst>
                          </a:custGeom>
                          <a:solidFill>
                            <a:srgbClr val="000000"/>
                          </a:solidFill>
                          <a:ln>
                            <a:noFill/>
                          </a:ln>
                        </wps:spPr>
                        <wps:bodyPr rot="0" vert="horz" wrap="square" lIns="91440" tIns="45720" rIns="91440" bIns="45720" anchor="t" anchorCtr="0" upright="1">
                          <a:noAutofit/>
                        </wps:bodyPr>
                      </wps:wsp>
                      <wps:wsp>
                        <wps:cNvPr id="52" name="Shape 3444"/>
                        <wps:cNvSpPr/>
                        <wps:spPr bwMode="auto">
                          <a:xfrm>
                            <a:off x="23713" y="13594"/>
                            <a:ext cx="701" cy="2865"/>
                          </a:xfrm>
                          <a:custGeom>
                            <a:avLst/>
                            <a:gdLst>
                              <a:gd name="T0" fmla="*/ 30480 w 70104"/>
                              <a:gd name="T1" fmla="*/ 0 h 286512"/>
                              <a:gd name="T2" fmla="*/ 39624 w 70104"/>
                              <a:gd name="T3" fmla="*/ 0 h 286512"/>
                              <a:gd name="T4" fmla="*/ 39624 w 70104"/>
                              <a:gd name="T5" fmla="*/ 214685 h 286512"/>
                              <a:gd name="T6" fmla="*/ 70104 w 70104"/>
                              <a:gd name="T7" fmla="*/ 213360 h 286512"/>
                              <a:gd name="T8" fmla="*/ 36576 w 70104"/>
                              <a:gd name="T9" fmla="*/ 286512 h 286512"/>
                              <a:gd name="T10" fmla="*/ 0 w 70104"/>
                              <a:gd name="T11" fmla="*/ 216408 h 286512"/>
                              <a:gd name="T12" fmla="*/ 30480 w 70104"/>
                              <a:gd name="T13" fmla="*/ 215083 h 286512"/>
                              <a:gd name="T14" fmla="*/ 30480 w 70104"/>
                              <a:gd name="T15" fmla="*/ 0 h 286512"/>
                              <a:gd name="T16" fmla="*/ 0 w 70104"/>
                              <a:gd name="T17" fmla="*/ 0 h 286512"/>
                              <a:gd name="T18" fmla="*/ 70104 w 70104"/>
                              <a:gd name="T19" fmla="*/ 286512 h 28651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0104" h="286512">
                                <a:moveTo>
                                  <a:pt x="30480" y="0"/>
                                </a:moveTo>
                                <a:lnTo>
                                  <a:pt x="39624" y="0"/>
                                </a:lnTo>
                                <a:lnTo>
                                  <a:pt x="39624" y="214685"/>
                                </a:lnTo>
                                <a:lnTo>
                                  <a:pt x="70104" y="213360"/>
                                </a:lnTo>
                                <a:lnTo>
                                  <a:pt x="36576" y="286512"/>
                                </a:lnTo>
                                <a:lnTo>
                                  <a:pt x="0" y="216408"/>
                                </a:lnTo>
                                <a:lnTo>
                                  <a:pt x="30480" y="215083"/>
                                </a:lnTo>
                                <a:lnTo>
                                  <a:pt x="30480" y="0"/>
                                </a:lnTo>
                                <a:close/>
                              </a:path>
                            </a:pathLst>
                          </a:custGeom>
                          <a:solidFill>
                            <a:srgbClr val="000000"/>
                          </a:solidFill>
                          <a:ln>
                            <a:noFill/>
                          </a:ln>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15.45pt;margin-top:8.65pt;height:294.3pt;width:298.1pt;z-index:251660288;mso-width-relative:page;mso-height-relative:page;" coordsize="37856,37378" o:gfxdata="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">
                <o:lock v:ext="edit" aspectratio="f"/>
                <v:rect id="Rectangle 3390" o:spid="_x0000_s1026" o:spt="1" style="position:absolute;left:0;top:1006;height:1594;width:437;" filled="f" stroked="f" coordsize="21600,21600" o:gfxdata="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7nE5b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B217140">
                        <w:pPr>
                          <w:spacing w:after="160" w:line="256" w:lineRule="auto"/>
                        </w:pPr>
                        <w:r>
                          <w:rPr>
                            <w:sz w:val="21"/>
                          </w:rPr>
                          <w:t xml:space="preserve"> </w:t>
                        </w:r>
                      </w:p>
                    </w:txbxContent>
                  </v:textbox>
                </v:rect>
                <v:rect id="Rectangle 3391" o:spid="_x0000_s1026" o:spt="1" style="position:absolute;left:0;top:3963;height:1593;width:437;" filled="f" stroked="f" coordsize="21600,21600" o:gfxdata="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9WF+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D0264D7">
                        <w:pPr>
                          <w:spacing w:after="160" w:line="256" w:lineRule="auto"/>
                        </w:pPr>
                        <w:r>
                          <w:rPr>
                            <w:sz w:val="21"/>
                          </w:rPr>
                          <w:t xml:space="preserve"> </w:t>
                        </w:r>
                      </w:p>
                    </w:txbxContent>
                  </v:textbox>
                </v:rect>
                <v:rect id="Rectangle 3392" o:spid="_x0000_s1026" o:spt="1" style="position:absolute;left:0;top:6889;height:1593;width:437;" filled="f" stroked="f" coordsize="21600,21600" o:gfxdata="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HPkK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FE3559D">
                        <w:pPr>
                          <w:spacing w:after="160" w:line="256" w:lineRule="auto"/>
                        </w:pPr>
                        <w:r>
                          <w:rPr>
                            <w:sz w:val="21"/>
                          </w:rPr>
                          <w:t xml:space="preserve"> </w:t>
                        </w:r>
                      </w:p>
                    </w:txbxContent>
                  </v:textbox>
                </v:rect>
                <v:rect id="Rectangle 3393" o:spid="_x0000_s1026" o:spt="1" style="position:absolute;left:0;top:9815;height:1593;width:437;" filled="f" stroked="f" coordsize="21600,21600" o:gfxdata="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UFyR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F5822C8">
                        <w:pPr>
                          <w:spacing w:after="160" w:line="256" w:lineRule="auto"/>
                        </w:pPr>
                        <w:r>
                          <w:rPr>
                            <w:sz w:val="21"/>
                          </w:rPr>
                          <w:t xml:space="preserve"> </w:t>
                        </w:r>
                      </w:p>
                    </w:txbxContent>
                  </v:textbox>
                </v:rect>
                <v:rect id="Rectangle 3394" o:spid="_x0000_s1026" o:spt="1" style="position:absolute;left:0;top:12772;height:1593;width:437;" filled="f" stroked="f" coordsize="21600,21600" o:gfxdata="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ILC5r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33B15B8">
                        <w:pPr>
                          <w:spacing w:after="160" w:line="256" w:lineRule="auto"/>
                        </w:pPr>
                        <w:r>
                          <w:rPr>
                            <w:sz w:val="21"/>
                          </w:rPr>
                          <w:t xml:space="preserve"> </w:t>
                        </w:r>
                      </w:p>
                    </w:txbxContent>
                  </v:textbox>
                </v:rect>
                <v:rect id="Rectangle 3395" o:spid="_x0000_s1026" o:spt="1" style="position:absolute;left:0;top:15667;height:1594;width:437;" filled="f" stroked="f" coordsize="21600,21600" o:gfxdata="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md9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CBCFD1F">
                        <w:pPr>
                          <w:spacing w:after="160" w:line="256" w:lineRule="auto"/>
                        </w:pPr>
                        <w:r>
                          <w:rPr>
                            <w:sz w:val="21"/>
                          </w:rPr>
                          <w:t xml:space="preserve"> </w:t>
                        </w:r>
                      </w:p>
                    </w:txbxContent>
                  </v:textbox>
                </v:rect>
                <v:rect id="Rectangle 3396" o:spid="_x0000_s1026" o:spt="1" style="position:absolute;left:0;top:18593;height:1594;width:437;" filled="f" stroked="f" coordsize="21600,21600" o:gfxdata="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5R8w+2AAAA2gAAAA8A&#10;AAAAAAAAAQAgAAAAIgAAAGRycy9kb3ducmV2LnhtbFBLAQIUABQAAAAIAIdO4kAzLwWeOwAAADkA&#10;AAAQAAAAAAAAAAEAIAAAAAUBAABkcnMvc2hhcGV4bWwueG1sUEsFBgAAAAAGAAYAWwEAAK8DAAAA&#10;AA==&#10;">
                  <v:fill on="f" focussize="0,0"/>
                  <v:stroke on="f"/>
                  <v:imagedata o:title=""/>
                  <o:lock v:ext="edit" aspectratio="f"/>
                  <v:textbox inset="0mm,0mm,0mm,0mm">
                    <w:txbxContent>
                      <w:p w14:paraId="794780D3">
                        <w:pPr>
                          <w:spacing w:after="160" w:line="256" w:lineRule="auto"/>
                        </w:pPr>
                        <w:r>
                          <w:rPr>
                            <w:sz w:val="21"/>
                          </w:rPr>
                          <w:t xml:space="preserve"> </w:t>
                        </w:r>
                      </w:p>
                    </w:txbxContent>
                  </v:textbox>
                </v:rect>
                <v:rect id="Rectangle 3397" o:spid="_x0000_s1026" o:spt="1" style="position:absolute;left:0;top:21519;height:1594;width:437;" filled="f" stroked="f" coordsize="21600,21600" o:gfxdata="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HVaU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7261484">
                        <w:pPr>
                          <w:spacing w:after="160" w:line="256" w:lineRule="auto"/>
                        </w:pPr>
                        <w:r>
                          <w:rPr>
                            <w:sz w:val="21"/>
                          </w:rPr>
                          <w:t xml:space="preserve"> </w:t>
                        </w:r>
                      </w:p>
                    </w:txbxContent>
                  </v:textbox>
                </v:rect>
                <v:rect id="Rectangle 3398" o:spid="_x0000_s1026" o:spt="1" style="position:absolute;left:0;top:24476;height:1593;width:437;" filled="f" stroked="f" coordsize="21600,21600" o:gfxdata="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c+hD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AEDDB28">
                        <w:pPr>
                          <w:spacing w:after="160" w:line="256" w:lineRule="auto"/>
                        </w:pPr>
                        <w:r>
                          <w:rPr>
                            <w:sz w:val="21"/>
                          </w:rPr>
                          <w:t xml:space="preserve"> </w:t>
                        </w:r>
                      </w:p>
                    </w:txbxContent>
                  </v:textbox>
                </v:rect>
                <v:rect id="Rectangle 3399" o:spid="_x0000_s1026" o:spt="1" style="position:absolute;left:0;top:27402;height:1593;width:437;" filled="f" stroked="f" coordsize="21600,21600" o:gfxdata="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KDBJ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1FD40C9">
                        <w:pPr>
                          <w:spacing w:after="160" w:line="256" w:lineRule="auto"/>
                        </w:pPr>
                        <w:r>
                          <w:rPr>
                            <w:sz w:val="21"/>
                          </w:rPr>
                          <w:t xml:space="preserve"> </w:t>
                        </w:r>
                      </w:p>
                    </w:txbxContent>
                  </v:textbox>
                </v:rect>
                <v:rect id="Rectangle 3400" o:spid="_x0000_s1026" o:spt="1" style="position:absolute;left:0;top:30328;height:1594;width:437;" filled="f" stroked="f" coordsize="21600,21600" o:gfxdata="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JRmu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5BAB1BC9">
                        <w:pPr>
                          <w:spacing w:after="160" w:line="256" w:lineRule="auto"/>
                        </w:pPr>
                        <w:r>
                          <w:rPr>
                            <w:sz w:val="21"/>
                          </w:rPr>
                          <w:t xml:space="preserve"> </w:t>
                        </w:r>
                      </w:p>
                    </w:txbxContent>
                  </v:textbox>
                </v:rect>
                <v:rect id="Rectangle 3401" o:spid="_x0000_s1026" o:spt="1" style="position:absolute;left:0;top:33254;height:1594;width:437;" filled="f" stroked="f" coordsize="21600,21600" o:gfxdata="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R0/e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4E55D3C6">
                        <w:pPr>
                          <w:spacing w:after="160" w:line="256" w:lineRule="auto"/>
                        </w:pPr>
                        <w:r>
                          <w:rPr>
                            <w:sz w:val="21"/>
                          </w:rPr>
                          <w:t xml:space="preserve"> </w:t>
                        </w:r>
                      </w:p>
                    </w:txbxContent>
                  </v:textbox>
                </v:rect>
                <v:rect id="Rectangle 3402" o:spid="_x0000_s1026" o:spt="1" style="position:absolute;left:23682;top:36179;height:1595;width:438;" filled="f" stroked="f" coordsize="21600,21600" o:gfxdata="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SnD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4DAA2008">
                        <w:pPr>
                          <w:spacing w:after="160" w:line="256" w:lineRule="auto"/>
                        </w:pPr>
                        <w:r>
                          <w:rPr>
                            <w:i/>
                            <w:sz w:val="21"/>
                          </w:rPr>
                          <w:t xml:space="preserve"> </w:t>
                        </w:r>
                      </w:p>
                    </w:txbxContent>
                  </v:textbox>
                </v:rect>
                <v:shape id="Shape 3406" o:spid="_x0000_s1026" o:spt="100" style="position:absolute;left:14935;top:5577;height:2926;width:18135;" filled="f" stroked="t" coordsize="1813560,292608" o:gfxdata="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KGDbsAAADb&#10;AAAADwAAAAAAAAABACAAAAAiAAAAZHJzL2Rvd25yZXYueG1sUEsBAhQAFAAAAAgAh07iQDMvBZ47&#10;AAAAOQAAABAAAAAAAAAAAQAgAAAACgEAAGRycy9zaGFwZXhtbC54bWxQSwUGAAAAAAYABgBbAQAA&#10;tAMAAAAA&#10;" path="m48768,0c21336,0,0,21336,0,48768l0,243840c0,268224,21336,292608,48768,292608l1764792,292608c1792224,292608,1813560,268224,1813560,243840l1813560,48768c1813560,21336,1792224,0,1764792,0l48768,0xe">
                  <v:path o:connectlocs="487,0;0,487;0,2438;487,2926;17647,2926;18135,2438;18135,487;17647,0;487,0" o:connectangles="0,0,0,0,0,0,0,0,0"/>
                  <v:fill on="f" focussize="0,0"/>
                  <v:stroke weight="2.39992125984252pt" color="#000000" joinstyle="round" endcap="round"/>
                  <v:imagedata o:title=""/>
                  <o:lock v:ext="edit" aspectratio="f"/>
                </v:shape>
                <v:rect id="Rectangle 3407" o:spid="_x0000_s1026" o:spt="1" style="position:absolute;left:17739;top:6509;height:1753;width:16621;" filled="f" stroked="f" coordsize="21600,21600" o:gfxdata="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1qnO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29BA93A">
                        <w:pPr>
                          <w:spacing w:after="160" w:line="256" w:lineRule="auto"/>
                        </w:pPr>
                        <w:r>
                          <w:rPr>
                            <w:rFonts w:ascii="Calibri" w:hAnsi="Calibri" w:eastAsia="Calibri" w:cs="Calibri"/>
                            <w:sz w:val="21"/>
                          </w:rPr>
                          <w:t>Media pembelajaran(X)</w:t>
                        </w:r>
                      </w:p>
                    </w:txbxContent>
                  </v:textbox>
                </v:rect>
                <v:rect id="Rectangle 3408" o:spid="_x0000_s1026" o:spt="1" style="position:absolute;left:30266;top:6509;height:1753;width:396;" filled="f" stroked="f" coordsize="21600,21600" o:gfxdata="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iY5e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78B7D322">
                        <w:pPr>
                          <w:spacing w:after="160" w:line="256" w:lineRule="auto"/>
                        </w:pPr>
                        <w:r>
                          <w:rPr>
                            <w:rFonts w:ascii="Calibri" w:hAnsi="Calibri" w:eastAsia="Calibri" w:cs="Calibri"/>
                            <w:sz w:val="21"/>
                          </w:rPr>
                          <w:t xml:space="preserve"> </w:t>
                        </w:r>
                      </w:p>
                    </w:txbxContent>
                  </v:textbox>
                </v:rect>
                <v:shape id="Shape 3410" o:spid="_x0000_s1026" o:spt="100" style="position:absolute;left:14935;top:0;height:2804;width:17678;" filled="f" stroked="t" coordsize="1767840,280416" o:gfxdata="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Xd6qvQAA&#10;ANsAAAAPAAAAAAAAAAEAIAAAACIAAABkcnMvZG93bnJldi54bWxQSwECFAAUAAAACACHTuJAMy8F&#10;njsAAAA5AAAAEAAAAAAAAAABACAAAAAMAQAAZHJzL3NoYXBleG1sLnhtbFBLBQYAAAAABgAGAFsB&#10;AAC2AwAAAAA=&#10;" path="m45720,0c21336,0,0,21336,0,45720l0,231648c0,259080,21336,280416,45720,280416l1722120,280416c1746504,280416,1767840,259080,1767840,231648l1767840,45720c1767840,21336,1746504,0,1722120,0l45720,0xe">
                  <v:path o:connectlocs="457,0;0,457;0,2316;457,2804;17220,2804;17678,2316;17678,457;17220,0;457,0" o:connectangles="0,0,0,0,0,0,0,0,0"/>
                  <v:fill on="f" focussize="0,0"/>
                  <v:stroke weight="2.39992125984252pt" color="#000000" joinstyle="round" endcap="round"/>
                  <v:imagedata o:title=""/>
                  <o:lock v:ext="edit" aspectratio="f"/>
                </v:shape>
                <v:rect id="Rectangle 3411" o:spid="_x0000_s1026" o:spt="1" style="position:absolute;left:20116;top:931;height:1753;width:9793;" filled="f" stroked="f" coordsize="21600,21600" o:gfxdata="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z1CJK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F2BC0FA">
                        <w:pPr>
                          <w:spacing w:after="160" w:line="256" w:lineRule="auto"/>
                        </w:pPr>
                        <w:r>
                          <w:rPr>
                            <w:rFonts w:ascii="Calibri" w:hAnsi="Calibri" w:eastAsia="Calibri" w:cs="Calibri"/>
                            <w:sz w:val="21"/>
                          </w:rPr>
                          <w:t>Pembelajaran</w:t>
                        </w:r>
                      </w:p>
                    </w:txbxContent>
                  </v:textbox>
                </v:rect>
                <v:rect id="Rectangle 3412" o:spid="_x0000_s1026" o:spt="1" style="position:absolute;left:27462;top:931;height:1753;width:396;" filled="f" stroked="f" coordsize="21600,21600" o:gfxdata="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o2uy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w:txbxContent>
                      <w:p w14:paraId="0C9719F4">
                        <w:pPr>
                          <w:spacing w:after="160" w:line="256" w:lineRule="auto"/>
                        </w:pPr>
                        <w:r>
                          <w:rPr>
                            <w:rFonts w:ascii="Calibri" w:hAnsi="Calibri" w:eastAsia="Calibri" w:cs="Calibri"/>
                            <w:sz w:val="21"/>
                          </w:rPr>
                          <w:t xml:space="preserve"> </w:t>
                        </w:r>
                      </w:p>
                    </w:txbxContent>
                  </v:textbox>
                </v:rect>
                <v:shape id="Shape 3414" o:spid="_x0000_s1026" o:spt="100" style="position:absolute;left:16367;top:10789;height:2896;width:16246;" filled="f" stroked="t" coordsize="1624584,289560" o:gfxdata="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qU7jK8AAAA&#10;2wAAAA8AAAAAAAAAAQAgAAAAIgAAAGRycy9kb3ducmV2LnhtbFBLAQIUABQAAAAIAIdO4kAzLwWe&#10;OwAAADkAAAAQAAAAAAAAAAEAIAAAAAsBAABkcnMvc2hhcGV4bWwueG1sUEsFBgAAAAAGAAYAWwEA&#10;ALUDAAAAAA==&#10;" path="m48768,0c21336,0,0,21336,0,48768l0,240792c0,268224,21336,289560,48768,289560l1575816,289560c1603248,289560,1624584,268224,1624584,240792l1624584,48768c1624584,21336,1603248,0,1575816,0l48768,0xe">
                  <v:path o:connectlocs="487,0;0,487;0,2408;487,2896;15758,2896;16246,2408;16246,487;15758,0;487,0" o:connectangles="0,0,0,0,0,0,0,0,0"/>
                  <v:fill on="f" focussize="0,0"/>
                  <v:stroke weight="2.39992125984252pt" color="#000000" joinstyle="round" endcap="round"/>
                  <v:imagedata o:title=""/>
                  <o:lock v:ext="edit" aspectratio="f"/>
                </v:shape>
                <v:rect id="Rectangle 3415" o:spid="_x0000_s1026" o:spt="1" style="position:absolute;left:21153;top:11752;height:1753;width:6513;" filled="f" stroked="f" coordsize="21600,21600" o:gfxdata="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D1QX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BCB6508">
                        <w:pPr>
                          <w:spacing w:after="160" w:line="256" w:lineRule="auto"/>
                        </w:pPr>
                        <w:r>
                          <w:rPr>
                            <w:rFonts w:ascii="Calibri" w:hAnsi="Calibri" w:eastAsia="Calibri" w:cs="Calibri"/>
                            <w:sz w:val="21"/>
                          </w:rPr>
                          <w:t xml:space="preserve">Motivasi </w:t>
                        </w:r>
                      </w:p>
                    </w:txbxContent>
                  </v:textbox>
                </v:rect>
                <v:rect id="Rectangle 148627" o:spid="_x0000_s1026" o:spt="1" style="position:absolute;left:26060;top:11752;height:1753;width:530;" filled="f" stroked="f" coordsize="21600,21600" o:gfxdata="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Nx9cW/&#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4EFB101">
                        <w:pPr>
                          <w:spacing w:after="160" w:line="256" w:lineRule="auto"/>
                        </w:pPr>
                        <w:r>
                          <w:rPr>
                            <w:rFonts w:ascii="Calibri" w:hAnsi="Calibri" w:eastAsia="Calibri" w:cs="Calibri"/>
                            <w:sz w:val="21"/>
                          </w:rPr>
                          <w:t>(</w:t>
                        </w:r>
                      </w:p>
                    </w:txbxContent>
                  </v:textbox>
                </v:rect>
                <v:rect id="Rectangle 148633" o:spid="_x0000_s1026" o:spt="1" style="position:absolute;left:26457;top:11752;height:1753;width:853;" filled="f" stroked="f" coordsize="21600,21600" o:gfxdata="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yYbbG/&#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A66700B">
                        <w:pPr>
                          <w:spacing w:after="160" w:line="256" w:lineRule="auto"/>
                        </w:pPr>
                        <w:r>
                          <w:rPr>
                            <w:rFonts w:ascii="Calibri" w:hAnsi="Calibri" w:eastAsia="Calibri" w:cs="Calibri"/>
                            <w:sz w:val="21"/>
                          </w:rPr>
                          <w:t>Y</w:t>
                        </w:r>
                      </w:p>
                    </w:txbxContent>
                  </v:textbox>
                </v:rect>
                <v:rect id="Rectangle 148631" o:spid="_x0000_s1026" o:spt="1" style="position:absolute;left:27098;top:11752;height:1753;width:530;" filled="f" stroked="f" coordsize="21600,21600" o:gfxdata="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PUyCq/&#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6E5396E">
                        <w:pPr>
                          <w:spacing w:after="160" w:line="256" w:lineRule="auto"/>
                        </w:pPr>
                        <w:r>
                          <w:rPr>
                            <w:rFonts w:ascii="Calibri" w:hAnsi="Calibri" w:eastAsia="Calibri" w:cs="Calibri"/>
                            <w:sz w:val="21"/>
                          </w:rPr>
                          <w:t>)</w:t>
                        </w:r>
                      </w:p>
                    </w:txbxContent>
                  </v:textbox>
                </v:rect>
                <v:rect id="Rectangle 3417" o:spid="_x0000_s1026" o:spt="1" style="position:absolute;left:27492;top:11752;height:1753;width:396;" filled="f" stroked="f" coordsize="21600,21600" o:gfxdata="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MGVl2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2D8E5DC">
                        <w:pPr>
                          <w:spacing w:after="160" w:line="256" w:lineRule="auto"/>
                        </w:pPr>
                        <w:r>
                          <w:rPr>
                            <w:rFonts w:ascii="Calibri" w:hAnsi="Calibri" w:eastAsia="Calibri" w:cs="Calibri"/>
                            <w:sz w:val="21"/>
                          </w:rPr>
                          <w:t xml:space="preserve"> </w:t>
                        </w:r>
                      </w:p>
                    </w:txbxContent>
                  </v:textbox>
                </v:rect>
                <v:shape id="Shape 3418" o:spid="_x0000_s1026" o:spt="100" style="position:absolute;left:23622;top:2804;height:2316;width:731;" fillcolor="#000000" filled="t" stroked="f" coordsize="73152,231648" o:gfxdata="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BSvL4A&#10;AADbAAAADwAAAAAAAAABACAAAAAiAAAAZHJzL2Rvd25yZXYueG1sUEsBAhQAFAAAAAgAh07iQDMv&#10;BZ47AAAAOQAAABAAAAAAAAAAAQAgAAAADQEAAGRycy9zaGFwZXhtbC54bWxQSwUGAAAAAAYABgBb&#10;AQAAtwMAAAAA&#10;" path="m33528,0l42672,0,42672,118872,39624,118872,39624,161544,73152,161544,36576,231648,0,161544,30480,161544,30480,112776,33528,112776,33528,0xe">
                  <v:path o:connectlocs="335,0;426,0;426,1188;395,1188;395,1615;731,1615;365,2316;0,1615;304,1615;304,1127;335,1127;335,0" o:connectangles="0,0,0,0,0,0,0,0,0,0,0,0"/>
                  <v:fill on="t" focussize="0,0"/>
                  <v:stroke on="f"/>
                  <v:imagedata o:title=""/>
                  <o:lock v:ext="edit" aspectratio="f"/>
                </v:shape>
                <v:shape id="Shape 3420" o:spid="_x0000_s1026" o:spt="100" style="position:absolute;left:16855;top:16337;height:2865;width:15758;" filled="f" stroked="t" coordsize="1575816,286512" o:gfxdata="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0pWnfugAAANsA&#10;AAAPAAAAAAAAAAEAIAAAACIAAABkcnMvZG93bnJldi54bWxQSwECFAAUAAAACACHTuJAMy8FnjsA&#10;AAA5AAAAEAAAAAAAAAABACAAAAAJAQAAZHJzL3NoYXBleG1sLnhtbFBLBQYAAAAABgAGAFsBAACz&#10;AwAAAAA=&#10;" path="m48768,0c21336,0,0,21336,0,48768l0,240792c0,265176,21336,286512,48768,286512l1527048,286512c1554480,286512,1575816,265176,1575816,240792l1575816,48768c1575816,21336,1554480,0,1527048,0l48768,0xe">
                  <v:path o:connectlocs="487,0;0,487;0,2407;487,2865;15270,2865;15758,2407;15758,487;15270,0;487,0" o:connectangles="0,0,0,0,0,0,0,0,0"/>
                  <v:fill on="f" focussize="0,0"/>
                  <v:stroke weight="2.39992125984252pt" color="#000000" joinstyle="round" endcap="round"/>
                  <v:imagedata o:title=""/>
                  <o:lock v:ext="edit" aspectratio="f"/>
                </v:shape>
                <v:rect id="Rectangle 3421" o:spid="_x0000_s1026" o:spt="1" style="position:absolute;left:19659;top:17299;height:1753;width:13521;" filled="f" stroked="f" coordsize="21600,21600" o:gfxdata="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pnCL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5F70BE8">
                        <w:pPr>
                          <w:spacing w:after="160" w:line="256" w:lineRule="auto"/>
                        </w:pPr>
                        <w:r>
                          <w:rPr>
                            <w:rFonts w:ascii="Calibri" w:hAnsi="Calibri" w:eastAsia="Calibri" w:cs="Calibri"/>
                            <w:sz w:val="21"/>
                          </w:rPr>
                          <w:t>Pengumpulan Data</w:t>
                        </w:r>
                      </w:p>
                    </w:txbxContent>
                  </v:textbox>
                </v:rect>
                <v:rect id="Rectangle 3422" o:spid="_x0000_s1026" o:spt="1" style="position:absolute;left:29809;top:17299;height:1753;width:395;" filled="f" stroked="f" coordsize="21600,21600" o:gfxdata="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ev1v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419074BC">
                        <w:pPr>
                          <w:spacing w:after="160" w:line="256" w:lineRule="auto"/>
                        </w:pPr>
                        <w:r>
                          <w:rPr>
                            <w:rFonts w:ascii="Calibri" w:hAnsi="Calibri" w:eastAsia="Calibri" w:cs="Calibri"/>
                            <w:sz w:val="21"/>
                          </w:rPr>
                          <w:t xml:space="preserve"> </w:t>
                        </w:r>
                      </w:p>
                    </w:txbxContent>
                  </v:textbox>
                </v:rect>
                <v:shape id="Shape 3423" o:spid="_x0000_s1026" o:spt="100" style="position:absolute;left:23622;top:19110;height:2774;width:701;" fillcolor="#000000" filled="t" stroked="f" coordsize="70104,277368" o:gfxdata="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03o4L4A&#10;AADbAAAADwAAAAAAAAABACAAAAAiAAAAZHJzL2Rvd25yZXYueG1sUEsBAhQAFAAAAAgAh07iQDMv&#10;BZ47AAAAOQAAABAAAAAAAAAAAQAgAAAADQEAAGRycy9zaGFwZXhtbC54bWxQSwUGAAAAAAYABgBb&#10;AQAAtwMAAAAA&#10;" path="m30480,0l39624,0,39624,134112,39624,137160,39624,207264,70104,207264,36576,277368,0,207264,30480,207264,30480,143256,30480,137160,30480,0xe">
                  <v:path o:connectlocs="304,0;396,0;396,1341;396,1371;396,2072;701,2072;365,2774;0,2072;304,2072;304,1432;304,1371;304,0" o:connectangles="0,0,0,0,0,0,0,0,0,0,0,0"/>
                  <v:fill on="t" focussize="0,0"/>
                  <v:stroke on="f"/>
                  <v:imagedata o:title=""/>
                  <o:lock v:ext="edit" aspectratio="f"/>
                </v:shape>
                <v:shape id="Shape 3425" o:spid="_x0000_s1026" o:spt="100" style="position:absolute;left:18196;top:22006;height:2987;width:11552;" filled="f" stroked="t" coordsize="1155192,298704" o:gfxdata="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zZ3ivQAA&#10;ANsAAAAPAAAAAAAAAAEAIAAAACIAAABkcnMvZG93bnJldi54bWxQSwECFAAUAAAACACHTuJAMy8F&#10;njsAAAA5AAAAEAAAAAAAAAABACAAAAAMAQAAZHJzL3NoYXBleG1sLnhtbFBLBQYAAAAABgAGAFsB&#10;AAC2AwAAAAA=&#10;" path="m48768,0c21336,0,0,21336,0,48768l0,246888c0,277368,21336,298704,48768,298704l1106424,298704c1133856,298704,1155192,277368,1155192,246888l1155192,48768c1155192,21336,1133856,0,1106424,0l48768,0xe">
                  <v:path o:connectlocs="487,0;0,487;0,2468;487,2987;11064,2987;11552,2468;11552,487;11064,0;487,0" o:connectangles="0,0,0,0,0,0,0,0,0"/>
                  <v:fill on="f" focussize="0,0"/>
                  <v:stroke weight="2.39992125984252pt" color="#000000" joinstyle="round" endcap="round"/>
                  <v:imagedata o:title=""/>
                  <o:lock v:ext="edit" aspectratio="f"/>
                </v:shape>
                <v:rect id="Rectangle 3426" o:spid="_x0000_s1026" o:spt="1" style="position:absolute;left:20634;top:22938;height:1753;width:8897;" filled="f" stroked="f" coordsize="21600,21600" o:gfxdata="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qGMY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DDB25A4">
                        <w:pPr>
                          <w:spacing w:after="160" w:line="256" w:lineRule="auto"/>
                        </w:pPr>
                        <w:r>
                          <w:rPr>
                            <w:rFonts w:ascii="Calibri" w:hAnsi="Calibri" w:eastAsia="Calibri" w:cs="Calibri"/>
                            <w:sz w:val="21"/>
                          </w:rPr>
                          <w:t>Analisis data</w:t>
                        </w:r>
                      </w:p>
                    </w:txbxContent>
                  </v:textbox>
                </v:rect>
                <v:rect id="Rectangle 3427" o:spid="_x0000_s1026" o:spt="1" style="position:absolute;left:27310;top:22938;height:1753;width:395;" filled="f" stroked="f" coordsize="21600,21600" o:gfxdata="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UH7b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B3FDA26">
                        <w:pPr>
                          <w:spacing w:after="160" w:line="256" w:lineRule="auto"/>
                        </w:pPr>
                        <w:r>
                          <w:rPr>
                            <w:rFonts w:ascii="Calibri" w:hAnsi="Calibri" w:eastAsia="Calibri" w:cs="Calibri"/>
                            <w:sz w:val="21"/>
                          </w:rPr>
                          <w:t xml:space="preserve"> </w:t>
                        </w:r>
                      </w:p>
                    </w:txbxContent>
                  </v:textbox>
                </v:rect>
                <v:shape id="Shape 3428" o:spid="_x0000_s1026" o:spt="100" style="position:absolute;left:23591;top:24871;height:3018;width:732;" fillcolor="#000000" filled="t" stroked="f" coordsize="73152,301752" o:gfxdata="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A16GS8AAAA&#10;2wAAAA8AAAAAAAAAAQAgAAAAIgAAAGRycy9kb3ducmV2LnhtbFBLAQIUABQAAAAIAIdO4kAzLwWe&#10;OwAAADkAAAAQAAAAAAAAAAEAIAAAAAsBAABkcnMvc2hhcGV4bWwueG1sUEsFBgAAAAAGAAYAWwEA&#10;ALUDAAAAAA==&#10;" path="m33528,0l42672,0,42672,149352,42672,155448,42672,228600,73152,228600,36576,301752,0,228600,33528,228600,33528,149352,33528,146303,33528,0xe">
                  <v:path o:connectlocs="335,0;427,0;427,1493;427,1554;427,2286;732,2286;366,3018;0,2286;335,2286;335,1493;335,1463;335,0" o:connectangles="0,0,0,0,0,0,0,0,0,0,0,0"/>
                  <v:fill on="t" focussize="0,0"/>
                  <v:stroke on="f"/>
                  <v:imagedata o:title=""/>
                  <o:lock v:ext="edit" aspectratio="f"/>
                </v:shape>
                <v:shape id="Shape 3429" o:spid="_x0000_s1026" o:spt="100" style="position:absolute;left:17891;top:27767;height:2713;width:11857;" fillcolor="#FFFFFF" filled="t" stroked="f" coordsize="1185672,271272" o:gfxdata="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Eqb07sAAADb&#10;AAAADwAAAAAAAAABACAAAAAiAAAAZHJzL2Rvd25yZXYueG1sUEsBAhQAFAAAAAgAh07iQDMvBZ47&#10;AAAAOQAAABAAAAAAAAAAAQAgAAAACgEAAGRycy9zaGFwZXhtbC54bWxQSwUGAAAAAAYABgBbAQAA&#10;tAMAAAAA&#10;" path="m45720,0l1139952,0c1164336,0,1185672,21336,1185672,45720l1185672,225552c1185672,249936,1164336,271272,1139952,271272l45720,271272c21336,271272,0,249936,0,225552l0,45720c0,21336,21336,0,45720,0xe">
                  <v:path o:connectlocs="457,0;11399,0;11857,457;11857,2255;11399,2713;457,2713;0,2255;0,457;457,0" o:connectangles="0,0,0,0,0,0,0,0,0"/>
                  <v:fill on="t" focussize="0,0"/>
                  <v:stroke on="f"/>
                  <v:imagedata o:title=""/>
                  <o:lock v:ext="edit" aspectratio="f"/>
                </v:shape>
                <v:shape id="Shape 3430" o:spid="_x0000_s1026" o:spt="100" style="position:absolute;left:17891;top:27767;height:2713;width:11857;" filled="f" stroked="t" coordsize="1185672,271272" o:gfxdata="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1Z674A&#10;AADbAAAADwAAAAAAAAABACAAAAAiAAAAZHJzL2Rvd25yZXYueG1sUEsBAhQAFAAAAAgAh07iQDMv&#10;BZ47AAAAOQAAABAAAAAAAAAAAQAgAAAADQEAAGRycy9zaGFwZXhtbC54bWxQSwUGAAAAAAYABgBb&#10;AQAAtwMAAAAA&#10;" path="m45720,0c21336,0,0,21336,0,45720l0,225552c0,249936,21336,271272,45720,271272l1139952,271272c1164336,271272,1185672,249936,1185672,225552l1185672,45720c1185672,21336,1164336,0,1139952,0l45720,0xe">
                  <v:path o:connectlocs="457,0;0,457;0,2255;457,2713;11399,2713;11857,2255;11857,457;11399,0;457,0" o:connectangles="0,0,0,0,0,0,0,0,0"/>
                  <v:fill on="f" focussize="0,0"/>
                  <v:stroke weight="2.39992125984252pt" color="#000000" joinstyle="round" endcap="round"/>
                  <v:imagedata o:title=""/>
                  <o:lock v:ext="edit" aspectratio="f"/>
                </v:shape>
                <v:rect id="Rectangle 3431" o:spid="_x0000_s1026" o:spt="1" style="position:absolute;left:21640;top:28699;height:1752;width:5782;" filled="f" stroked="f" coordsize="21600,21600" o:gfxdata="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TAri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BA0A7EB">
                        <w:pPr>
                          <w:spacing w:after="160" w:line="256" w:lineRule="auto"/>
                        </w:pPr>
                        <w:r>
                          <w:rPr>
                            <w:rFonts w:ascii="Calibri" w:hAnsi="Calibri" w:eastAsia="Calibri" w:cs="Calibri"/>
                            <w:sz w:val="21"/>
                          </w:rPr>
                          <w:t>Temuan</w:t>
                        </w:r>
                      </w:p>
                    </w:txbxContent>
                  </v:textbox>
                </v:rect>
                <v:rect id="Rectangle 3432" o:spid="_x0000_s1026" o:spt="1" style="position:absolute;left:25999;top:28699;height:1752;width:395;" filled="f" stroked="f" coordsize="21600,21600" o:gfxdata="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Hitf6/&#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D569A1D">
                        <w:pPr>
                          <w:spacing w:after="160" w:line="256" w:lineRule="auto"/>
                        </w:pPr>
                        <w:r>
                          <w:rPr>
                            <w:rFonts w:ascii="Calibri" w:hAnsi="Calibri" w:eastAsia="Calibri" w:cs="Calibri"/>
                            <w:sz w:val="21"/>
                          </w:rPr>
                          <w:t xml:space="preserve"> </w:t>
                        </w:r>
                      </w:p>
                    </w:txbxContent>
                  </v:textbox>
                </v:rect>
                <v:shape id="Shape 3434" o:spid="_x0000_s1026" o:spt="100" style="position:absolute;left:24079;top:34259;height:2774;width:13777;" filled="f" stroked="t" coordsize="1377696,277368" o:gfxdata="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WajO74A&#10;AADbAAAADwAAAAAAAAABACAAAAAiAAAAZHJzL2Rvd25yZXYueG1sUEsBAhQAFAAAAAgAh07iQDMv&#10;BZ47AAAAOQAAABAAAAAAAAAAAQAgAAAADQEAAGRycy9zaGFwZXhtbC54bWxQSwUGAAAAAAYABgBb&#10;AQAAtwMAAAAA&#10;" path="m45720,0c18288,0,0,21336,0,45720l0,231648c0,256032,18288,277368,45720,277368l1328928,277368c1356360,277368,1377696,256032,1377696,231648l1377696,45720c1377696,21336,1356360,0,1328928,0l45720,0xe">
                  <v:path o:connectlocs="457,0;0,457;0,2316;457,2774;13289,2774;13777,2316;13777,457;13289,0;457,0" o:connectangles="0,0,0,0,0,0,0,0,0"/>
                  <v:fill on="f" focussize="0,0"/>
                  <v:stroke weight="2.39992125984252pt" color="#000000" joinstyle="round" endcap="round"/>
                  <v:imagedata o:title=""/>
                  <o:lock v:ext="edit" aspectratio="f"/>
                </v:shape>
                <v:rect id="Rectangle 3435" o:spid="_x0000_s1026" o:spt="1" style="position:absolute;left:27218;top:35191;height:1753;width:9919;" filled="f" stroked="f" coordsize="21600,21600" o:gfxdata="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R4gR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E635021">
                        <w:pPr>
                          <w:spacing w:after="160" w:line="256" w:lineRule="auto"/>
                        </w:pPr>
                        <w:r>
                          <w:rPr>
                            <w:rFonts w:ascii="Calibri" w:hAnsi="Calibri" w:eastAsia="Calibri" w:cs="Calibri"/>
                            <w:sz w:val="21"/>
                          </w:rPr>
                          <w:t>Ada pengaruh</w:t>
                        </w:r>
                      </w:p>
                    </w:txbxContent>
                  </v:textbox>
                </v:rect>
                <v:rect id="Rectangle 3436" o:spid="_x0000_s1026" o:spt="1" style="position:absolute;left:34716;top:35191;height:1753;width:396;" filled="f" stroked="f" coordsize="21600,21600" o:gfxdata="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gsti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305FD18">
                        <w:pPr>
                          <w:spacing w:after="160" w:line="256" w:lineRule="auto"/>
                        </w:pPr>
                        <w:r>
                          <w:rPr>
                            <w:rFonts w:ascii="Calibri" w:hAnsi="Calibri" w:eastAsia="Calibri" w:cs="Calibri"/>
                            <w:sz w:val="21"/>
                          </w:rPr>
                          <w:t xml:space="preserve"> </w:t>
                        </w:r>
                      </w:p>
                    </w:txbxContent>
                  </v:textbox>
                </v:rect>
                <v:shape id="Shape 3438" o:spid="_x0000_s1026" o:spt="100" style="position:absolute;left:6675;top:34259;height:2774;width:15057;" filled="f" stroked="t" coordsize="1505712,277368" o:gfxdata="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bQ+Vb4A&#10;AADbAAAADwAAAAAAAAABACAAAAAiAAAAZHJzL2Rvd25yZXYueG1sUEsBAhQAFAAAAAgAh07iQDMv&#10;BZ47AAAAOQAAABAAAAAAAAAAAQAgAAAADQEAAGRycy9zaGFwZXhtbC54bWxQSwUGAAAAAAYABgBb&#10;AQAAtwMAAAAA&#10;" path="m48768,0c21336,0,0,21336,0,45720l0,231648c0,256032,21336,277368,48768,277368l1456944,277368c1484376,277368,1505712,256032,1505712,231648l1505712,45720c1505712,21336,1484376,0,1456944,0l48768,0xe">
                  <v:path o:connectlocs="487,0;0,457;0,2316;487,2774;14569,2774;15057,2316;15057,457;14569,0;487,0" o:connectangles="0,0,0,0,0,0,0,0,0"/>
                  <v:fill on="f" focussize="0,0"/>
                  <v:stroke weight="2.39992125984252pt" color="#000000" joinstyle="round" endcap="round"/>
                  <v:imagedata o:title=""/>
                  <o:lock v:ext="edit" aspectratio="f"/>
                </v:shape>
                <v:rect id="Rectangle 3439" o:spid="_x0000_s1026" o:spt="1" style="position:absolute;left:8961;top:35191;height:1753;width:13930;" filled="f" stroked="f" coordsize="21600,21600" o:gfxdata="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ZUWZ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7CB6C57">
                        <w:pPr>
                          <w:spacing w:after="160" w:line="256" w:lineRule="auto"/>
                        </w:pPr>
                        <w:r>
                          <w:rPr>
                            <w:rFonts w:ascii="Calibri" w:hAnsi="Calibri" w:eastAsia="Calibri" w:cs="Calibri"/>
                            <w:sz w:val="21"/>
                          </w:rPr>
                          <w:t>Tidak ada pengaruh</w:t>
                        </w:r>
                      </w:p>
                    </w:txbxContent>
                  </v:textbox>
                </v:rect>
                <v:rect id="Rectangle 3440" o:spid="_x0000_s1026" o:spt="1" style="position:absolute;left:19476;top:35191;height:1753;width:396;" filled="f" stroked="f" coordsize="21600,21600" o:gfxdata="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CoIU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320831A7">
                        <w:pPr>
                          <w:spacing w:after="160" w:line="256" w:lineRule="auto"/>
                        </w:pPr>
                        <w:r>
                          <w:rPr>
                            <w:rFonts w:ascii="Calibri" w:hAnsi="Calibri" w:eastAsia="Calibri" w:cs="Calibri"/>
                            <w:sz w:val="21"/>
                          </w:rPr>
                          <w:t xml:space="preserve"> </w:t>
                        </w:r>
                      </w:p>
                    </w:txbxContent>
                  </v:textbox>
                </v:rect>
                <v:shape id="Shape 3441" o:spid="_x0000_s1026" o:spt="100" style="position:absolute;left:25146;top:30327;height:2896;width:3931;" fillcolor="#000000" filled="t" stroked="f" coordsize="393192,289560" o:gfxdata="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BlNRr4A&#10;AADbAAAADwAAAAAAAAABACAAAAAiAAAAZHJzL2Rvd25yZXYueG1sUEsBAhQAFAAAAAgAh07iQDMv&#10;BZ47AAAAOQAAABAAAAAAAAAAAQAgAAAADQEAAGRycy9zaGFwZXhtbC54bWxQSwUGAAAAAAYABgBb&#10;AQAAtwMAAAAA&#10;" path="m3048,0l338796,243640,356616,219456,393192,289560,313944,277368,332349,252390,0,6096,3048,0xe">
                  <v:path o:connectlocs="30,0;3387,2436;3565,2194;3931,2896;3138,2774;3322,2524;0,60;30,0" o:connectangles="0,0,0,0,0,0,0,0"/>
                  <v:fill on="t" focussize="0,0"/>
                  <v:stroke on="f"/>
                  <v:imagedata o:title=""/>
                  <o:lock v:ext="edit" aspectratio="f"/>
                </v:shape>
                <v:shape id="Shape 3442" o:spid="_x0000_s1026" o:spt="100" style="position:absolute;left:23622;top:8382;height:2529;width:731;" fillcolor="#000000" filled="t" stroked="f" coordsize="73152,252984" o:gfxdata="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zmwDy8AAAA&#10;2wAAAA8AAAAAAAAAAQAgAAAAIgAAAGRycy9kb3ducmV2LnhtbFBLAQIUABQAAAAIAIdO4kAzLwWe&#10;OwAAADkAAAAQAAAAAAAAAAEAIAAAAAsBAABkcnMvc2hhcGV4bWwueG1sUEsFBgAAAAAGAAYAWwEA&#10;ALUDAAAAAA==&#10;" path="m30480,0l39624,0,39624,179832,73152,179832,36576,252984,0,179832,30480,179832,30480,0xe">
                  <v:path o:connectlocs="304,0;395,0;395,1797;731,1797;365,2529;0,1797;304,1797;304,0" o:connectangles="0,0,0,0,0,0,0,0"/>
                  <v:fill on="t" focussize="0,0"/>
                  <v:stroke on="f"/>
                  <v:imagedata o:title=""/>
                  <o:lock v:ext="edit" aspectratio="f"/>
                </v:shape>
                <v:shape id="Shape 3443" o:spid="_x0000_s1026" o:spt="100" style="position:absolute;left:18196;top:30327;height:2896;width:4420;" fillcolor="#000000" filled="t" stroked="f" coordsize="441960,289560" o:gfxdata="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MW3lvQAA&#10;ANsAAAAPAAAAAAAAAAEAIAAAACIAAABkcnMvZG93bnJldi54bWxQSwECFAAUAAAACACHTuJAMy8F&#10;njsAAAA5AAAAEAAAAAAAAAABACAAAAAMAQAAZHJzL3NoYXBleG1sLnhtbFBLBQYAAAAABgAGAFsB&#10;AAC2AwAAAAA=&#10;" path="m435864,0l441960,9144,62752,255036,79248,280415,0,289560,39624,219456,57646,247182,435864,0xe">
                  <v:path o:connectlocs="4359,0;4420,91;627,2550;792,2804;0,2896;396,2194;576,2472;4359,0" o:connectangles="0,0,0,0,0,0,0,0"/>
                  <v:fill on="t" focussize="0,0"/>
                  <v:stroke on="f"/>
                  <v:imagedata o:title=""/>
                  <o:lock v:ext="edit" aspectratio="f"/>
                </v:shape>
                <v:shape id="Shape 3444" o:spid="_x0000_s1026" o:spt="100" style="position:absolute;left:23713;top:13594;height:2865;width:701;" fillcolor="#000000" filled="t" stroked="f" coordsize="70104,286512" o:gfxdata="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HXEavQAA&#10;ANsAAAAPAAAAAAAAAAEAIAAAACIAAABkcnMvZG93bnJldi54bWxQSwECFAAUAAAACACHTuJAMy8F&#10;njsAAAA5AAAAEAAAAAAAAAABACAAAAAMAQAAZHJzL3NoYXBleG1sLnhtbFBLBQYAAAAABgAGAFsB&#10;AAC2AwAAAAA=&#10;" path="m30480,0l39624,0,39624,214685,70104,213360,36576,286512,0,216408,30480,215083,30480,0xe">
                  <v:path o:connectlocs="304,0;396,0;396,2146;701,2133;365,2865;0,2163;304,2150;304,0" o:connectangles="0,0,0,0,0,0,0,0"/>
                  <v:fill on="t" focussize="0,0"/>
                  <v:stroke on="f"/>
                  <v:imagedata o:title=""/>
                  <o:lock v:ext="edit" aspectratio="f"/>
                </v:shape>
              </v:group>
            </w:pict>
          </mc:Fallback>
        </mc:AlternateContent>
      </w:r>
      <w:r>
        <w:rPr>
          <w:rFonts w:ascii="Times New Roman" w:hAnsi="Times New Roman" w:eastAsia="Times New Roman" w:cs="Times New Roman"/>
          <w:sz w:val="24"/>
          <w:szCs w:val="24"/>
        </w:rPr>
        <w:br w:type="textWrapping"/>
      </w:r>
    </w:p>
    <w:p w14:paraId="2A9EEE41">
      <w:pPr>
        <w:spacing w:after="0" w:line="480" w:lineRule="auto"/>
        <w:jc w:val="both"/>
        <w:rPr>
          <w:rFonts w:ascii="Times New Roman" w:hAnsi="Times New Roman" w:eastAsia="Times New Roman" w:cs="Times New Roman"/>
          <w:sz w:val="24"/>
          <w:szCs w:val="24"/>
        </w:rPr>
      </w:pPr>
    </w:p>
    <w:p w14:paraId="5A12C0E1">
      <w:pPr>
        <w:spacing w:after="0" w:line="480" w:lineRule="auto"/>
        <w:jc w:val="both"/>
        <w:rPr>
          <w:rFonts w:ascii="Times New Roman" w:hAnsi="Times New Roman" w:eastAsia="Times New Roman" w:cs="Times New Roman"/>
          <w:sz w:val="24"/>
          <w:szCs w:val="24"/>
        </w:rPr>
      </w:pPr>
    </w:p>
    <w:p w14:paraId="38ACE2AA">
      <w:pPr>
        <w:spacing w:after="0" w:line="480" w:lineRule="auto"/>
        <w:jc w:val="both"/>
        <w:rPr>
          <w:rFonts w:ascii="Times New Roman" w:hAnsi="Times New Roman" w:eastAsia="Times New Roman" w:cs="Times New Roman"/>
          <w:sz w:val="24"/>
          <w:szCs w:val="24"/>
        </w:rPr>
      </w:pPr>
    </w:p>
    <w:p w14:paraId="6AA5A4FB">
      <w:pPr>
        <w:spacing w:after="0" w:line="480" w:lineRule="auto"/>
        <w:jc w:val="both"/>
        <w:rPr>
          <w:rFonts w:ascii="Times New Roman" w:hAnsi="Times New Roman" w:eastAsia="Times New Roman" w:cs="Times New Roman"/>
          <w:sz w:val="24"/>
          <w:szCs w:val="24"/>
        </w:rPr>
      </w:pPr>
    </w:p>
    <w:p w14:paraId="61D495CD">
      <w:pPr>
        <w:spacing w:after="0" w:line="480" w:lineRule="auto"/>
        <w:jc w:val="both"/>
        <w:rPr>
          <w:rFonts w:ascii="Times New Roman" w:hAnsi="Times New Roman" w:eastAsia="Times New Roman" w:cs="Times New Roman"/>
          <w:sz w:val="24"/>
          <w:szCs w:val="24"/>
        </w:rPr>
      </w:pPr>
    </w:p>
    <w:p w14:paraId="5E439894">
      <w:pPr>
        <w:spacing w:after="0" w:line="480" w:lineRule="auto"/>
        <w:jc w:val="both"/>
        <w:rPr>
          <w:rFonts w:ascii="Times New Roman" w:hAnsi="Times New Roman" w:eastAsia="Times New Roman" w:cs="Times New Roman"/>
          <w:sz w:val="24"/>
          <w:szCs w:val="24"/>
        </w:rPr>
      </w:pPr>
    </w:p>
    <w:p w14:paraId="7E3757B3">
      <w:pPr>
        <w:spacing w:after="0" w:line="480" w:lineRule="auto"/>
        <w:jc w:val="both"/>
        <w:rPr>
          <w:rFonts w:ascii="Times New Roman" w:hAnsi="Times New Roman" w:eastAsia="Times New Roman" w:cs="Times New Roman"/>
          <w:sz w:val="24"/>
          <w:szCs w:val="24"/>
        </w:rPr>
      </w:pPr>
    </w:p>
    <w:p w14:paraId="28428139">
      <w:pPr>
        <w:spacing w:after="0" w:line="480" w:lineRule="auto"/>
        <w:jc w:val="both"/>
        <w:rPr>
          <w:rFonts w:ascii="Times New Roman" w:hAnsi="Times New Roman" w:eastAsia="Times New Roman" w:cs="Times New Roman"/>
          <w:sz w:val="24"/>
          <w:szCs w:val="24"/>
        </w:rPr>
      </w:pPr>
    </w:p>
    <w:p w14:paraId="0F3137B4">
      <w:pPr>
        <w:spacing w:after="0" w:line="480" w:lineRule="auto"/>
        <w:jc w:val="both"/>
        <w:rPr>
          <w:rFonts w:ascii="Times New Roman" w:hAnsi="Times New Roman" w:eastAsia="Times New Roman" w:cs="Times New Roman"/>
          <w:sz w:val="24"/>
          <w:szCs w:val="24"/>
        </w:rPr>
      </w:pPr>
    </w:p>
    <w:p w14:paraId="6B58FA61">
      <w:pPr>
        <w:pStyle w:val="28"/>
        <w:spacing w:after="0" w:line="480" w:lineRule="auto"/>
        <w:ind w:left="426"/>
        <w:jc w:val="both"/>
        <w:rPr>
          <w:rFonts w:ascii="Times New Roman" w:hAnsi="Times New Roman" w:eastAsiaTheme="majorEastAsia"/>
          <w:b/>
          <w:sz w:val="24"/>
          <w:szCs w:val="24"/>
        </w:rPr>
      </w:pPr>
    </w:p>
    <w:p w14:paraId="2E26F9D3">
      <w:pPr>
        <w:pStyle w:val="28"/>
        <w:numPr>
          <w:ilvl w:val="0"/>
          <w:numId w:val="5"/>
        </w:numPr>
        <w:spacing w:after="0" w:line="480" w:lineRule="auto"/>
        <w:ind w:left="426" w:hanging="426"/>
        <w:jc w:val="both"/>
        <w:rPr>
          <w:rFonts w:ascii="Times New Roman" w:hAnsi="Times New Roman" w:eastAsiaTheme="majorEastAsia"/>
          <w:b/>
          <w:sz w:val="24"/>
          <w:szCs w:val="24"/>
        </w:rPr>
      </w:pPr>
      <w:bookmarkStart w:id="30" w:name="_Hlk196676715"/>
      <w:r>
        <w:rPr>
          <w:rFonts w:ascii="Times New Roman" w:hAnsi="Times New Roman" w:eastAsiaTheme="majorEastAsia"/>
          <w:b/>
          <w:sz w:val="24"/>
          <w:szCs w:val="24"/>
        </w:rPr>
        <w:t>Hipotesis Penelitian</w:t>
      </w:r>
    </w:p>
    <w:bookmarkEnd w:id="30"/>
    <w:p w14:paraId="284ACEB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Sugiyono (2014:96), "hipotesis adalah jawaban sementara terhadap rumusan masalah penelitian, yang mana rumusan masalah penelitian tersebut dinyatakan dalam bentuk kalimat pernyataan."</w:t>
      </w:r>
    </w:p>
    <w:p w14:paraId="58E8619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latar belakang masalah, kajian pustaka, dan kerangka pikir yang telah disampaikan, maka hipotesis penelitian ini dapat dirumuskan sebagai berikut:</w:t>
      </w:r>
    </w:p>
    <w:p w14:paraId="65F509BD">
      <w:pPr>
        <w:numPr>
          <w:ilvl w:val="0"/>
          <w:numId w:val="3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 (Hipotesis Alternatif): Terdapat pengaruh positif media pembelajaran interaktif terhadap motivasi belajar siswa dalam pembelajaran menulis cerita "Pengalamanku" pada siswa kelas VI SD Negeri 096 Manyabar Kabupaten Mandailing Natal.</w:t>
      </w:r>
    </w:p>
    <w:p w14:paraId="04838BBA">
      <w:pPr>
        <w:numPr>
          <w:ilvl w:val="0"/>
          <w:numId w:val="3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H0 (Hipotesis Nol): Tidak terdapat pengaruh media pembelajaran interaktif terhadap motivasi belajar siswa dalam pembelajaran menulis cerita "Pengalamanku" pada siswa kelas VI SD Negeri 096 Manyabar Kabupaten Mandailing Natal.</w:t>
      </w:r>
    </w:p>
    <w:p w14:paraId="364D7EBE">
      <w:pPr>
        <w:spacing w:after="0" w:line="480" w:lineRule="auto"/>
        <w:jc w:val="both"/>
        <w:rPr>
          <w:rFonts w:ascii="Times New Roman" w:hAnsi="Times New Roman" w:cs="Times New Roman"/>
          <w:sz w:val="24"/>
          <w:szCs w:val="24"/>
        </w:rPr>
      </w:pPr>
    </w:p>
    <w:p w14:paraId="2849BFED">
      <w:pPr>
        <w:spacing w:after="0" w:line="480" w:lineRule="auto"/>
        <w:jc w:val="both"/>
        <w:rPr>
          <w:rFonts w:ascii="Times New Roman" w:hAnsi="Times New Roman"/>
          <w:sz w:val="24"/>
          <w:szCs w:val="24"/>
        </w:rPr>
      </w:pPr>
    </w:p>
    <w:p w14:paraId="3054A630">
      <w:pPr>
        <w:spacing w:after="0" w:line="480" w:lineRule="auto"/>
        <w:ind w:firstLine="709"/>
        <w:jc w:val="both"/>
        <w:rPr>
          <w:rFonts w:ascii="Times New Roman" w:hAnsi="Times New Roman"/>
          <w:sz w:val="24"/>
          <w:szCs w:val="24"/>
        </w:rPr>
      </w:pPr>
    </w:p>
    <w:p w14:paraId="65551640">
      <w:pPr>
        <w:spacing w:after="0" w:line="480" w:lineRule="auto"/>
        <w:ind w:firstLine="720"/>
        <w:jc w:val="both"/>
        <w:rPr>
          <w:rFonts w:ascii="Times New Roman" w:hAnsi="Times New Roman" w:cs="Times New Roman"/>
          <w:sz w:val="24"/>
          <w:szCs w:val="24"/>
        </w:rPr>
        <w:sectPr>
          <w:headerReference r:id="rId36" w:type="first"/>
          <w:headerReference r:id="rId34" w:type="default"/>
          <w:footerReference r:id="rId37" w:type="default"/>
          <w:headerReference r:id="rId35" w:type="even"/>
          <w:pgSz w:w="11907" w:h="16839"/>
          <w:pgMar w:top="2268" w:right="1701" w:bottom="1701" w:left="2268" w:header="993" w:footer="975" w:gutter="0"/>
          <w:cols w:space="720" w:num="1"/>
          <w:titlePg/>
          <w:docGrid w:linePitch="299" w:charSpace="0"/>
        </w:sectPr>
      </w:pPr>
    </w:p>
    <w:p w14:paraId="7EF491B7">
      <w:pPr>
        <w:pStyle w:val="54"/>
        <w:keepNext/>
        <w:keepLines/>
        <w:shd w:val="clear" w:color="auto" w:fill="auto"/>
        <w:spacing w:after="0" w:line="480" w:lineRule="auto"/>
        <w:rPr>
          <w:rFonts w:ascii="Times New Roman" w:hAnsi="Times New Roman" w:cs="Times New Roman"/>
          <w:sz w:val="24"/>
          <w:szCs w:val="24"/>
        </w:rPr>
      </w:pPr>
      <w:bookmarkStart w:id="31" w:name="bookmark48"/>
      <w:r>
        <w:rPr>
          <w:rFonts w:ascii="Times New Roman" w:hAnsi="Times New Roman" w:cs="Times New Roman"/>
          <w:sz w:val="24"/>
          <w:szCs w:val="24"/>
        </w:rPr>
        <w:t>BAB III</w:t>
      </w:r>
      <w:bookmarkEnd w:id="31"/>
    </w:p>
    <w:p w14:paraId="6D4135C4">
      <w:pPr>
        <w:pStyle w:val="54"/>
        <w:keepNext/>
        <w:keepLines/>
        <w:shd w:val="clear" w:color="auto" w:fill="auto"/>
        <w:spacing w:after="0" w:line="480" w:lineRule="auto"/>
        <w:rPr>
          <w:rFonts w:ascii="Times New Roman" w:hAnsi="Times New Roman" w:cs="Times New Roman"/>
          <w:sz w:val="24"/>
          <w:szCs w:val="24"/>
        </w:rPr>
      </w:pPr>
      <w:bookmarkStart w:id="32" w:name="bookmark49"/>
      <w:r>
        <w:rPr>
          <w:rFonts w:ascii="Times New Roman" w:hAnsi="Times New Roman" w:cs="Times New Roman"/>
          <w:sz w:val="24"/>
          <w:szCs w:val="24"/>
        </w:rPr>
        <w:t>METODOLOGI PENELITIAN</w:t>
      </w:r>
      <w:bookmarkEnd w:id="32"/>
    </w:p>
    <w:p w14:paraId="71611807">
      <w:pPr>
        <w:widowControl w:val="0"/>
        <w:tabs>
          <w:tab w:val="left" w:pos="422"/>
        </w:tabs>
        <w:spacing w:after="0" w:line="480" w:lineRule="auto"/>
        <w:jc w:val="both"/>
        <w:rPr>
          <w:rFonts w:ascii="Times New Roman" w:hAnsi="Times New Roman" w:cs="Times New Roman"/>
          <w:sz w:val="24"/>
          <w:szCs w:val="24"/>
        </w:rPr>
      </w:pPr>
    </w:p>
    <w:p w14:paraId="3DE94FDB">
      <w:pPr>
        <w:pStyle w:val="28"/>
        <w:numPr>
          <w:ilvl w:val="0"/>
          <w:numId w:val="40"/>
        </w:numPr>
        <w:spacing w:after="0" w:line="480" w:lineRule="auto"/>
        <w:ind w:left="426" w:hanging="426"/>
        <w:rPr>
          <w:rFonts w:ascii="Times New Roman" w:hAnsi="Times New Roman" w:eastAsia="Times New Roman"/>
          <w:sz w:val="24"/>
          <w:szCs w:val="24"/>
        </w:rPr>
      </w:pPr>
      <w:bookmarkStart w:id="33" w:name="_Hlk196676730"/>
      <w:r>
        <w:rPr>
          <w:rFonts w:ascii="Times New Roman" w:hAnsi="Times New Roman" w:eastAsia="Times New Roman"/>
          <w:b/>
          <w:bCs/>
          <w:sz w:val="24"/>
          <w:szCs w:val="24"/>
        </w:rPr>
        <w:t>Jenis Penelitian</w:t>
      </w:r>
    </w:p>
    <w:bookmarkEnd w:id="33"/>
    <w:p w14:paraId="55FB4322">
      <w:pPr>
        <w:spacing w:after="0" w:line="480" w:lineRule="auto"/>
        <w:ind w:firstLine="426"/>
        <w:jc w:val="both"/>
        <w:rPr>
          <w:rFonts w:ascii="Times New Roman" w:hAnsi="Times New Roman" w:eastAsia="Times New Roman"/>
          <w:sz w:val="24"/>
          <w:szCs w:val="24"/>
        </w:rPr>
      </w:pPr>
      <w:r>
        <w:rPr>
          <w:rFonts w:ascii="Times New Roman" w:hAnsi="Times New Roman" w:eastAsia="Times New Roman"/>
          <w:sz w:val="24"/>
          <w:szCs w:val="24"/>
        </w:rPr>
        <w:t>Pendekatan penelitian yang digunakan dalam studi ini adalah pendekatan kuantitatif. Pendekatan kuantitatif dipilih karena penelitian ini bertujuan untuk mengungkap hubungan antar variabel melalui data numerik yang diolah secara statistik. Kuantitatif berarti penelitian berfokus pada pengumpulan dan analisis angka, bukan opini atau narasi. Dengan pendekatan ini, hubungan antara media pembelajaran (sebagai variabel bebas) dan motivasi belajar siswa (sebagai variabel terikat) dapat diukur secara objektif, terstandarisasi, dan dapat diuji secara matematis.</w:t>
      </w:r>
    </w:p>
    <w:p w14:paraId="234B4526">
      <w:pPr>
        <w:spacing w:after="0" w:line="480" w:lineRule="auto"/>
        <w:ind w:firstLine="426"/>
        <w:jc w:val="both"/>
        <w:rPr>
          <w:rFonts w:ascii="Times New Roman" w:hAnsi="Times New Roman" w:eastAsia="Times New Roman"/>
          <w:sz w:val="24"/>
          <w:szCs w:val="24"/>
        </w:rPr>
      </w:pPr>
      <w:r>
        <w:rPr>
          <w:rFonts w:ascii="Times New Roman" w:hAnsi="Times New Roman" w:eastAsia="Times New Roman"/>
          <w:sz w:val="24"/>
          <w:szCs w:val="24"/>
        </w:rPr>
        <w:t>Penelitian ini termasuk dalam kategori penelitian ex post facto. Menurut Sugiyono (2014:7), penelitian ex post facto adalah penelitian yang dilakukan untuk mengkaji suatu peristiwa yang telah terjadi dan kemudian mencari faktor-faktor penyebabnya. Dalam penelitian ini, media pembelajaran yang digunakan guru sudah diterapkan dalam proses pembelajaran, dan peneliti tidak melakukan intervensi atau manipulasi terhadap perlakuan tersebut. Peneliti hanya mengamati, mengumpulkan data, dan menganalisis hubungan yang sudah ada antara penggunaan media pembelajaran dan motivasi belajar siswa.</w:t>
      </w:r>
    </w:p>
    <w:p w14:paraId="42464979">
      <w:pPr>
        <w:spacing w:after="0" w:line="480" w:lineRule="auto"/>
        <w:ind w:firstLine="426"/>
        <w:jc w:val="both"/>
        <w:rPr>
          <w:rFonts w:ascii="Times New Roman" w:hAnsi="Times New Roman" w:eastAsia="Times New Roman"/>
          <w:sz w:val="24"/>
          <w:szCs w:val="24"/>
        </w:rPr>
      </w:pPr>
      <w:r>
        <w:rPr>
          <w:rFonts w:ascii="Times New Roman" w:hAnsi="Times New Roman" w:eastAsia="Times New Roman"/>
          <w:sz w:val="24"/>
          <w:szCs w:val="24"/>
        </w:rPr>
        <w:t>Penggunaan pendekatan kuantitatif ex post facto ini dinilai paling tepat, mengingat penelitian bertujuan untuk memperoleh gambaran yang terukur tentang efek penggunaan media pembelajaran terhadap motivasi belajar, tanpa perlu melakukan eksperimen yang mungkin mengganggu jalannya proses belajar-mengajar di sekolah.</w:t>
      </w:r>
    </w:p>
    <w:p w14:paraId="50FB6C4D">
      <w:pPr>
        <w:spacing w:after="0" w:line="480" w:lineRule="auto"/>
        <w:ind w:firstLine="426"/>
        <w:jc w:val="both"/>
        <w:rPr>
          <w:rFonts w:ascii="Times New Roman" w:hAnsi="Times New Roman" w:eastAsia="Times New Roman"/>
          <w:sz w:val="24"/>
          <w:szCs w:val="24"/>
        </w:rPr>
      </w:pPr>
    </w:p>
    <w:p w14:paraId="5FE19BAE">
      <w:pPr>
        <w:pStyle w:val="28"/>
        <w:numPr>
          <w:ilvl w:val="0"/>
          <w:numId w:val="40"/>
        </w:numPr>
        <w:spacing w:after="0" w:line="480" w:lineRule="auto"/>
        <w:ind w:left="426" w:hanging="426"/>
        <w:rPr>
          <w:rFonts w:ascii="Times New Roman" w:hAnsi="Times New Roman" w:eastAsia="Times New Roman"/>
          <w:b/>
          <w:bCs/>
          <w:sz w:val="24"/>
          <w:szCs w:val="24"/>
        </w:rPr>
      </w:pPr>
      <w:bookmarkStart w:id="34" w:name="_Hlk196676744"/>
      <w:r>
        <w:rPr>
          <w:rFonts w:ascii="Times New Roman" w:hAnsi="Times New Roman" w:eastAsia="Times New Roman"/>
          <w:b/>
          <w:bCs/>
          <w:sz w:val="24"/>
          <w:szCs w:val="24"/>
        </w:rPr>
        <w:t>Tempat dan Waktu Penelitian</w:t>
      </w:r>
    </w:p>
    <w:bookmarkEnd w:id="34"/>
    <w:p w14:paraId="5F8B107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dilaksanakan di SD Negeri 010 Hutapuli, yang berlokasi di Kabupaten Mandailing Natal, Provinsi Sumatera Utara. Pemilihan sekolah ini didasarkan pada hasil observasi awal yang menunjukkan bahwa metode pembelajaran di luar kelas (outdoor learning) belum secara optimal diterapkan dalam proses pembelajaran Bahasa Indonesia, khususnya pada materi teks deskripsi. Hal ini menjadikan SD Negeri 010 Hutapuli sebagai lokasi yang relevan untuk mengkaji pengaruh metode outdoor learning terhadap hasil belajar siswa.</w:t>
      </w:r>
    </w:p>
    <w:p w14:paraId="7502C67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Subjek dalam penelitian ini adalah siswa kelas V SD Negeri 010 Hutapuli yang terdiri atas dua rombongan belajar, yakni kelas VA sebanyak 15 siswa dan kelas VB sebanyak 15 siswa, dengan jumlah keseluruhan 30 siswa.</w:t>
      </w:r>
    </w:p>
    <w:p w14:paraId="0683E5E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dilaksanakan pada tahun pembelajaran 2025/2026, yang mencakup seluruh tahapan kegiatan mulai dari persiapan instrumen penelitian, pelaksanaan pengumpulan data, hingga proses analisis data. Penelitian berlangsung pada semester ganjil tahun ajaran tersebut.</w:t>
      </w:r>
    </w:p>
    <w:p w14:paraId="6C6CC3F1">
      <w:pPr>
        <w:spacing w:after="0" w:line="480" w:lineRule="auto"/>
        <w:rPr>
          <w:rFonts w:ascii="Times New Roman" w:hAnsi="Times New Roman" w:eastAsia="Times New Roman" w:cs="Times New Roman"/>
          <w:sz w:val="24"/>
          <w:szCs w:val="24"/>
        </w:rPr>
      </w:pPr>
    </w:p>
    <w:p w14:paraId="23A5D450">
      <w:pPr>
        <w:pStyle w:val="28"/>
        <w:numPr>
          <w:ilvl w:val="0"/>
          <w:numId w:val="40"/>
        </w:numPr>
        <w:spacing w:after="0" w:line="480" w:lineRule="auto"/>
        <w:ind w:left="426" w:hanging="426"/>
        <w:rPr>
          <w:rFonts w:ascii="Times New Roman" w:hAnsi="Times New Roman" w:eastAsia="Times New Roman"/>
          <w:b/>
          <w:bCs/>
          <w:sz w:val="24"/>
          <w:szCs w:val="24"/>
        </w:rPr>
      </w:pPr>
      <w:bookmarkStart w:id="35" w:name="_Hlk196676756"/>
      <w:r>
        <w:rPr>
          <w:rFonts w:ascii="Times New Roman" w:hAnsi="Times New Roman" w:eastAsia="Times New Roman"/>
          <w:b/>
          <w:bCs/>
          <w:sz w:val="24"/>
          <w:szCs w:val="24"/>
        </w:rPr>
        <w:t>Variabel Penelitian</w:t>
      </w:r>
    </w:p>
    <w:bookmarkEnd w:id="35"/>
    <w:p w14:paraId="2BCEB9E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Sugiyono (2014:61), </w:t>
      </w:r>
      <w:r>
        <w:rPr>
          <w:rFonts w:ascii="Times New Roman" w:hAnsi="Times New Roman" w:eastAsia="Times New Roman" w:cs="Times New Roman"/>
          <w:i/>
          <w:iCs/>
          <w:sz w:val="24"/>
          <w:szCs w:val="24"/>
        </w:rPr>
        <w:t>"Variabel penelitian adalah suatu atribut atau sifat dan nilai dari orang, objek, atau kegiatan yang mempunyai variasi tertentu yang ditetapkan oleh peneliti untuk dipelajari dan kemudian ditarik kesimpulannya."</w:t>
      </w:r>
      <w:r>
        <w:rPr>
          <w:rFonts w:ascii="Times New Roman" w:hAnsi="Times New Roman" w:eastAsia="Times New Roman" w:cs="Times New Roman"/>
          <w:sz w:val="24"/>
          <w:szCs w:val="24"/>
        </w:rPr>
        <w:t xml:space="preserve"> Variabel dalam penelitian ini adalah sebagai berikut:</w:t>
      </w:r>
    </w:p>
    <w:p w14:paraId="299BB305">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Variabel Independen</w:t>
      </w:r>
    </w:p>
    <w:p w14:paraId="34BFDA7F">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Sugiyono (2014:61) menjelaskan bahwa </w:t>
      </w:r>
      <w:r>
        <w:rPr>
          <w:rFonts w:ascii="Times New Roman" w:hAnsi="Times New Roman" w:eastAsia="Times New Roman" w:cs="Times New Roman"/>
          <w:i/>
          <w:iCs/>
          <w:sz w:val="24"/>
          <w:szCs w:val="24"/>
        </w:rPr>
        <w:t>"Variabel independen adalah variabel yang mempengaruhi atau yang menjadi sebab perubahan atau timbulnya variabel dependen."</w:t>
      </w:r>
      <w:r>
        <w:rPr>
          <w:rFonts w:ascii="Times New Roman" w:hAnsi="Times New Roman" w:eastAsia="Times New Roman" w:cs="Times New Roman"/>
          <w:sz w:val="24"/>
          <w:szCs w:val="24"/>
        </w:rPr>
        <w:t xml:space="preserve"> Dalam penelitian ini, variabel independen adalah metode outdoor learning.</w:t>
      </w:r>
    </w:p>
    <w:p w14:paraId="0531BC85">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 Variabel Dependen</w:t>
      </w:r>
    </w:p>
    <w:p w14:paraId="3F2DF75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Sugiyono (2014:61), </w:t>
      </w:r>
      <w:r>
        <w:rPr>
          <w:rFonts w:ascii="Times New Roman" w:hAnsi="Times New Roman" w:eastAsia="Times New Roman" w:cs="Times New Roman"/>
          <w:i/>
          <w:iCs/>
          <w:sz w:val="24"/>
          <w:szCs w:val="24"/>
        </w:rPr>
        <w:t>"Variabel dependen adalah variabel yang dipengaruhi atau yang menjadi akibat karena adanya variabel independen."</w:t>
      </w:r>
      <w:r>
        <w:rPr>
          <w:rFonts w:ascii="Times New Roman" w:hAnsi="Times New Roman" w:eastAsia="Times New Roman" w:cs="Times New Roman"/>
          <w:sz w:val="24"/>
          <w:szCs w:val="24"/>
        </w:rPr>
        <w:t xml:space="preserve"> Variabel dependen dalam penelitian ini adalah hasil belajar Bahasa Indonesia materi teks deskripsi pada siswa kelas V SD Negeri 010 Hutapuli.</w:t>
      </w:r>
    </w:p>
    <w:p w14:paraId="4C16B43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Gambar 1.</w:t>
      </w:r>
    </w:p>
    <w:p w14:paraId="257285C9">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Hubungan Variabel Independen dan Dependen</w:t>
      </w:r>
    </w:p>
    <w:p w14:paraId="617720E5">
      <w:pPr>
        <w:spacing w:after="0" w:line="480" w:lineRule="auto"/>
        <w:jc w:val="center"/>
        <w:rPr>
          <w:rFonts w:ascii="Times New Roman" w:hAnsi="Times New Roman" w:eastAsia="Times New Roman" w:cs="Times New Roman"/>
          <w:sz w:val="24"/>
          <w:szCs w:val="24"/>
        </w:rPr>
      </w:pPr>
      <w:r>
        <w:rPr>
          <w:rFonts w:ascii="Calibri" w:hAnsi="Calibri" w:eastAsia="Calibri" w:cs="Calibri"/>
        </w:rPr>
        <mc:AlternateContent>
          <mc:Choice Requires="wpg">
            <w:drawing>
              <wp:inline distT="0" distB="0" distL="0" distR="0">
                <wp:extent cx="2855595" cy="454025"/>
                <wp:effectExtent l="0" t="0" r="0" b="0"/>
                <wp:docPr id="149549" name="Group 149549"/>
                <wp:cNvGraphicFramePr/>
                <a:graphic xmlns:a="http://schemas.openxmlformats.org/drawingml/2006/main">
                  <a:graphicData uri="http://schemas.microsoft.com/office/word/2010/wordprocessingGroup">
                    <wpg:wgp>
                      <wpg:cNvGrpSpPr/>
                      <wpg:grpSpPr>
                        <a:xfrm>
                          <a:off x="0" y="0"/>
                          <a:ext cx="2855976" cy="454152"/>
                          <a:chOff x="0" y="0"/>
                          <a:chExt cx="2855976" cy="454152"/>
                        </a:xfrm>
                      </wpg:grpSpPr>
                      <wps:wsp>
                        <wps:cNvPr id="3630" name="Shape 3630"/>
                        <wps:cNvSpPr/>
                        <wps:spPr>
                          <a:xfrm>
                            <a:off x="1959864" y="0"/>
                            <a:ext cx="896112" cy="454152"/>
                          </a:xfrm>
                          <a:custGeom>
                            <a:avLst/>
                            <a:gdLst/>
                            <a:ahLst/>
                            <a:cxnLst/>
                            <a:rect l="0" t="0" r="0" b="0"/>
                            <a:pathLst>
                              <a:path w="896112" h="454152">
                                <a:moveTo>
                                  <a:pt x="76200" y="0"/>
                                </a:moveTo>
                                <a:cubicBezTo>
                                  <a:pt x="36576" y="0"/>
                                  <a:pt x="0" y="33528"/>
                                  <a:pt x="0" y="73152"/>
                                </a:cubicBezTo>
                                <a:lnTo>
                                  <a:pt x="0" y="377952"/>
                                </a:lnTo>
                                <a:cubicBezTo>
                                  <a:pt x="0" y="420624"/>
                                  <a:pt x="36576" y="454152"/>
                                  <a:pt x="76200" y="454152"/>
                                </a:cubicBezTo>
                                <a:lnTo>
                                  <a:pt x="819912" y="454152"/>
                                </a:lnTo>
                                <a:cubicBezTo>
                                  <a:pt x="862584" y="454152"/>
                                  <a:pt x="896112" y="420624"/>
                                  <a:pt x="896112" y="377952"/>
                                </a:cubicBezTo>
                                <a:lnTo>
                                  <a:pt x="896112" y="73152"/>
                                </a:lnTo>
                                <a:cubicBezTo>
                                  <a:pt x="896112" y="33528"/>
                                  <a:pt x="862584" y="0"/>
                                  <a:pt x="819912" y="0"/>
                                </a:cubicBezTo>
                                <a:close/>
                              </a:path>
                            </a:pathLst>
                          </a:custGeom>
                          <a:ln w="30479" cap="rnd">
                            <a:round/>
                          </a:ln>
                        </wps:spPr>
                        <wps:style>
                          <a:lnRef idx="1">
                            <a:srgbClr val="000000"/>
                          </a:lnRef>
                          <a:fillRef idx="0">
                            <a:srgbClr val="000000">
                              <a:alpha val="0"/>
                            </a:srgbClr>
                          </a:fillRef>
                          <a:effectRef idx="0">
                            <a:scrgbClr r="0" g="0" b="0"/>
                          </a:effectRef>
                          <a:fontRef idx="none"/>
                        </wps:style>
                        <wps:bodyPr/>
                      </wps:wsp>
                      <wps:wsp>
                        <wps:cNvPr id="3631" name="Rectangle 3631"/>
                        <wps:cNvSpPr/>
                        <wps:spPr>
                          <a:xfrm>
                            <a:off x="2377440" y="99274"/>
                            <a:ext cx="85257" cy="175287"/>
                          </a:xfrm>
                          <a:prstGeom prst="rect">
                            <a:avLst/>
                          </a:prstGeom>
                          <a:ln>
                            <a:noFill/>
                          </a:ln>
                        </wps:spPr>
                        <wps:txbx>
                          <w:txbxContent>
                            <w:p w14:paraId="35834584">
                              <w:pPr>
                                <w:spacing w:after="160" w:line="259" w:lineRule="auto"/>
                              </w:pPr>
                              <w:r>
                                <w:rPr>
                                  <w:rFonts w:ascii="Calibri" w:hAnsi="Calibri" w:eastAsia="Calibri" w:cs="Calibri"/>
                                  <w:sz w:val="21"/>
                                </w:rPr>
                                <w:t>Y</w:t>
                              </w:r>
                            </w:p>
                          </w:txbxContent>
                        </wps:txbx>
                        <wps:bodyPr horzOverflow="overflow" vert="horz" lIns="0" tIns="0" rIns="0" bIns="0" rtlCol="0">
                          <a:noAutofit/>
                        </wps:bodyPr>
                      </wps:wsp>
                      <wps:wsp>
                        <wps:cNvPr id="3632" name="Rectangle 3632"/>
                        <wps:cNvSpPr/>
                        <wps:spPr>
                          <a:xfrm>
                            <a:off x="2441448" y="99274"/>
                            <a:ext cx="39553" cy="175287"/>
                          </a:xfrm>
                          <a:prstGeom prst="rect">
                            <a:avLst/>
                          </a:prstGeom>
                          <a:ln>
                            <a:noFill/>
                          </a:ln>
                        </wps:spPr>
                        <wps:txbx>
                          <w:txbxContent>
                            <w:p w14:paraId="32A0F8F3">
                              <w:pPr>
                                <w:spacing w:after="160" w:line="259" w:lineRule="auto"/>
                              </w:pPr>
                              <w:r>
                                <w:rPr>
                                  <w:rFonts w:ascii="Calibri" w:hAnsi="Calibri" w:eastAsia="Calibri" w:cs="Calibri"/>
                                  <w:sz w:val="21"/>
                                </w:rPr>
                                <w:t xml:space="preserve"> </w:t>
                              </w:r>
                            </w:p>
                          </w:txbxContent>
                        </wps:txbx>
                        <wps:bodyPr horzOverflow="overflow" vert="horz" lIns="0" tIns="0" rIns="0" bIns="0" rtlCol="0">
                          <a:noAutofit/>
                        </wps:bodyPr>
                      </wps:wsp>
                      <wps:wsp>
                        <wps:cNvPr id="3638" name="Shape 3638"/>
                        <wps:cNvSpPr/>
                        <wps:spPr>
                          <a:xfrm>
                            <a:off x="0" y="0"/>
                            <a:ext cx="947928" cy="454152"/>
                          </a:xfrm>
                          <a:custGeom>
                            <a:avLst/>
                            <a:gdLst/>
                            <a:ahLst/>
                            <a:cxnLst/>
                            <a:rect l="0" t="0" r="0" b="0"/>
                            <a:pathLst>
                              <a:path w="947928" h="454152">
                                <a:moveTo>
                                  <a:pt x="76200" y="0"/>
                                </a:moveTo>
                                <a:cubicBezTo>
                                  <a:pt x="33528" y="0"/>
                                  <a:pt x="0" y="33528"/>
                                  <a:pt x="0" y="73152"/>
                                </a:cubicBezTo>
                                <a:lnTo>
                                  <a:pt x="0" y="377952"/>
                                </a:lnTo>
                                <a:cubicBezTo>
                                  <a:pt x="0" y="420624"/>
                                  <a:pt x="33528" y="454152"/>
                                  <a:pt x="76200" y="454152"/>
                                </a:cubicBezTo>
                                <a:lnTo>
                                  <a:pt x="874776" y="454152"/>
                                </a:lnTo>
                                <a:cubicBezTo>
                                  <a:pt x="914400" y="454152"/>
                                  <a:pt x="947928" y="420624"/>
                                  <a:pt x="947928" y="377952"/>
                                </a:cubicBezTo>
                                <a:lnTo>
                                  <a:pt x="947928" y="73152"/>
                                </a:lnTo>
                                <a:cubicBezTo>
                                  <a:pt x="947928" y="33528"/>
                                  <a:pt x="914400" y="0"/>
                                  <a:pt x="874776" y="0"/>
                                </a:cubicBezTo>
                                <a:close/>
                              </a:path>
                            </a:pathLst>
                          </a:custGeom>
                          <a:ln w="30479" cap="rnd">
                            <a:round/>
                          </a:ln>
                        </wps:spPr>
                        <wps:style>
                          <a:lnRef idx="1">
                            <a:srgbClr val="000000"/>
                          </a:lnRef>
                          <a:fillRef idx="0">
                            <a:srgbClr val="000000">
                              <a:alpha val="0"/>
                            </a:srgbClr>
                          </a:fillRef>
                          <a:effectRef idx="0">
                            <a:scrgbClr r="0" g="0" b="0"/>
                          </a:effectRef>
                          <a:fontRef idx="none"/>
                        </wps:style>
                        <wps:bodyPr/>
                      </wps:wsp>
                      <wps:wsp>
                        <wps:cNvPr id="3639" name="Rectangle 3639"/>
                        <wps:cNvSpPr/>
                        <wps:spPr>
                          <a:xfrm>
                            <a:off x="438912" y="99274"/>
                            <a:ext cx="90809" cy="175287"/>
                          </a:xfrm>
                          <a:prstGeom prst="rect">
                            <a:avLst/>
                          </a:prstGeom>
                          <a:ln>
                            <a:noFill/>
                          </a:ln>
                        </wps:spPr>
                        <wps:txbx>
                          <w:txbxContent>
                            <w:p w14:paraId="6C4A53E7">
                              <w:pPr>
                                <w:spacing w:after="160" w:line="259" w:lineRule="auto"/>
                              </w:pPr>
                              <w:r>
                                <w:rPr>
                                  <w:rFonts w:ascii="Calibri" w:hAnsi="Calibri" w:eastAsia="Calibri" w:cs="Calibri"/>
                                  <w:sz w:val="21"/>
                                </w:rPr>
                                <w:t>X</w:t>
                              </w:r>
                            </w:p>
                          </w:txbxContent>
                        </wps:txbx>
                        <wps:bodyPr horzOverflow="overflow" vert="horz" lIns="0" tIns="0" rIns="0" bIns="0" rtlCol="0">
                          <a:noAutofit/>
                        </wps:bodyPr>
                      </wps:wsp>
                      <wps:wsp>
                        <wps:cNvPr id="3640" name="Rectangle 3640"/>
                        <wps:cNvSpPr/>
                        <wps:spPr>
                          <a:xfrm>
                            <a:off x="509016" y="154092"/>
                            <a:ext cx="24935" cy="110508"/>
                          </a:xfrm>
                          <a:prstGeom prst="rect">
                            <a:avLst/>
                          </a:prstGeom>
                          <a:ln>
                            <a:noFill/>
                          </a:ln>
                        </wps:spPr>
                        <wps:txbx>
                          <w:txbxContent>
                            <w:p w14:paraId="5E4075C5">
                              <w:pPr>
                                <w:spacing w:after="160" w:line="259" w:lineRule="auto"/>
                              </w:pPr>
                              <w:r>
                                <w:rPr>
                                  <w:rFonts w:ascii="Calibri" w:hAnsi="Calibri" w:eastAsia="Calibri" w:cs="Calibri"/>
                                  <w:sz w:val="13"/>
                                </w:rPr>
                                <w:t xml:space="preserve"> </w:t>
                              </w:r>
                            </w:p>
                          </w:txbxContent>
                        </wps:txbx>
                        <wps:bodyPr horzOverflow="overflow" vert="horz" lIns="0" tIns="0" rIns="0" bIns="0" rtlCol="0">
                          <a:noAutofit/>
                        </wps:bodyPr>
                      </wps:wsp>
                      <wps:wsp>
                        <wps:cNvPr id="3641" name="Shape 3641"/>
                        <wps:cNvSpPr/>
                        <wps:spPr>
                          <a:xfrm>
                            <a:off x="1057656" y="170688"/>
                            <a:ext cx="813816" cy="70104"/>
                          </a:xfrm>
                          <a:custGeom>
                            <a:avLst/>
                            <a:gdLst/>
                            <a:ahLst/>
                            <a:cxnLst/>
                            <a:rect l="0" t="0" r="0" b="0"/>
                            <a:pathLst>
                              <a:path w="813816" h="70104">
                                <a:moveTo>
                                  <a:pt x="743712" y="0"/>
                                </a:moveTo>
                                <a:lnTo>
                                  <a:pt x="813816" y="33528"/>
                                </a:lnTo>
                                <a:lnTo>
                                  <a:pt x="743712" y="70104"/>
                                </a:lnTo>
                                <a:lnTo>
                                  <a:pt x="743712" y="39624"/>
                                </a:lnTo>
                                <a:lnTo>
                                  <a:pt x="405384" y="39624"/>
                                </a:lnTo>
                                <a:lnTo>
                                  <a:pt x="402336" y="39624"/>
                                </a:lnTo>
                                <a:lnTo>
                                  <a:pt x="0" y="39624"/>
                                </a:lnTo>
                                <a:lnTo>
                                  <a:pt x="0" y="30480"/>
                                </a:lnTo>
                                <a:lnTo>
                                  <a:pt x="405384" y="30480"/>
                                </a:lnTo>
                                <a:lnTo>
                                  <a:pt x="411480" y="30480"/>
                                </a:lnTo>
                                <a:lnTo>
                                  <a:pt x="743712" y="30480"/>
                                </a:lnTo>
                                <a:lnTo>
                                  <a:pt x="7437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s1026" o:spid="_x0000_s1026" o:spt="203" style="height:35.75pt;width:224.85pt;" coordsize="2855976,454152" o:gfxdata="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">
                <o:lock v:ext="edit" aspectratio="f"/>
                <v:shape id="Shape 3630" o:spid="_x0000_s1026" o:spt="100" style="position:absolute;left:1959864;top:0;height:454152;width:896112;" filled="f" stroked="t" coordsize="896112,454152" o:gfxdata="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NRX+5AAAA3QAA&#10;AA8AAAAAAAAAAQAgAAAAIgAAAGRycy9kb3ducmV2LnhtbFBLAQIUABQAAAAIAIdO4kAzLwWeOwAA&#10;ADkAAAAQAAAAAAAAAAEAIAAAAAgBAABkcnMvc2hhcGV4bWwueG1sUEsFBgAAAAAGAAYAWwEAALID&#10;AAAAAA==&#10;" path="m76200,0c36576,0,0,33528,0,73152l0,377952c0,420624,36576,454152,76200,454152l819912,454152c862584,454152,896112,420624,896112,377952l896112,73152c896112,33528,862584,0,819912,0xe">
                  <v:fill on="f" focussize="0,0"/>
                  <v:stroke weight="2.39992125984252pt" color="#000000" joinstyle="round" endcap="round"/>
                  <v:imagedata o:title=""/>
                  <o:lock v:ext="edit" aspectratio="f"/>
                </v:shape>
                <v:rect id="_x0000_s1026" o:spid="_x0000_s1026" o:spt="1" style="position:absolute;left:2377440;top:99274;height:175287;width:85257;" filled="f" stroked="f" coordsize="21600,21600" o:gfxdata="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BELjb4A&#10;AADd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5834584">
                        <w:pPr>
                          <w:spacing w:after="160" w:line="259" w:lineRule="auto"/>
                        </w:pPr>
                        <w:r>
                          <w:rPr>
                            <w:rFonts w:ascii="Calibri" w:hAnsi="Calibri" w:eastAsia="Calibri" w:cs="Calibri"/>
                            <w:sz w:val="21"/>
                          </w:rPr>
                          <w:t>Y</w:t>
                        </w:r>
                      </w:p>
                    </w:txbxContent>
                  </v:textbox>
                </v:rect>
                <v:rect id="_x0000_s1026" o:spid="_x0000_s1026" o:spt="1" style="position:absolute;left:2441448;top:99274;height:175287;width:39553;" filled="f" stroked="f" coordsize="21600,21600" o:gfxdata="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OV+r4A&#10;AADd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2A0F8F3">
                        <w:pPr>
                          <w:spacing w:after="160" w:line="259" w:lineRule="auto"/>
                        </w:pPr>
                        <w:r>
                          <w:rPr>
                            <w:rFonts w:ascii="Calibri" w:hAnsi="Calibri" w:eastAsia="Calibri" w:cs="Calibri"/>
                            <w:sz w:val="21"/>
                          </w:rPr>
                          <w:t xml:space="preserve"> </w:t>
                        </w:r>
                      </w:p>
                    </w:txbxContent>
                  </v:textbox>
                </v:rect>
                <v:shape id="Shape 3638" o:spid="_x0000_s1026" o:spt="100" style="position:absolute;left:0;top:0;height:454152;width:947928;" filled="f" stroked="t" coordsize="947928,454152" o:gfxdata="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MZYbLsAAADd&#10;AAAADwAAAAAAAAABACAAAAAiAAAAZHJzL2Rvd25yZXYueG1sUEsBAhQAFAAAAAgAh07iQDMvBZ47&#10;AAAAOQAAABAAAAAAAAAAAQAgAAAACgEAAGRycy9zaGFwZXhtbC54bWxQSwUGAAAAAAYABgBbAQAA&#10;tAMAAAAA&#10;" path="m76200,0c33528,0,0,33528,0,73152l0,377952c0,420624,33528,454152,76200,454152l874776,454152c914400,454152,947928,420624,947928,377952l947928,73152c947928,33528,914400,0,874776,0xe">
                  <v:fill on="f" focussize="0,0"/>
                  <v:stroke weight="2.39992125984252pt" color="#000000" joinstyle="round" endcap="round"/>
                  <v:imagedata o:title=""/>
                  <o:lock v:ext="edit" aspectratio="f"/>
                </v:shape>
                <v:rect id="_x0000_s1026" o:spid="_x0000_s1026" o:spt="1" style="position:absolute;left:438912;top:99274;height:175287;width:90809;" filled="f" stroked="f" coordsize="21600,21600" o:gfxdata="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pnB4u/&#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C4A53E7">
                        <w:pPr>
                          <w:spacing w:after="160" w:line="259" w:lineRule="auto"/>
                        </w:pPr>
                        <w:r>
                          <w:rPr>
                            <w:rFonts w:ascii="Calibri" w:hAnsi="Calibri" w:eastAsia="Calibri" w:cs="Calibri"/>
                            <w:sz w:val="21"/>
                          </w:rPr>
                          <w:t>X</w:t>
                        </w:r>
                      </w:p>
                    </w:txbxContent>
                  </v:textbox>
                </v:rect>
                <v:rect id="_x0000_s1026" o:spid="_x0000_s1026" o:spt="1" style="position:absolute;left:509016;top:154092;height:110508;width:24935;" filled="f" stroked="f" coordsize="21600,21600" o:gfxdata="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Nb3Wu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E4075C5">
                        <w:pPr>
                          <w:spacing w:after="160" w:line="259" w:lineRule="auto"/>
                        </w:pPr>
                        <w:r>
                          <w:rPr>
                            <w:rFonts w:ascii="Calibri" w:hAnsi="Calibri" w:eastAsia="Calibri" w:cs="Calibri"/>
                            <w:sz w:val="13"/>
                          </w:rPr>
                          <w:t xml:space="preserve"> </w:t>
                        </w:r>
                      </w:p>
                    </w:txbxContent>
                  </v:textbox>
                </v:rect>
                <v:shape id="Shape 3641" o:spid="_x0000_s1026" o:spt="100" style="position:absolute;left:1057656;top:170688;height:70104;width:813816;" fillcolor="#000000" filled="t" stroked="f" coordsize="813816,70104" o:gfxdata="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fkMtb4A&#10;AADdAAAADwAAAAAAAAABACAAAAAiAAAAZHJzL2Rvd25yZXYueG1sUEsBAhQAFAAAAAgAh07iQDMv&#10;BZ47AAAAOQAAABAAAAAAAAAAAQAgAAAADQEAAGRycy9zaGFwZXhtbC54bWxQSwUGAAAAAAYABgBb&#10;AQAAtwMAAAAA&#10;" path="m743712,0l813816,33528,743712,70104,743712,39624,405384,39624,402336,39624,0,39624,0,30480,405384,30480,411480,30480,743712,30480,743712,0xe">
                  <v:fill on="t" focussize="0,0"/>
                  <v:stroke on="f" weight="0pt" miterlimit="1" joinstyle="miter"/>
                  <v:imagedata o:title=""/>
                  <o:lock v:ext="edit" aspectratio="f"/>
                </v:shape>
                <w10:wrap type="none"/>
                <w10:anchorlock/>
              </v:group>
            </w:pict>
          </mc:Fallback>
        </mc:AlternateConten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(Sumber: Sugiyono, 2013:62)</w:t>
      </w:r>
    </w:p>
    <w:p w14:paraId="7CE8A329">
      <w:pPr>
        <w:pStyle w:val="28"/>
        <w:spacing w:after="0" w:line="480" w:lineRule="auto"/>
        <w:ind w:left="426"/>
        <w:rPr>
          <w:rFonts w:ascii="Times New Roman" w:hAnsi="Times New Roman"/>
          <w:sz w:val="24"/>
          <w:szCs w:val="24"/>
        </w:rPr>
      </w:pPr>
    </w:p>
    <w:p w14:paraId="03142E18">
      <w:pPr>
        <w:pStyle w:val="28"/>
        <w:numPr>
          <w:ilvl w:val="0"/>
          <w:numId w:val="40"/>
        </w:numPr>
        <w:spacing w:after="0" w:line="480" w:lineRule="auto"/>
        <w:ind w:left="426" w:hanging="426"/>
        <w:rPr>
          <w:rFonts w:ascii="Times New Roman" w:hAnsi="Times New Roman"/>
          <w:sz w:val="24"/>
          <w:szCs w:val="24"/>
        </w:rPr>
      </w:pPr>
      <w:bookmarkStart w:id="36" w:name="_Hlk196676770"/>
      <w:r>
        <w:rPr>
          <w:rFonts w:ascii="Times New Roman" w:hAnsi="Times New Roman" w:eastAsia="Times New Roman"/>
          <w:b/>
          <w:bCs/>
          <w:sz w:val="24"/>
          <w:szCs w:val="24"/>
        </w:rPr>
        <w:t>Desain Penelitian</w:t>
      </w:r>
    </w:p>
    <w:bookmarkEnd w:id="36"/>
    <w:p w14:paraId="383909E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Desain penelitian yang digunakan dalam penelitian ini adalah </w:t>
      </w:r>
      <w:r>
        <w:rPr>
          <w:rStyle w:val="21"/>
          <w:rFonts w:ascii="Times New Roman" w:hAnsi="Times New Roman" w:cs="Times New Roman"/>
          <w:b w:val="0"/>
          <w:bCs w:val="0"/>
          <w:i/>
          <w:iCs/>
          <w:sz w:val="24"/>
          <w:szCs w:val="24"/>
        </w:rPr>
        <w:t>One-Shot Case Study</w:t>
      </w:r>
      <w:r>
        <w:rPr>
          <w:rFonts w:ascii="Times New Roman" w:hAnsi="Times New Roman" w:cs="Times New Roman"/>
          <w:sz w:val="24"/>
          <w:szCs w:val="24"/>
        </w:rPr>
        <w:t>. Penelitian ini hanya melibatkan satu kelas sebagai kelas eksperimen tanpa adanya kelompok pembanding (kelas kontrol). Menurut Sugiyono (2013:107), desain ini dilakukan dengan memberikan perlakuan terhadap subjek, kemudian dilakukan observasi untuk mengetahui hasil dari perlakuan tersebut. Desain ini dapat digambarkan sebagai berikut:</w:t>
      </w:r>
    </w:p>
    <w:p w14:paraId="7C6AF13F">
      <w:pPr>
        <w:spacing w:after="0" w:line="480" w:lineRule="auto"/>
        <w:jc w:val="center"/>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Tabel 1.</w:t>
      </w:r>
    </w:p>
    <w:p w14:paraId="7F3E1C84">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Desain Penelitian</w:t>
      </w:r>
    </w:p>
    <w:tbl>
      <w:tblPr>
        <w:tblStyle w:val="22"/>
        <w:tblW w:w="4000"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00"/>
        <w:gridCol w:w="2000"/>
      </w:tblGrid>
      <w:tr w14:paraId="6F2BBA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27" w:hRule="atLeast"/>
          <w:jc w:val="center"/>
        </w:trPr>
        <w:tc>
          <w:tcPr>
            <w:tcW w:w="0" w:type="auto"/>
          </w:tcPr>
          <w:p w14:paraId="0CD8E1E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X</w:t>
            </w:r>
          </w:p>
        </w:tc>
        <w:tc>
          <w:tcPr>
            <w:tcW w:w="0" w:type="auto"/>
          </w:tcPr>
          <w:p w14:paraId="775E13D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w:t>
            </w:r>
          </w:p>
        </w:tc>
      </w:tr>
    </w:tbl>
    <w:p w14:paraId="72B48556">
      <w:p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Keterangan:</w:t>
      </w:r>
    </w:p>
    <w:p w14:paraId="126C23F7">
      <w:pPr>
        <w:spacing w:after="0" w:line="480" w:lineRule="auto"/>
        <w:ind w:left="360"/>
        <w:jc w:val="both"/>
        <w:rPr>
          <w:rFonts w:ascii="Times New Roman" w:hAnsi="Times New Roman" w:cs="Times New Roman"/>
          <w:sz w:val="24"/>
          <w:szCs w:val="24"/>
        </w:rPr>
      </w:pPr>
      <w:r>
        <w:rPr>
          <w:rStyle w:val="21"/>
          <w:rFonts w:ascii="Times New Roman" w:hAnsi="Times New Roman" w:cs="Times New Roman"/>
          <w:b w:val="0"/>
          <w:bCs w:val="0"/>
          <w:sz w:val="24"/>
          <w:szCs w:val="24"/>
        </w:rPr>
        <w:t>X</w:t>
      </w:r>
      <w:r>
        <w:rPr>
          <w:rFonts w:ascii="Times New Roman" w:hAnsi="Times New Roman" w:cs="Times New Roman"/>
          <w:sz w:val="24"/>
          <w:szCs w:val="24"/>
        </w:rPr>
        <w:t xml:space="preserve"> : Treatment yang diberikan (variabel independen)</w:t>
      </w:r>
    </w:p>
    <w:p w14:paraId="59AC679C">
      <w:pPr>
        <w:spacing w:after="0" w:line="480" w:lineRule="auto"/>
        <w:ind w:left="360"/>
        <w:jc w:val="both"/>
        <w:rPr>
          <w:rFonts w:ascii="Times New Roman" w:hAnsi="Times New Roman" w:cs="Times New Roman"/>
          <w:sz w:val="24"/>
          <w:szCs w:val="24"/>
        </w:rPr>
      </w:pPr>
      <w:r>
        <w:rPr>
          <w:rStyle w:val="21"/>
          <w:rFonts w:ascii="Times New Roman" w:hAnsi="Times New Roman" w:cs="Times New Roman"/>
          <w:b w:val="0"/>
          <w:bCs w:val="0"/>
          <w:sz w:val="24"/>
          <w:szCs w:val="24"/>
        </w:rPr>
        <w:t>O</w:t>
      </w:r>
      <w:r>
        <w:rPr>
          <w:rFonts w:ascii="Times New Roman" w:hAnsi="Times New Roman" w:cs="Times New Roman"/>
          <w:sz w:val="24"/>
          <w:szCs w:val="24"/>
        </w:rPr>
        <w:t xml:space="preserve"> : Observasi (variabel dependen)</w:t>
      </w:r>
    </w:p>
    <w:p w14:paraId="460FC44E">
      <w:pPr>
        <w:spacing w:after="0" w:line="480" w:lineRule="auto"/>
        <w:jc w:val="both"/>
        <w:rPr>
          <w:rFonts w:ascii="Times New Roman" w:hAnsi="Times New Roman" w:cs="Times New Roman"/>
          <w:sz w:val="24"/>
          <w:szCs w:val="24"/>
        </w:rPr>
      </w:pPr>
    </w:p>
    <w:p w14:paraId="65EACF1B">
      <w:pPr>
        <w:pStyle w:val="28"/>
        <w:numPr>
          <w:ilvl w:val="0"/>
          <w:numId w:val="40"/>
        </w:numPr>
        <w:spacing w:after="0" w:line="480" w:lineRule="auto"/>
        <w:ind w:left="426" w:hanging="426"/>
        <w:rPr>
          <w:rFonts w:ascii="Times New Roman" w:hAnsi="Times New Roman" w:eastAsia="Times New Roman"/>
          <w:b/>
          <w:bCs/>
          <w:sz w:val="24"/>
          <w:szCs w:val="24"/>
        </w:rPr>
      </w:pPr>
      <w:bookmarkStart w:id="37" w:name="_Hlk196676790"/>
      <w:r>
        <w:rPr>
          <w:rFonts w:ascii="Times New Roman" w:hAnsi="Times New Roman" w:eastAsia="Times New Roman"/>
          <w:b/>
          <w:bCs/>
          <w:sz w:val="24"/>
          <w:szCs w:val="24"/>
        </w:rPr>
        <w:t>Populasi dan Sampel</w:t>
      </w:r>
    </w:p>
    <w:bookmarkEnd w:id="37"/>
    <w:p w14:paraId="7C1838CA">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Teknik pengambilan sampel dalam penelitian ini menggunakan</w:t>
      </w:r>
      <w:r>
        <w:rPr>
          <w:rFonts w:ascii="Times New Roman" w:hAnsi="Times New Roman" w:cs="Times New Roman"/>
          <w:i/>
          <w:iCs/>
          <w:sz w:val="24"/>
          <w:szCs w:val="24"/>
        </w:rPr>
        <w:t xml:space="preserve"> </w:t>
      </w:r>
      <w:r>
        <w:rPr>
          <w:rStyle w:val="21"/>
          <w:rFonts w:ascii="Times New Roman" w:hAnsi="Times New Roman" w:cs="Times New Roman"/>
          <w:b w:val="0"/>
          <w:bCs w:val="0"/>
          <w:i/>
          <w:iCs/>
          <w:sz w:val="24"/>
          <w:szCs w:val="24"/>
        </w:rPr>
        <w:t>non-probability sampling</w:t>
      </w:r>
      <w:r>
        <w:rPr>
          <w:rFonts w:ascii="Times New Roman" w:hAnsi="Times New Roman" w:cs="Times New Roman"/>
          <w:i/>
          <w:iCs/>
          <w:sz w:val="24"/>
          <w:szCs w:val="24"/>
        </w:rPr>
        <w:t xml:space="preserve"> </w:t>
      </w:r>
      <w:r>
        <w:rPr>
          <w:rFonts w:ascii="Times New Roman" w:hAnsi="Times New Roman" w:cs="Times New Roman"/>
          <w:sz w:val="24"/>
          <w:szCs w:val="24"/>
        </w:rPr>
        <w:t xml:space="preserve">dengan pendekatan </w:t>
      </w:r>
      <w:r>
        <w:rPr>
          <w:rStyle w:val="21"/>
          <w:rFonts w:ascii="Times New Roman" w:hAnsi="Times New Roman" w:cs="Times New Roman"/>
          <w:b w:val="0"/>
          <w:bCs w:val="0"/>
          <w:i/>
          <w:iCs/>
          <w:sz w:val="24"/>
          <w:szCs w:val="24"/>
        </w:rPr>
        <w:t>purposive sampling</w:t>
      </w:r>
      <w:r>
        <w:rPr>
          <w:rFonts w:ascii="Times New Roman" w:hAnsi="Times New Roman" w:cs="Times New Roman"/>
          <w:sz w:val="24"/>
          <w:szCs w:val="24"/>
        </w:rPr>
        <w:t>. Menurut Sugiyono (2014:124), "purposive sampling adalah teknik penentuan sampel dengan pertimbangan tertentu."</w:t>
      </w:r>
    </w:p>
    <w:p w14:paraId="4847927F">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Populasi</w:t>
      </w:r>
    </w:p>
    <w:p w14:paraId="7CCBE86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Sugiyono (2014:80), "populasi adalah wilayah generalisasi yang terdiri atas obyek/subjek yang mempunyai kualitas dan karakteristik tertentu yang ditetapkan oleh peneliti untuk dipelajari dan kemudian ditarik kesimpulannya."</w:t>
      </w:r>
    </w:p>
    <w:p w14:paraId="359EADB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Populasi dalam penelitian ini adalah seluruh siswa kelas V SD Negeri 010 Hutapuli Kabupaten Mandailing Natal Tahun Pembelajaran 2025–2026.</w:t>
      </w:r>
    </w:p>
    <w:p w14:paraId="5DAD940C">
      <w:pPr>
        <w:spacing w:after="0" w:line="480" w:lineRule="auto"/>
        <w:jc w:val="center"/>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Tabel 2.</w:t>
      </w:r>
    </w:p>
    <w:p w14:paraId="237A8B90">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Populasi Penelitian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10"/>
        <w:gridCol w:w="1176"/>
        <w:gridCol w:w="1296"/>
        <w:gridCol w:w="1090"/>
      </w:tblGrid>
      <w:tr w14:paraId="0958C8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F48DD7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Kelas</w:t>
            </w:r>
          </w:p>
        </w:tc>
        <w:tc>
          <w:tcPr>
            <w:tcW w:w="0" w:type="auto"/>
            <w:vAlign w:val="center"/>
          </w:tcPr>
          <w:p w14:paraId="1965FD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Laki-Laki</w:t>
            </w:r>
          </w:p>
        </w:tc>
        <w:tc>
          <w:tcPr>
            <w:tcW w:w="0" w:type="auto"/>
            <w:vAlign w:val="center"/>
          </w:tcPr>
          <w:p w14:paraId="78C9185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Perempuan</w:t>
            </w:r>
          </w:p>
        </w:tc>
        <w:tc>
          <w:tcPr>
            <w:tcW w:w="0" w:type="auto"/>
            <w:vAlign w:val="center"/>
          </w:tcPr>
          <w:p w14:paraId="55B7DAF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Jumlah</w:t>
            </w:r>
          </w:p>
        </w:tc>
      </w:tr>
      <w:tr w14:paraId="506A9C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E10668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VA</w:t>
            </w:r>
          </w:p>
        </w:tc>
        <w:tc>
          <w:tcPr>
            <w:tcW w:w="0" w:type="auto"/>
            <w:vAlign w:val="center"/>
          </w:tcPr>
          <w:p w14:paraId="463A6AA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0" w:type="auto"/>
            <w:vAlign w:val="center"/>
          </w:tcPr>
          <w:p w14:paraId="4A1ACDE1">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0" w:type="auto"/>
            <w:vAlign w:val="center"/>
          </w:tcPr>
          <w:p w14:paraId="01590D9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 xml:space="preserve">15 </w:t>
            </w:r>
            <w:r>
              <w:rPr>
                <w:rFonts w:ascii="Times New Roman" w:hAnsi="Times New Roman" w:cs="Times New Roman"/>
                <w:sz w:val="24"/>
                <w:szCs w:val="24"/>
                <w:lang w:val="id-ID"/>
              </w:rPr>
              <w:t>murid</w:t>
            </w:r>
          </w:p>
        </w:tc>
      </w:tr>
      <w:tr w14:paraId="48DB45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4F9AAB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VB</w:t>
            </w:r>
          </w:p>
        </w:tc>
        <w:tc>
          <w:tcPr>
            <w:tcW w:w="0" w:type="auto"/>
            <w:vAlign w:val="center"/>
          </w:tcPr>
          <w:p w14:paraId="1916A411">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0" w:type="auto"/>
            <w:vAlign w:val="center"/>
          </w:tcPr>
          <w:p w14:paraId="14A0F080">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0" w:type="auto"/>
            <w:vAlign w:val="center"/>
          </w:tcPr>
          <w:p w14:paraId="7D372D8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15</w:t>
            </w:r>
            <w:r>
              <w:rPr>
                <w:rFonts w:ascii="Times New Roman" w:hAnsi="Times New Roman" w:cs="Times New Roman"/>
                <w:sz w:val="24"/>
                <w:szCs w:val="24"/>
                <w:lang w:val="id-ID"/>
              </w:rPr>
              <w:t xml:space="preserve"> murid</w:t>
            </w:r>
          </w:p>
        </w:tc>
      </w:tr>
      <w:tr w14:paraId="2EC6D1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F157414">
            <w:pPr>
              <w:spacing w:after="0" w:line="36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Jumlah</w:t>
            </w:r>
          </w:p>
        </w:tc>
        <w:tc>
          <w:tcPr>
            <w:tcW w:w="0" w:type="auto"/>
            <w:vAlign w:val="center"/>
          </w:tcPr>
          <w:p w14:paraId="1512EFD8">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lang w:val="id-ID"/>
              </w:rPr>
              <w:t>6</w:t>
            </w:r>
          </w:p>
        </w:tc>
        <w:tc>
          <w:tcPr>
            <w:tcW w:w="0" w:type="auto"/>
            <w:vAlign w:val="center"/>
          </w:tcPr>
          <w:p w14:paraId="1287FD60">
            <w:pPr>
              <w:spacing w:after="0" w:line="360" w:lineRule="auto"/>
              <w:jc w:val="center"/>
              <w:rPr>
                <w:rFonts w:ascii="Times New Roman" w:hAnsi="Times New Roman" w:cs="Times New Roman"/>
                <w:b/>
                <w:bCs/>
                <w:sz w:val="24"/>
                <w:szCs w:val="24"/>
                <w:lang w:val="en-US"/>
              </w:rPr>
            </w:pPr>
            <w:r>
              <w:rPr>
                <w:rStyle w:val="21"/>
                <w:rFonts w:ascii="Times New Roman" w:hAnsi="Times New Roman" w:cs="Times New Roman"/>
                <w:b w:val="0"/>
                <w:bCs w:val="0"/>
                <w:sz w:val="24"/>
                <w:szCs w:val="24"/>
                <w:lang w:val="id-ID"/>
              </w:rPr>
              <w:t>14</w:t>
            </w:r>
          </w:p>
        </w:tc>
        <w:tc>
          <w:tcPr>
            <w:tcW w:w="0" w:type="auto"/>
            <w:vAlign w:val="center"/>
          </w:tcPr>
          <w:p w14:paraId="060FFF6E">
            <w:pPr>
              <w:spacing w:after="0" w:line="36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en-US"/>
              </w:rPr>
              <w:t>30</w:t>
            </w:r>
            <w:r>
              <w:rPr>
                <w:rStyle w:val="21"/>
                <w:rFonts w:ascii="Times New Roman" w:hAnsi="Times New Roman" w:cs="Times New Roman"/>
                <w:b w:val="0"/>
                <w:bCs w:val="0"/>
                <w:sz w:val="24"/>
                <w:szCs w:val="24"/>
                <w:lang w:val="id-ID"/>
              </w:rPr>
              <w:t xml:space="preserve"> murid</w:t>
            </w:r>
          </w:p>
        </w:tc>
      </w:tr>
    </w:tbl>
    <w:p w14:paraId="1897C856">
      <w:pPr>
        <w:spacing w:after="0" w:line="480" w:lineRule="auto"/>
        <w:jc w:val="both"/>
        <w:rPr>
          <w:rStyle w:val="21"/>
          <w:rFonts w:ascii="Times New Roman" w:hAnsi="Times New Roman" w:cs="Times New Roman"/>
          <w:b w:val="0"/>
          <w:bCs w:val="0"/>
          <w:sz w:val="24"/>
          <w:szCs w:val="24"/>
        </w:rPr>
      </w:pPr>
    </w:p>
    <w:p w14:paraId="1C55E66E">
      <w:pPr>
        <w:spacing w:after="0" w:line="480" w:lineRule="auto"/>
        <w:jc w:val="right"/>
        <w:rPr>
          <w:rFonts w:ascii="Times New Roman" w:hAnsi="Times New Roman" w:cs="Times New Roman"/>
          <w:i/>
          <w:iCs/>
        </w:rPr>
      </w:pPr>
      <w:r>
        <w:rPr>
          <w:rStyle w:val="21"/>
          <w:rFonts w:ascii="Times New Roman" w:hAnsi="Times New Roman" w:cs="Times New Roman"/>
          <w:b w:val="0"/>
          <w:bCs w:val="0"/>
          <w:i/>
          <w:iCs/>
        </w:rPr>
        <w:t>Sumber:</w:t>
      </w:r>
      <w:r>
        <w:rPr>
          <w:rFonts w:ascii="Times New Roman" w:hAnsi="Times New Roman" w:cs="Times New Roman"/>
          <w:i/>
          <w:iCs/>
        </w:rPr>
        <w:t xml:space="preserve"> Data Sekolah SD Negeri 010 Hutapuli Tahun Pembelajaran 2025–2026</w:t>
      </w:r>
    </w:p>
    <w:p w14:paraId="4650BA19">
      <w:pPr>
        <w:spacing w:after="0" w:line="480" w:lineRule="auto"/>
        <w:jc w:val="right"/>
        <w:rPr>
          <w:rFonts w:ascii="Times New Roman" w:hAnsi="Times New Roman" w:cs="Times New Roman"/>
          <w:i/>
          <w:iCs/>
          <w:sz w:val="24"/>
          <w:szCs w:val="24"/>
        </w:rPr>
      </w:pPr>
    </w:p>
    <w:p w14:paraId="2675D890">
      <w:pPr>
        <w:pStyle w:val="5"/>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 Sampel</w:t>
      </w:r>
    </w:p>
    <w:p w14:paraId="6B43B63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Sugiyono (2014:81), "sampel adalah bagian dari jumlah dan karakteristik yang dimiliki oleh populasi tersebut." `Sampel dalam penelitian ini adalah seluruh siswa kelas V SD Negeri 010 Hutapuli, yakni kelas VA dan kelas VB, dengan rincian sebagai berikut:</w:t>
      </w:r>
    </w:p>
    <w:p w14:paraId="6AE403D6">
      <w:pPr>
        <w:spacing w:after="0" w:line="480" w:lineRule="auto"/>
        <w:jc w:val="center"/>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Tabel 3.</w:t>
      </w:r>
    </w:p>
    <w:p w14:paraId="1FB2D831">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Sampel Penelitian</w:t>
      </w:r>
    </w:p>
    <w:tbl>
      <w:tblPr>
        <w:tblStyle w:val="22"/>
        <w:tblW w:w="386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34"/>
        <w:gridCol w:w="1248"/>
        <w:gridCol w:w="1784"/>
      </w:tblGrid>
      <w:tr w14:paraId="29D16E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9" w:hRule="atLeast"/>
          <w:jc w:val="center"/>
        </w:trPr>
        <w:tc>
          <w:tcPr>
            <w:tcW w:w="0" w:type="auto"/>
            <w:vAlign w:val="center"/>
          </w:tcPr>
          <w:p w14:paraId="2B1C92D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0" w:type="auto"/>
            <w:vAlign w:val="center"/>
          </w:tcPr>
          <w:p w14:paraId="023AF19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Kelas</w:t>
            </w:r>
          </w:p>
        </w:tc>
        <w:tc>
          <w:tcPr>
            <w:tcW w:w="0" w:type="auto"/>
            <w:vAlign w:val="center"/>
          </w:tcPr>
          <w:p w14:paraId="2A5213E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Jumlah</w:t>
            </w:r>
          </w:p>
        </w:tc>
      </w:tr>
      <w:tr w14:paraId="238A89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2" w:hRule="atLeast"/>
          <w:jc w:val="center"/>
        </w:trPr>
        <w:tc>
          <w:tcPr>
            <w:tcW w:w="0" w:type="auto"/>
            <w:vAlign w:val="center"/>
          </w:tcPr>
          <w:p w14:paraId="627C206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EF4769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VA</w:t>
            </w:r>
          </w:p>
        </w:tc>
        <w:tc>
          <w:tcPr>
            <w:tcW w:w="0" w:type="auto"/>
            <w:vAlign w:val="center"/>
          </w:tcPr>
          <w:p w14:paraId="1375A6B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15</w:t>
            </w:r>
            <w:r>
              <w:rPr>
                <w:rFonts w:ascii="Times New Roman" w:hAnsi="Times New Roman" w:cs="Times New Roman"/>
                <w:sz w:val="24"/>
                <w:szCs w:val="24"/>
                <w:lang w:val="id-ID"/>
              </w:rPr>
              <w:t xml:space="preserve"> murid</w:t>
            </w:r>
          </w:p>
        </w:tc>
      </w:tr>
      <w:tr w14:paraId="195413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9" w:hRule="atLeast"/>
          <w:jc w:val="center"/>
        </w:trPr>
        <w:tc>
          <w:tcPr>
            <w:tcW w:w="0" w:type="auto"/>
            <w:vAlign w:val="center"/>
          </w:tcPr>
          <w:p w14:paraId="14C9384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0681F58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VB</w:t>
            </w:r>
          </w:p>
        </w:tc>
        <w:tc>
          <w:tcPr>
            <w:tcW w:w="0" w:type="auto"/>
            <w:vAlign w:val="center"/>
          </w:tcPr>
          <w:p w14:paraId="42B448A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en-US"/>
              </w:rPr>
              <w:t>15</w:t>
            </w:r>
            <w:r>
              <w:rPr>
                <w:rFonts w:ascii="Times New Roman" w:hAnsi="Times New Roman" w:cs="Times New Roman"/>
                <w:sz w:val="24"/>
                <w:szCs w:val="24"/>
                <w:lang w:val="id-ID"/>
              </w:rPr>
              <w:t xml:space="preserve"> murid</w:t>
            </w:r>
          </w:p>
        </w:tc>
      </w:tr>
      <w:tr w14:paraId="3E9156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2" w:hRule="atLeast"/>
          <w:jc w:val="center"/>
        </w:trPr>
        <w:tc>
          <w:tcPr>
            <w:tcW w:w="0" w:type="auto"/>
            <w:gridSpan w:val="2"/>
            <w:vAlign w:val="center"/>
          </w:tcPr>
          <w:p w14:paraId="74971DA2">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Jumlah</w:t>
            </w:r>
          </w:p>
        </w:tc>
        <w:tc>
          <w:tcPr>
            <w:tcW w:w="0" w:type="auto"/>
            <w:vAlign w:val="center"/>
          </w:tcPr>
          <w:p w14:paraId="6458D286">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en-US"/>
              </w:rPr>
              <w:t>30</w:t>
            </w:r>
            <w:r>
              <w:rPr>
                <w:rStyle w:val="21"/>
                <w:rFonts w:ascii="Times New Roman" w:hAnsi="Times New Roman" w:cs="Times New Roman"/>
                <w:b w:val="0"/>
                <w:bCs w:val="0"/>
                <w:sz w:val="24"/>
                <w:szCs w:val="24"/>
                <w:lang w:val="id-ID"/>
              </w:rPr>
              <w:t xml:space="preserve"> murid</w:t>
            </w:r>
          </w:p>
        </w:tc>
      </w:tr>
    </w:tbl>
    <w:p w14:paraId="11EB5E57">
      <w:pPr>
        <w:pStyle w:val="28"/>
        <w:spacing w:after="0" w:line="480" w:lineRule="auto"/>
        <w:ind w:left="426"/>
        <w:rPr>
          <w:rFonts w:ascii="Times New Roman" w:hAnsi="Times New Roman"/>
        </w:rPr>
      </w:pPr>
    </w:p>
    <w:p w14:paraId="3C86FC52">
      <w:pPr>
        <w:pStyle w:val="28"/>
        <w:numPr>
          <w:ilvl w:val="0"/>
          <w:numId w:val="40"/>
        </w:numPr>
        <w:spacing w:after="0" w:line="480" w:lineRule="auto"/>
        <w:ind w:left="426" w:hanging="426"/>
        <w:rPr>
          <w:rFonts w:ascii="Times New Roman" w:hAnsi="Times New Roman"/>
        </w:rPr>
      </w:pPr>
      <w:bookmarkStart w:id="38" w:name="_Hlk196676818"/>
      <w:r>
        <w:rPr>
          <w:rFonts w:ascii="Times New Roman" w:hAnsi="Times New Roman" w:eastAsia="Times New Roman"/>
          <w:b/>
          <w:bCs/>
          <w:sz w:val="24"/>
          <w:szCs w:val="24"/>
        </w:rPr>
        <w:t>Definisi Operasional Variabel</w:t>
      </w:r>
      <w:bookmarkEnd w:id="38"/>
    </w:p>
    <w:p w14:paraId="218AB3AD">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Adapun variabel-variabel yang digunakan dalam penelitian ini dapat dijelaskan sebagai berikut:</w:t>
      </w:r>
    </w:p>
    <w:p w14:paraId="0A39B21C">
      <w:pPr>
        <w:pStyle w:val="28"/>
        <w:numPr>
          <w:ilvl w:val="0"/>
          <w:numId w:val="41"/>
        </w:numPr>
        <w:spacing w:after="0" w:line="480" w:lineRule="auto"/>
        <w:ind w:left="426"/>
        <w:jc w:val="both"/>
        <w:rPr>
          <w:rFonts w:ascii="Times New Roman" w:hAnsi="Times New Roman"/>
          <w:sz w:val="24"/>
          <w:szCs w:val="24"/>
        </w:rPr>
      </w:pPr>
      <w:r>
        <w:rPr>
          <w:rFonts w:ascii="Times New Roman" w:hAnsi="Times New Roman"/>
          <w:sz w:val="24"/>
          <w:szCs w:val="24"/>
        </w:rPr>
        <w:t xml:space="preserve">Metode </w:t>
      </w:r>
      <w:r>
        <w:rPr>
          <w:rFonts w:ascii="Times New Roman" w:hAnsi="Times New Roman"/>
          <w:i/>
          <w:iCs/>
          <w:sz w:val="24"/>
          <w:szCs w:val="24"/>
        </w:rPr>
        <w:t>Outdoor Learning</w:t>
      </w:r>
    </w:p>
    <w:p w14:paraId="14AC9DE3">
      <w:pPr>
        <w:pStyle w:val="28"/>
        <w:spacing w:after="0" w:line="480" w:lineRule="auto"/>
        <w:ind w:left="426"/>
        <w:jc w:val="both"/>
        <w:rPr>
          <w:rFonts w:ascii="Times New Roman" w:hAnsi="Times New Roman"/>
          <w:sz w:val="24"/>
          <w:szCs w:val="24"/>
        </w:rPr>
      </w:pPr>
      <w:r>
        <w:rPr>
          <w:rFonts w:ascii="Times New Roman" w:hAnsi="Times New Roman"/>
          <w:sz w:val="24"/>
          <w:szCs w:val="24"/>
        </w:rPr>
        <w:t xml:space="preserve">Metode </w:t>
      </w:r>
      <w:r>
        <w:rPr>
          <w:rFonts w:ascii="Times New Roman" w:hAnsi="Times New Roman"/>
          <w:i/>
          <w:iCs/>
          <w:sz w:val="24"/>
          <w:szCs w:val="24"/>
        </w:rPr>
        <w:t>Outdoor Learning</w:t>
      </w:r>
      <w:r>
        <w:rPr>
          <w:rFonts w:ascii="Times New Roman" w:hAnsi="Times New Roman"/>
          <w:sz w:val="24"/>
          <w:szCs w:val="24"/>
        </w:rPr>
        <w:t xml:space="preserve"> adalah suatu pendekatan pembelajaran yang dilaksanakan di luar ruang kelas, dengan tujuan untuk mengoptimalkan pengalaman belajar siswa melalui keterlibatan langsung dengan lingkungan sekitar. Pendekatan ini bertujuan untuk memberikan pengalaman belajar yang lebih kontekstual dan menarik, memungkinkan siswa untuk belajar dengan cara yang lebih praktis dan nyata. Melalui interaksi langsung dengan alam dan lingkungan sekitarnya, siswa dapat memahami konsep pembelajaran dengan lebih mendalam dan aplikatif. Dalam konteks pembelajaran Bahasa Indonesia, terutama pada materi teks deskripsi, metode ini memungkinkan siswa untuk menggambarkan objek atau tempat yang mereka lihat dan alami secara langsung. Hal ini dapat meningkatkan kemampuan mereka dalam menggunakan bahasa secara lebih efektif, melatih keterampilan observasi, serta memperkaya kosa kata mereka dalam menggambarkan suatu objek atau peristiwa.</w:t>
      </w:r>
    </w:p>
    <w:p w14:paraId="69BA5AEC">
      <w:pPr>
        <w:pStyle w:val="28"/>
        <w:numPr>
          <w:ilvl w:val="0"/>
          <w:numId w:val="41"/>
        </w:numPr>
        <w:spacing w:after="0" w:line="480" w:lineRule="auto"/>
        <w:ind w:left="426"/>
        <w:jc w:val="both"/>
        <w:rPr>
          <w:rFonts w:ascii="Times New Roman" w:hAnsi="Times New Roman"/>
          <w:sz w:val="24"/>
          <w:szCs w:val="24"/>
        </w:rPr>
      </w:pPr>
      <w:r>
        <w:rPr>
          <w:rFonts w:ascii="Times New Roman" w:hAnsi="Times New Roman"/>
          <w:sz w:val="24"/>
          <w:szCs w:val="24"/>
        </w:rPr>
        <w:t>Hasil Belajar Bahasa Indonesia</w:t>
      </w:r>
    </w:p>
    <w:p w14:paraId="3D31D40C">
      <w:pPr>
        <w:pStyle w:val="28"/>
        <w:spacing w:after="0" w:line="480" w:lineRule="auto"/>
        <w:ind w:left="426"/>
        <w:jc w:val="both"/>
        <w:rPr>
          <w:rFonts w:ascii="Times New Roman" w:hAnsi="Times New Roman"/>
          <w:sz w:val="24"/>
          <w:szCs w:val="24"/>
        </w:rPr>
      </w:pPr>
      <w:r>
        <w:rPr>
          <w:rFonts w:ascii="Times New Roman" w:hAnsi="Times New Roman"/>
          <w:sz w:val="24"/>
          <w:szCs w:val="24"/>
        </w:rPr>
        <w:t>Hasil belajar Bahasa Indonesia pada materi teks deskripsi adalah perubahan perilaku atau kemampuan siswa kelas V SD Negeri 010 Hutapuli Kabupaten Mandailing Natal setelah mengikuti pembelajaran menggunakan metode Outdoor Learning. Proses ini diukur melalui tes hasil belajar yang melibatkan penilaian terhadap kemampuan siswa dalam menyusun teks deskripsi secara sistematis dan terstruktur. Setelah mengikuti pembelajaran ini, diharapkan siswa tidak hanya mampu menguasai teknik menulis teks deskripsi, tetapi juga dapat menggambarkan objek atau tempat dengan detail yang jelas dan sesuai dengan pengalaman mereka. Penilaian ini tidak hanya mengukur pemahaman teori semata, tetapi juga keterampilan praktis siswa dalam menggunakan Bahasa Indonesia untuk mendeskripsikan fenomena yang mereka amati di luar kelas. Dengan demikian, hasil belajar yang diharapkan adalah peningkatan dalam kemampuan menulis, keterampilan observasi, serta penguasaan bahasa yang lebih baik.</w:t>
      </w:r>
    </w:p>
    <w:p w14:paraId="0A212979">
      <w:pPr>
        <w:spacing w:after="0" w:line="480" w:lineRule="auto"/>
        <w:jc w:val="both"/>
        <w:rPr>
          <w:rFonts w:ascii="Times New Roman" w:hAnsi="Times New Roman" w:cs="Times New Roman"/>
          <w:sz w:val="24"/>
          <w:szCs w:val="24"/>
        </w:rPr>
      </w:pPr>
    </w:p>
    <w:p w14:paraId="3540B0B1">
      <w:pPr>
        <w:pStyle w:val="28"/>
        <w:numPr>
          <w:ilvl w:val="0"/>
          <w:numId w:val="40"/>
        </w:numPr>
        <w:spacing w:after="0" w:line="480" w:lineRule="auto"/>
        <w:ind w:left="426" w:hanging="426"/>
        <w:rPr>
          <w:rFonts w:ascii="Times New Roman" w:hAnsi="Times New Roman" w:eastAsia="Times New Roman"/>
          <w:b/>
          <w:bCs/>
          <w:sz w:val="24"/>
          <w:szCs w:val="24"/>
        </w:rPr>
      </w:pPr>
      <w:bookmarkStart w:id="39" w:name="_Hlk196676840"/>
      <w:r>
        <w:rPr>
          <w:rFonts w:ascii="Times New Roman" w:hAnsi="Times New Roman" w:eastAsia="Times New Roman"/>
          <w:b/>
          <w:bCs/>
          <w:sz w:val="24"/>
          <w:szCs w:val="24"/>
        </w:rPr>
        <w:t>Instrumen Penelitian</w:t>
      </w:r>
    </w:p>
    <w:bookmarkEnd w:id="39"/>
    <w:p w14:paraId="0DC756D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Instrumen yang digunakan untuk mengumpulkan data dalam penelitian ini adalah:</w:t>
      </w:r>
    </w:p>
    <w:p w14:paraId="5787AE13">
      <w:pPr>
        <w:numPr>
          <w:ilvl w:val="0"/>
          <w:numId w:val="4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Tes Hasil Belajar</w:t>
      </w:r>
    </w:p>
    <w:p w14:paraId="7B07F29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Tes hasil belajar adalah salah satu instrumen evaluasi yang digunakan untuk mengukur sejauh mana siswa dapat menguasai materi yang telah diajarkan, dalam hal ini materi teks deskripsi. Soal-soal dalam tes ini berbentuk uraian yang dirancang untuk menilai kemampuan siswa dalam menyusun dan menganalisis teks deskripsi. Setelah diterapkannya metode Outdoor Learning, diharapkan siswa tidak hanya dapat mengingat fakta atau informasi, tetapi juga mampu menghubungkannya dengan pengalaman langsung yang mereka alami selama kegiatan di luar ruangan. Dengan cara ini, diharapkan tes dapat memberikan gambaran yang lebih lengkap mengenai pemahaman siswa terhadap materi, serta bagaimana mereka mengaplikasikan pengetahuan tersebut dalam konteks nyata. Penggunaan metode Outdoor Learning dapat memperkaya proses evaluasi karena melibatkan siswa secara langsung dalam pengalaman yang relevan dengan topik yang dipelajari.</w:t>
      </w:r>
    </w:p>
    <w:p w14:paraId="00CA9F2B">
      <w:pPr>
        <w:numPr>
          <w:ilvl w:val="0"/>
          <w:numId w:val="4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Lembar Observasi</w:t>
      </w:r>
    </w:p>
    <w:p w14:paraId="7AF314B3">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Lembar observasi merupakan alat yang digunakan untuk mengamati dan mencatat secara sistematis perilaku, sikap, dan interaksi siswa selama proses pembelajaran berlangsung. Dalam konteks kegiatan Outdoor Learning, lembar observasi sangat berguna untuk merekam sejauh mana siswa terlibat aktif dalam kegiatan di luar kelas. Dengan menggunakan lembar observasi, guru dapat memantau tingkat partisipasi siswa, cara mereka bekerja dalam kelompok, serta bagaimana mereka merespons lingkungan di sekitar mereka. Selain itu, lembar observasi juga digunakan untuk mengidentifikasi aspek-aspek sosial, emosional, dan kognitif siswa, seperti sikap kerja sama, rasa ingin tahu, dan kemampuan beradaptasi dalam situasi yang berbeda. Melalui pengamatan yang teliti, guru dapat memberikan umpan balik yang lebih tepat sasaran dan merancang langkah-langkah pembelajaran yang lebih efektif di masa depan.</w:t>
      </w:r>
    </w:p>
    <w:p w14:paraId="34E1CE5A">
      <w:pPr>
        <w:spacing w:after="0" w:line="480" w:lineRule="auto"/>
        <w:jc w:val="both"/>
        <w:rPr>
          <w:rFonts w:ascii="Times New Roman" w:hAnsi="Times New Roman" w:cs="Times New Roman"/>
          <w:sz w:val="24"/>
          <w:szCs w:val="24"/>
        </w:rPr>
      </w:pPr>
    </w:p>
    <w:p w14:paraId="55B617EE">
      <w:pPr>
        <w:pStyle w:val="28"/>
        <w:numPr>
          <w:ilvl w:val="0"/>
          <w:numId w:val="40"/>
        </w:numPr>
        <w:spacing w:after="0" w:line="480" w:lineRule="auto"/>
        <w:ind w:left="426" w:hanging="426"/>
        <w:rPr>
          <w:rFonts w:ascii="Times New Roman" w:hAnsi="Times New Roman" w:eastAsia="Times New Roman"/>
          <w:b/>
          <w:bCs/>
          <w:sz w:val="24"/>
          <w:szCs w:val="24"/>
        </w:rPr>
      </w:pPr>
      <w:bookmarkStart w:id="40" w:name="_Hlk196676855"/>
      <w:r>
        <w:rPr>
          <w:rFonts w:ascii="Times New Roman" w:hAnsi="Times New Roman" w:eastAsia="Times New Roman"/>
          <w:b/>
          <w:bCs/>
          <w:sz w:val="24"/>
          <w:szCs w:val="24"/>
        </w:rPr>
        <w:t>Teknik Pengumpulan Data</w:t>
      </w:r>
    </w:p>
    <w:bookmarkEnd w:id="40"/>
    <w:p w14:paraId="45C0D90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Teknik pengumpulan data yang digunakan dalam penelitian ini adalah:</w:t>
      </w:r>
    </w:p>
    <w:p w14:paraId="20DE8C82">
      <w:pPr>
        <w:numPr>
          <w:ilvl w:val="0"/>
          <w:numId w:val="4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Tes Hasil Belajar</w:t>
      </w:r>
    </w:p>
    <w:p w14:paraId="1BF02605">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Tes hasil belajar diberikan kepada siswa setelah pelaksanaan pembelajaran untuk mengukur sejauh mana siswa memahami materi teks deskripsi setelah mengikuti metode Outdoor Learning. Tes ini bertujuan untuk mengetahui peningkatan pemahaman siswa terhadap konsep dan struktur teks deskripsi yang telah dipelajari. Tes yang diberikan terdiri dari beberapa jenis soal, termasuk soal pilihan ganda, soal isian, dan soal esai yang melibatkan kemampuan siswa dalam mengidentifikasi ciri-ciri teks deskripsi, memahami unsur-unsur yang terkandung dalam teks deskripsi, serta menilai kemampuan mereka dalam menyusun teks deskripsi berdasarkan pengamatan mereka terhadap objek yang ada di luar ruang kelas. </w:t>
      </w:r>
    </w:p>
    <w:p w14:paraId="5EB4F32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Dalam soal esai, siswa diminta untuk menulis teks deskripsi berdasarkan pengalaman yang mereka peroleh selama kegiatan Outdoor Learning. Tes ini juga dimaksudkan untuk memberikan gambaran tentang efektivitas metode Outdoor Learning dalam meningkatkan kemampuan siswa dalam memahami dan menghasilkan teks deskripsi. Penilaian dilakukan dengan mengacu pada kriteria yang telah ditetapkan, seperti kesesuaian dengan struktur teks deskripsi, penggunaan kosakata yang tepat, serta kelengkapan informasi yang disampaikan dalam teks.</w:t>
      </w:r>
    </w:p>
    <w:p w14:paraId="61B1E6C0">
      <w:pPr>
        <w:numPr>
          <w:ilvl w:val="0"/>
          <w:numId w:val="4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Observasi</w:t>
      </w:r>
    </w:p>
    <w:p w14:paraId="1AD2F44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Observasi dilakukan dengan menggunakan lembar observasi untuk mencatat aktivitas, partisipasi, dan keterlibatan siswa selama proses pembelajaran dengan metode Outdoor Learning. Observasi ini dilakukan pada setiap pertemuan pembelajaran untuk menilai sejauh mana siswa dapat berinteraksi dengan materi pembelajaran secara aktif dan konstruktif. Selama observasi, peneliti juga mencatat bagaimana siswa bekerja sama dalam kelompok, cara mereka mendiskusikan topik yang diberikan, serta respons mereka terhadap instruksi yang diberikan oleh guru. Peneliti mencatat apakah siswa menunjukkan rasa ingin tahu yang tinggi, apakah mereka terlibat dalam proses refleksi, serta bagaimana mereka menerapkan pengetahuan yang telah mereka pelajari dalam konteks kehidupan sehari-hari. Observasi yang dilakukan adalah observasi berperan serta (participant observation), di mana peneliti terlibat langsung dalam kegiatan pembelajaran untuk memperoleh data yang lebih akurat dan mendalam. </w:t>
      </w:r>
    </w:p>
    <w:p w14:paraId="5EE1B1B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Dalam observasi ini, peneliti tidak hanya mencatat aktivitas fisik siswa, tetapi juga mencatat interaksi sosial, komunikasi, serta perasaan siswa terhadap metode yang diterapkan. Selain itu, peneliti juga mencatat adanya perbedaan dalam tingkat keterlibatan siswa dalam proses pembelajaran outdoor, yang dapat memberikan gambaran lebih jelas tentang manfaat dan tantangan yang dihadapi siswa dalam metode ini. Keterlibatan peneliti dalam kegiatan ini juga memungkinkan peneliti untuk menangkap nuansa yang mungkin tidak terungkap dalam data tes hasil belajar, seperti perasaan siswa terhadap pembelajaran berbasis outdoor, tantangan yang mereka hadapi, serta ide-ide kreatif yang muncul selama proses pembelajaran.</w:t>
      </w:r>
    </w:p>
    <w:p w14:paraId="05CDB338">
      <w:pPr>
        <w:spacing w:after="0" w:line="480" w:lineRule="auto"/>
        <w:jc w:val="both"/>
        <w:rPr>
          <w:rFonts w:ascii="Times New Roman" w:hAnsi="Times New Roman" w:cs="Times New Roman"/>
          <w:sz w:val="24"/>
          <w:szCs w:val="24"/>
        </w:rPr>
      </w:pPr>
    </w:p>
    <w:p w14:paraId="47FBEC91">
      <w:pPr>
        <w:pStyle w:val="28"/>
        <w:widowControl w:val="0"/>
        <w:numPr>
          <w:ilvl w:val="0"/>
          <w:numId w:val="40"/>
        </w:numPr>
        <w:spacing w:after="0" w:line="480" w:lineRule="auto"/>
        <w:ind w:left="426" w:hanging="426"/>
        <w:rPr>
          <w:rFonts w:ascii="Times New Roman" w:hAnsi="Times New Roman" w:eastAsia="Times New Roman"/>
          <w:b/>
          <w:bCs/>
          <w:sz w:val="24"/>
          <w:szCs w:val="24"/>
        </w:rPr>
      </w:pPr>
      <w:bookmarkStart w:id="41" w:name="_Hlk196676872"/>
      <w:r>
        <w:rPr>
          <w:rFonts w:ascii="Times New Roman" w:hAnsi="Times New Roman" w:eastAsia="Times New Roman"/>
          <w:b/>
          <w:bCs/>
          <w:sz w:val="24"/>
          <w:szCs w:val="24"/>
        </w:rPr>
        <w:t>Teknik Analisis Data</w:t>
      </w:r>
    </w:p>
    <w:bookmarkEnd w:id="41"/>
    <w:p w14:paraId="43090C36">
      <w:pPr>
        <w:widowControl w:val="0"/>
        <w:numPr>
          <w:ilvl w:val="0"/>
          <w:numId w:val="44"/>
        </w:numPr>
        <w:tabs>
          <w:tab w:val="clear" w:pos="720"/>
        </w:tabs>
        <w:spacing w:after="0" w:line="480" w:lineRule="auto"/>
        <w:ind w:left="284" w:hanging="284"/>
        <w:jc w:val="both"/>
        <w:rPr>
          <w:rFonts w:ascii="Times New Roman" w:hAnsi="Times New Roman" w:cs="Times New Roman"/>
          <w:sz w:val="24"/>
          <w:szCs w:val="24"/>
        </w:rPr>
      </w:pPr>
      <w:r>
        <w:rPr>
          <w:rStyle w:val="21"/>
          <w:rFonts w:ascii="Times New Roman" w:hAnsi="Times New Roman" w:cs="Times New Roman"/>
          <w:b w:val="0"/>
          <w:bCs w:val="0"/>
          <w:sz w:val="24"/>
          <w:szCs w:val="24"/>
        </w:rPr>
        <w:t>Analisis Data Statistik Deskriptif</w:t>
      </w:r>
    </w:p>
    <w:p w14:paraId="26AF473A">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Sugiyono (2014:207–208), "Statistik deskriptif adalah statistik yang digunakan untuk menganalisis data dengan cara mendeskripsikan atau menggambarkan data yang telah terkumpul sebagaimana adanya tanpa bermaksud membuat kesimpulan yang berlaku untuk umum atau generalisasi."</w:t>
      </w:r>
    </w:p>
    <w:p w14:paraId="4342A1A1">
      <w:pPr>
        <w:widowControl w:val="0"/>
        <w:numPr>
          <w:ilvl w:val="0"/>
          <w:numId w:val="44"/>
        </w:numPr>
        <w:spacing w:after="0" w:line="480" w:lineRule="auto"/>
        <w:ind w:left="284" w:hanging="284"/>
        <w:jc w:val="both"/>
        <w:rPr>
          <w:rFonts w:ascii="Times New Roman" w:hAnsi="Times New Roman" w:cs="Times New Roman"/>
          <w:sz w:val="24"/>
          <w:szCs w:val="24"/>
        </w:rPr>
      </w:pPr>
      <w:r>
        <w:rPr>
          <w:rStyle w:val="21"/>
          <w:rFonts w:ascii="Times New Roman" w:hAnsi="Times New Roman" w:cs="Times New Roman"/>
          <w:b w:val="0"/>
          <w:bCs w:val="0"/>
          <w:sz w:val="24"/>
          <w:szCs w:val="24"/>
        </w:rPr>
        <w:t>Analisis Korelasi Pearson Product Moment</w:t>
      </w:r>
    </w:p>
    <w:p w14:paraId="2D4C39AA">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Riduwan (2014:227), "Analisis korelasi Pearson Product Moment adalah teknik untuk mencari hubungan antara variabel bebas (X) dengan variabel terikat (Y) pada data berbentuk interval atau rasio." Rumus korelasi </w:t>
      </w:r>
      <w:r>
        <w:rPr>
          <w:rFonts w:ascii="Times New Roman" w:hAnsi="Times New Roman" w:cs="Times New Roman"/>
          <w:i/>
          <w:iCs/>
          <w:sz w:val="24"/>
          <w:szCs w:val="24"/>
        </w:rPr>
        <w:t>Pearson Product Moment</w:t>
      </w:r>
      <w:r>
        <w:rPr>
          <w:rFonts w:ascii="Times New Roman" w:hAnsi="Times New Roman" w:cs="Times New Roman"/>
          <w:sz w:val="24"/>
          <w:szCs w:val="24"/>
        </w:rPr>
        <w:t xml:space="preserve"> adalah:</w:t>
      </w:r>
    </w:p>
    <w:p w14:paraId="15BA4D34">
      <w:pPr>
        <w:spacing w:after="0" w:line="480" w:lineRule="auto"/>
        <w:jc w:val="center"/>
        <w:rPr>
          <w:rStyle w:val="311"/>
          <w:rFonts w:ascii="Times New Roman" w:hAnsi="Times New Roman" w:cs="Times New Roman"/>
          <w:sz w:val="24"/>
          <w:szCs w:val="24"/>
        </w:rPr>
      </w:pPr>
      <w:r>
        <w:rPr>
          <w:rStyle w:val="311"/>
          <w:rFonts w:ascii="Times New Roman" w:hAnsi="Times New Roman" w:cs="Times New Roman"/>
          <w:sz w:val="24"/>
          <w:szCs w:val="24"/>
        </w:rPr>
        <w:drawing>
          <wp:inline distT="0" distB="0" distL="0" distR="0">
            <wp:extent cx="2867025" cy="514350"/>
            <wp:effectExtent l="0" t="0" r="0" b="444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pic:cNvPicPr>
                  </pic:nvPicPr>
                  <pic:blipFill>
                    <a:blip r:embed="rId56"/>
                    <a:stretch>
                      <a:fillRect/>
                    </a:stretch>
                  </pic:blipFill>
                  <pic:spPr>
                    <a:xfrm>
                      <a:off x="0" y="0"/>
                      <a:ext cx="2867425" cy="514422"/>
                    </a:xfrm>
                    <a:prstGeom prst="rect">
                      <a:avLst/>
                    </a:prstGeom>
                  </pic:spPr>
                </pic:pic>
              </a:graphicData>
            </a:graphic>
          </wp:inline>
        </w:drawing>
      </w:r>
    </w:p>
    <w:p w14:paraId="0256150A">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(Riduwan, 2014:227)</w:t>
      </w:r>
    </w:p>
    <w:p w14:paraId="316C3480">
      <w:pPr>
        <w:spacing w:after="0" w:line="480" w:lineRule="auto"/>
        <w:ind w:firstLine="720"/>
        <w:jc w:val="both"/>
        <w:rPr>
          <w:rFonts w:ascii="Times New Roman" w:hAnsi="Times New Roman" w:eastAsia="Times New Roman" w:cs="Times New Roman"/>
          <w:sz w:val="24"/>
          <w:szCs w:val="24"/>
        </w:rPr>
      </w:pPr>
    </w:p>
    <w:p w14:paraId="4D14669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korelasi Pearson Product Moment (PPM) dilambangkan dengan (r), dengan ketentuan bahwa nilai r tidak melebihi batasan -1 ≤ r ≤ +1. Apabila r = -1, berarti korelasi negatif sempurna; r = 0 berarti tidak ada korelasi; dan r = +1 menunjukkan korelasi positif sempurna (sangat kuat). Nilai r yang diperoleh akan dikonsultasikan dengan tabel interpretasi koefisien korelasi sebagai berikut:</w:t>
      </w:r>
    </w:p>
    <w:p w14:paraId="15128E07">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Interpretasi Koefisien Korelasi Nilai r</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56"/>
        <w:gridCol w:w="2023"/>
      </w:tblGrid>
      <w:tr w14:paraId="191F5C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3DF581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Interval Koefisien</w:t>
            </w:r>
          </w:p>
        </w:tc>
        <w:tc>
          <w:tcPr>
            <w:tcW w:w="0" w:type="auto"/>
            <w:vAlign w:val="center"/>
          </w:tcPr>
          <w:p w14:paraId="2A444BD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Tingkat Hubungan</w:t>
            </w:r>
          </w:p>
        </w:tc>
      </w:tr>
      <w:tr w14:paraId="1DDF95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3359760">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0,00 – 0,199</w:t>
            </w:r>
          </w:p>
        </w:tc>
        <w:tc>
          <w:tcPr>
            <w:tcW w:w="0" w:type="auto"/>
            <w:vAlign w:val="center"/>
          </w:tcPr>
          <w:p w14:paraId="19FD1A1D">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Rendah</w:t>
            </w:r>
          </w:p>
        </w:tc>
      </w:tr>
      <w:tr w14:paraId="7AFA37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5648310">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0,20 – 0,399</w:t>
            </w:r>
          </w:p>
        </w:tc>
        <w:tc>
          <w:tcPr>
            <w:tcW w:w="0" w:type="auto"/>
            <w:vAlign w:val="center"/>
          </w:tcPr>
          <w:p w14:paraId="1C04B0AA">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Rendah</w:t>
            </w:r>
          </w:p>
        </w:tc>
      </w:tr>
      <w:tr w14:paraId="227FF5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C3FAA6D">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0,40 – 0,599</w:t>
            </w:r>
          </w:p>
        </w:tc>
        <w:tc>
          <w:tcPr>
            <w:tcW w:w="0" w:type="auto"/>
            <w:vAlign w:val="center"/>
          </w:tcPr>
          <w:p w14:paraId="617A0E3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r w14:paraId="1F95D9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20483B3">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0,60 – 0,799</w:t>
            </w:r>
          </w:p>
        </w:tc>
        <w:tc>
          <w:tcPr>
            <w:tcW w:w="0" w:type="auto"/>
            <w:vAlign w:val="center"/>
          </w:tcPr>
          <w:p w14:paraId="223D2A8B">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Kuat</w:t>
            </w:r>
          </w:p>
        </w:tc>
      </w:tr>
      <w:tr w14:paraId="350AAE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2B3ED22">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0,80 – 1,000</w:t>
            </w:r>
          </w:p>
        </w:tc>
        <w:tc>
          <w:tcPr>
            <w:tcW w:w="0" w:type="auto"/>
            <w:vAlign w:val="center"/>
          </w:tcPr>
          <w:p w14:paraId="5B9D1A6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Kuat</w:t>
            </w:r>
          </w:p>
        </w:tc>
      </w:tr>
    </w:tbl>
    <w:p w14:paraId="75CA7B26">
      <w:pPr>
        <w:spacing w:after="0" w:line="480"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Sumber: Riduwan (2014:228)</w:t>
      </w:r>
    </w:p>
    <w:p w14:paraId="73E354B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menentukan besar kecilnya sumbangan variabel X terhadap Y, digunakan rumus koefisien determinasi sebagai berikut:</w:t>
      </w:r>
    </w:p>
    <w:p w14:paraId="7335F0AE">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5.</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Rumus Koefisien Determinasi</w:t>
      </w:r>
    </w:p>
    <w:p w14:paraId="2253369D">
      <w:pPr>
        <w:pBdr>
          <w:top w:val="single" w:color="000000" w:sz="2" w:space="0"/>
          <w:left w:val="single" w:color="000000" w:sz="4" w:space="0"/>
          <w:bottom w:val="single" w:color="000000" w:sz="4" w:space="0"/>
          <w:right w:val="single" w:color="000000" w:sz="4" w:space="0"/>
        </w:pBdr>
        <w:spacing w:after="0" w:line="259" w:lineRule="auto"/>
        <w:ind w:right="321"/>
        <w:jc w:val="center"/>
        <w:rPr>
          <w:rFonts w:ascii="Times New Roman" w:hAnsi="Times New Roman" w:cs="Times New Roman"/>
          <w:sz w:val="24"/>
          <w:szCs w:val="24"/>
        </w:rPr>
      </w:pPr>
      <w:r>
        <w:rPr>
          <w:rFonts w:ascii="Times New Roman" w:hAnsi="Times New Roman" w:cs="Times New Roman"/>
          <w:sz w:val="24"/>
          <w:szCs w:val="24"/>
        </w:rPr>
        <w:t>KP = r</w:t>
      </w:r>
      <w:r>
        <w:rPr>
          <w:rFonts w:ascii="Times New Roman" w:hAnsi="Times New Roman" w:cs="Times New Roman"/>
          <w:sz w:val="24"/>
          <w:szCs w:val="24"/>
          <w:vertAlign w:val="superscript"/>
        </w:rPr>
        <w:t xml:space="preserve">2 </w:t>
      </w:r>
      <w:r>
        <w:rPr>
          <w:rFonts w:ascii="Times New Roman" w:hAnsi="Times New Roman" w:cs="Times New Roman"/>
          <w:sz w:val="24"/>
          <w:szCs w:val="24"/>
        </w:rPr>
        <w:t xml:space="preserve">× 100% </w:t>
      </w:r>
    </w:p>
    <w:p w14:paraId="6D62F19C">
      <w:pPr>
        <w:spacing w:after="0"/>
        <w:ind w:left="479" w:right="120"/>
        <w:jc w:val="right"/>
        <w:rPr>
          <w:rFonts w:ascii="Times New Roman" w:hAnsi="Times New Roman" w:cs="Times New Roman"/>
          <w:sz w:val="24"/>
          <w:szCs w:val="24"/>
        </w:rPr>
      </w:pPr>
      <w:r>
        <w:rPr>
          <w:rFonts w:ascii="Times New Roman" w:hAnsi="Times New Roman" w:cs="Times New Roman"/>
          <w:i/>
          <w:sz w:val="24"/>
          <w:szCs w:val="24"/>
        </w:rPr>
        <w:t xml:space="preserve">Sumber: Riduwan (2014:228) </w:t>
      </w:r>
    </w:p>
    <w:p w14:paraId="3B99A4A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KP = Besarnya koefisien determinasi (penentu)</w:t>
      </w:r>
    </w:p>
    <w:p w14:paraId="1B73993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 = Koefisien korelasi</w:t>
      </w:r>
    </w:p>
    <w:p w14:paraId="2A29D08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untuk memperoleh hasil yang lebih akurat, analisis statistik dilakukan menggunakan aplikasi SPSS versi 20. Aplikasi SPSS digunakan untuk mengolah dan menganalisis data statistik dengan lebih akurat dan sistematis.</w:t>
      </w:r>
    </w:p>
    <w:p w14:paraId="2131DC7B">
      <w:pPr>
        <w:spacing w:after="0" w:line="480" w:lineRule="auto"/>
        <w:jc w:val="both"/>
        <w:rPr>
          <w:rFonts w:ascii="Times New Roman" w:hAnsi="Times New Roman" w:eastAsia="Times New Roman" w:cs="Times New Roman"/>
          <w:sz w:val="24"/>
          <w:szCs w:val="24"/>
        </w:rPr>
      </w:pPr>
    </w:p>
    <w:p w14:paraId="10E423D1">
      <w:pPr>
        <w:pStyle w:val="28"/>
        <w:numPr>
          <w:ilvl w:val="0"/>
          <w:numId w:val="40"/>
        </w:numPr>
        <w:spacing w:after="0" w:line="480" w:lineRule="auto"/>
        <w:ind w:left="567" w:hanging="567"/>
        <w:rPr>
          <w:rFonts w:ascii="Times New Roman" w:hAnsi="Times New Roman" w:eastAsia="Times New Roman"/>
          <w:b/>
          <w:bCs/>
          <w:sz w:val="24"/>
          <w:szCs w:val="24"/>
        </w:rPr>
      </w:pPr>
      <w:bookmarkStart w:id="42" w:name="_Hlk196676897"/>
      <w:r>
        <w:rPr>
          <w:rFonts w:ascii="Times New Roman" w:hAnsi="Times New Roman" w:eastAsia="Times New Roman"/>
          <w:b/>
          <w:bCs/>
          <w:sz w:val="24"/>
          <w:szCs w:val="24"/>
        </w:rPr>
        <w:t>Uji Prasyarat Analisis</w:t>
      </w:r>
    </w:p>
    <w:bookmarkEnd w:id="42"/>
    <w:p w14:paraId="5518C81B">
      <w:pPr>
        <w:pStyle w:val="28"/>
        <w:numPr>
          <w:ilvl w:val="0"/>
          <w:numId w:val="45"/>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Uji Normalitas Data</w:t>
      </w:r>
    </w:p>
    <w:p w14:paraId="1B3EC732">
      <w:pPr>
        <w:pStyle w:val="28"/>
        <w:spacing w:after="0" w:line="48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Uji normalitas bertujuan untuk mengetahui apakah data berdistribusi normal. Menurut Riduwan (2014:187), uji normalitas dapat dilakukan dengan berbagai metode, antara lain: (1) uji kertas peluang normal, (2) uji Liliefors, dan (3) uji Chi Kuadrat. Dalam penelitian ini, uji normalitas dilakukan menggunakan aplikasi SPSS versi 20 untuk menghindari kesalahan perhitungan.</w:t>
      </w:r>
    </w:p>
    <w:p w14:paraId="67714144">
      <w:pPr>
        <w:pStyle w:val="28"/>
        <w:numPr>
          <w:ilvl w:val="0"/>
          <w:numId w:val="45"/>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Uji Homogenitas</w:t>
      </w:r>
    </w:p>
    <w:p w14:paraId="526C7A77">
      <w:pPr>
        <w:pStyle w:val="28"/>
        <w:spacing w:after="0" w:line="48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Uji homogenitas bertujuan untuk mengetahui apakah variansi kedua sampel adalah sama. Pengujian ini penting untuk menentukan penggunaan rumus uji t-test, apakah menggunakan separated variances atau pooled variances. Untuk uji homogenitas dapat digunakan uji F atau uji Levene.</w:t>
      </w:r>
      <w:r>
        <w:rPr>
          <w:rFonts w:ascii="Times New Roman" w:hAnsi="Times New Roman" w:eastAsia="Times New Roman"/>
          <w:sz w:val="24"/>
          <w:szCs w:val="24"/>
          <w:lang w:val="en-US"/>
        </w:rPr>
        <w:t xml:space="preserve"> </w:t>
      </w:r>
      <w:r>
        <w:rPr>
          <w:rFonts w:ascii="Times New Roman" w:hAnsi="Times New Roman" w:eastAsia="Times New Roman"/>
          <w:sz w:val="24"/>
          <w:szCs w:val="24"/>
        </w:rPr>
        <w:t>Ketentuannya adalah:</w:t>
      </w:r>
    </w:p>
    <w:p w14:paraId="26A31501">
      <w:pPr>
        <w:spacing w:after="0" w:line="480" w:lineRule="auto"/>
        <w:ind w:left="91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F</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 xml:space="preserve"> &gt; F</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data homogen.</w:t>
      </w:r>
    </w:p>
    <w:p w14:paraId="59697ECF">
      <w:pPr>
        <w:spacing w:after="0" w:line="480" w:lineRule="auto"/>
        <w:ind w:left="91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F</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 xml:space="preserve"> &lt; F</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data tidak homogen.</w:t>
      </w:r>
    </w:p>
    <w:p w14:paraId="3F32B4EC">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Pengujian homogenitas juga dilakukan menggunakan aplikasi SPSS versi 20 untuk meningkatkan akurasi hasil.</w:t>
      </w:r>
    </w:p>
    <w:p w14:paraId="0F949F54">
      <w:pPr>
        <w:pStyle w:val="28"/>
        <w:numPr>
          <w:ilvl w:val="0"/>
          <w:numId w:val="45"/>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Uji Linearitas</w:t>
      </w:r>
    </w:p>
    <w:p w14:paraId="0F3E38D6">
      <w:pPr>
        <w:spacing w:after="0" w:line="480" w:lineRule="auto"/>
        <w:ind w:left="709"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Wahyuningrum (2015:60), "Uji linearitas digunakan untuk melihat apakah garis regresi antara variabel bebas dan variabel terikat membentuk garis linear atau tidak. Jika tidak linear, maka analisis regresi tidak dapat dilanjutkan."</w:t>
      </w:r>
    </w:p>
    <w:p w14:paraId="089957B3">
      <w:pPr>
        <w:spacing w:after="0" w:line="480" w:lineRule="auto"/>
        <w:ind w:left="709"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Uji linearitas merupakan prasyarat dalam analisis korelasi atau regresi linear. Dalam penelitian ini, uji linearitas dilakukan menggunakan </w:t>
      </w:r>
      <w:r>
        <w:rPr>
          <w:rFonts w:ascii="Times New Roman" w:hAnsi="Times New Roman" w:eastAsia="Times New Roman" w:cs="Times New Roman"/>
          <w:i/>
          <w:iCs/>
          <w:sz w:val="24"/>
          <w:szCs w:val="24"/>
        </w:rPr>
        <w:t>Test for Linearity</w:t>
      </w:r>
      <w:r>
        <w:rPr>
          <w:rFonts w:ascii="Times New Roman" w:hAnsi="Times New Roman" w:eastAsia="Times New Roman" w:cs="Times New Roman"/>
          <w:sz w:val="24"/>
          <w:szCs w:val="24"/>
        </w:rPr>
        <w:t xml:space="preserve"> pada aplikasi SPSS versi 20 dengan taraf signifikansi 0,05. Dua variabel dinyatakan memiliki hubungan linear apabila nilai signifikansi (Linearity) kurang dari 0,05.</w:t>
      </w:r>
    </w:p>
    <w:p w14:paraId="537C2B54">
      <w:pPr>
        <w:spacing w:after="0" w:line="480" w:lineRule="auto"/>
        <w:ind w:left="709" w:firstLine="567"/>
        <w:jc w:val="both"/>
        <w:rPr>
          <w:rFonts w:ascii="Times New Roman" w:hAnsi="Times New Roman" w:eastAsia="Times New Roman" w:cs="Times New Roman"/>
          <w:sz w:val="24"/>
          <w:szCs w:val="24"/>
        </w:rPr>
        <w:sectPr>
          <w:headerReference r:id="rId40" w:type="first"/>
          <w:headerReference r:id="rId38" w:type="default"/>
          <w:footerReference r:id="rId41" w:type="default"/>
          <w:headerReference r:id="rId39" w:type="even"/>
          <w:pgSz w:w="11907" w:h="16839"/>
          <w:pgMar w:top="2268" w:right="1701" w:bottom="1701" w:left="2268" w:header="1135" w:footer="843" w:gutter="0"/>
          <w:cols w:space="720" w:num="1"/>
          <w:titlePg/>
          <w:docGrid w:linePitch="299" w:charSpace="0"/>
        </w:sectPr>
      </w:pPr>
    </w:p>
    <w:p w14:paraId="7DC614C3">
      <w:pPr>
        <w:spacing w:after="0" w:line="480" w:lineRule="auto"/>
        <w:jc w:val="center"/>
        <w:rPr>
          <w:rFonts w:ascii="Times New Roman" w:hAnsi="Times New Roman" w:cs="Times New Roman"/>
          <w:b/>
          <w:sz w:val="24"/>
          <w:szCs w:val="24"/>
          <w:lang w:val="id-ID"/>
        </w:rPr>
      </w:pPr>
      <w:bookmarkStart w:id="43" w:name="_Hlk200143128"/>
      <w:r>
        <w:rPr>
          <w:rFonts w:ascii="Times New Roman" w:hAnsi="Times New Roman" w:cs="Times New Roman"/>
          <w:b/>
          <w:sz w:val="24"/>
          <w:szCs w:val="24"/>
        </w:rPr>
        <w:t>BAB IV</w:t>
      </w:r>
    </w:p>
    <w:p w14:paraId="3317798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p w14:paraId="717DCFBA">
      <w:pPr>
        <w:spacing w:after="0" w:line="480" w:lineRule="auto"/>
        <w:jc w:val="center"/>
        <w:rPr>
          <w:rFonts w:ascii="Times New Roman" w:hAnsi="Times New Roman" w:cs="Times New Roman"/>
          <w:b/>
          <w:sz w:val="24"/>
          <w:szCs w:val="24"/>
        </w:rPr>
      </w:pPr>
    </w:p>
    <w:p w14:paraId="28A3205B">
      <w:pPr>
        <w:pStyle w:val="4"/>
        <w:spacing w:before="0" w:line="480" w:lineRule="auto"/>
        <w:jc w:val="both"/>
        <w:rPr>
          <w:rFonts w:ascii="Times New Roman" w:hAnsi="Times New Roman" w:cs="Times New Roman"/>
          <w:b/>
          <w:bCs/>
          <w:color w:val="auto"/>
        </w:rPr>
      </w:pPr>
      <w:bookmarkStart w:id="44" w:name="_Hlk200632853"/>
      <w:r>
        <w:rPr>
          <w:rFonts w:ascii="Times New Roman" w:hAnsi="Times New Roman" w:cs="Times New Roman"/>
          <w:b/>
          <w:bCs/>
          <w:color w:val="auto"/>
        </w:rPr>
        <w:t>4.1 Hasil Penelitian</w:t>
      </w:r>
    </w:p>
    <w:p w14:paraId="151D14CF">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4.1.1 Media Pembelajaran</w:t>
      </w:r>
    </w:p>
    <w:bookmarkEnd w:id="44"/>
    <w:p w14:paraId="6CAB945E">
      <w:pPr>
        <w:pStyle w:val="19"/>
        <w:spacing w:before="0" w:beforeAutospacing="0" w:after="0" w:afterAutospacing="0" w:line="480" w:lineRule="auto"/>
        <w:ind w:firstLine="720"/>
        <w:jc w:val="both"/>
      </w:pPr>
      <w:r>
        <w:t>Data dari variabel media pembelajaran diperoleh melalui angket yang terdiri dari 19 butir pertanyaan dan pernyataan, yang diisi oleh 30 siswa kelas VI SD Negeri 096 Manyabar Kabupaten Mandailing Natal Tahun Pembelajaran 2025–2026. Jumlah siswa tersebut terdiri dari 15 siswa kelas VI-A dan 15 siswa kelas VI-B.</w:t>
      </w:r>
    </w:p>
    <w:p w14:paraId="6FEB5F44">
      <w:pPr>
        <w:pStyle w:val="19"/>
        <w:spacing w:before="0" w:beforeAutospacing="0" w:after="0" w:afterAutospacing="0" w:line="480" w:lineRule="auto"/>
        <w:ind w:firstLine="720"/>
        <w:jc w:val="both"/>
      </w:pPr>
      <w:r>
        <w:t>Skor maksimum dari variabel ini adalah 95, skor minimum 19, nilai tertinggi yang diperoleh adalah 70, dan nilai terendah adalah 51. Rata-rata (Mean) sebesar 59,3, Median (Me) sebesar 59, Modus (Mo) sebesar 57, dan Standar Deviasi (SD) sebesar 4,233.</w:t>
      </w:r>
    </w:p>
    <w:p w14:paraId="33B2A632">
      <w:pPr>
        <w:pStyle w:val="19"/>
        <w:spacing w:before="0" w:beforeAutospacing="0" w:after="0" w:afterAutospacing="0" w:line="480" w:lineRule="auto"/>
        <w:jc w:val="both"/>
      </w:pPr>
      <w:r>
        <w:t>Perhitungan:</w:t>
      </w:r>
    </w:p>
    <w:p w14:paraId="380680DC">
      <w:pPr>
        <w:pStyle w:val="19"/>
        <w:spacing w:before="0" w:beforeAutospacing="0" w:after="0" w:afterAutospacing="0" w:line="480" w:lineRule="auto"/>
        <w:ind w:left="360"/>
        <w:jc w:val="both"/>
      </w:pPr>
      <w:r>
        <w:t xml:space="preserve">Skor maksimum </w:t>
      </w:r>
      <w:r>
        <w:tab/>
      </w:r>
      <w:r>
        <w:t>= jumlah soal × skor tertinggi</w:t>
      </w:r>
    </w:p>
    <w:p w14:paraId="679E949E">
      <w:pPr>
        <w:pStyle w:val="19"/>
        <w:spacing w:before="0" w:beforeAutospacing="0" w:after="0" w:afterAutospacing="0" w:line="480" w:lineRule="auto"/>
        <w:ind w:left="1800" w:firstLine="360"/>
        <w:jc w:val="both"/>
      </w:pPr>
      <w:r>
        <w:t>= 19 × 5 = 95</w:t>
      </w:r>
    </w:p>
    <w:p w14:paraId="462540DE">
      <w:pPr>
        <w:pStyle w:val="19"/>
        <w:spacing w:before="0" w:beforeAutospacing="0" w:after="0" w:afterAutospacing="0" w:line="480" w:lineRule="auto"/>
        <w:ind w:left="360"/>
        <w:jc w:val="both"/>
      </w:pPr>
      <w:r>
        <w:t>Skor minimum = jumlah soal × skor terendah</w:t>
      </w:r>
    </w:p>
    <w:p w14:paraId="49B8640A">
      <w:pPr>
        <w:pStyle w:val="19"/>
        <w:spacing w:before="0" w:beforeAutospacing="0" w:after="0" w:afterAutospacing="0" w:line="480" w:lineRule="auto"/>
        <w:ind w:left="1800" w:firstLine="360"/>
        <w:jc w:val="both"/>
      </w:pPr>
      <w:r>
        <w:t>= 19 × 1 = 19</w:t>
      </w:r>
    </w:p>
    <w:p w14:paraId="41E2AA06">
      <w:pPr>
        <w:pStyle w:val="19"/>
        <w:spacing w:before="0" w:beforeAutospacing="0" w:after="0" w:afterAutospacing="0" w:line="480" w:lineRule="auto"/>
        <w:ind w:firstLine="720"/>
        <w:jc w:val="both"/>
      </w:pPr>
      <w:r>
        <w:t>Untuk menentukan kategori media pembelajaran, digunakan rumus rentang interval:</w:t>
      </w:r>
    </w:p>
    <w:p w14:paraId="20F74A4A">
      <w:pPr>
        <w:pStyle w:val="19"/>
        <w:spacing w:before="0" w:beforeAutospacing="0" w:after="0" w:afterAutospacing="0" w:line="480" w:lineRule="auto"/>
      </w:pPr>
      <m:oMathPara>
        <m:oMathParaPr>
          <m:jc m:val="left"/>
        </m:oMathParaPr>
        <m:oMath>
          <m:r>
            <m:rPr/>
            <w:rPr>
              <w:rFonts w:ascii="Cambria Math" w:hAnsi="Cambria Math"/>
            </w:rPr>
            <m:t xml:space="preserve">Rentang interval= </m:t>
          </m:r>
          <m:f>
            <m:fPr>
              <m:ctrlPr>
                <w:rPr>
                  <w:rFonts w:ascii="Cambria Math" w:hAnsi="Cambria Math"/>
                  <w:i/>
                </w:rPr>
              </m:ctrlPr>
            </m:fPr>
            <m:num>
              <m:r>
                <m:rPr/>
                <w:rPr>
                  <w:rFonts w:ascii="Cambria Math" w:hAnsi="Cambria Math"/>
                </w:rPr>
                <m:t>(Nilai Maksimal – Nilai Minimum)</m:t>
              </m:r>
              <m:ctrlPr>
                <w:rPr>
                  <w:rFonts w:ascii="Cambria Math" w:hAnsi="Cambria Math"/>
                  <w:i/>
                </w:rPr>
              </m:ctrlPr>
            </m:num>
            <m:den>
              <m:r>
                <m:rPr/>
                <w:rPr>
                  <w:rFonts w:ascii="Cambria Math" w:hAnsi="Cambria Math"/>
                </w:rPr>
                <m:t>Jumlah Kategori</m:t>
              </m:r>
              <m:ctrlPr>
                <w:rPr>
                  <w:rFonts w:ascii="Cambria Math" w:hAnsi="Cambria Math"/>
                  <w:i/>
                </w:rPr>
              </m:ctrlPr>
            </m:den>
          </m:f>
        </m:oMath>
      </m:oMathPara>
    </w:p>
    <w:p w14:paraId="65069F3E">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(95 – 19)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4F852E88">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76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2FA19294">
      <w:pPr>
        <w:pStyle w:val="19"/>
        <w:spacing w:before="0" w:beforeAutospacing="0" w:after="0" w:afterAutospacing="0" w:line="480" w:lineRule="auto"/>
        <w:rPr>
          <w:rStyle w:val="21"/>
          <w:b w:val="0"/>
          <w:bCs w:val="0"/>
        </w:rPr>
      </w:pPr>
      <w:r>
        <w:t xml:space="preserve">= </w:t>
      </w:r>
      <w:r>
        <w:rPr>
          <w:rStyle w:val="21"/>
          <w:b w:val="0"/>
          <w:bCs w:val="0"/>
        </w:rPr>
        <w:t>38</w:t>
      </w:r>
    </w:p>
    <w:p w14:paraId="789D1920">
      <w:pPr>
        <w:pStyle w:val="19"/>
        <w:spacing w:before="0" w:beforeAutospacing="0" w:after="0" w:afterAutospacing="0" w:line="480" w:lineRule="auto"/>
        <w:ind w:firstLine="720"/>
      </w:pPr>
      <w:r>
        <w:t xml:space="preserve">Berdasarkan rentang interval diatas maka dapat disusun tabel distribusi kategori sebagai berikut :  </w:t>
      </w:r>
    </w:p>
    <w:p w14:paraId="64810EE8">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Tabel 6.</w:t>
      </w:r>
    </w:p>
    <w:p w14:paraId="4625BDA3">
      <w:pPr>
        <w:pStyle w:val="19"/>
        <w:spacing w:before="0" w:beforeAutospacing="0" w:after="0" w:afterAutospacing="0" w:line="480" w:lineRule="auto"/>
        <w:jc w:val="center"/>
      </w:pPr>
      <w:r>
        <w:rPr>
          <w:rStyle w:val="21"/>
          <w:b w:val="0"/>
          <w:bCs w:val="0"/>
        </w:rPr>
        <w:t>Kategorisasi Variabel Media Pembelajaran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85"/>
        <w:gridCol w:w="986"/>
        <w:gridCol w:w="1445"/>
        <w:gridCol w:w="1084"/>
        <w:gridCol w:w="1145"/>
      </w:tblGrid>
      <w:tr w14:paraId="6D878C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0E8EA83">
            <w:pPr>
              <w:spacing w:after="0" w:line="480" w:lineRule="auto"/>
              <w:jc w:val="center"/>
              <w:rPr>
                <w:rFonts w:ascii="Times New Roman" w:hAnsi="Times New Roman" w:cs="Times New Roman"/>
                <w:lang w:val="id-ID"/>
              </w:rPr>
            </w:pPr>
            <w:r>
              <w:rPr>
                <w:rFonts w:ascii="Times New Roman" w:hAnsi="Times New Roman" w:cs="Times New Roman"/>
                <w:lang w:val="id-ID"/>
              </w:rPr>
              <w:t>No</w:t>
            </w:r>
          </w:p>
        </w:tc>
        <w:tc>
          <w:tcPr>
            <w:tcW w:w="0" w:type="auto"/>
            <w:vAlign w:val="center"/>
          </w:tcPr>
          <w:p w14:paraId="72796453">
            <w:pPr>
              <w:spacing w:after="0" w:line="480" w:lineRule="auto"/>
              <w:jc w:val="center"/>
              <w:rPr>
                <w:rFonts w:ascii="Times New Roman" w:hAnsi="Times New Roman" w:cs="Times New Roman"/>
                <w:lang w:val="id-ID"/>
              </w:rPr>
            </w:pPr>
            <w:r>
              <w:rPr>
                <w:rFonts w:ascii="Times New Roman" w:hAnsi="Times New Roman" w:cs="Times New Roman"/>
                <w:lang w:val="id-ID"/>
              </w:rPr>
              <w:t>Kategori</w:t>
            </w:r>
          </w:p>
        </w:tc>
        <w:tc>
          <w:tcPr>
            <w:tcW w:w="0" w:type="auto"/>
            <w:vAlign w:val="center"/>
          </w:tcPr>
          <w:p w14:paraId="360AC1F5">
            <w:pPr>
              <w:spacing w:after="0" w:line="480" w:lineRule="auto"/>
              <w:jc w:val="center"/>
              <w:rPr>
                <w:rFonts w:ascii="Times New Roman" w:hAnsi="Times New Roman" w:cs="Times New Roman"/>
                <w:lang w:val="id-ID"/>
              </w:rPr>
            </w:pPr>
            <w:r>
              <w:rPr>
                <w:rFonts w:ascii="Times New Roman" w:hAnsi="Times New Roman" w:cs="Times New Roman"/>
                <w:lang w:val="id-ID"/>
              </w:rPr>
              <w:t>Rentang Nilai</w:t>
            </w:r>
          </w:p>
        </w:tc>
        <w:tc>
          <w:tcPr>
            <w:tcW w:w="0" w:type="auto"/>
            <w:vAlign w:val="center"/>
          </w:tcPr>
          <w:p w14:paraId="55BFACF1">
            <w:pPr>
              <w:spacing w:after="0" w:line="480" w:lineRule="auto"/>
              <w:jc w:val="center"/>
              <w:rPr>
                <w:rFonts w:ascii="Times New Roman" w:hAnsi="Times New Roman" w:cs="Times New Roman"/>
                <w:lang w:val="id-ID"/>
              </w:rPr>
            </w:pPr>
            <w:r>
              <w:rPr>
                <w:rFonts w:ascii="Times New Roman" w:hAnsi="Times New Roman" w:cs="Times New Roman"/>
                <w:lang w:val="id-ID"/>
              </w:rPr>
              <w:t>Frekuensi</w:t>
            </w:r>
          </w:p>
        </w:tc>
        <w:tc>
          <w:tcPr>
            <w:tcW w:w="0" w:type="auto"/>
            <w:vAlign w:val="center"/>
          </w:tcPr>
          <w:p w14:paraId="355A8AB2">
            <w:pPr>
              <w:spacing w:after="0" w:line="480" w:lineRule="auto"/>
              <w:jc w:val="center"/>
              <w:rPr>
                <w:rFonts w:ascii="Times New Roman" w:hAnsi="Times New Roman" w:cs="Times New Roman"/>
                <w:lang w:val="id-ID"/>
              </w:rPr>
            </w:pPr>
            <w:r>
              <w:rPr>
                <w:rFonts w:ascii="Times New Roman" w:hAnsi="Times New Roman" w:cs="Times New Roman"/>
                <w:lang w:val="id-ID"/>
              </w:rPr>
              <w:t>Persentase</w:t>
            </w:r>
          </w:p>
        </w:tc>
      </w:tr>
      <w:tr w14:paraId="0A0293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4309E64">
            <w:pPr>
              <w:spacing w:after="0" w:line="480" w:lineRule="auto"/>
              <w:jc w:val="center"/>
              <w:rPr>
                <w:rFonts w:ascii="Times New Roman" w:hAnsi="Times New Roman" w:cs="Times New Roman"/>
                <w:lang w:val="id-ID"/>
              </w:rPr>
            </w:pPr>
            <w:r>
              <w:rPr>
                <w:rFonts w:ascii="Times New Roman" w:hAnsi="Times New Roman" w:cs="Times New Roman"/>
                <w:lang w:val="id-ID"/>
              </w:rPr>
              <w:t>1</w:t>
            </w:r>
          </w:p>
        </w:tc>
        <w:tc>
          <w:tcPr>
            <w:tcW w:w="0" w:type="auto"/>
            <w:vAlign w:val="center"/>
          </w:tcPr>
          <w:p w14:paraId="58390B9D">
            <w:pPr>
              <w:spacing w:after="0" w:line="480" w:lineRule="auto"/>
              <w:jc w:val="center"/>
              <w:rPr>
                <w:rFonts w:ascii="Times New Roman" w:hAnsi="Times New Roman" w:cs="Times New Roman"/>
                <w:lang w:val="id-ID"/>
              </w:rPr>
            </w:pPr>
            <w:r>
              <w:rPr>
                <w:rFonts w:ascii="Times New Roman" w:hAnsi="Times New Roman" w:cs="Times New Roman"/>
                <w:lang w:val="id-ID"/>
              </w:rPr>
              <w:t>Tinggi</w:t>
            </w:r>
          </w:p>
        </w:tc>
        <w:tc>
          <w:tcPr>
            <w:tcW w:w="0" w:type="auto"/>
            <w:vAlign w:val="center"/>
          </w:tcPr>
          <w:p w14:paraId="1F7F6319">
            <w:pPr>
              <w:spacing w:after="0" w:line="480" w:lineRule="auto"/>
              <w:jc w:val="center"/>
              <w:rPr>
                <w:rFonts w:ascii="Times New Roman" w:hAnsi="Times New Roman" w:cs="Times New Roman"/>
                <w:lang w:val="id-ID"/>
              </w:rPr>
            </w:pPr>
            <w:r>
              <w:rPr>
                <w:rFonts w:ascii="Times New Roman" w:hAnsi="Times New Roman" w:cs="Times New Roman"/>
                <w:lang w:val="id-ID"/>
              </w:rPr>
              <w:t>95 – 58</w:t>
            </w:r>
          </w:p>
        </w:tc>
        <w:tc>
          <w:tcPr>
            <w:tcW w:w="0" w:type="auto"/>
            <w:vAlign w:val="center"/>
          </w:tcPr>
          <w:p w14:paraId="7509807C">
            <w:pPr>
              <w:spacing w:after="0" w:line="480" w:lineRule="auto"/>
              <w:jc w:val="center"/>
              <w:rPr>
                <w:rFonts w:ascii="Times New Roman" w:hAnsi="Times New Roman" w:cs="Times New Roman"/>
                <w:lang w:val="id-ID"/>
              </w:rPr>
            </w:pPr>
            <w:r>
              <w:rPr>
                <w:rFonts w:ascii="Times New Roman" w:hAnsi="Times New Roman" w:cs="Times New Roman"/>
                <w:lang w:val="id-ID"/>
              </w:rPr>
              <w:t>16</w:t>
            </w:r>
          </w:p>
        </w:tc>
        <w:tc>
          <w:tcPr>
            <w:tcW w:w="0" w:type="auto"/>
            <w:vAlign w:val="center"/>
          </w:tcPr>
          <w:p w14:paraId="0892FD0D">
            <w:pPr>
              <w:spacing w:after="0" w:line="480" w:lineRule="auto"/>
              <w:jc w:val="center"/>
              <w:rPr>
                <w:rFonts w:ascii="Times New Roman" w:hAnsi="Times New Roman" w:cs="Times New Roman"/>
                <w:lang w:val="id-ID"/>
              </w:rPr>
            </w:pPr>
            <w:r>
              <w:rPr>
                <w:rFonts w:ascii="Times New Roman" w:hAnsi="Times New Roman" w:cs="Times New Roman"/>
                <w:lang w:val="id-ID"/>
              </w:rPr>
              <w:t>53,3%</w:t>
            </w:r>
          </w:p>
        </w:tc>
      </w:tr>
      <w:tr w14:paraId="1CC87D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FE8E171">
            <w:pPr>
              <w:spacing w:after="0" w:line="480" w:lineRule="auto"/>
              <w:jc w:val="center"/>
              <w:rPr>
                <w:rFonts w:ascii="Times New Roman" w:hAnsi="Times New Roman" w:cs="Times New Roman"/>
                <w:lang w:val="id-ID"/>
              </w:rPr>
            </w:pPr>
            <w:r>
              <w:rPr>
                <w:rFonts w:ascii="Times New Roman" w:hAnsi="Times New Roman" w:cs="Times New Roman"/>
                <w:lang w:val="id-ID"/>
              </w:rPr>
              <w:t>2</w:t>
            </w:r>
          </w:p>
        </w:tc>
        <w:tc>
          <w:tcPr>
            <w:tcW w:w="0" w:type="auto"/>
            <w:vAlign w:val="center"/>
          </w:tcPr>
          <w:p w14:paraId="441D745B">
            <w:pPr>
              <w:spacing w:after="0" w:line="480" w:lineRule="auto"/>
              <w:jc w:val="center"/>
              <w:rPr>
                <w:rFonts w:ascii="Times New Roman" w:hAnsi="Times New Roman" w:cs="Times New Roman"/>
                <w:lang w:val="id-ID"/>
              </w:rPr>
            </w:pPr>
            <w:r>
              <w:rPr>
                <w:rFonts w:ascii="Times New Roman" w:hAnsi="Times New Roman" w:cs="Times New Roman"/>
                <w:lang w:val="id-ID"/>
              </w:rPr>
              <w:t>Rendah</w:t>
            </w:r>
          </w:p>
        </w:tc>
        <w:tc>
          <w:tcPr>
            <w:tcW w:w="0" w:type="auto"/>
            <w:vAlign w:val="center"/>
          </w:tcPr>
          <w:p w14:paraId="3905ABC3">
            <w:pPr>
              <w:spacing w:after="0" w:line="480" w:lineRule="auto"/>
              <w:jc w:val="center"/>
              <w:rPr>
                <w:rFonts w:ascii="Times New Roman" w:hAnsi="Times New Roman" w:cs="Times New Roman"/>
                <w:lang w:val="id-ID"/>
              </w:rPr>
            </w:pPr>
            <w:r>
              <w:rPr>
                <w:rFonts w:ascii="Times New Roman" w:hAnsi="Times New Roman" w:cs="Times New Roman"/>
                <w:lang w:val="id-ID"/>
              </w:rPr>
              <w:t>57 – 19</w:t>
            </w:r>
          </w:p>
        </w:tc>
        <w:tc>
          <w:tcPr>
            <w:tcW w:w="0" w:type="auto"/>
            <w:vAlign w:val="center"/>
          </w:tcPr>
          <w:p w14:paraId="299B367A">
            <w:pPr>
              <w:spacing w:after="0" w:line="480" w:lineRule="auto"/>
              <w:jc w:val="center"/>
              <w:rPr>
                <w:rFonts w:ascii="Times New Roman" w:hAnsi="Times New Roman" w:cs="Times New Roman"/>
                <w:lang w:val="id-ID"/>
              </w:rPr>
            </w:pPr>
            <w:r>
              <w:rPr>
                <w:rFonts w:ascii="Times New Roman" w:hAnsi="Times New Roman" w:cs="Times New Roman"/>
                <w:lang w:val="id-ID"/>
              </w:rPr>
              <w:t>14</w:t>
            </w:r>
          </w:p>
        </w:tc>
        <w:tc>
          <w:tcPr>
            <w:tcW w:w="0" w:type="auto"/>
            <w:vAlign w:val="center"/>
          </w:tcPr>
          <w:p w14:paraId="4285A99B">
            <w:pPr>
              <w:spacing w:after="0" w:line="480" w:lineRule="auto"/>
              <w:jc w:val="center"/>
              <w:rPr>
                <w:rFonts w:ascii="Times New Roman" w:hAnsi="Times New Roman" w:cs="Times New Roman"/>
                <w:lang w:val="id-ID"/>
              </w:rPr>
            </w:pPr>
            <w:r>
              <w:rPr>
                <w:rFonts w:ascii="Times New Roman" w:hAnsi="Times New Roman" w:cs="Times New Roman"/>
                <w:lang w:val="id-ID"/>
              </w:rPr>
              <w:t>46,7%</w:t>
            </w:r>
          </w:p>
        </w:tc>
      </w:tr>
    </w:tbl>
    <w:p w14:paraId="338168DA">
      <w:pPr>
        <w:pStyle w:val="19"/>
        <w:spacing w:before="0" w:beforeAutospacing="0" w:after="0" w:afterAutospacing="0" w:line="480" w:lineRule="auto"/>
        <w:jc w:val="both"/>
      </w:pPr>
    </w:p>
    <w:p w14:paraId="040F762E">
      <w:pPr>
        <w:pStyle w:val="19"/>
        <w:spacing w:before="0" w:beforeAutospacing="0" w:after="0" w:afterAutospacing="0" w:line="480" w:lineRule="auto"/>
        <w:ind w:firstLine="720"/>
        <w:jc w:val="both"/>
      </w:pPr>
      <w:r>
        <w:t>Berdasarkan data tersebut, diketahui bahwa dari 30 siswa, sebanyak 16 siswa (53,3%) menilai penggunaan media pembelajaran dalam pembelajaran menulis cerita “Pengalamanku” tergolong tinggi, dengan nilai maksimum yang diperoleh adalah 70 (hanya oleh 1 siswa), sementara skor maksimum teoretis adalah 95. Sedangkan 14 siswa (46,7%) menilai media pembelajaran masih tergolong rendah.</w:t>
      </w:r>
    </w:p>
    <w:p w14:paraId="0DFAB75F">
      <w:pPr>
        <w:pStyle w:val="19"/>
        <w:widowControl w:val="0"/>
        <w:spacing w:before="0" w:beforeAutospacing="0" w:after="0" w:afterAutospacing="0" w:line="480" w:lineRule="auto"/>
        <w:ind w:firstLine="720"/>
        <w:jc w:val="both"/>
      </w:pPr>
      <w:r>
        <w:t>Distribusi ini dapat divisualisasikan dalam bentuk diagram lingkaran (pie chart) sebagai berikut:</w:t>
      </w:r>
    </w:p>
    <w:p w14:paraId="5860B7E7">
      <w:pPr>
        <w:pStyle w:val="19"/>
        <w:widowControl w:val="0"/>
        <w:spacing w:before="0" w:beforeAutospacing="0" w:after="0" w:afterAutospacing="0" w:line="480" w:lineRule="auto"/>
        <w:ind w:firstLine="720"/>
        <w:jc w:val="both"/>
      </w:pPr>
    </w:p>
    <w:p w14:paraId="5D89B236">
      <w:pPr>
        <w:pStyle w:val="19"/>
        <w:widowControl w:val="0"/>
        <w:spacing w:before="0" w:beforeAutospacing="0" w:after="0" w:afterAutospacing="0" w:line="480" w:lineRule="auto"/>
        <w:ind w:firstLine="720"/>
        <w:jc w:val="both"/>
      </w:pPr>
    </w:p>
    <w:p w14:paraId="798A352F">
      <w:pPr>
        <w:pStyle w:val="19"/>
        <w:widowControl w:val="0"/>
        <w:spacing w:before="0" w:beforeAutospacing="0" w:after="0" w:afterAutospacing="0" w:line="480" w:lineRule="auto"/>
        <w:ind w:firstLine="720"/>
        <w:jc w:val="both"/>
      </w:pPr>
    </w:p>
    <w:p w14:paraId="6B869E78">
      <w:pPr>
        <w:pStyle w:val="19"/>
        <w:widowControl w:val="0"/>
        <w:spacing w:before="0" w:beforeAutospacing="0" w:after="0" w:afterAutospacing="0" w:line="480" w:lineRule="auto"/>
        <w:ind w:firstLine="720"/>
        <w:jc w:val="both"/>
      </w:pPr>
    </w:p>
    <w:p w14:paraId="30E40E26">
      <w:pPr>
        <w:widowControl w:val="0"/>
        <w:spacing w:after="0" w:line="480" w:lineRule="auto"/>
        <w:jc w:val="center"/>
        <w:rPr>
          <w:rFonts w:ascii="Times New Roman" w:hAnsi="Times New Roman" w:cs="Times New Roman"/>
          <w:i/>
          <w:iCs/>
          <w:sz w:val="24"/>
          <w:szCs w:val="24"/>
        </w:rPr>
      </w:pPr>
      <w:r>
        <w:rPr>
          <w:rFonts w:ascii="Times New Roman" w:hAnsi="Times New Roman" w:cs="Times New Roman"/>
          <w:i/>
          <w:iCs/>
          <w:sz w:val="24"/>
          <w:szCs w:val="24"/>
        </w:rPr>
        <w:t>Pie Chart 1. Data Media Pembelajaran</w:t>
      </w:r>
    </w:p>
    <w:p w14:paraId="37110D3B">
      <w:pPr>
        <w:widowControl w:val="0"/>
        <w:spacing w:after="0" w:line="480" w:lineRule="auto"/>
        <w:jc w:val="center"/>
        <w:rPr>
          <w:rFonts w:ascii="Times New Roman" w:hAnsi="Times New Roman" w:cs="Times New Roman"/>
          <w:i/>
          <w:iCs/>
          <w:sz w:val="24"/>
          <w:szCs w:val="24"/>
        </w:rPr>
      </w:pPr>
      <w:r>
        <w:rPr>
          <w:rFonts w:ascii="Times New Roman" w:hAnsi="Times New Roman" w:cs="Times New Roman"/>
          <w:i/>
          <w:iCs/>
          <w:sz w:val="24"/>
          <w:szCs w:val="24"/>
        </w:rPr>
        <w:drawing>
          <wp:inline distT="0" distB="0" distL="0" distR="0">
            <wp:extent cx="5040630" cy="2940685"/>
            <wp:effectExtent l="0" t="0" r="7620" b="12065"/>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02F2A929">
      <w:pPr>
        <w:pStyle w:val="19"/>
        <w:spacing w:before="0" w:beforeAutospacing="0" w:after="0" w:afterAutospacing="0" w:line="480" w:lineRule="auto"/>
        <w:ind w:firstLine="720"/>
        <w:jc w:val="both"/>
      </w:pPr>
      <w:r>
        <w:t xml:space="preserve">Hasil dari pie chart di atas menunjukkan bahwa penggunaan media pembelajaran di SD Negeri 096 Manyabar tergolong tinggi, yaitu sebesar </w:t>
      </w:r>
      <w:r>
        <w:rPr>
          <w:rStyle w:val="21"/>
          <w:b w:val="0"/>
          <w:bCs w:val="0"/>
        </w:rPr>
        <w:t>53,3%</w:t>
      </w:r>
      <w:r>
        <w:t xml:space="preserve"> (ditunjukkan dengan warna biru), sedangkan </w:t>
      </w:r>
      <w:r>
        <w:rPr>
          <w:rStyle w:val="21"/>
          <w:b w:val="0"/>
          <w:bCs w:val="0"/>
        </w:rPr>
        <w:t>46,7%</w:t>
      </w:r>
      <w:r>
        <w:t xml:space="preserve"> (warna hijau) menunjukkan rendahnya penggunaan media pembelajaran.</w:t>
      </w:r>
    </w:p>
    <w:p w14:paraId="325047F0">
      <w:pPr>
        <w:spacing w:after="0" w:line="480" w:lineRule="auto"/>
        <w:jc w:val="both"/>
        <w:rPr>
          <w:rFonts w:ascii="Times New Roman" w:hAnsi="Times New Roman" w:cs="Times New Roman"/>
          <w:i/>
          <w:iCs/>
        </w:rPr>
      </w:pPr>
    </w:p>
    <w:p w14:paraId="4CE484F3">
      <w:pPr>
        <w:pStyle w:val="4"/>
        <w:spacing w:before="0" w:line="480" w:lineRule="auto"/>
        <w:jc w:val="both"/>
        <w:rPr>
          <w:rFonts w:ascii="Times New Roman" w:hAnsi="Times New Roman" w:cs="Times New Roman"/>
          <w:b/>
          <w:bCs/>
          <w:i/>
          <w:iCs/>
          <w:color w:val="auto"/>
        </w:rPr>
      </w:pPr>
      <w:bookmarkStart w:id="45" w:name="_Hlk200632924"/>
      <w:r>
        <w:rPr>
          <w:rFonts w:ascii="Times New Roman" w:hAnsi="Times New Roman" w:cs="Times New Roman"/>
          <w:b/>
          <w:bCs/>
          <w:i/>
          <w:iCs/>
          <w:color w:val="auto"/>
        </w:rPr>
        <w:t>4.1.2 Motivasi Belajar (Variabel Y)</w:t>
      </w:r>
    </w:p>
    <w:bookmarkEnd w:id="45"/>
    <w:p w14:paraId="75CD490C">
      <w:pPr>
        <w:pStyle w:val="19"/>
        <w:spacing w:before="0" w:beforeAutospacing="0" w:after="0" w:afterAutospacing="0" w:line="480" w:lineRule="auto"/>
        <w:ind w:firstLine="720"/>
        <w:jc w:val="both"/>
      </w:pPr>
      <w:r>
        <w:t xml:space="preserve">Data variabel motivasi belajar diperoleh melalui angket yang terdiri dari 19 butir pertanyaan dan pernyataan yang diisi oleh </w:t>
      </w:r>
      <w:r>
        <w:rPr>
          <w:rStyle w:val="21"/>
          <w:b w:val="0"/>
          <w:bCs w:val="0"/>
        </w:rPr>
        <w:t>30 siswa</w:t>
      </w:r>
      <w:r>
        <w:t xml:space="preserve">, yang terdiri dari </w:t>
      </w:r>
      <w:r>
        <w:rPr>
          <w:rStyle w:val="21"/>
          <w:b w:val="0"/>
          <w:bCs w:val="0"/>
        </w:rPr>
        <w:t>15 siswa kelas VI-A</w:t>
      </w:r>
      <w:r>
        <w:t xml:space="preserve"> dan </w:t>
      </w:r>
      <w:r>
        <w:rPr>
          <w:rStyle w:val="21"/>
          <w:b w:val="0"/>
          <w:bCs w:val="0"/>
        </w:rPr>
        <w:t>15 siswa kelas VI-B</w:t>
      </w:r>
      <w:r>
        <w:t>.</w:t>
      </w:r>
    </w:p>
    <w:p w14:paraId="5F784B57">
      <w:pPr>
        <w:pStyle w:val="19"/>
        <w:spacing w:before="0" w:beforeAutospacing="0" w:after="0" w:afterAutospacing="0" w:line="480" w:lineRule="auto"/>
        <w:jc w:val="both"/>
      </w:pPr>
      <w:r>
        <w:t>Skor variabel ini memiliki rincian sebagai berikut:</w:t>
      </w:r>
    </w:p>
    <w:p w14:paraId="24EF3DB8">
      <w:pPr>
        <w:pStyle w:val="19"/>
        <w:numPr>
          <w:ilvl w:val="0"/>
          <w:numId w:val="46"/>
        </w:numPr>
        <w:spacing w:before="0" w:beforeAutospacing="0" w:after="0" w:afterAutospacing="0" w:line="480" w:lineRule="auto"/>
        <w:ind w:left="567"/>
        <w:jc w:val="both"/>
      </w:pPr>
      <w:r>
        <w:rPr>
          <w:rStyle w:val="21"/>
          <w:b w:val="0"/>
          <w:bCs w:val="0"/>
        </w:rPr>
        <w:t>Skor maksimum</w:t>
      </w:r>
      <w:r>
        <w:t>: 95</w:t>
      </w:r>
    </w:p>
    <w:p w14:paraId="091F9204">
      <w:pPr>
        <w:pStyle w:val="19"/>
        <w:numPr>
          <w:ilvl w:val="0"/>
          <w:numId w:val="46"/>
        </w:numPr>
        <w:spacing w:before="0" w:beforeAutospacing="0" w:after="0" w:afterAutospacing="0" w:line="480" w:lineRule="auto"/>
        <w:ind w:left="567"/>
        <w:jc w:val="both"/>
      </w:pPr>
      <w:r>
        <w:rPr>
          <w:rStyle w:val="21"/>
          <w:b w:val="0"/>
          <w:bCs w:val="0"/>
        </w:rPr>
        <w:t>Skor minimum</w:t>
      </w:r>
      <w:r>
        <w:t>: 19</w:t>
      </w:r>
    </w:p>
    <w:p w14:paraId="1B315296">
      <w:pPr>
        <w:pStyle w:val="19"/>
        <w:numPr>
          <w:ilvl w:val="0"/>
          <w:numId w:val="46"/>
        </w:numPr>
        <w:spacing w:before="0" w:beforeAutospacing="0" w:after="0" w:afterAutospacing="0" w:line="480" w:lineRule="auto"/>
        <w:ind w:left="567"/>
        <w:jc w:val="both"/>
      </w:pPr>
      <w:r>
        <w:rPr>
          <w:rStyle w:val="21"/>
          <w:b w:val="0"/>
          <w:bCs w:val="0"/>
        </w:rPr>
        <w:t>Nilai tertinggi</w:t>
      </w:r>
      <w:r>
        <w:t>: 83</w:t>
      </w:r>
    </w:p>
    <w:p w14:paraId="4E3A01A2">
      <w:pPr>
        <w:pStyle w:val="19"/>
        <w:numPr>
          <w:ilvl w:val="0"/>
          <w:numId w:val="46"/>
        </w:numPr>
        <w:spacing w:before="0" w:beforeAutospacing="0" w:after="0" w:afterAutospacing="0" w:line="480" w:lineRule="auto"/>
        <w:ind w:left="567"/>
        <w:jc w:val="both"/>
      </w:pPr>
      <w:r>
        <w:rPr>
          <w:rStyle w:val="21"/>
          <w:b w:val="0"/>
          <w:bCs w:val="0"/>
        </w:rPr>
        <w:t>Nilai terendah</w:t>
      </w:r>
      <w:r>
        <w:t>: 46</w:t>
      </w:r>
    </w:p>
    <w:p w14:paraId="225D8616">
      <w:pPr>
        <w:pStyle w:val="19"/>
        <w:numPr>
          <w:ilvl w:val="0"/>
          <w:numId w:val="46"/>
        </w:numPr>
        <w:spacing w:before="0" w:beforeAutospacing="0" w:after="0" w:afterAutospacing="0" w:line="480" w:lineRule="auto"/>
        <w:ind w:left="567"/>
        <w:jc w:val="both"/>
      </w:pPr>
      <w:r>
        <w:rPr>
          <w:rStyle w:val="21"/>
          <w:b w:val="0"/>
          <w:bCs w:val="0"/>
        </w:rPr>
        <w:t>Mean (M)</w:t>
      </w:r>
      <w:r>
        <w:t>: 67,5</w:t>
      </w:r>
    </w:p>
    <w:p w14:paraId="78EDB27C">
      <w:pPr>
        <w:pStyle w:val="19"/>
        <w:numPr>
          <w:ilvl w:val="0"/>
          <w:numId w:val="46"/>
        </w:numPr>
        <w:spacing w:before="0" w:beforeAutospacing="0" w:after="0" w:afterAutospacing="0" w:line="480" w:lineRule="auto"/>
        <w:ind w:left="567"/>
        <w:jc w:val="both"/>
      </w:pPr>
      <w:r>
        <w:rPr>
          <w:rStyle w:val="21"/>
          <w:b w:val="0"/>
          <w:bCs w:val="0"/>
        </w:rPr>
        <w:t>Median (Me)</w:t>
      </w:r>
      <w:r>
        <w:t>: 68,5</w:t>
      </w:r>
    </w:p>
    <w:p w14:paraId="51E53D9A">
      <w:pPr>
        <w:pStyle w:val="19"/>
        <w:numPr>
          <w:ilvl w:val="0"/>
          <w:numId w:val="46"/>
        </w:numPr>
        <w:spacing w:before="0" w:beforeAutospacing="0" w:after="0" w:afterAutospacing="0" w:line="480" w:lineRule="auto"/>
        <w:ind w:left="567"/>
        <w:jc w:val="both"/>
      </w:pPr>
      <w:r>
        <w:rPr>
          <w:rStyle w:val="21"/>
          <w:b w:val="0"/>
          <w:bCs w:val="0"/>
        </w:rPr>
        <w:t>Modus (Mo)</w:t>
      </w:r>
      <w:r>
        <w:t>: 69 dan 73</w:t>
      </w:r>
    </w:p>
    <w:p w14:paraId="62790ED7">
      <w:pPr>
        <w:pStyle w:val="19"/>
        <w:numPr>
          <w:ilvl w:val="0"/>
          <w:numId w:val="46"/>
        </w:numPr>
        <w:spacing w:before="0" w:beforeAutospacing="0" w:after="0" w:afterAutospacing="0" w:line="480" w:lineRule="auto"/>
        <w:ind w:left="567"/>
        <w:jc w:val="both"/>
      </w:pPr>
      <w:r>
        <w:rPr>
          <w:rStyle w:val="21"/>
          <w:b w:val="0"/>
          <w:bCs w:val="0"/>
        </w:rPr>
        <w:t>Standar Deviasi (SD)</w:t>
      </w:r>
      <w:r>
        <w:t>: 15,5</w:t>
      </w:r>
    </w:p>
    <w:p w14:paraId="593B3C66">
      <w:pPr>
        <w:pStyle w:val="19"/>
        <w:spacing w:before="0" w:beforeAutospacing="0" w:after="0" w:afterAutospacing="0" w:line="480" w:lineRule="auto"/>
        <w:jc w:val="both"/>
      </w:pPr>
      <w:r>
        <w:rPr>
          <w:rStyle w:val="21"/>
          <w:b w:val="0"/>
          <w:bCs w:val="0"/>
        </w:rPr>
        <w:t>Perhitungan skor maksimum dan minimum:</w:t>
      </w:r>
    </w:p>
    <w:p w14:paraId="5088FD47">
      <w:pPr>
        <w:pStyle w:val="19"/>
        <w:numPr>
          <w:ilvl w:val="0"/>
          <w:numId w:val="47"/>
        </w:numPr>
        <w:spacing w:before="0" w:beforeAutospacing="0" w:after="0" w:afterAutospacing="0" w:line="480" w:lineRule="auto"/>
        <w:jc w:val="both"/>
      </w:pPr>
      <w:r>
        <w:t xml:space="preserve">Skor maksimum = jumlah soal × skor tertinggi = 19 × 5 = </w:t>
      </w:r>
      <w:r>
        <w:rPr>
          <w:rStyle w:val="21"/>
          <w:b w:val="0"/>
          <w:bCs w:val="0"/>
        </w:rPr>
        <w:t>95</w:t>
      </w:r>
    </w:p>
    <w:p w14:paraId="32698009">
      <w:pPr>
        <w:pStyle w:val="19"/>
        <w:numPr>
          <w:ilvl w:val="0"/>
          <w:numId w:val="47"/>
        </w:numPr>
        <w:spacing w:before="0" w:beforeAutospacing="0" w:after="0" w:afterAutospacing="0" w:line="480" w:lineRule="auto"/>
        <w:jc w:val="both"/>
      </w:pPr>
      <w:r>
        <w:t xml:space="preserve">Skor minimum = jumlah soal × skor terendah = 19 × 1 = </w:t>
      </w:r>
      <w:r>
        <w:rPr>
          <w:rStyle w:val="21"/>
          <w:b w:val="0"/>
          <w:bCs w:val="0"/>
        </w:rPr>
        <w:t>19</w:t>
      </w:r>
    </w:p>
    <w:p w14:paraId="18A57DEC">
      <w:pPr>
        <w:pStyle w:val="19"/>
        <w:spacing w:before="0" w:beforeAutospacing="0" w:after="0" w:afterAutospacing="0" w:line="480" w:lineRule="auto"/>
        <w:ind w:firstLine="720"/>
        <w:jc w:val="both"/>
      </w:pPr>
      <w:r>
        <w:rPr>
          <w:rStyle w:val="21"/>
          <w:b w:val="0"/>
          <w:bCs w:val="0"/>
        </w:rPr>
        <w:t>Kategori motivasi belajar ditentukan dengan rumus rentang interval:</w:t>
      </w:r>
    </w:p>
    <w:p w14:paraId="4EF15926">
      <w:pPr>
        <w:pStyle w:val="19"/>
        <w:spacing w:before="0" w:beforeAutospacing="0" w:after="0" w:afterAutospacing="0" w:line="480" w:lineRule="auto"/>
      </w:pPr>
      <m:oMathPara>
        <m:oMathParaPr>
          <m:jc m:val="left"/>
        </m:oMathParaPr>
        <m:oMath>
          <m:r>
            <m:rPr/>
            <w:rPr>
              <w:rFonts w:ascii="Cambria Math" w:hAnsi="Cambria Math"/>
            </w:rPr>
            <m:t xml:space="preserve">Rentang interval= </m:t>
          </m:r>
          <m:f>
            <m:fPr>
              <m:ctrlPr>
                <w:rPr>
                  <w:rFonts w:ascii="Cambria Math" w:hAnsi="Cambria Math"/>
                  <w:i/>
                </w:rPr>
              </m:ctrlPr>
            </m:fPr>
            <m:num>
              <m:r>
                <m:rPr/>
                <w:rPr>
                  <w:rFonts w:ascii="Cambria Math" w:hAnsi="Cambria Math"/>
                </w:rPr>
                <m:t>(Nilai Maksimal – Nilai Minimum)</m:t>
              </m:r>
              <m:ctrlPr>
                <w:rPr>
                  <w:rFonts w:ascii="Cambria Math" w:hAnsi="Cambria Math"/>
                  <w:i/>
                </w:rPr>
              </m:ctrlPr>
            </m:num>
            <m:den>
              <m:r>
                <m:rPr/>
                <w:rPr>
                  <w:rFonts w:ascii="Cambria Math" w:hAnsi="Cambria Math"/>
                </w:rPr>
                <m:t>Jumlah Kategori</m:t>
              </m:r>
              <m:ctrlPr>
                <w:rPr>
                  <w:rFonts w:ascii="Cambria Math" w:hAnsi="Cambria Math"/>
                  <w:i/>
                </w:rPr>
              </m:ctrlPr>
            </m:den>
          </m:f>
        </m:oMath>
      </m:oMathPara>
    </w:p>
    <w:p w14:paraId="1BF5DCC0">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(95 – 19)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42227257">
      <w:pPr>
        <w:pStyle w:val="19"/>
        <w:spacing w:before="0" w:beforeAutospacing="0" w:after="0" w:afterAutospacing="0" w:line="480" w:lineRule="auto"/>
      </w:pPr>
      <m:oMathPara>
        <m:oMathParaPr>
          <m:jc m:val="left"/>
        </m:oMathParaPr>
        <m:oMath>
          <m:r>
            <m:rPr/>
            <w:rPr>
              <w:rFonts w:ascii="Cambria Math" w:hAnsi="Cambria Math"/>
            </w:rPr>
            <m:t>=</m:t>
          </m:r>
          <m:f>
            <m:fPr>
              <m:ctrlPr>
                <w:rPr>
                  <w:rFonts w:ascii="Cambria Math" w:hAnsi="Cambria Math"/>
                  <w:i/>
                </w:rPr>
              </m:ctrlPr>
            </m:fPr>
            <m:num>
              <m:r>
                <m:rPr/>
                <w:rPr>
                  <w:rFonts w:ascii="Cambria Math" w:hAnsi="Cambria Math"/>
                </w:rPr>
                <m:t xml:space="preserve">76 </m:t>
              </m:r>
              <m:ctrlPr>
                <w:rPr>
                  <w:rFonts w:ascii="Cambria Math" w:hAnsi="Cambria Math"/>
                  <w:i/>
                </w:rPr>
              </m:ctrlPr>
            </m:num>
            <m:den>
              <m:r>
                <m:rPr/>
                <w:rPr>
                  <w:rFonts w:ascii="Cambria Math" w:hAnsi="Cambria Math"/>
                </w:rPr>
                <m:t>2</m:t>
              </m:r>
              <m:ctrlPr>
                <w:rPr>
                  <w:rFonts w:ascii="Cambria Math" w:hAnsi="Cambria Math"/>
                  <w:i/>
                </w:rPr>
              </m:ctrlPr>
            </m:den>
          </m:f>
        </m:oMath>
      </m:oMathPara>
    </w:p>
    <w:p w14:paraId="3E893D1C">
      <w:pPr>
        <w:pStyle w:val="19"/>
        <w:spacing w:before="0" w:beforeAutospacing="0" w:after="0" w:afterAutospacing="0" w:line="480" w:lineRule="auto"/>
        <w:rPr>
          <w:rStyle w:val="21"/>
          <w:b w:val="0"/>
          <w:bCs w:val="0"/>
        </w:rPr>
      </w:pPr>
      <w:r>
        <w:t xml:space="preserve">= </w:t>
      </w:r>
      <w:r>
        <w:rPr>
          <w:rStyle w:val="21"/>
          <w:b w:val="0"/>
          <w:bCs w:val="0"/>
        </w:rPr>
        <w:t>38</w:t>
      </w:r>
    </w:p>
    <w:p w14:paraId="7F77F500">
      <w:pPr>
        <w:pStyle w:val="19"/>
        <w:spacing w:before="0" w:beforeAutospacing="0" w:after="0" w:afterAutospacing="0" w:line="480" w:lineRule="auto"/>
        <w:ind w:firstLine="720"/>
        <w:jc w:val="both"/>
      </w:pPr>
      <w:r>
        <w:t>Berdasarkan rentang interval tersebut, maka tabel kategorisasi motivasi belajar disusun sebagai berikut:</w:t>
      </w:r>
    </w:p>
    <w:p w14:paraId="67E75937">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Tabel 7.</w:t>
      </w:r>
    </w:p>
    <w:p w14:paraId="37FF0181">
      <w:pPr>
        <w:pStyle w:val="5"/>
        <w:spacing w:before="0" w:line="480" w:lineRule="auto"/>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Kategorisasi Variabel Motivasi Belajar</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056"/>
        <w:gridCol w:w="1556"/>
        <w:gridCol w:w="1163"/>
        <w:gridCol w:w="1229"/>
      </w:tblGrid>
      <w:tr w14:paraId="1971A9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CE9791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0" w:type="auto"/>
            <w:vAlign w:val="center"/>
          </w:tcPr>
          <w:p w14:paraId="33D86A2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Kategori</w:t>
            </w:r>
          </w:p>
        </w:tc>
        <w:tc>
          <w:tcPr>
            <w:tcW w:w="0" w:type="auto"/>
            <w:vAlign w:val="center"/>
          </w:tcPr>
          <w:p w14:paraId="106C8C5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Rentang Nilai</w:t>
            </w:r>
          </w:p>
        </w:tc>
        <w:tc>
          <w:tcPr>
            <w:tcW w:w="0" w:type="auto"/>
            <w:vAlign w:val="center"/>
          </w:tcPr>
          <w:p w14:paraId="2F4FE3D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Frekuensi</w:t>
            </w:r>
          </w:p>
        </w:tc>
        <w:tc>
          <w:tcPr>
            <w:tcW w:w="0" w:type="auto"/>
            <w:vAlign w:val="center"/>
          </w:tcPr>
          <w:p w14:paraId="26E4252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Persentase</w:t>
            </w:r>
          </w:p>
        </w:tc>
      </w:tr>
      <w:tr w14:paraId="3E6259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88DC68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3205AA3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Tinggi</w:t>
            </w:r>
          </w:p>
        </w:tc>
        <w:tc>
          <w:tcPr>
            <w:tcW w:w="0" w:type="auto"/>
            <w:vAlign w:val="center"/>
          </w:tcPr>
          <w:p w14:paraId="1E60E2C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95 – 58</w:t>
            </w:r>
          </w:p>
        </w:tc>
        <w:tc>
          <w:tcPr>
            <w:tcW w:w="0" w:type="auto"/>
            <w:vAlign w:val="center"/>
          </w:tcPr>
          <w:p w14:paraId="05E855A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 siswa</w:t>
            </w:r>
          </w:p>
        </w:tc>
        <w:tc>
          <w:tcPr>
            <w:tcW w:w="0" w:type="auto"/>
            <w:vAlign w:val="center"/>
          </w:tcPr>
          <w:p w14:paraId="3D2B3A2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86,7%</w:t>
            </w:r>
          </w:p>
        </w:tc>
      </w:tr>
      <w:tr w14:paraId="33BEB1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E1769E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4346F99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Rendah</w:t>
            </w:r>
          </w:p>
        </w:tc>
        <w:tc>
          <w:tcPr>
            <w:tcW w:w="0" w:type="auto"/>
            <w:vAlign w:val="center"/>
          </w:tcPr>
          <w:p w14:paraId="14E20FE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57 – 19</w:t>
            </w:r>
          </w:p>
        </w:tc>
        <w:tc>
          <w:tcPr>
            <w:tcW w:w="0" w:type="auto"/>
            <w:vAlign w:val="center"/>
          </w:tcPr>
          <w:p w14:paraId="3F8959B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 siswa</w:t>
            </w:r>
          </w:p>
        </w:tc>
        <w:tc>
          <w:tcPr>
            <w:tcW w:w="0" w:type="auto"/>
            <w:vAlign w:val="center"/>
          </w:tcPr>
          <w:p w14:paraId="1344069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13,3%</w:t>
            </w:r>
          </w:p>
        </w:tc>
      </w:tr>
    </w:tbl>
    <w:p w14:paraId="35A35DB0">
      <w:pPr>
        <w:pStyle w:val="19"/>
        <w:spacing w:before="0" w:beforeAutospacing="0" w:after="0" w:afterAutospacing="0" w:line="480" w:lineRule="auto"/>
        <w:ind w:firstLine="720"/>
        <w:jc w:val="both"/>
      </w:pPr>
      <w:r>
        <w:t xml:space="preserve">Dari data di atas dapat dilihat bahwa dari total </w:t>
      </w:r>
      <w:r>
        <w:rPr>
          <w:rStyle w:val="21"/>
          <w:b w:val="0"/>
          <w:bCs w:val="0"/>
        </w:rPr>
        <w:t>30 siswa</w:t>
      </w:r>
      <w:r>
        <w:t xml:space="preserve">, terdapat </w:t>
      </w:r>
      <w:r>
        <w:rPr>
          <w:rStyle w:val="21"/>
          <w:b w:val="0"/>
          <w:bCs w:val="0"/>
        </w:rPr>
        <w:t>26 siswa (86,7%)</w:t>
      </w:r>
      <w:r>
        <w:t xml:space="preserve"> yang memiliki motivasi belajar </w:t>
      </w:r>
      <w:r>
        <w:rPr>
          <w:rStyle w:val="21"/>
          <w:b w:val="0"/>
          <w:bCs w:val="0"/>
        </w:rPr>
        <w:t>tinggi</w:t>
      </w:r>
      <w:r>
        <w:t xml:space="preserve">, dan </w:t>
      </w:r>
      <w:r>
        <w:rPr>
          <w:rStyle w:val="21"/>
          <w:b w:val="0"/>
          <w:bCs w:val="0"/>
        </w:rPr>
        <w:t>4 siswa (13,3%)</w:t>
      </w:r>
      <w:r>
        <w:t xml:space="preserve"> yang memiliki motivasi belajar </w:t>
      </w:r>
      <w:r>
        <w:rPr>
          <w:rStyle w:val="21"/>
          <w:b w:val="0"/>
          <w:bCs w:val="0"/>
        </w:rPr>
        <w:t>rendah</w:t>
      </w:r>
      <w:r>
        <w:t>.</w:t>
      </w:r>
    </w:p>
    <w:p w14:paraId="675F4F14">
      <w:pPr>
        <w:widowControl w:val="0"/>
        <w:spacing w:after="0" w:line="480" w:lineRule="auto"/>
        <w:jc w:val="center"/>
        <w:rPr>
          <w:rFonts w:ascii="Times New Roman" w:hAnsi="Times New Roman" w:cs="Times New Roman"/>
          <w:i/>
          <w:iCs/>
          <w:sz w:val="24"/>
          <w:szCs w:val="24"/>
        </w:rPr>
      </w:pPr>
      <w:r>
        <w:rPr>
          <w:rFonts w:ascii="Times New Roman" w:hAnsi="Times New Roman" w:cs="Times New Roman"/>
          <w:i/>
          <w:iCs/>
          <w:sz w:val="24"/>
          <w:szCs w:val="24"/>
        </w:rPr>
        <w:t>Pie Chart 2. Data Motivasi Belajar</w:t>
      </w:r>
    </w:p>
    <w:p w14:paraId="2DE2B3D6">
      <w:pPr>
        <w:pStyle w:val="19"/>
        <w:spacing w:before="0" w:beforeAutospacing="0" w:after="0" w:afterAutospacing="0" w:line="480" w:lineRule="auto"/>
        <w:jc w:val="both"/>
      </w:pPr>
      <w:r>
        <w:rPr>
          <w:i/>
          <w:iCs/>
        </w:rPr>
        <w:drawing>
          <wp:inline distT="0" distB="0" distL="0" distR="0">
            <wp:extent cx="5040630" cy="2940685"/>
            <wp:effectExtent l="0" t="0" r="7620" b="12065"/>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8C539F1">
      <w:pPr>
        <w:pStyle w:val="19"/>
        <w:spacing w:before="0" w:beforeAutospacing="0" w:after="0" w:afterAutospacing="0" w:line="480" w:lineRule="auto"/>
        <w:ind w:firstLine="720"/>
        <w:jc w:val="both"/>
      </w:pPr>
      <w:r>
        <w:t xml:space="preserve">Hasil pie chart menunjukkan bahwa motivasi belajar siswa tergolong </w:t>
      </w:r>
      <w:r>
        <w:rPr>
          <w:rStyle w:val="21"/>
          <w:b w:val="0"/>
          <w:bCs w:val="0"/>
        </w:rPr>
        <w:t>tinggi</w:t>
      </w:r>
      <w:r>
        <w:t xml:space="preserve">, yaitu sebesar </w:t>
      </w:r>
      <w:r>
        <w:rPr>
          <w:rStyle w:val="21"/>
          <w:b w:val="0"/>
          <w:bCs w:val="0"/>
        </w:rPr>
        <w:t>86,7%</w:t>
      </w:r>
      <w:r>
        <w:t xml:space="preserve"> (ditunjukkan oleh warna biru), sedangkan sebesar </w:t>
      </w:r>
      <w:r>
        <w:rPr>
          <w:rStyle w:val="21"/>
          <w:b w:val="0"/>
          <w:bCs w:val="0"/>
        </w:rPr>
        <w:t>13,3%</w:t>
      </w:r>
      <w:r>
        <w:t xml:space="preserve"> (ditunjukkan oleh warna hijau) menunjukkan siswa dengan motivasi belajar yang </w:t>
      </w:r>
      <w:r>
        <w:rPr>
          <w:rStyle w:val="21"/>
          <w:b w:val="0"/>
          <w:bCs w:val="0"/>
        </w:rPr>
        <w:t>rendah</w:t>
      </w:r>
      <w:r>
        <w:t>.</w:t>
      </w:r>
    </w:p>
    <w:p w14:paraId="6F4D2057">
      <w:pPr>
        <w:pStyle w:val="19"/>
        <w:spacing w:before="0" w:beforeAutospacing="0" w:after="0" w:afterAutospacing="0" w:line="480" w:lineRule="auto"/>
        <w:ind w:firstLine="720"/>
        <w:jc w:val="both"/>
        <w:rPr>
          <w:b/>
          <w:bCs/>
        </w:rPr>
      </w:pPr>
    </w:p>
    <w:p w14:paraId="009EED2F">
      <w:pPr>
        <w:pStyle w:val="4"/>
        <w:spacing w:before="0" w:line="480" w:lineRule="auto"/>
        <w:jc w:val="both"/>
        <w:rPr>
          <w:rFonts w:ascii="Times New Roman" w:hAnsi="Times New Roman" w:cs="Times New Roman"/>
          <w:b/>
          <w:bCs/>
          <w:color w:val="auto"/>
        </w:rPr>
      </w:pPr>
      <w:bookmarkStart w:id="46" w:name="_Hlk200632940"/>
      <w:r>
        <w:rPr>
          <w:rFonts w:ascii="Times New Roman" w:hAnsi="Times New Roman" w:cs="Times New Roman"/>
          <w:b/>
          <w:bCs/>
          <w:color w:val="auto"/>
        </w:rPr>
        <w:t>4.1.3 Uji Prasyarat Analisis</w:t>
      </w:r>
    </w:p>
    <w:bookmarkEnd w:id="46"/>
    <w:p w14:paraId="6BFDCB1C">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a. Uji Normalitas Data</w:t>
      </w:r>
    </w:p>
    <w:p w14:paraId="0265E35E">
      <w:pPr>
        <w:pStyle w:val="19"/>
        <w:spacing w:before="0" w:beforeAutospacing="0" w:after="0" w:afterAutospacing="0" w:line="480" w:lineRule="auto"/>
        <w:ind w:firstLine="720"/>
        <w:jc w:val="both"/>
      </w:pPr>
      <w:r>
        <w:t>Uji normalitas data dilakukan untuk mengetahui apakah data hasil tes angket yang disebarkan berdistribusi normal. Pada penelitian ini, uji normalitas dilakukan menggunakan program SPSS dengan metode Kolmogorov-Smirnov pada taraf signifikansi 0,05. Jumlah siswa yang menjadi sampel sebanyak 30 orang, terdiri dari 15 siswa kelas VI A dan 15 siswa kelas VI B SD Negeri 096 Manyabar Kabupaten Mandailing Natal.</w:t>
      </w:r>
    </w:p>
    <w:p w14:paraId="19D04546">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Variabel Media Pembelajaran</w:t>
      </w:r>
    </w:p>
    <w:p w14:paraId="65FE43C7">
      <w:pPr>
        <w:pStyle w:val="19"/>
        <w:spacing w:before="0" w:beforeAutospacing="0" w:after="0" w:afterAutospacing="0" w:line="480" w:lineRule="auto"/>
        <w:jc w:val="center"/>
      </w:pPr>
      <w:r>
        <w:rPr>
          <w:rStyle w:val="21"/>
          <w:b w:val="0"/>
          <w:bCs w:val="0"/>
        </w:rPr>
        <w:t>Tests of Normality</w:t>
      </w:r>
    </w:p>
    <w:tbl>
      <w:tblPr>
        <w:tblStyle w:val="328"/>
        <w:tblW w:w="7302" w:type="dxa"/>
        <w:tblInd w:w="276" w:type="dxa"/>
        <w:tblLayout w:type="autofit"/>
        <w:tblCellMar>
          <w:top w:w="58" w:type="dxa"/>
          <w:left w:w="50" w:type="dxa"/>
          <w:bottom w:w="0" w:type="dxa"/>
          <w:right w:w="114" w:type="dxa"/>
        </w:tblCellMar>
      </w:tblPr>
      <w:tblGrid>
        <w:gridCol w:w="1718"/>
        <w:gridCol w:w="926"/>
        <w:gridCol w:w="799"/>
        <w:gridCol w:w="1196"/>
        <w:gridCol w:w="1061"/>
        <w:gridCol w:w="533"/>
        <w:gridCol w:w="1069"/>
      </w:tblGrid>
      <w:tr w14:paraId="0D406259">
        <w:tblPrEx>
          <w:tblCellMar>
            <w:top w:w="58" w:type="dxa"/>
            <w:left w:w="50" w:type="dxa"/>
            <w:bottom w:w="0" w:type="dxa"/>
            <w:right w:w="114" w:type="dxa"/>
          </w:tblCellMar>
        </w:tblPrEx>
        <w:trPr>
          <w:trHeight w:val="442" w:hRule="atLeast"/>
        </w:trPr>
        <w:tc>
          <w:tcPr>
            <w:tcW w:w="1718" w:type="dxa"/>
            <w:vMerge w:val="restart"/>
            <w:tcBorders>
              <w:top w:val="single" w:color="000000" w:sz="14" w:space="0"/>
              <w:left w:val="single" w:color="000000" w:sz="6" w:space="0"/>
              <w:bottom w:val="single" w:color="000000" w:sz="12" w:space="0"/>
              <w:right w:val="single" w:color="000000" w:sz="12" w:space="0"/>
            </w:tcBorders>
          </w:tcPr>
          <w:p w14:paraId="74382E73">
            <w:pPr>
              <w:spacing w:after="0" w:line="259" w:lineRule="auto"/>
              <w:ind w:left="24"/>
            </w:pPr>
          </w:p>
        </w:tc>
        <w:tc>
          <w:tcPr>
            <w:tcW w:w="2921" w:type="dxa"/>
            <w:gridSpan w:val="3"/>
            <w:tcBorders>
              <w:top w:val="single" w:color="000000" w:sz="14" w:space="0"/>
              <w:left w:val="single" w:color="000000" w:sz="12" w:space="0"/>
              <w:bottom w:val="single" w:color="000000" w:sz="8" w:space="0"/>
              <w:right w:val="single" w:color="000000" w:sz="8" w:space="0"/>
            </w:tcBorders>
          </w:tcPr>
          <w:p w14:paraId="2A5AF607">
            <w:pPr>
              <w:spacing w:after="0" w:line="259" w:lineRule="auto"/>
              <w:ind w:left="29"/>
            </w:pPr>
            <w:r>
              <w:rPr>
                <w:sz w:val="17"/>
              </w:rPr>
              <w:t>Kolmogorov-Smirnov</w:t>
            </w:r>
            <w:r>
              <w:rPr>
                <w:sz w:val="17"/>
                <w:vertAlign w:val="superscript"/>
              </w:rPr>
              <w:t>a</w:t>
            </w:r>
            <w:r>
              <w:rPr>
                <w:sz w:val="17"/>
              </w:rPr>
              <w:t xml:space="preserve"> </w:t>
            </w:r>
          </w:p>
        </w:tc>
        <w:tc>
          <w:tcPr>
            <w:tcW w:w="1594" w:type="dxa"/>
            <w:gridSpan w:val="2"/>
            <w:tcBorders>
              <w:top w:val="single" w:color="000000" w:sz="14" w:space="0"/>
              <w:left w:val="single" w:color="000000" w:sz="8" w:space="0"/>
              <w:bottom w:val="single" w:color="000000" w:sz="8" w:space="0"/>
              <w:right w:val="nil"/>
            </w:tcBorders>
          </w:tcPr>
          <w:p w14:paraId="7E9D34F1">
            <w:pPr>
              <w:spacing w:after="0" w:line="259" w:lineRule="auto"/>
              <w:ind w:left="17"/>
            </w:pPr>
            <w:r>
              <w:rPr>
                <w:sz w:val="17"/>
              </w:rPr>
              <w:t xml:space="preserve">Shapiro-Wilk </w:t>
            </w:r>
          </w:p>
        </w:tc>
        <w:tc>
          <w:tcPr>
            <w:tcW w:w="1069" w:type="dxa"/>
            <w:tcBorders>
              <w:top w:val="single" w:color="000000" w:sz="14" w:space="0"/>
              <w:left w:val="nil"/>
              <w:bottom w:val="single" w:color="000000" w:sz="8" w:space="0"/>
              <w:right w:val="single" w:color="000000" w:sz="6" w:space="0"/>
            </w:tcBorders>
          </w:tcPr>
          <w:p w14:paraId="70050FE9">
            <w:pPr>
              <w:spacing w:after="160" w:line="259" w:lineRule="auto"/>
            </w:pPr>
          </w:p>
        </w:tc>
      </w:tr>
      <w:tr w14:paraId="0BC7F082">
        <w:tblPrEx>
          <w:tblCellMar>
            <w:top w:w="58" w:type="dxa"/>
            <w:left w:w="50" w:type="dxa"/>
            <w:bottom w:w="0" w:type="dxa"/>
            <w:right w:w="114" w:type="dxa"/>
          </w:tblCellMar>
        </w:tblPrEx>
        <w:trPr>
          <w:trHeight w:val="430" w:hRule="atLeast"/>
        </w:trPr>
        <w:tc>
          <w:tcPr>
            <w:tcW w:w="0" w:type="auto"/>
            <w:vMerge w:val="continue"/>
            <w:tcBorders>
              <w:top w:val="nil"/>
              <w:left w:val="single" w:color="000000" w:sz="6" w:space="0"/>
              <w:bottom w:val="single" w:color="000000" w:sz="12" w:space="0"/>
              <w:right w:val="single" w:color="000000" w:sz="12" w:space="0"/>
            </w:tcBorders>
          </w:tcPr>
          <w:p w14:paraId="7A0997D1">
            <w:pPr>
              <w:spacing w:after="160" w:line="259" w:lineRule="auto"/>
            </w:pPr>
          </w:p>
        </w:tc>
        <w:tc>
          <w:tcPr>
            <w:tcW w:w="926" w:type="dxa"/>
            <w:tcBorders>
              <w:top w:val="single" w:color="000000" w:sz="8" w:space="0"/>
              <w:left w:val="single" w:color="000000" w:sz="12" w:space="0"/>
              <w:bottom w:val="single" w:color="000000" w:sz="12" w:space="0"/>
              <w:right w:val="single" w:color="000000" w:sz="6" w:space="0"/>
            </w:tcBorders>
          </w:tcPr>
          <w:p w14:paraId="5D122290">
            <w:pPr>
              <w:spacing w:after="0" w:line="259" w:lineRule="auto"/>
              <w:ind w:left="29"/>
            </w:pPr>
            <w:r>
              <w:rPr>
                <w:sz w:val="17"/>
              </w:rPr>
              <w:t xml:space="preserve">Statistic </w:t>
            </w:r>
          </w:p>
        </w:tc>
        <w:tc>
          <w:tcPr>
            <w:tcW w:w="799" w:type="dxa"/>
            <w:tcBorders>
              <w:top w:val="single" w:color="000000" w:sz="8" w:space="0"/>
              <w:left w:val="single" w:color="000000" w:sz="6" w:space="0"/>
              <w:bottom w:val="single" w:color="000000" w:sz="12" w:space="0"/>
              <w:right w:val="single" w:color="000000" w:sz="8" w:space="0"/>
            </w:tcBorders>
          </w:tcPr>
          <w:p w14:paraId="1BC4CF0C">
            <w:pPr>
              <w:spacing w:after="0" w:line="259" w:lineRule="auto"/>
              <w:ind w:left="19"/>
            </w:pPr>
            <w:r>
              <w:rPr>
                <w:sz w:val="17"/>
              </w:rPr>
              <w:t xml:space="preserve">df </w:t>
            </w:r>
          </w:p>
        </w:tc>
        <w:tc>
          <w:tcPr>
            <w:tcW w:w="1196" w:type="dxa"/>
            <w:tcBorders>
              <w:top w:val="single" w:color="000000" w:sz="8" w:space="0"/>
              <w:left w:val="single" w:color="000000" w:sz="8" w:space="0"/>
              <w:bottom w:val="single" w:color="000000" w:sz="12" w:space="0"/>
              <w:right w:val="single" w:color="000000" w:sz="8" w:space="0"/>
            </w:tcBorders>
          </w:tcPr>
          <w:p w14:paraId="6847C5F1">
            <w:pPr>
              <w:spacing w:after="0" w:line="259" w:lineRule="auto"/>
              <w:ind w:left="17"/>
            </w:pPr>
            <w:r>
              <w:rPr>
                <w:sz w:val="17"/>
              </w:rPr>
              <w:t xml:space="preserve">Significance </w:t>
            </w:r>
          </w:p>
        </w:tc>
        <w:tc>
          <w:tcPr>
            <w:tcW w:w="1061" w:type="dxa"/>
            <w:tcBorders>
              <w:top w:val="single" w:color="000000" w:sz="8" w:space="0"/>
              <w:left w:val="single" w:color="000000" w:sz="8" w:space="0"/>
              <w:bottom w:val="single" w:color="000000" w:sz="12" w:space="0"/>
              <w:right w:val="single" w:color="000000" w:sz="8" w:space="0"/>
            </w:tcBorders>
          </w:tcPr>
          <w:p w14:paraId="24818C70">
            <w:pPr>
              <w:spacing w:after="0" w:line="259" w:lineRule="auto"/>
              <w:ind w:left="17"/>
            </w:pPr>
            <w:r>
              <w:rPr>
                <w:sz w:val="17"/>
              </w:rPr>
              <w:t xml:space="preserve">Statistic </w:t>
            </w:r>
          </w:p>
        </w:tc>
        <w:tc>
          <w:tcPr>
            <w:tcW w:w="533" w:type="dxa"/>
            <w:tcBorders>
              <w:top w:val="single" w:color="000000" w:sz="8" w:space="0"/>
              <w:left w:val="single" w:color="000000" w:sz="8" w:space="0"/>
              <w:bottom w:val="single" w:color="000000" w:sz="12" w:space="0"/>
              <w:right w:val="single" w:color="000000" w:sz="8" w:space="0"/>
            </w:tcBorders>
          </w:tcPr>
          <w:p w14:paraId="18F56F05">
            <w:pPr>
              <w:spacing w:after="0" w:line="259" w:lineRule="auto"/>
              <w:ind w:left="22"/>
            </w:pPr>
            <w:r>
              <w:rPr>
                <w:sz w:val="17"/>
              </w:rPr>
              <w:t xml:space="preserve">df </w:t>
            </w:r>
          </w:p>
        </w:tc>
        <w:tc>
          <w:tcPr>
            <w:tcW w:w="1069" w:type="dxa"/>
            <w:tcBorders>
              <w:top w:val="single" w:color="000000" w:sz="8" w:space="0"/>
              <w:left w:val="single" w:color="000000" w:sz="8" w:space="0"/>
              <w:bottom w:val="single" w:color="000000" w:sz="12" w:space="0"/>
              <w:right w:val="single" w:color="000000" w:sz="12" w:space="0"/>
            </w:tcBorders>
          </w:tcPr>
          <w:p w14:paraId="1AB0CD7D">
            <w:pPr>
              <w:spacing w:after="0" w:line="259" w:lineRule="auto"/>
              <w:ind w:left="17"/>
            </w:pPr>
            <w:r>
              <w:rPr>
                <w:sz w:val="17"/>
              </w:rPr>
              <w:t xml:space="preserve">Significance </w:t>
            </w:r>
          </w:p>
        </w:tc>
      </w:tr>
      <w:tr w14:paraId="15A9FD58">
        <w:tblPrEx>
          <w:tblCellMar>
            <w:top w:w="58" w:type="dxa"/>
            <w:left w:w="50" w:type="dxa"/>
            <w:bottom w:w="0" w:type="dxa"/>
            <w:right w:w="114" w:type="dxa"/>
          </w:tblCellMar>
        </w:tblPrEx>
        <w:trPr>
          <w:trHeight w:val="442" w:hRule="atLeast"/>
        </w:trPr>
        <w:tc>
          <w:tcPr>
            <w:tcW w:w="1718" w:type="dxa"/>
            <w:tcBorders>
              <w:top w:val="single" w:color="000000" w:sz="12" w:space="0"/>
              <w:left w:val="single" w:color="000000" w:sz="6" w:space="0"/>
              <w:bottom w:val="single" w:color="000000" w:sz="12" w:space="0"/>
              <w:right w:val="single" w:color="000000" w:sz="12" w:space="0"/>
            </w:tcBorders>
          </w:tcPr>
          <w:p w14:paraId="10625244">
            <w:pPr>
              <w:spacing w:after="0" w:line="259" w:lineRule="auto"/>
              <w:ind w:left="24"/>
            </w:pPr>
            <w:r>
              <w:rPr>
                <w:sz w:val="17"/>
              </w:rPr>
              <w:t xml:space="preserve">Media pembelajaran </w:t>
            </w:r>
          </w:p>
        </w:tc>
        <w:tc>
          <w:tcPr>
            <w:tcW w:w="926" w:type="dxa"/>
            <w:tcBorders>
              <w:top w:val="single" w:color="000000" w:sz="12" w:space="0"/>
              <w:left w:val="single" w:color="000000" w:sz="12" w:space="0"/>
              <w:bottom w:val="single" w:color="000000" w:sz="12" w:space="0"/>
              <w:right w:val="single" w:color="000000" w:sz="6" w:space="0"/>
            </w:tcBorders>
          </w:tcPr>
          <w:p w14:paraId="26FAC688">
            <w:pPr>
              <w:spacing w:after="0" w:line="259" w:lineRule="auto"/>
              <w:ind w:left="29"/>
            </w:pPr>
            <w:r>
              <w:rPr>
                <w:sz w:val="17"/>
              </w:rPr>
              <w:t xml:space="preserve">.192 </w:t>
            </w:r>
          </w:p>
        </w:tc>
        <w:tc>
          <w:tcPr>
            <w:tcW w:w="799" w:type="dxa"/>
            <w:tcBorders>
              <w:top w:val="single" w:color="000000" w:sz="12" w:space="0"/>
              <w:left w:val="single" w:color="000000" w:sz="6" w:space="0"/>
              <w:bottom w:val="single" w:color="000000" w:sz="12" w:space="0"/>
              <w:right w:val="single" w:color="000000" w:sz="8" w:space="0"/>
            </w:tcBorders>
          </w:tcPr>
          <w:p w14:paraId="7D9F2259">
            <w:pPr>
              <w:spacing w:after="0" w:line="259" w:lineRule="auto"/>
              <w:ind w:left="19"/>
            </w:pPr>
            <w:r>
              <w:rPr>
                <w:sz w:val="17"/>
              </w:rPr>
              <w:t xml:space="preserve">30 </w:t>
            </w:r>
          </w:p>
        </w:tc>
        <w:tc>
          <w:tcPr>
            <w:tcW w:w="1196" w:type="dxa"/>
            <w:tcBorders>
              <w:top w:val="single" w:color="000000" w:sz="12" w:space="0"/>
              <w:left w:val="single" w:color="000000" w:sz="8" w:space="0"/>
              <w:bottom w:val="single" w:color="000000" w:sz="12" w:space="0"/>
              <w:right w:val="single" w:color="000000" w:sz="8" w:space="0"/>
            </w:tcBorders>
          </w:tcPr>
          <w:p w14:paraId="5CF5B375">
            <w:pPr>
              <w:spacing w:after="0" w:line="259" w:lineRule="auto"/>
              <w:ind w:left="17"/>
            </w:pPr>
            <w:r>
              <w:rPr>
                <w:sz w:val="17"/>
              </w:rPr>
              <w:t xml:space="preserve">.062 </w:t>
            </w:r>
          </w:p>
        </w:tc>
        <w:tc>
          <w:tcPr>
            <w:tcW w:w="1061" w:type="dxa"/>
            <w:tcBorders>
              <w:top w:val="single" w:color="000000" w:sz="12" w:space="0"/>
              <w:left w:val="single" w:color="000000" w:sz="8" w:space="0"/>
              <w:bottom w:val="single" w:color="000000" w:sz="12" w:space="0"/>
              <w:right w:val="single" w:color="000000" w:sz="8" w:space="0"/>
            </w:tcBorders>
          </w:tcPr>
          <w:p w14:paraId="58F2648C">
            <w:pPr>
              <w:spacing w:after="0" w:line="259" w:lineRule="auto"/>
              <w:ind w:left="17"/>
            </w:pPr>
            <w:r>
              <w:rPr>
                <w:sz w:val="17"/>
              </w:rPr>
              <w:t xml:space="preserve">.950 </w:t>
            </w:r>
          </w:p>
        </w:tc>
        <w:tc>
          <w:tcPr>
            <w:tcW w:w="533" w:type="dxa"/>
            <w:tcBorders>
              <w:top w:val="single" w:color="000000" w:sz="12" w:space="0"/>
              <w:left w:val="single" w:color="000000" w:sz="8" w:space="0"/>
              <w:bottom w:val="single" w:color="000000" w:sz="12" w:space="0"/>
              <w:right w:val="single" w:color="000000" w:sz="8" w:space="0"/>
            </w:tcBorders>
          </w:tcPr>
          <w:p w14:paraId="66082EEA">
            <w:pPr>
              <w:spacing w:after="0" w:line="259" w:lineRule="auto"/>
              <w:ind w:left="22"/>
            </w:pPr>
            <w:r>
              <w:rPr>
                <w:sz w:val="17"/>
              </w:rPr>
              <w:t xml:space="preserve">30 </w:t>
            </w:r>
          </w:p>
        </w:tc>
        <w:tc>
          <w:tcPr>
            <w:tcW w:w="1069" w:type="dxa"/>
            <w:tcBorders>
              <w:top w:val="single" w:color="000000" w:sz="12" w:space="0"/>
              <w:left w:val="single" w:color="000000" w:sz="8" w:space="0"/>
              <w:bottom w:val="single" w:color="000000" w:sz="12" w:space="0"/>
              <w:right w:val="single" w:color="000000" w:sz="12" w:space="0"/>
            </w:tcBorders>
          </w:tcPr>
          <w:p w14:paraId="62FCC1F7">
            <w:pPr>
              <w:spacing w:after="0" w:line="259" w:lineRule="auto"/>
              <w:ind w:left="17"/>
            </w:pPr>
            <w:r>
              <w:rPr>
                <w:sz w:val="17"/>
              </w:rPr>
              <w:t xml:space="preserve">.171 </w:t>
            </w:r>
          </w:p>
        </w:tc>
      </w:tr>
      <w:tr w14:paraId="7469BE8B">
        <w:tblPrEx>
          <w:tblCellMar>
            <w:top w:w="58" w:type="dxa"/>
            <w:left w:w="50" w:type="dxa"/>
            <w:bottom w:w="0" w:type="dxa"/>
            <w:right w:w="114" w:type="dxa"/>
          </w:tblCellMar>
        </w:tblPrEx>
        <w:trPr>
          <w:trHeight w:val="852" w:hRule="atLeast"/>
        </w:trPr>
        <w:tc>
          <w:tcPr>
            <w:tcW w:w="6233" w:type="dxa"/>
            <w:gridSpan w:val="6"/>
            <w:tcBorders>
              <w:top w:val="single" w:color="000000" w:sz="12" w:space="0"/>
              <w:left w:val="nil"/>
              <w:bottom w:val="nil"/>
              <w:right w:val="nil"/>
            </w:tcBorders>
          </w:tcPr>
          <w:p w14:paraId="3568DFED">
            <w:pPr>
              <w:spacing w:after="174" w:line="259" w:lineRule="auto"/>
              <w:ind w:left="2170"/>
              <w:rPr>
                <w:rFonts w:ascii="Times New Roman" w:hAnsi="Times New Roman" w:cs="Times New Roman"/>
                <w:sz w:val="24"/>
                <w:szCs w:val="24"/>
              </w:rPr>
            </w:pPr>
            <w:r>
              <w:rPr>
                <w:rFonts w:ascii="Times New Roman" w:hAnsi="Times New Roman" w:cs="Times New Roman"/>
                <w:i/>
                <w:sz w:val="18"/>
                <w:szCs w:val="24"/>
              </w:rPr>
              <w:t xml:space="preserve">Tabel 8.  uji normalitas data melalui spss </w:t>
            </w:r>
          </w:p>
          <w:p w14:paraId="13636177">
            <w:pPr>
              <w:spacing w:after="0" w:line="259" w:lineRule="auto"/>
            </w:pPr>
            <w:r>
              <w:rPr>
                <w:sz w:val="17"/>
              </w:rPr>
              <w:t xml:space="preserve">a. Lilliefors Significance Correction </w:t>
            </w:r>
          </w:p>
        </w:tc>
        <w:tc>
          <w:tcPr>
            <w:tcW w:w="1069" w:type="dxa"/>
            <w:tcBorders>
              <w:top w:val="single" w:color="000000" w:sz="12" w:space="0"/>
              <w:left w:val="nil"/>
              <w:bottom w:val="nil"/>
              <w:right w:val="single" w:color="FFFFFF" w:sz="10" w:space="0"/>
            </w:tcBorders>
          </w:tcPr>
          <w:p w14:paraId="669EC7F4">
            <w:pPr>
              <w:spacing w:after="160" w:line="259" w:lineRule="auto"/>
            </w:pPr>
          </w:p>
        </w:tc>
      </w:tr>
    </w:tbl>
    <w:p w14:paraId="6734EB6A">
      <w:pPr>
        <w:pStyle w:val="19"/>
        <w:spacing w:before="0" w:beforeAutospacing="0" w:after="0" w:afterAutospacing="0" w:line="480" w:lineRule="auto"/>
        <w:jc w:val="center"/>
        <w:rPr>
          <w:rStyle w:val="21"/>
          <w:b w:val="0"/>
          <w:bCs w:val="0"/>
        </w:rPr>
      </w:pPr>
      <w:r>
        <w:drawing>
          <wp:inline distT="0" distB="0" distL="0" distR="0">
            <wp:extent cx="3587115" cy="1941195"/>
            <wp:effectExtent l="0" t="0" r="0" b="0"/>
            <wp:docPr id="5389" name="Picture 5389"/>
            <wp:cNvGraphicFramePr/>
            <a:graphic xmlns:a="http://schemas.openxmlformats.org/drawingml/2006/main">
              <a:graphicData uri="http://schemas.openxmlformats.org/drawingml/2006/picture">
                <pic:pic xmlns:pic="http://schemas.openxmlformats.org/drawingml/2006/picture">
                  <pic:nvPicPr>
                    <pic:cNvPr id="5389" name="Picture 5389"/>
                    <pic:cNvPicPr/>
                  </pic:nvPicPr>
                  <pic:blipFill>
                    <a:blip r:embed="rId59"/>
                    <a:stretch>
                      <a:fillRect/>
                    </a:stretch>
                  </pic:blipFill>
                  <pic:spPr>
                    <a:xfrm>
                      <a:off x="0" y="0"/>
                      <a:ext cx="3587496" cy="1941576"/>
                    </a:xfrm>
                    <a:prstGeom prst="rect">
                      <a:avLst/>
                    </a:prstGeom>
                  </pic:spPr>
                </pic:pic>
              </a:graphicData>
            </a:graphic>
          </wp:inline>
        </w:drawing>
      </w:r>
    </w:p>
    <w:p w14:paraId="2D6367C2">
      <w:pPr>
        <w:pStyle w:val="19"/>
        <w:spacing w:before="0" w:beforeAutospacing="0" w:after="0" w:afterAutospacing="0" w:line="480" w:lineRule="auto"/>
        <w:jc w:val="center"/>
        <w:rPr>
          <w:rStyle w:val="21"/>
          <w:b w:val="0"/>
          <w:bCs w:val="0"/>
        </w:rPr>
      </w:pPr>
      <w:r>
        <w:rPr>
          <w:i/>
        </w:rPr>
        <w:t xml:space="preserve">Histogram 1. Hasil Analisis Angket Media Pembelajaran </w:t>
      </w:r>
      <w:r>
        <w:t xml:space="preserve">     </w:t>
      </w:r>
    </w:p>
    <w:p w14:paraId="6CA86671">
      <w:pPr>
        <w:pStyle w:val="19"/>
        <w:spacing w:before="0" w:beforeAutospacing="0" w:after="0" w:afterAutospacing="0" w:line="480" w:lineRule="auto"/>
        <w:ind w:firstLine="720"/>
        <w:jc w:val="both"/>
      </w:pPr>
      <w:r>
        <w:t>Hasil uji normalitas melalui SPSS menunjukkan bahwa nilai signifikansi Kolmogorov-Smirnov sebesar 0,062. Nilai ini lebih besar dari taraf signifikansi 0,05 (0,062 ≥ 0,05), sehingga dapat disimpulkan bahwa data variabel media pembelajaran berdistribusi normal.</w:t>
      </w:r>
    </w:p>
    <w:p w14:paraId="136EFA8F">
      <w:pPr>
        <w:spacing w:after="0" w:line="480" w:lineRule="auto"/>
        <w:jc w:val="both"/>
        <w:rPr>
          <w:rFonts w:ascii="Times New Roman" w:hAnsi="Times New Roman" w:cs="Times New Roman"/>
        </w:rPr>
      </w:pPr>
    </w:p>
    <w:p w14:paraId="08A06DF6">
      <w:pPr>
        <w:spacing w:after="0" w:line="480" w:lineRule="auto"/>
        <w:jc w:val="both"/>
        <w:rPr>
          <w:rFonts w:ascii="Times New Roman" w:hAnsi="Times New Roman" w:cs="Times New Roman"/>
        </w:rPr>
      </w:pPr>
    </w:p>
    <w:p w14:paraId="6205893E">
      <w:pPr>
        <w:spacing w:after="0" w:line="480" w:lineRule="auto"/>
        <w:jc w:val="both"/>
        <w:rPr>
          <w:rFonts w:ascii="Times New Roman" w:hAnsi="Times New Roman" w:cs="Times New Roman"/>
        </w:rPr>
      </w:pPr>
    </w:p>
    <w:p w14:paraId="238EFD05">
      <w:pPr>
        <w:pStyle w:val="6"/>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 Variabel Motivasi Belajar</w:t>
      </w:r>
    </w:p>
    <w:p w14:paraId="740229B9">
      <w:pPr>
        <w:spacing w:after="108" w:line="265" w:lineRule="auto"/>
        <w:ind w:left="2148" w:right="505"/>
        <w:jc w:val="both"/>
      </w:pPr>
    </w:p>
    <w:p w14:paraId="1207963F">
      <w:pPr>
        <w:spacing w:after="0" w:line="259" w:lineRule="auto"/>
        <w:ind w:left="1095" w:right="255"/>
        <w:jc w:val="center"/>
      </w:pPr>
      <w:r>
        <w:rPr>
          <w:b/>
          <w:sz w:val="17"/>
        </w:rPr>
        <w:t>Tests of Normality</w:t>
      </w:r>
      <w:r>
        <w:rPr>
          <w:sz w:val="17"/>
        </w:rPr>
        <w:t xml:space="preserve"> </w:t>
      </w:r>
    </w:p>
    <w:tbl>
      <w:tblPr>
        <w:tblStyle w:val="328"/>
        <w:tblW w:w="6931" w:type="dxa"/>
        <w:tblInd w:w="1066" w:type="dxa"/>
        <w:tblLayout w:type="autofit"/>
        <w:tblCellMar>
          <w:top w:w="164" w:type="dxa"/>
          <w:left w:w="67" w:type="dxa"/>
          <w:bottom w:w="16" w:type="dxa"/>
          <w:right w:w="115" w:type="dxa"/>
        </w:tblCellMar>
      </w:tblPr>
      <w:tblGrid>
        <w:gridCol w:w="933"/>
        <w:gridCol w:w="933"/>
        <w:gridCol w:w="802"/>
        <w:gridCol w:w="1200"/>
        <w:gridCol w:w="926"/>
        <w:gridCol w:w="807"/>
        <w:gridCol w:w="1330"/>
      </w:tblGrid>
      <w:tr w14:paraId="34D3EA26">
        <w:tblPrEx>
          <w:tblCellMar>
            <w:top w:w="164" w:type="dxa"/>
            <w:left w:w="67" w:type="dxa"/>
            <w:bottom w:w="16" w:type="dxa"/>
            <w:right w:w="115" w:type="dxa"/>
          </w:tblCellMar>
        </w:tblPrEx>
        <w:trPr>
          <w:trHeight w:val="339" w:hRule="atLeast"/>
        </w:trPr>
        <w:tc>
          <w:tcPr>
            <w:tcW w:w="934" w:type="dxa"/>
            <w:vMerge w:val="restart"/>
            <w:tcBorders>
              <w:top w:val="single" w:color="000000" w:sz="14" w:space="0"/>
              <w:left w:val="single" w:color="000000" w:sz="14" w:space="0"/>
              <w:bottom w:val="single" w:color="000000" w:sz="14" w:space="0"/>
              <w:right w:val="single" w:color="000000" w:sz="12" w:space="0"/>
            </w:tcBorders>
          </w:tcPr>
          <w:p w14:paraId="481BA210">
            <w:pPr>
              <w:spacing w:after="0" w:line="259" w:lineRule="auto"/>
              <w:ind w:left="14"/>
            </w:pPr>
            <w:r>
              <w:rPr>
                <w:sz w:val="17"/>
              </w:rPr>
              <w:t xml:space="preserve"> </w:t>
            </w:r>
          </w:p>
        </w:tc>
        <w:tc>
          <w:tcPr>
            <w:tcW w:w="2935" w:type="dxa"/>
            <w:gridSpan w:val="3"/>
            <w:tcBorders>
              <w:top w:val="single" w:color="000000" w:sz="14" w:space="0"/>
              <w:left w:val="single" w:color="000000" w:sz="12" w:space="0"/>
              <w:bottom w:val="single" w:color="000000" w:sz="8" w:space="0"/>
              <w:right w:val="single" w:color="000000" w:sz="8" w:space="0"/>
            </w:tcBorders>
            <w:vAlign w:val="bottom"/>
          </w:tcPr>
          <w:p w14:paraId="67251BF9">
            <w:pPr>
              <w:spacing w:after="0" w:line="259" w:lineRule="auto"/>
              <w:ind w:left="17"/>
            </w:pPr>
            <w:r>
              <w:rPr>
                <w:sz w:val="17"/>
              </w:rPr>
              <w:t>Kolmogorov-Smirnov</w:t>
            </w:r>
            <w:r>
              <w:rPr>
                <w:sz w:val="17"/>
                <w:vertAlign w:val="superscript"/>
              </w:rPr>
              <w:t>a</w:t>
            </w:r>
            <w:r>
              <w:rPr>
                <w:sz w:val="17"/>
              </w:rPr>
              <w:t xml:space="preserve"> </w:t>
            </w:r>
          </w:p>
        </w:tc>
        <w:tc>
          <w:tcPr>
            <w:tcW w:w="1733" w:type="dxa"/>
            <w:gridSpan w:val="2"/>
            <w:tcBorders>
              <w:top w:val="single" w:color="000000" w:sz="14" w:space="0"/>
              <w:left w:val="single" w:color="000000" w:sz="8" w:space="0"/>
              <w:bottom w:val="single" w:color="000000" w:sz="8" w:space="0"/>
              <w:right w:val="nil"/>
            </w:tcBorders>
            <w:vAlign w:val="bottom"/>
          </w:tcPr>
          <w:p w14:paraId="15AF0955">
            <w:pPr>
              <w:spacing w:after="0" w:line="259" w:lineRule="auto"/>
            </w:pPr>
            <w:r>
              <w:rPr>
                <w:sz w:val="17"/>
              </w:rPr>
              <w:t xml:space="preserve">Shapiro-Wilk </w:t>
            </w:r>
          </w:p>
        </w:tc>
        <w:tc>
          <w:tcPr>
            <w:tcW w:w="1330" w:type="dxa"/>
            <w:tcBorders>
              <w:top w:val="single" w:color="000000" w:sz="14" w:space="0"/>
              <w:left w:val="nil"/>
              <w:bottom w:val="single" w:color="000000" w:sz="8" w:space="0"/>
              <w:right w:val="single" w:color="000000" w:sz="8" w:space="0"/>
            </w:tcBorders>
          </w:tcPr>
          <w:p w14:paraId="7705CE9A">
            <w:pPr>
              <w:spacing w:after="160" w:line="259" w:lineRule="auto"/>
            </w:pPr>
          </w:p>
        </w:tc>
      </w:tr>
      <w:tr w14:paraId="2F6D2D23">
        <w:tblPrEx>
          <w:tblCellMar>
            <w:top w:w="164" w:type="dxa"/>
            <w:left w:w="67" w:type="dxa"/>
            <w:bottom w:w="16" w:type="dxa"/>
            <w:right w:w="115" w:type="dxa"/>
          </w:tblCellMar>
        </w:tblPrEx>
        <w:trPr>
          <w:trHeight w:val="338" w:hRule="atLeast"/>
        </w:trPr>
        <w:tc>
          <w:tcPr>
            <w:tcW w:w="0" w:type="auto"/>
            <w:vMerge w:val="continue"/>
            <w:tcBorders>
              <w:top w:val="nil"/>
              <w:left w:val="single" w:color="000000" w:sz="14" w:space="0"/>
              <w:bottom w:val="single" w:color="000000" w:sz="14" w:space="0"/>
              <w:right w:val="single" w:color="000000" w:sz="12" w:space="0"/>
            </w:tcBorders>
          </w:tcPr>
          <w:p w14:paraId="40CA858D">
            <w:pPr>
              <w:spacing w:after="160" w:line="259" w:lineRule="auto"/>
            </w:pPr>
          </w:p>
        </w:tc>
        <w:tc>
          <w:tcPr>
            <w:tcW w:w="934" w:type="dxa"/>
            <w:tcBorders>
              <w:top w:val="single" w:color="000000" w:sz="8" w:space="0"/>
              <w:left w:val="single" w:color="000000" w:sz="12" w:space="0"/>
              <w:bottom w:val="single" w:color="000000" w:sz="14" w:space="0"/>
              <w:right w:val="single" w:color="000000" w:sz="8" w:space="0"/>
            </w:tcBorders>
            <w:vAlign w:val="bottom"/>
          </w:tcPr>
          <w:p w14:paraId="34725295">
            <w:pPr>
              <w:spacing w:after="0" w:line="259" w:lineRule="auto"/>
              <w:ind w:left="17"/>
            </w:pPr>
            <w:r>
              <w:rPr>
                <w:sz w:val="17"/>
              </w:rPr>
              <w:t xml:space="preserve">Statistic </w:t>
            </w:r>
          </w:p>
        </w:tc>
        <w:tc>
          <w:tcPr>
            <w:tcW w:w="802" w:type="dxa"/>
            <w:tcBorders>
              <w:top w:val="single" w:color="000000" w:sz="8" w:space="0"/>
              <w:left w:val="single" w:color="000000" w:sz="8" w:space="0"/>
              <w:bottom w:val="single" w:color="000000" w:sz="14" w:space="0"/>
              <w:right w:val="single" w:color="000000" w:sz="8" w:space="0"/>
            </w:tcBorders>
            <w:vAlign w:val="bottom"/>
          </w:tcPr>
          <w:p w14:paraId="20D6E83C">
            <w:pPr>
              <w:spacing w:after="0" w:line="259" w:lineRule="auto"/>
            </w:pPr>
            <w:r>
              <w:rPr>
                <w:sz w:val="17"/>
              </w:rPr>
              <w:t xml:space="preserve">df </w:t>
            </w:r>
          </w:p>
        </w:tc>
        <w:tc>
          <w:tcPr>
            <w:tcW w:w="1200" w:type="dxa"/>
            <w:tcBorders>
              <w:top w:val="single" w:color="000000" w:sz="8" w:space="0"/>
              <w:left w:val="single" w:color="000000" w:sz="8" w:space="0"/>
              <w:bottom w:val="single" w:color="000000" w:sz="14" w:space="0"/>
              <w:right w:val="single" w:color="000000" w:sz="8" w:space="0"/>
            </w:tcBorders>
            <w:vAlign w:val="bottom"/>
          </w:tcPr>
          <w:p w14:paraId="6F9811EC">
            <w:pPr>
              <w:spacing w:after="0" w:line="259" w:lineRule="auto"/>
            </w:pPr>
            <w:r>
              <w:rPr>
                <w:sz w:val="17"/>
              </w:rPr>
              <w:t xml:space="preserve">Significance </w:t>
            </w:r>
          </w:p>
        </w:tc>
        <w:tc>
          <w:tcPr>
            <w:tcW w:w="926" w:type="dxa"/>
            <w:tcBorders>
              <w:top w:val="single" w:color="000000" w:sz="8" w:space="0"/>
              <w:left w:val="single" w:color="000000" w:sz="8" w:space="0"/>
              <w:bottom w:val="single" w:color="000000" w:sz="14" w:space="0"/>
              <w:right w:val="single" w:color="000000" w:sz="8" w:space="0"/>
            </w:tcBorders>
            <w:vAlign w:val="bottom"/>
          </w:tcPr>
          <w:p w14:paraId="37F4798E">
            <w:pPr>
              <w:spacing w:after="0" w:line="259" w:lineRule="auto"/>
            </w:pPr>
            <w:r>
              <w:rPr>
                <w:sz w:val="17"/>
              </w:rPr>
              <w:t xml:space="preserve">Statistic </w:t>
            </w:r>
          </w:p>
        </w:tc>
        <w:tc>
          <w:tcPr>
            <w:tcW w:w="806" w:type="dxa"/>
            <w:tcBorders>
              <w:top w:val="single" w:color="000000" w:sz="8" w:space="0"/>
              <w:left w:val="single" w:color="000000" w:sz="8" w:space="0"/>
              <w:bottom w:val="single" w:color="000000" w:sz="14" w:space="0"/>
              <w:right w:val="single" w:color="000000" w:sz="8" w:space="0"/>
            </w:tcBorders>
            <w:vAlign w:val="bottom"/>
          </w:tcPr>
          <w:p w14:paraId="38E808F0">
            <w:pPr>
              <w:spacing w:after="0" w:line="259" w:lineRule="auto"/>
              <w:ind w:left="5"/>
            </w:pPr>
            <w:r>
              <w:rPr>
                <w:sz w:val="17"/>
              </w:rPr>
              <w:t xml:space="preserve">df </w:t>
            </w:r>
          </w:p>
        </w:tc>
        <w:tc>
          <w:tcPr>
            <w:tcW w:w="1330" w:type="dxa"/>
            <w:tcBorders>
              <w:top w:val="single" w:color="000000" w:sz="8" w:space="0"/>
              <w:left w:val="single" w:color="000000" w:sz="8" w:space="0"/>
              <w:bottom w:val="single" w:color="000000" w:sz="14" w:space="0"/>
              <w:right w:val="single" w:color="000000" w:sz="14" w:space="0"/>
            </w:tcBorders>
            <w:vAlign w:val="bottom"/>
          </w:tcPr>
          <w:p w14:paraId="38ABBC8D">
            <w:pPr>
              <w:spacing w:after="0" w:line="259" w:lineRule="auto"/>
            </w:pPr>
            <w:r>
              <w:rPr>
                <w:sz w:val="17"/>
              </w:rPr>
              <w:t xml:space="preserve">Significance </w:t>
            </w:r>
          </w:p>
        </w:tc>
      </w:tr>
      <w:tr w14:paraId="31EA025E">
        <w:tblPrEx>
          <w:tblCellMar>
            <w:top w:w="164" w:type="dxa"/>
            <w:left w:w="67" w:type="dxa"/>
            <w:bottom w:w="16" w:type="dxa"/>
            <w:right w:w="115" w:type="dxa"/>
          </w:tblCellMar>
        </w:tblPrEx>
        <w:trPr>
          <w:trHeight w:val="641" w:hRule="atLeast"/>
        </w:trPr>
        <w:tc>
          <w:tcPr>
            <w:tcW w:w="934" w:type="dxa"/>
            <w:tcBorders>
              <w:top w:val="single" w:color="000000" w:sz="14" w:space="0"/>
              <w:left w:val="single" w:color="000000" w:sz="14" w:space="0"/>
              <w:bottom w:val="single" w:color="000000" w:sz="12" w:space="0"/>
              <w:right w:val="single" w:color="000000" w:sz="12" w:space="0"/>
            </w:tcBorders>
            <w:vAlign w:val="bottom"/>
          </w:tcPr>
          <w:p w14:paraId="0A696F3C">
            <w:pPr>
              <w:spacing w:after="88" w:line="259" w:lineRule="auto"/>
              <w:ind w:left="14"/>
            </w:pPr>
            <w:r>
              <w:rPr>
                <w:sz w:val="17"/>
              </w:rPr>
              <w:t xml:space="preserve">Motivasi </w:t>
            </w:r>
          </w:p>
          <w:p w14:paraId="09DD0A45">
            <w:pPr>
              <w:spacing w:after="0" w:line="259" w:lineRule="auto"/>
              <w:ind w:left="14"/>
            </w:pPr>
            <w:r>
              <w:rPr>
                <w:sz w:val="17"/>
              </w:rPr>
              <w:t xml:space="preserve">belajar </w:t>
            </w:r>
          </w:p>
        </w:tc>
        <w:tc>
          <w:tcPr>
            <w:tcW w:w="934" w:type="dxa"/>
            <w:tcBorders>
              <w:top w:val="single" w:color="000000" w:sz="14" w:space="0"/>
              <w:left w:val="single" w:color="000000" w:sz="12" w:space="0"/>
              <w:bottom w:val="single" w:color="000000" w:sz="12" w:space="0"/>
              <w:right w:val="single" w:color="000000" w:sz="8" w:space="0"/>
            </w:tcBorders>
            <w:vAlign w:val="bottom"/>
          </w:tcPr>
          <w:p w14:paraId="7FDFB8C0">
            <w:pPr>
              <w:spacing w:after="0" w:line="259" w:lineRule="auto"/>
              <w:ind w:left="17"/>
            </w:pPr>
            <w:r>
              <w:rPr>
                <w:sz w:val="17"/>
              </w:rPr>
              <w:t xml:space="preserve">.092 </w:t>
            </w:r>
          </w:p>
        </w:tc>
        <w:tc>
          <w:tcPr>
            <w:tcW w:w="802" w:type="dxa"/>
            <w:tcBorders>
              <w:top w:val="single" w:color="000000" w:sz="14" w:space="0"/>
              <w:left w:val="single" w:color="000000" w:sz="8" w:space="0"/>
              <w:bottom w:val="single" w:color="000000" w:sz="12" w:space="0"/>
              <w:right w:val="single" w:color="000000" w:sz="8" w:space="0"/>
            </w:tcBorders>
            <w:vAlign w:val="bottom"/>
          </w:tcPr>
          <w:p w14:paraId="44BFAD16">
            <w:pPr>
              <w:spacing w:after="0" w:line="259" w:lineRule="auto"/>
            </w:pPr>
            <w:r>
              <w:rPr>
                <w:sz w:val="17"/>
              </w:rPr>
              <w:t xml:space="preserve">30 </w:t>
            </w:r>
          </w:p>
        </w:tc>
        <w:tc>
          <w:tcPr>
            <w:tcW w:w="1200" w:type="dxa"/>
            <w:tcBorders>
              <w:top w:val="single" w:color="000000" w:sz="14" w:space="0"/>
              <w:left w:val="single" w:color="000000" w:sz="8" w:space="0"/>
              <w:bottom w:val="single" w:color="000000" w:sz="12" w:space="0"/>
              <w:right w:val="single" w:color="000000" w:sz="8" w:space="0"/>
            </w:tcBorders>
            <w:vAlign w:val="bottom"/>
          </w:tcPr>
          <w:p w14:paraId="08601144">
            <w:pPr>
              <w:spacing w:after="0" w:line="259" w:lineRule="auto"/>
            </w:pPr>
            <w:r>
              <w:rPr>
                <w:sz w:val="17"/>
              </w:rPr>
              <w:t>.200</w:t>
            </w:r>
            <w:r>
              <w:rPr>
                <w:sz w:val="17"/>
                <w:vertAlign w:val="superscript"/>
              </w:rPr>
              <w:t>*</w:t>
            </w:r>
            <w:r>
              <w:rPr>
                <w:sz w:val="17"/>
              </w:rPr>
              <w:t xml:space="preserve"> </w:t>
            </w:r>
          </w:p>
        </w:tc>
        <w:tc>
          <w:tcPr>
            <w:tcW w:w="926" w:type="dxa"/>
            <w:tcBorders>
              <w:top w:val="single" w:color="000000" w:sz="14" w:space="0"/>
              <w:left w:val="single" w:color="000000" w:sz="8" w:space="0"/>
              <w:bottom w:val="single" w:color="000000" w:sz="12" w:space="0"/>
              <w:right w:val="single" w:color="000000" w:sz="8" w:space="0"/>
            </w:tcBorders>
            <w:vAlign w:val="bottom"/>
          </w:tcPr>
          <w:p w14:paraId="6883233C">
            <w:pPr>
              <w:spacing w:after="0" w:line="259" w:lineRule="auto"/>
            </w:pPr>
            <w:r>
              <w:rPr>
                <w:sz w:val="17"/>
              </w:rPr>
              <w:t xml:space="preserve">.978 </w:t>
            </w:r>
          </w:p>
        </w:tc>
        <w:tc>
          <w:tcPr>
            <w:tcW w:w="806" w:type="dxa"/>
            <w:tcBorders>
              <w:top w:val="single" w:color="000000" w:sz="14" w:space="0"/>
              <w:left w:val="single" w:color="000000" w:sz="8" w:space="0"/>
              <w:bottom w:val="single" w:color="000000" w:sz="12" w:space="0"/>
              <w:right w:val="single" w:color="000000" w:sz="8" w:space="0"/>
            </w:tcBorders>
            <w:vAlign w:val="bottom"/>
          </w:tcPr>
          <w:p w14:paraId="09EBA438">
            <w:pPr>
              <w:spacing w:after="0" w:line="259" w:lineRule="auto"/>
              <w:ind w:left="5"/>
            </w:pPr>
            <w:r>
              <w:rPr>
                <w:sz w:val="17"/>
              </w:rPr>
              <w:t xml:space="preserve">30 </w:t>
            </w:r>
          </w:p>
        </w:tc>
        <w:tc>
          <w:tcPr>
            <w:tcW w:w="1330" w:type="dxa"/>
            <w:tcBorders>
              <w:top w:val="single" w:color="000000" w:sz="14" w:space="0"/>
              <w:left w:val="single" w:color="000000" w:sz="8" w:space="0"/>
              <w:bottom w:val="single" w:color="000000" w:sz="12" w:space="0"/>
              <w:right w:val="single" w:color="000000" w:sz="14" w:space="0"/>
            </w:tcBorders>
            <w:vAlign w:val="bottom"/>
          </w:tcPr>
          <w:p w14:paraId="3007AFA4">
            <w:pPr>
              <w:spacing w:after="0" w:line="259" w:lineRule="auto"/>
            </w:pPr>
            <w:r>
              <w:rPr>
                <w:sz w:val="17"/>
              </w:rPr>
              <w:t xml:space="preserve">.777 </w:t>
            </w:r>
          </w:p>
        </w:tc>
      </w:tr>
    </w:tbl>
    <w:p w14:paraId="7969972D">
      <w:pPr>
        <w:spacing w:after="88" w:line="259" w:lineRule="auto"/>
        <w:ind w:left="2506"/>
        <w:rPr>
          <w:rFonts w:ascii="Times New Roman" w:hAnsi="Times New Roman" w:cs="Times New Roman"/>
          <w:sz w:val="20"/>
          <w:szCs w:val="20"/>
        </w:rPr>
      </w:pPr>
      <w:r>
        <w:rPr>
          <w:rFonts w:ascii="Times New Roman" w:hAnsi="Times New Roman" w:cs="Times New Roman"/>
          <w:i/>
          <w:sz w:val="20"/>
          <w:szCs w:val="20"/>
        </w:rPr>
        <w:t>Tabel 9. uji normalitas data motivasi belajar melalui SPSS</w:t>
      </w:r>
    </w:p>
    <w:p w14:paraId="62D9A10A">
      <w:pPr>
        <w:spacing w:after="25" w:line="259" w:lineRule="auto"/>
        <w:ind w:left="1123"/>
      </w:pPr>
      <w:r>
        <w:rPr>
          <w:sz w:val="17"/>
        </w:rPr>
        <w:t xml:space="preserve">a. Lilliefors Significance Correction </w:t>
      </w:r>
    </w:p>
    <w:p w14:paraId="5203FB09">
      <w:pPr>
        <w:spacing w:after="0" w:line="259" w:lineRule="auto"/>
        <w:ind w:left="269"/>
      </w:pPr>
      <w:r>
        <w:t xml:space="preserve"> </w:t>
      </w:r>
    </w:p>
    <w:p w14:paraId="7DC27284">
      <w:pPr>
        <w:spacing w:after="0" w:line="259" w:lineRule="auto"/>
        <w:ind w:right="408"/>
        <w:jc w:val="right"/>
      </w:pPr>
      <w:r>
        <w:drawing>
          <wp:inline distT="0" distB="0" distL="0" distR="0">
            <wp:extent cx="4584065" cy="2892425"/>
            <wp:effectExtent l="0" t="0" r="0" b="0"/>
            <wp:docPr id="5603" name="Picture 5603"/>
            <wp:cNvGraphicFramePr/>
            <a:graphic xmlns:a="http://schemas.openxmlformats.org/drawingml/2006/main">
              <a:graphicData uri="http://schemas.openxmlformats.org/drawingml/2006/picture">
                <pic:pic xmlns:pic="http://schemas.openxmlformats.org/drawingml/2006/picture">
                  <pic:nvPicPr>
                    <pic:cNvPr id="5603" name="Picture 5603"/>
                    <pic:cNvPicPr/>
                  </pic:nvPicPr>
                  <pic:blipFill>
                    <a:blip r:embed="rId60"/>
                    <a:stretch>
                      <a:fillRect/>
                    </a:stretch>
                  </pic:blipFill>
                  <pic:spPr>
                    <a:xfrm>
                      <a:off x="0" y="0"/>
                      <a:ext cx="4584193" cy="2892552"/>
                    </a:xfrm>
                    <a:prstGeom prst="rect">
                      <a:avLst/>
                    </a:prstGeom>
                  </pic:spPr>
                </pic:pic>
              </a:graphicData>
            </a:graphic>
          </wp:inline>
        </w:drawing>
      </w:r>
      <w:r>
        <w:t xml:space="preserve"> </w:t>
      </w:r>
    </w:p>
    <w:p w14:paraId="27B02186">
      <w:pPr>
        <w:spacing w:line="249" w:lineRule="auto"/>
        <w:ind w:left="2151" w:right="503"/>
        <w:rPr>
          <w:rFonts w:ascii="Times New Roman" w:hAnsi="Times New Roman" w:cs="Times New Roman"/>
        </w:rPr>
      </w:pPr>
      <w:r>
        <w:rPr>
          <w:rFonts w:ascii="Times New Roman" w:hAnsi="Times New Roman" w:cs="Times New Roman"/>
          <w:i/>
        </w:rPr>
        <w:t xml:space="preserve">Histogram 2.  Hasil Angket Motivasi Belajar </w:t>
      </w:r>
    </w:p>
    <w:p w14:paraId="46E4F4E8">
      <w:pPr>
        <w:pStyle w:val="19"/>
        <w:spacing w:before="0" w:beforeAutospacing="0" w:after="0" w:afterAutospacing="0" w:line="480" w:lineRule="auto"/>
        <w:jc w:val="center"/>
      </w:pPr>
    </w:p>
    <w:p w14:paraId="53A1C618">
      <w:pPr>
        <w:pStyle w:val="19"/>
        <w:spacing w:before="0" w:beforeAutospacing="0" w:after="0" w:afterAutospacing="0" w:line="480" w:lineRule="auto"/>
        <w:ind w:firstLine="720"/>
        <w:jc w:val="both"/>
      </w:pPr>
      <w:r>
        <w:t>Hasil uji normalitas data variabel motivasi belajar menunjukkan nilai signifikansi Kolmogorov-Smirnov sebesar 0,200. Berdasarkan hasil analisis melalui SPSS versi 20, nilai tersebut lebih besar dari taraf signifikansi 0,05 (0,200 ≥ 0,05). Dengan demikian, data variabel motivasi belajar berdistribusi normal.</w:t>
      </w:r>
    </w:p>
    <w:p w14:paraId="11B3BCCD">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b. Uji Homogenitas</w:t>
      </w:r>
    </w:p>
    <w:p w14:paraId="375EBEFE">
      <w:pPr>
        <w:pStyle w:val="19"/>
        <w:spacing w:before="0" w:beforeAutospacing="0" w:after="0" w:afterAutospacing="0" w:line="480" w:lineRule="auto"/>
        <w:ind w:firstLine="720"/>
        <w:jc w:val="both"/>
      </w:pPr>
      <w:r>
        <w:t>Uji homogenitas dilakukan untuk mengetahui apakah data dari kedua kelompok siswa, yakni kelas VI A dan kelas VI B, memiliki varians yang sama atau tidak. Hal ini penting untuk memastikan bahwa perlakuan yang diberikan dalam penelitian ini tidak dipengaruhi oleh perbedaan penyebaran data antar kelompok. Taraf signifikansi yang digunakan dalam uji ini adalah 0,05.</w:t>
      </w:r>
    </w:p>
    <w:p w14:paraId="1E24AEA3">
      <w:pPr>
        <w:pStyle w:val="19"/>
        <w:spacing w:before="0" w:beforeAutospacing="0" w:after="0" w:afterAutospacing="0" w:line="480" w:lineRule="auto"/>
        <w:jc w:val="center"/>
        <w:rPr>
          <w:rStyle w:val="21"/>
          <w:b w:val="0"/>
          <w:bCs w:val="0"/>
        </w:rPr>
      </w:pPr>
      <w:r>
        <w:rPr>
          <w:rStyle w:val="21"/>
          <w:b w:val="0"/>
          <w:bCs w:val="0"/>
        </w:rPr>
        <w:t>Tabel 10.</w:t>
      </w:r>
    </w:p>
    <w:p w14:paraId="48D1EACB">
      <w:pPr>
        <w:pStyle w:val="19"/>
        <w:spacing w:before="0" w:beforeAutospacing="0" w:after="0" w:afterAutospacing="0" w:line="480" w:lineRule="auto"/>
        <w:jc w:val="center"/>
      </w:pPr>
      <w:r>
        <w:rPr>
          <w:rStyle w:val="21"/>
          <w:b w:val="0"/>
          <w:bCs w:val="0"/>
        </w:rPr>
        <w:t>Hasil Uji Homogenitas</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535"/>
        <w:gridCol w:w="1756"/>
        <w:gridCol w:w="536"/>
        <w:gridCol w:w="536"/>
        <w:gridCol w:w="1416"/>
      </w:tblGrid>
      <w:tr w14:paraId="13BAC0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829436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Test of Homogeneity of Variances</w:t>
            </w:r>
          </w:p>
        </w:tc>
        <w:tc>
          <w:tcPr>
            <w:tcW w:w="0" w:type="auto"/>
            <w:vAlign w:val="center"/>
          </w:tcPr>
          <w:p w14:paraId="220B1E6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Levene Statistic</w:t>
            </w:r>
          </w:p>
        </w:tc>
        <w:tc>
          <w:tcPr>
            <w:tcW w:w="0" w:type="auto"/>
            <w:vAlign w:val="center"/>
          </w:tcPr>
          <w:p w14:paraId="1F9A55C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df1</w:t>
            </w:r>
          </w:p>
        </w:tc>
        <w:tc>
          <w:tcPr>
            <w:tcW w:w="0" w:type="auto"/>
            <w:vAlign w:val="center"/>
          </w:tcPr>
          <w:p w14:paraId="7ED9462C">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df2</w:t>
            </w:r>
          </w:p>
        </w:tc>
        <w:tc>
          <w:tcPr>
            <w:tcW w:w="0" w:type="auto"/>
            <w:vAlign w:val="center"/>
          </w:tcPr>
          <w:p w14:paraId="7065FD7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Significance</w:t>
            </w:r>
          </w:p>
        </w:tc>
      </w:tr>
      <w:tr w14:paraId="1D30C7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E6BBD3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frequency</w:t>
            </w:r>
          </w:p>
        </w:tc>
        <w:tc>
          <w:tcPr>
            <w:tcW w:w="0" w:type="auto"/>
            <w:vAlign w:val="center"/>
          </w:tcPr>
          <w:p w14:paraId="0645CCC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2.617</w:t>
            </w:r>
          </w:p>
        </w:tc>
        <w:tc>
          <w:tcPr>
            <w:tcW w:w="0" w:type="auto"/>
            <w:vAlign w:val="center"/>
          </w:tcPr>
          <w:p w14:paraId="3ECDCF5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vAlign w:val="center"/>
          </w:tcPr>
          <w:p w14:paraId="7897859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0" w:type="auto"/>
            <w:vAlign w:val="center"/>
          </w:tcPr>
          <w:p w14:paraId="67ED7F1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0.055</w:t>
            </w:r>
          </w:p>
        </w:tc>
      </w:tr>
    </w:tbl>
    <w:p w14:paraId="57D0F895">
      <w:pPr>
        <w:pStyle w:val="19"/>
        <w:spacing w:before="0" w:beforeAutospacing="0" w:after="0" w:afterAutospacing="0" w:line="480" w:lineRule="auto"/>
        <w:ind w:firstLine="720"/>
        <w:jc w:val="both"/>
      </w:pPr>
    </w:p>
    <w:p w14:paraId="736E03BF">
      <w:pPr>
        <w:pStyle w:val="19"/>
        <w:spacing w:before="0" w:beforeAutospacing="0" w:after="0" w:afterAutospacing="0" w:line="480" w:lineRule="auto"/>
        <w:ind w:firstLine="720"/>
        <w:jc w:val="both"/>
      </w:pPr>
      <w:r>
        <w:t xml:space="preserve">Berdasarkan tabel di atas, hasil uji homogenitas menunjukkan nilai signifikansi sebesar 0,055. Karena nilai ini lebih besar dari taraf signifikansi 0,05 (0,055 ≥ 0,05), maka dapat disimpulkan bahwa data dari kedua kelas, yaitu VI A dan VI B di SD Negeri 096 Manyabar, bersifat </w:t>
      </w:r>
      <w:r>
        <w:rPr>
          <w:rStyle w:val="21"/>
          <w:b w:val="0"/>
          <w:bCs w:val="0"/>
        </w:rPr>
        <w:t>homogen</w:t>
      </w:r>
      <w:r>
        <w:t>. Artinya, penyebaran data motivasi belajar siswa sebelum diberikan perlakuan berada pada varians yang relatif sama, sehingga analisis lebih lanjut dapat dilakukan secara valid.</w:t>
      </w:r>
    </w:p>
    <w:p w14:paraId="5E92B563">
      <w:pPr>
        <w:spacing w:after="0" w:line="480" w:lineRule="auto"/>
        <w:jc w:val="both"/>
        <w:rPr>
          <w:rFonts w:ascii="Times New Roman" w:hAnsi="Times New Roman" w:cs="Times New Roman"/>
        </w:rPr>
      </w:pPr>
    </w:p>
    <w:p w14:paraId="3D4592AC">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c. Uji Linieritas</w:t>
      </w:r>
    </w:p>
    <w:p w14:paraId="3118A60E">
      <w:pPr>
        <w:pStyle w:val="19"/>
        <w:spacing w:before="0" w:beforeAutospacing="0" w:after="0" w:afterAutospacing="0" w:line="480" w:lineRule="auto"/>
        <w:ind w:firstLine="720"/>
        <w:jc w:val="both"/>
      </w:pPr>
      <w:r>
        <w:t>Uji linieritas digunakan untuk mengetahui apakah terdapat hubungan linier antara variabel bebas (media pembelajaran interaktif) dengan variabel terikat (motivasi belajar menulis cerita "Pengalamanku"). Hubungan yang linier menunjukkan bahwa perubahan pada variabel bebas akan diikuti oleh perubahan yang sebanding pada variabel terikat.</w:t>
      </w:r>
    </w:p>
    <w:p w14:paraId="2218FE5A">
      <w:pPr>
        <w:pStyle w:val="19"/>
        <w:spacing w:before="0" w:beforeAutospacing="0" w:after="0" w:afterAutospacing="0" w:line="480" w:lineRule="auto"/>
        <w:jc w:val="center"/>
        <w:rPr>
          <w:rStyle w:val="21"/>
          <w:b w:val="0"/>
          <w:bCs w:val="0"/>
        </w:rPr>
      </w:pPr>
      <w:r>
        <w:rPr>
          <w:rStyle w:val="21"/>
          <w:b w:val="0"/>
          <w:bCs w:val="0"/>
        </w:rPr>
        <w:t>Tabel 11.</w:t>
      </w:r>
    </w:p>
    <w:p w14:paraId="19A72B33">
      <w:pPr>
        <w:pStyle w:val="19"/>
        <w:spacing w:before="0" w:beforeAutospacing="0" w:after="0" w:afterAutospacing="0" w:line="480" w:lineRule="auto"/>
        <w:jc w:val="center"/>
      </w:pPr>
      <w:r>
        <w:rPr>
          <w:rStyle w:val="21"/>
          <w:b w:val="0"/>
          <w:bCs w:val="0"/>
        </w:rPr>
        <w:t>Hasil Uji Linieritas melalui SPSS Versi 20</w:t>
      </w:r>
    </w:p>
    <w:tbl>
      <w:tblPr>
        <w:tblStyle w:val="328"/>
        <w:tblW w:w="9526" w:type="dxa"/>
        <w:jc w:val="center"/>
        <w:tblLayout w:type="autofit"/>
        <w:tblCellMar>
          <w:top w:w="50" w:type="dxa"/>
          <w:left w:w="0" w:type="dxa"/>
          <w:bottom w:w="1" w:type="dxa"/>
          <w:right w:w="58" w:type="dxa"/>
        </w:tblCellMar>
      </w:tblPr>
      <w:tblGrid>
        <w:gridCol w:w="1861"/>
        <w:gridCol w:w="145"/>
        <w:gridCol w:w="1526"/>
        <w:gridCol w:w="931"/>
        <w:gridCol w:w="1464"/>
        <w:gridCol w:w="672"/>
        <w:gridCol w:w="1066"/>
        <w:gridCol w:w="732"/>
        <w:gridCol w:w="1129"/>
      </w:tblGrid>
      <w:tr w14:paraId="199B0179">
        <w:tblPrEx>
          <w:tblCellMar>
            <w:top w:w="50" w:type="dxa"/>
            <w:left w:w="0" w:type="dxa"/>
            <w:bottom w:w="1" w:type="dxa"/>
            <w:right w:w="58" w:type="dxa"/>
          </w:tblCellMar>
        </w:tblPrEx>
        <w:trPr>
          <w:trHeight w:val="345" w:hRule="atLeast"/>
          <w:jc w:val="center"/>
        </w:trPr>
        <w:tc>
          <w:tcPr>
            <w:tcW w:w="1861" w:type="dxa"/>
            <w:tcBorders>
              <w:top w:val="single" w:color="000000" w:sz="12" w:space="0"/>
              <w:left w:val="single" w:color="000000" w:sz="12" w:space="0"/>
              <w:bottom w:val="single" w:color="FFFFFF" w:sz="2" w:space="0"/>
              <w:right w:val="nil"/>
            </w:tcBorders>
            <w:vAlign w:val="bottom"/>
          </w:tcPr>
          <w:p w14:paraId="1A7277AE">
            <w:pPr>
              <w:spacing w:after="0" w:line="259" w:lineRule="auto"/>
              <w:ind w:left="86"/>
            </w:pPr>
          </w:p>
        </w:tc>
        <w:tc>
          <w:tcPr>
            <w:tcW w:w="1671" w:type="dxa"/>
            <w:gridSpan w:val="2"/>
            <w:tcBorders>
              <w:top w:val="single" w:color="000000" w:sz="12" w:space="0"/>
              <w:left w:val="nil"/>
              <w:bottom w:val="single" w:color="000000" w:sz="16" w:space="0"/>
              <w:right w:val="nil"/>
            </w:tcBorders>
          </w:tcPr>
          <w:p w14:paraId="3466213C">
            <w:pPr>
              <w:spacing w:after="160" w:line="259" w:lineRule="auto"/>
            </w:pPr>
          </w:p>
        </w:tc>
        <w:tc>
          <w:tcPr>
            <w:tcW w:w="931" w:type="dxa"/>
            <w:tcBorders>
              <w:top w:val="single" w:color="000000" w:sz="12" w:space="0"/>
              <w:left w:val="nil"/>
              <w:bottom w:val="single" w:color="000000" w:sz="16" w:space="0"/>
              <w:right w:val="single" w:color="000000" w:sz="12" w:space="0"/>
            </w:tcBorders>
          </w:tcPr>
          <w:p w14:paraId="4D15B82A">
            <w:pPr>
              <w:spacing w:after="160" w:line="259" w:lineRule="auto"/>
            </w:pPr>
          </w:p>
        </w:tc>
        <w:tc>
          <w:tcPr>
            <w:tcW w:w="1464" w:type="dxa"/>
            <w:tcBorders>
              <w:top w:val="single" w:color="000000" w:sz="12" w:space="0"/>
              <w:left w:val="single" w:color="000000" w:sz="12" w:space="0"/>
              <w:bottom w:val="single" w:color="000000" w:sz="16" w:space="0"/>
              <w:right w:val="single" w:color="000000" w:sz="8" w:space="0"/>
            </w:tcBorders>
            <w:vAlign w:val="bottom"/>
          </w:tcPr>
          <w:p w14:paraId="5546F408">
            <w:pPr>
              <w:spacing w:after="0" w:line="259" w:lineRule="auto"/>
              <w:ind w:left="77"/>
            </w:pPr>
            <w:r>
              <w:rPr>
                <w:sz w:val="17"/>
              </w:rPr>
              <w:t xml:space="preserve">Sum of Squares </w:t>
            </w:r>
          </w:p>
        </w:tc>
        <w:tc>
          <w:tcPr>
            <w:tcW w:w="672" w:type="dxa"/>
            <w:tcBorders>
              <w:top w:val="single" w:color="000000" w:sz="12" w:space="0"/>
              <w:left w:val="single" w:color="000000" w:sz="8" w:space="0"/>
              <w:bottom w:val="single" w:color="000000" w:sz="16" w:space="0"/>
              <w:right w:val="single" w:color="000000" w:sz="8" w:space="0"/>
            </w:tcBorders>
            <w:vAlign w:val="bottom"/>
          </w:tcPr>
          <w:p w14:paraId="1E0CA968">
            <w:pPr>
              <w:spacing w:after="0" w:line="259" w:lineRule="auto"/>
              <w:ind w:left="72"/>
            </w:pPr>
            <w:r>
              <w:rPr>
                <w:sz w:val="17"/>
              </w:rPr>
              <w:t xml:space="preserve">df </w:t>
            </w:r>
          </w:p>
        </w:tc>
        <w:tc>
          <w:tcPr>
            <w:tcW w:w="1066" w:type="dxa"/>
            <w:tcBorders>
              <w:top w:val="single" w:color="000000" w:sz="12" w:space="0"/>
              <w:left w:val="single" w:color="000000" w:sz="8" w:space="0"/>
              <w:bottom w:val="single" w:color="000000" w:sz="16" w:space="0"/>
              <w:right w:val="single" w:color="000000" w:sz="8" w:space="0"/>
            </w:tcBorders>
            <w:vAlign w:val="bottom"/>
          </w:tcPr>
          <w:p w14:paraId="66CBADBB">
            <w:pPr>
              <w:spacing w:after="0" w:line="259" w:lineRule="auto"/>
              <w:ind w:left="67"/>
            </w:pPr>
            <w:r>
              <w:rPr>
                <w:sz w:val="17"/>
              </w:rPr>
              <w:t xml:space="preserve">Mean Square </w:t>
            </w:r>
          </w:p>
        </w:tc>
        <w:tc>
          <w:tcPr>
            <w:tcW w:w="732" w:type="dxa"/>
            <w:tcBorders>
              <w:top w:val="single" w:color="000000" w:sz="12" w:space="0"/>
              <w:left w:val="single" w:color="000000" w:sz="8" w:space="0"/>
              <w:bottom w:val="single" w:color="000000" w:sz="16" w:space="0"/>
              <w:right w:val="single" w:color="000000" w:sz="8" w:space="0"/>
            </w:tcBorders>
            <w:vAlign w:val="bottom"/>
          </w:tcPr>
          <w:p w14:paraId="2ED4CC8E">
            <w:pPr>
              <w:spacing w:after="0" w:line="259" w:lineRule="auto"/>
              <w:ind w:left="67"/>
            </w:pPr>
            <w:r>
              <w:rPr>
                <w:sz w:val="17"/>
              </w:rPr>
              <w:t xml:space="preserve">F </w:t>
            </w:r>
          </w:p>
        </w:tc>
        <w:tc>
          <w:tcPr>
            <w:tcW w:w="1129" w:type="dxa"/>
            <w:tcBorders>
              <w:top w:val="single" w:color="000000" w:sz="12" w:space="0"/>
              <w:left w:val="single" w:color="000000" w:sz="8" w:space="0"/>
              <w:bottom w:val="single" w:color="000000" w:sz="16" w:space="0"/>
              <w:right w:val="single" w:color="000000" w:sz="14" w:space="0"/>
            </w:tcBorders>
            <w:vAlign w:val="bottom"/>
          </w:tcPr>
          <w:p w14:paraId="34B83376">
            <w:pPr>
              <w:spacing w:after="0" w:line="259" w:lineRule="auto"/>
              <w:ind w:left="74"/>
            </w:pPr>
            <w:r>
              <w:rPr>
                <w:sz w:val="17"/>
              </w:rPr>
              <w:t xml:space="preserve">Significance </w:t>
            </w:r>
          </w:p>
        </w:tc>
      </w:tr>
      <w:tr w14:paraId="73E7BED0">
        <w:tblPrEx>
          <w:tblCellMar>
            <w:top w:w="50" w:type="dxa"/>
            <w:left w:w="0" w:type="dxa"/>
            <w:bottom w:w="1" w:type="dxa"/>
            <w:right w:w="58" w:type="dxa"/>
          </w:tblCellMar>
        </w:tblPrEx>
        <w:trPr>
          <w:trHeight w:val="337" w:hRule="atLeast"/>
          <w:jc w:val="center"/>
        </w:trPr>
        <w:tc>
          <w:tcPr>
            <w:tcW w:w="1861" w:type="dxa"/>
            <w:vMerge w:val="restart"/>
            <w:tcBorders>
              <w:top w:val="single" w:color="FFFFFF" w:sz="2" w:space="0"/>
              <w:left w:val="single" w:color="000000" w:sz="14" w:space="0"/>
              <w:bottom w:val="single" w:color="000000" w:sz="14" w:space="0"/>
              <w:right w:val="nil"/>
            </w:tcBorders>
            <w:vAlign w:val="bottom"/>
          </w:tcPr>
          <w:p w14:paraId="6A943CFF">
            <w:pPr>
              <w:tabs>
                <w:tab w:val="right" w:pos="1803"/>
              </w:tabs>
              <w:spacing w:after="88" w:line="259" w:lineRule="auto"/>
            </w:pPr>
            <w:r>
              <w:rPr>
                <w:sz w:val="17"/>
              </w:rPr>
              <w:t xml:space="preserve">Media </w:t>
            </w:r>
            <w:r>
              <w:rPr>
                <w:sz w:val="17"/>
              </w:rPr>
              <w:tab/>
            </w:r>
            <w:r>
              <w:rPr>
                <w:sz w:val="17"/>
              </w:rPr>
              <w:t xml:space="preserve">pembelajaran </w:t>
            </w:r>
          </w:p>
          <w:p w14:paraId="53F4EBC3">
            <w:pPr>
              <w:spacing w:after="0" w:line="259" w:lineRule="auto"/>
              <w:ind w:left="86"/>
            </w:pPr>
            <w:r>
              <w:rPr>
                <w:sz w:val="17"/>
              </w:rPr>
              <w:t xml:space="preserve">motivasi belajar </w:t>
            </w:r>
          </w:p>
        </w:tc>
        <w:tc>
          <w:tcPr>
            <w:tcW w:w="1671" w:type="dxa"/>
            <w:gridSpan w:val="2"/>
            <w:vMerge w:val="restart"/>
            <w:tcBorders>
              <w:top w:val="single" w:color="000000" w:sz="16" w:space="0"/>
              <w:left w:val="nil"/>
              <w:bottom w:val="nil"/>
              <w:right w:val="nil"/>
            </w:tcBorders>
            <w:vAlign w:val="bottom"/>
          </w:tcPr>
          <w:p w14:paraId="76056B9B">
            <w:pPr>
              <w:spacing w:after="0" w:line="259" w:lineRule="auto"/>
              <w:ind w:right="150" w:firstLine="202"/>
            </w:pPr>
            <w:r>
              <w:rPr>
                <w:sz w:val="17"/>
              </w:rPr>
              <w:t xml:space="preserve">Between Groups * </w:t>
            </w:r>
          </w:p>
        </w:tc>
        <w:tc>
          <w:tcPr>
            <w:tcW w:w="931" w:type="dxa"/>
            <w:tcBorders>
              <w:top w:val="single" w:color="000000" w:sz="16" w:space="0"/>
              <w:left w:val="nil"/>
              <w:bottom w:val="single" w:color="FFFFFF" w:sz="12" w:space="0"/>
              <w:right w:val="single" w:color="000000" w:sz="12" w:space="0"/>
            </w:tcBorders>
            <w:vAlign w:val="bottom"/>
          </w:tcPr>
          <w:p w14:paraId="48FE1C5C">
            <w:pPr>
              <w:spacing w:after="0" w:line="259" w:lineRule="auto"/>
            </w:pPr>
            <w:r>
              <w:rPr>
                <w:sz w:val="17"/>
              </w:rPr>
              <w:t xml:space="preserve">(Combined) </w:t>
            </w:r>
          </w:p>
        </w:tc>
        <w:tc>
          <w:tcPr>
            <w:tcW w:w="1464" w:type="dxa"/>
            <w:tcBorders>
              <w:top w:val="single" w:color="000000" w:sz="16" w:space="0"/>
              <w:left w:val="single" w:color="000000" w:sz="12" w:space="0"/>
              <w:bottom w:val="single" w:color="FFFFFF" w:sz="12" w:space="0"/>
              <w:right w:val="single" w:color="000000" w:sz="8" w:space="0"/>
            </w:tcBorders>
            <w:vAlign w:val="bottom"/>
          </w:tcPr>
          <w:p w14:paraId="5792C36C">
            <w:pPr>
              <w:spacing w:after="0" w:line="259" w:lineRule="auto"/>
              <w:ind w:left="77"/>
            </w:pPr>
            <w:r>
              <w:rPr>
                <w:sz w:val="17"/>
              </w:rPr>
              <w:t xml:space="preserve">1894.658 </w:t>
            </w:r>
          </w:p>
        </w:tc>
        <w:tc>
          <w:tcPr>
            <w:tcW w:w="672" w:type="dxa"/>
            <w:tcBorders>
              <w:top w:val="single" w:color="000000" w:sz="16" w:space="0"/>
              <w:left w:val="single" w:color="000000" w:sz="8" w:space="0"/>
              <w:bottom w:val="single" w:color="FFFFFF" w:sz="12" w:space="0"/>
              <w:right w:val="single" w:color="000000" w:sz="8" w:space="0"/>
            </w:tcBorders>
            <w:vAlign w:val="bottom"/>
          </w:tcPr>
          <w:p w14:paraId="345FE372">
            <w:pPr>
              <w:spacing w:after="0" w:line="259" w:lineRule="auto"/>
              <w:ind w:left="72"/>
            </w:pPr>
            <w:r>
              <w:rPr>
                <w:sz w:val="17"/>
              </w:rPr>
              <w:t xml:space="preserve">12 </w:t>
            </w:r>
          </w:p>
        </w:tc>
        <w:tc>
          <w:tcPr>
            <w:tcW w:w="1066" w:type="dxa"/>
            <w:tcBorders>
              <w:top w:val="single" w:color="000000" w:sz="16" w:space="0"/>
              <w:left w:val="single" w:color="000000" w:sz="8" w:space="0"/>
              <w:bottom w:val="single" w:color="FFFFFF" w:sz="12" w:space="0"/>
              <w:right w:val="single" w:color="000000" w:sz="8" w:space="0"/>
            </w:tcBorders>
            <w:vAlign w:val="bottom"/>
          </w:tcPr>
          <w:p w14:paraId="5DA564C1">
            <w:pPr>
              <w:spacing w:after="0" w:line="259" w:lineRule="auto"/>
              <w:ind w:left="67"/>
            </w:pPr>
            <w:r>
              <w:rPr>
                <w:sz w:val="17"/>
              </w:rPr>
              <w:t xml:space="preserve">157.888 </w:t>
            </w:r>
          </w:p>
        </w:tc>
        <w:tc>
          <w:tcPr>
            <w:tcW w:w="732" w:type="dxa"/>
            <w:tcBorders>
              <w:top w:val="single" w:color="000000" w:sz="16" w:space="0"/>
              <w:left w:val="single" w:color="000000" w:sz="8" w:space="0"/>
              <w:bottom w:val="single" w:color="FFFFFF" w:sz="12" w:space="0"/>
              <w:right w:val="single" w:color="000000" w:sz="8" w:space="0"/>
            </w:tcBorders>
            <w:vAlign w:val="bottom"/>
          </w:tcPr>
          <w:p w14:paraId="2D171FE0">
            <w:pPr>
              <w:spacing w:after="0" w:line="259" w:lineRule="auto"/>
              <w:ind w:left="67"/>
            </w:pPr>
            <w:r>
              <w:rPr>
                <w:sz w:val="17"/>
              </w:rPr>
              <w:t xml:space="preserve">73.120 </w:t>
            </w:r>
          </w:p>
        </w:tc>
        <w:tc>
          <w:tcPr>
            <w:tcW w:w="1129" w:type="dxa"/>
            <w:tcBorders>
              <w:top w:val="single" w:color="000000" w:sz="16" w:space="0"/>
              <w:left w:val="single" w:color="000000" w:sz="8" w:space="0"/>
              <w:bottom w:val="single" w:color="FFFFFF" w:sz="12" w:space="0"/>
              <w:right w:val="single" w:color="000000" w:sz="16" w:space="0"/>
            </w:tcBorders>
            <w:vAlign w:val="bottom"/>
          </w:tcPr>
          <w:p w14:paraId="6B2E8D18">
            <w:pPr>
              <w:spacing w:after="0" w:line="259" w:lineRule="auto"/>
              <w:ind w:left="74"/>
            </w:pPr>
            <w:r>
              <w:rPr>
                <w:sz w:val="17"/>
              </w:rPr>
              <w:t xml:space="preserve">.057 </w:t>
            </w:r>
          </w:p>
        </w:tc>
      </w:tr>
      <w:tr w14:paraId="74BB22DA">
        <w:tblPrEx>
          <w:tblCellMar>
            <w:top w:w="50" w:type="dxa"/>
            <w:left w:w="0" w:type="dxa"/>
            <w:bottom w:w="1" w:type="dxa"/>
            <w:right w:w="58" w:type="dxa"/>
          </w:tblCellMar>
        </w:tblPrEx>
        <w:trPr>
          <w:trHeight w:val="336" w:hRule="atLeast"/>
          <w:jc w:val="center"/>
        </w:trPr>
        <w:tc>
          <w:tcPr>
            <w:tcW w:w="0" w:type="auto"/>
            <w:vMerge w:val="continue"/>
            <w:tcBorders>
              <w:top w:val="nil"/>
              <w:left w:val="single" w:color="000000" w:sz="14" w:space="0"/>
              <w:bottom w:val="nil"/>
              <w:right w:val="nil"/>
            </w:tcBorders>
          </w:tcPr>
          <w:p w14:paraId="1C901D63">
            <w:pPr>
              <w:spacing w:after="160" w:line="259" w:lineRule="auto"/>
            </w:pPr>
          </w:p>
        </w:tc>
        <w:tc>
          <w:tcPr>
            <w:tcW w:w="0" w:type="auto"/>
            <w:gridSpan w:val="2"/>
            <w:vMerge w:val="continue"/>
            <w:tcBorders>
              <w:top w:val="nil"/>
              <w:left w:val="nil"/>
              <w:bottom w:val="nil"/>
              <w:right w:val="nil"/>
            </w:tcBorders>
          </w:tcPr>
          <w:p w14:paraId="5FC42120">
            <w:pPr>
              <w:spacing w:after="160" w:line="259" w:lineRule="auto"/>
            </w:pPr>
          </w:p>
        </w:tc>
        <w:tc>
          <w:tcPr>
            <w:tcW w:w="931" w:type="dxa"/>
            <w:tcBorders>
              <w:top w:val="single" w:color="FFFFFF" w:sz="12" w:space="0"/>
              <w:left w:val="nil"/>
              <w:bottom w:val="single" w:color="FFFFFF" w:sz="12" w:space="0"/>
              <w:right w:val="single" w:color="000000" w:sz="12" w:space="0"/>
            </w:tcBorders>
            <w:vAlign w:val="bottom"/>
          </w:tcPr>
          <w:p w14:paraId="0237B161">
            <w:pPr>
              <w:spacing w:after="0" w:line="259" w:lineRule="auto"/>
            </w:pPr>
            <w:r>
              <w:rPr>
                <w:sz w:val="17"/>
              </w:rPr>
              <w:t xml:space="preserve">Linearity </w:t>
            </w:r>
          </w:p>
        </w:tc>
        <w:tc>
          <w:tcPr>
            <w:tcW w:w="1464" w:type="dxa"/>
            <w:tcBorders>
              <w:top w:val="single" w:color="FFFFFF" w:sz="12" w:space="0"/>
              <w:left w:val="single" w:color="000000" w:sz="12" w:space="0"/>
              <w:bottom w:val="single" w:color="000000" w:sz="4" w:space="0"/>
              <w:right w:val="single" w:color="000000" w:sz="8" w:space="0"/>
            </w:tcBorders>
            <w:vAlign w:val="bottom"/>
          </w:tcPr>
          <w:p w14:paraId="2D9C872B">
            <w:pPr>
              <w:spacing w:after="0" w:line="259" w:lineRule="auto"/>
              <w:ind w:left="77"/>
            </w:pPr>
            <w:r>
              <w:rPr>
                <w:sz w:val="17"/>
              </w:rPr>
              <w:t xml:space="preserve">1736.509 </w:t>
            </w:r>
          </w:p>
        </w:tc>
        <w:tc>
          <w:tcPr>
            <w:tcW w:w="672" w:type="dxa"/>
            <w:tcBorders>
              <w:top w:val="single" w:color="FFFFFF" w:sz="12" w:space="0"/>
              <w:left w:val="single" w:color="000000" w:sz="8" w:space="0"/>
              <w:bottom w:val="single" w:color="000000" w:sz="4" w:space="0"/>
              <w:right w:val="single" w:color="000000" w:sz="8" w:space="0"/>
            </w:tcBorders>
            <w:vAlign w:val="bottom"/>
          </w:tcPr>
          <w:p w14:paraId="68FA478D">
            <w:pPr>
              <w:spacing w:after="0" w:line="259" w:lineRule="auto"/>
              <w:ind w:left="72"/>
            </w:pPr>
            <w:r>
              <w:rPr>
                <w:sz w:val="17"/>
              </w:rPr>
              <w:t xml:space="preserve">1 </w:t>
            </w:r>
          </w:p>
        </w:tc>
        <w:tc>
          <w:tcPr>
            <w:tcW w:w="1066" w:type="dxa"/>
            <w:tcBorders>
              <w:top w:val="single" w:color="FFFFFF" w:sz="12" w:space="0"/>
              <w:left w:val="single" w:color="000000" w:sz="8" w:space="0"/>
              <w:bottom w:val="single" w:color="000000" w:sz="4" w:space="0"/>
              <w:right w:val="single" w:color="000000" w:sz="8" w:space="0"/>
            </w:tcBorders>
            <w:vAlign w:val="bottom"/>
          </w:tcPr>
          <w:p w14:paraId="6497CF47">
            <w:pPr>
              <w:spacing w:after="0" w:line="259" w:lineRule="auto"/>
              <w:ind w:left="67"/>
            </w:pPr>
            <w:r>
              <w:rPr>
                <w:sz w:val="17"/>
              </w:rPr>
              <w:t xml:space="preserve">1736.509 </w:t>
            </w:r>
          </w:p>
        </w:tc>
        <w:tc>
          <w:tcPr>
            <w:tcW w:w="732" w:type="dxa"/>
            <w:tcBorders>
              <w:top w:val="single" w:color="FFFFFF" w:sz="12" w:space="0"/>
              <w:left w:val="single" w:color="000000" w:sz="8" w:space="0"/>
              <w:bottom w:val="single" w:color="000000" w:sz="4" w:space="0"/>
              <w:right w:val="single" w:color="000000" w:sz="8" w:space="0"/>
            </w:tcBorders>
            <w:vAlign w:val="bottom"/>
          </w:tcPr>
          <w:p w14:paraId="2EF7B594">
            <w:pPr>
              <w:spacing w:after="0" w:line="259" w:lineRule="auto"/>
              <w:ind w:left="67"/>
            </w:pPr>
            <w:r>
              <w:rPr>
                <w:sz w:val="17"/>
              </w:rPr>
              <w:t xml:space="preserve">804.195 </w:t>
            </w:r>
          </w:p>
        </w:tc>
        <w:tc>
          <w:tcPr>
            <w:tcW w:w="1129" w:type="dxa"/>
            <w:tcBorders>
              <w:top w:val="single" w:color="FFFFFF" w:sz="12" w:space="0"/>
              <w:left w:val="single" w:color="000000" w:sz="8" w:space="0"/>
              <w:bottom w:val="single" w:color="000000" w:sz="4" w:space="0"/>
              <w:right w:val="single" w:color="000000" w:sz="16" w:space="0"/>
            </w:tcBorders>
            <w:vAlign w:val="bottom"/>
          </w:tcPr>
          <w:p w14:paraId="6FFDBFFC">
            <w:pPr>
              <w:spacing w:after="0" w:line="259" w:lineRule="auto"/>
              <w:ind w:left="74"/>
            </w:pPr>
            <w:r>
              <w:rPr>
                <w:sz w:val="17"/>
              </w:rPr>
              <w:t xml:space="preserve">.061 </w:t>
            </w:r>
          </w:p>
        </w:tc>
      </w:tr>
      <w:tr w14:paraId="324216F7">
        <w:tblPrEx>
          <w:tblCellMar>
            <w:top w:w="50" w:type="dxa"/>
            <w:left w:w="0" w:type="dxa"/>
            <w:bottom w:w="1" w:type="dxa"/>
            <w:right w:w="58" w:type="dxa"/>
          </w:tblCellMar>
        </w:tblPrEx>
        <w:trPr>
          <w:trHeight w:val="929" w:hRule="atLeast"/>
          <w:jc w:val="center"/>
        </w:trPr>
        <w:tc>
          <w:tcPr>
            <w:tcW w:w="0" w:type="auto"/>
            <w:vMerge w:val="continue"/>
            <w:tcBorders>
              <w:top w:val="nil"/>
              <w:left w:val="single" w:color="000000" w:sz="14" w:space="0"/>
              <w:bottom w:val="nil"/>
              <w:right w:val="nil"/>
            </w:tcBorders>
          </w:tcPr>
          <w:p w14:paraId="4A34EC39">
            <w:pPr>
              <w:spacing w:after="160" w:line="259" w:lineRule="auto"/>
            </w:pPr>
          </w:p>
        </w:tc>
        <w:tc>
          <w:tcPr>
            <w:tcW w:w="0" w:type="auto"/>
            <w:gridSpan w:val="2"/>
            <w:vMerge w:val="continue"/>
            <w:tcBorders>
              <w:top w:val="nil"/>
              <w:left w:val="nil"/>
              <w:bottom w:val="nil"/>
              <w:right w:val="nil"/>
            </w:tcBorders>
          </w:tcPr>
          <w:p w14:paraId="6B571741">
            <w:pPr>
              <w:spacing w:after="160" w:line="259" w:lineRule="auto"/>
            </w:pPr>
          </w:p>
        </w:tc>
        <w:tc>
          <w:tcPr>
            <w:tcW w:w="931" w:type="dxa"/>
            <w:tcBorders>
              <w:top w:val="single" w:color="FFFFFF" w:sz="12" w:space="0"/>
              <w:left w:val="nil"/>
              <w:bottom w:val="nil"/>
              <w:right w:val="single" w:color="000000" w:sz="12" w:space="0"/>
            </w:tcBorders>
            <w:vAlign w:val="bottom"/>
          </w:tcPr>
          <w:p w14:paraId="0723FC92">
            <w:pPr>
              <w:spacing w:after="0" w:line="365" w:lineRule="auto"/>
            </w:pPr>
            <w:r>
              <w:rPr>
                <w:sz w:val="17"/>
              </w:rPr>
              <w:t xml:space="preserve">Deviation from </w:t>
            </w:r>
          </w:p>
          <w:p w14:paraId="0A9D2C82">
            <w:pPr>
              <w:spacing w:after="0" w:line="259" w:lineRule="auto"/>
            </w:pPr>
            <w:r>
              <w:rPr>
                <w:sz w:val="17"/>
              </w:rPr>
              <w:t xml:space="preserve">Linearity </w:t>
            </w:r>
          </w:p>
        </w:tc>
        <w:tc>
          <w:tcPr>
            <w:tcW w:w="1464" w:type="dxa"/>
            <w:tcBorders>
              <w:top w:val="single" w:color="000000" w:sz="4" w:space="0"/>
              <w:left w:val="single" w:color="000000" w:sz="12" w:space="0"/>
              <w:bottom w:val="nil"/>
              <w:right w:val="single" w:color="000000" w:sz="8" w:space="0"/>
            </w:tcBorders>
            <w:vAlign w:val="bottom"/>
          </w:tcPr>
          <w:p w14:paraId="4AC124EF">
            <w:pPr>
              <w:spacing w:after="0" w:line="259" w:lineRule="auto"/>
              <w:ind w:left="77"/>
            </w:pPr>
            <w:r>
              <w:rPr>
                <w:sz w:val="17"/>
              </w:rPr>
              <w:t xml:space="preserve">158.149 </w:t>
            </w:r>
          </w:p>
        </w:tc>
        <w:tc>
          <w:tcPr>
            <w:tcW w:w="672" w:type="dxa"/>
            <w:vMerge w:val="restart"/>
            <w:tcBorders>
              <w:top w:val="single" w:color="000000" w:sz="4" w:space="0"/>
              <w:left w:val="single" w:color="000000" w:sz="8" w:space="0"/>
              <w:bottom w:val="single" w:color="000000" w:sz="4" w:space="0"/>
              <w:right w:val="single" w:color="000000" w:sz="8" w:space="0"/>
            </w:tcBorders>
            <w:vAlign w:val="bottom"/>
          </w:tcPr>
          <w:p w14:paraId="6EB2B705">
            <w:pPr>
              <w:spacing w:after="385" w:line="259" w:lineRule="auto"/>
              <w:ind w:left="72"/>
            </w:pPr>
            <w:r>
              <w:rPr>
                <w:sz w:val="17"/>
              </w:rPr>
              <w:t xml:space="preserve">11 </w:t>
            </w:r>
          </w:p>
          <w:p w14:paraId="59241E9F">
            <w:pPr>
              <w:spacing w:after="0" w:line="259" w:lineRule="auto"/>
              <w:ind w:left="72"/>
            </w:pPr>
            <w:r>
              <w:rPr>
                <w:sz w:val="17"/>
              </w:rPr>
              <w:t xml:space="preserve">17 </w:t>
            </w:r>
          </w:p>
        </w:tc>
        <w:tc>
          <w:tcPr>
            <w:tcW w:w="1066" w:type="dxa"/>
            <w:tcBorders>
              <w:top w:val="single" w:color="000000" w:sz="4" w:space="0"/>
              <w:left w:val="single" w:color="000000" w:sz="8" w:space="0"/>
              <w:bottom w:val="nil"/>
              <w:right w:val="single" w:color="000000" w:sz="8" w:space="0"/>
            </w:tcBorders>
            <w:vAlign w:val="bottom"/>
          </w:tcPr>
          <w:p w14:paraId="59B79180">
            <w:pPr>
              <w:spacing w:after="0" w:line="259" w:lineRule="auto"/>
              <w:ind w:left="67"/>
            </w:pPr>
            <w:r>
              <w:rPr>
                <w:sz w:val="17"/>
              </w:rPr>
              <w:t xml:space="preserve">14.377 </w:t>
            </w:r>
          </w:p>
        </w:tc>
        <w:tc>
          <w:tcPr>
            <w:tcW w:w="732" w:type="dxa"/>
            <w:tcBorders>
              <w:top w:val="single" w:color="000000" w:sz="4" w:space="0"/>
              <w:left w:val="single" w:color="000000" w:sz="8" w:space="0"/>
              <w:bottom w:val="nil"/>
              <w:right w:val="single" w:color="000000" w:sz="8" w:space="0"/>
            </w:tcBorders>
            <w:vAlign w:val="bottom"/>
          </w:tcPr>
          <w:p w14:paraId="7255D03C">
            <w:pPr>
              <w:spacing w:after="0" w:line="259" w:lineRule="auto"/>
              <w:ind w:left="67"/>
            </w:pPr>
            <w:r>
              <w:rPr>
                <w:sz w:val="17"/>
              </w:rPr>
              <w:t xml:space="preserve">6.658 </w:t>
            </w:r>
          </w:p>
        </w:tc>
        <w:tc>
          <w:tcPr>
            <w:tcW w:w="1129" w:type="dxa"/>
            <w:vMerge w:val="restart"/>
            <w:tcBorders>
              <w:top w:val="single" w:color="000000" w:sz="4" w:space="0"/>
              <w:left w:val="single" w:color="000000" w:sz="8" w:space="0"/>
              <w:bottom w:val="single" w:color="000000" w:sz="4" w:space="0"/>
              <w:right w:val="single" w:color="000000" w:sz="16" w:space="0"/>
            </w:tcBorders>
            <w:vAlign w:val="bottom"/>
          </w:tcPr>
          <w:p w14:paraId="61228DD9">
            <w:pPr>
              <w:spacing w:after="333" w:line="259" w:lineRule="auto"/>
              <w:ind w:left="74"/>
            </w:pPr>
            <w:r>
              <w:rPr>
                <w:sz w:val="17"/>
              </w:rPr>
              <w:t xml:space="preserve">.057 </w:t>
            </w:r>
          </w:p>
          <w:p w14:paraId="05A8A802">
            <w:pPr>
              <w:spacing w:after="0" w:line="259" w:lineRule="auto"/>
              <w:ind w:left="17"/>
            </w:pPr>
            <w:r>
              <w:t xml:space="preserve"> </w:t>
            </w:r>
          </w:p>
        </w:tc>
      </w:tr>
      <w:tr w14:paraId="5CE58260">
        <w:tblPrEx>
          <w:tblCellMar>
            <w:top w:w="50" w:type="dxa"/>
            <w:left w:w="0" w:type="dxa"/>
            <w:bottom w:w="1" w:type="dxa"/>
            <w:right w:w="58" w:type="dxa"/>
          </w:tblCellMar>
        </w:tblPrEx>
        <w:trPr>
          <w:trHeight w:val="311" w:hRule="atLeast"/>
          <w:jc w:val="center"/>
        </w:trPr>
        <w:tc>
          <w:tcPr>
            <w:tcW w:w="0" w:type="auto"/>
            <w:vMerge w:val="continue"/>
            <w:tcBorders>
              <w:top w:val="nil"/>
              <w:left w:val="single" w:color="000000" w:sz="14" w:space="0"/>
              <w:bottom w:val="nil"/>
              <w:right w:val="nil"/>
            </w:tcBorders>
          </w:tcPr>
          <w:p w14:paraId="2C77CB16">
            <w:pPr>
              <w:spacing w:after="160" w:line="259" w:lineRule="auto"/>
            </w:pPr>
          </w:p>
        </w:tc>
        <w:tc>
          <w:tcPr>
            <w:tcW w:w="145" w:type="dxa"/>
            <w:vMerge w:val="restart"/>
            <w:tcBorders>
              <w:top w:val="nil"/>
              <w:left w:val="nil"/>
              <w:bottom w:val="single" w:color="000000" w:sz="14" w:space="0"/>
              <w:right w:val="nil"/>
            </w:tcBorders>
          </w:tcPr>
          <w:p w14:paraId="0AB6DE2B">
            <w:pPr>
              <w:spacing w:after="160" w:line="259" w:lineRule="auto"/>
            </w:pPr>
          </w:p>
        </w:tc>
        <w:tc>
          <w:tcPr>
            <w:tcW w:w="1526" w:type="dxa"/>
            <w:tcBorders>
              <w:top w:val="nil"/>
              <w:left w:val="nil"/>
              <w:bottom w:val="single" w:color="FFFFFF" w:sz="10" w:space="0"/>
              <w:right w:val="nil"/>
            </w:tcBorders>
            <w:shd w:val="clear" w:color="auto" w:fill="FFFFFF"/>
            <w:vAlign w:val="bottom"/>
          </w:tcPr>
          <w:p w14:paraId="2475BC90">
            <w:pPr>
              <w:spacing w:after="0" w:line="259" w:lineRule="auto"/>
              <w:ind w:left="58"/>
            </w:pPr>
            <w:r>
              <w:rPr>
                <w:sz w:val="17"/>
              </w:rPr>
              <w:t xml:space="preserve">Within Groups </w:t>
            </w:r>
          </w:p>
        </w:tc>
        <w:tc>
          <w:tcPr>
            <w:tcW w:w="931" w:type="dxa"/>
            <w:tcBorders>
              <w:top w:val="nil"/>
              <w:left w:val="nil"/>
              <w:bottom w:val="single" w:color="FFFFFF" w:sz="10" w:space="0"/>
              <w:right w:val="single" w:color="000000" w:sz="12" w:space="0"/>
            </w:tcBorders>
            <w:shd w:val="clear" w:color="auto" w:fill="FFFFFF"/>
          </w:tcPr>
          <w:p w14:paraId="53CFA8D8">
            <w:pPr>
              <w:spacing w:after="160" w:line="259" w:lineRule="auto"/>
            </w:pPr>
          </w:p>
        </w:tc>
        <w:tc>
          <w:tcPr>
            <w:tcW w:w="1464" w:type="dxa"/>
            <w:tcBorders>
              <w:top w:val="nil"/>
              <w:left w:val="single" w:color="000000" w:sz="12" w:space="0"/>
              <w:bottom w:val="single" w:color="000000" w:sz="4" w:space="0"/>
              <w:right w:val="single" w:color="000000" w:sz="8" w:space="0"/>
            </w:tcBorders>
            <w:shd w:val="clear" w:color="auto" w:fill="FFFFFF"/>
            <w:vAlign w:val="bottom"/>
          </w:tcPr>
          <w:p w14:paraId="608D39B6">
            <w:pPr>
              <w:spacing w:after="0" w:line="259" w:lineRule="auto"/>
              <w:ind w:left="77"/>
            </w:pPr>
            <w:r>
              <w:rPr>
                <w:sz w:val="17"/>
              </w:rPr>
              <w:t xml:space="preserve">36.708 </w:t>
            </w:r>
          </w:p>
        </w:tc>
        <w:tc>
          <w:tcPr>
            <w:tcW w:w="0" w:type="auto"/>
            <w:vMerge w:val="continue"/>
            <w:tcBorders>
              <w:top w:val="nil"/>
              <w:left w:val="single" w:color="000000" w:sz="8" w:space="0"/>
              <w:bottom w:val="single" w:color="000000" w:sz="4" w:space="0"/>
              <w:right w:val="single" w:color="000000" w:sz="8" w:space="0"/>
            </w:tcBorders>
          </w:tcPr>
          <w:p w14:paraId="24EBF3C1">
            <w:pPr>
              <w:spacing w:after="160" w:line="259" w:lineRule="auto"/>
            </w:pPr>
          </w:p>
        </w:tc>
        <w:tc>
          <w:tcPr>
            <w:tcW w:w="1066" w:type="dxa"/>
            <w:tcBorders>
              <w:top w:val="nil"/>
              <w:left w:val="single" w:color="000000" w:sz="8" w:space="0"/>
              <w:bottom w:val="single" w:color="000000" w:sz="4" w:space="0"/>
              <w:right w:val="single" w:color="000000" w:sz="8" w:space="0"/>
            </w:tcBorders>
            <w:shd w:val="clear" w:color="auto" w:fill="FFFFFF"/>
            <w:vAlign w:val="bottom"/>
          </w:tcPr>
          <w:p w14:paraId="0AF2F787">
            <w:pPr>
              <w:spacing w:after="0" w:line="259" w:lineRule="auto"/>
              <w:ind w:left="67"/>
            </w:pPr>
            <w:r>
              <w:rPr>
                <w:sz w:val="17"/>
              </w:rPr>
              <w:t xml:space="preserve">2.159 </w:t>
            </w:r>
          </w:p>
        </w:tc>
        <w:tc>
          <w:tcPr>
            <w:tcW w:w="732" w:type="dxa"/>
            <w:tcBorders>
              <w:top w:val="nil"/>
              <w:left w:val="single" w:color="000000" w:sz="8" w:space="0"/>
              <w:bottom w:val="single" w:color="000000" w:sz="4" w:space="0"/>
              <w:right w:val="single" w:color="000000" w:sz="8" w:space="0"/>
            </w:tcBorders>
            <w:shd w:val="clear" w:color="auto" w:fill="FFFFFF"/>
          </w:tcPr>
          <w:p w14:paraId="260EA34D">
            <w:pPr>
              <w:spacing w:after="0" w:line="259" w:lineRule="auto"/>
              <w:ind w:left="10"/>
            </w:pPr>
            <w:r>
              <w:t xml:space="preserve"> </w:t>
            </w:r>
          </w:p>
        </w:tc>
        <w:tc>
          <w:tcPr>
            <w:tcW w:w="0" w:type="auto"/>
            <w:vMerge w:val="continue"/>
            <w:tcBorders>
              <w:top w:val="nil"/>
              <w:left w:val="single" w:color="000000" w:sz="8" w:space="0"/>
              <w:bottom w:val="single" w:color="000000" w:sz="4" w:space="0"/>
              <w:right w:val="single" w:color="000000" w:sz="16" w:space="0"/>
            </w:tcBorders>
          </w:tcPr>
          <w:p w14:paraId="1A9B8FBA">
            <w:pPr>
              <w:spacing w:after="160" w:line="259" w:lineRule="auto"/>
            </w:pPr>
          </w:p>
        </w:tc>
      </w:tr>
      <w:tr w14:paraId="05F177D5">
        <w:tblPrEx>
          <w:tblCellMar>
            <w:top w:w="50" w:type="dxa"/>
            <w:left w:w="0" w:type="dxa"/>
            <w:bottom w:w="1" w:type="dxa"/>
            <w:right w:w="58" w:type="dxa"/>
          </w:tblCellMar>
        </w:tblPrEx>
        <w:trPr>
          <w:trHeight w:val="346" w:hRule="atLeast"/>
          <w:jc w:val="center"/>
        </w:trPr>
        <w:tc>
          <w:tcPr>
            <w:tcW w:w="0" w:type="auto"/>
            <w:vMerge w:val="continue"/>
            <w:tcBorders>
              <w:top w:val="nil"/>
              <w:left w:val="single" w:color="000000" w:sz="14" w:space="0"/>
              <w:bottom w:val="single" w:color="000000" w:sz="14" w:space="0"/>
              <w:right w:val="nil"/>
            </w:tcBorders>
          </w:tcPr>
          <w:p w14:paraId="6BC7725E">
            <w:pPr>
              <w:spacing w:after="160" w:line="259" w:lineRule="auto"/>
            </w:pPr>
          </w:p>
        </w:tc>
        <w:tc>
          <w:tcPr>
            <w:tcW w:w="0" w:type="auto"/>
            <w:vMerge w:val="continue"/>
            <w:tcBorders>
              <w:top w:val="nil"/>
              <w:left w:val="nil"/>
              <w:bottom w:val="single" w:color="000000" w:sz="14" w:space="0"/>
              <w:right w:val="nil"/>
            </w:tcBorders>
          </w:tcPr>
          <w:p w14:paraId="5D7B63A7">
            <w:pPr>
              <w:spacing w:after="160" w:line="259" w:lineRule="auto"/>
            </w:pPr>
          </w:p>
        </w:tc>
        <w:tc>
          <w:tcPr>
            <w:tcW w:w="1526" w:type="dxa"/>
            <w:tcBorders>
              <w:top w:val="single" w:color="FFFFFF" w:sz="10" w:space="0"/>
              <w:left w:val="nil"/>
              <w:bottom w:val="single" w:color="000000" w:sz="14" w:space="0"/>
              <w:right w:val="nil"/>
            </w:tcBorders>
            <w:vAlign w:val="bottom"/>
          </w:tcPr>
          <w:p w14:paraId="61AADFE6">
            <w:pPr>
              <w:spacing w:after="0" w:line="259" w:lineRule="auto"/>
              <w:ind w:left="58"/>
            </w:pPr>
            <w:r>
              <w:rPr>
                <w:sz w:val="17"/>
              </w:rPr>
              <w:t xml:space="preserve">Total </w:t>
            </w:r>
          </w:p>
        </w:tc>
        <w:tc>
          <w:tcPr>
            <w:tcW w:w="931" w:type="dxa"/>
            <w:tcBorders>
              <w:top w:val="single" w:color="FFFFFF" w:sz="10" w:space="0"/>
              <w:left w:val="nil"/>
              <w:bottom w:val="single" w:color="000000" w:sz="14" w:space="0"/>
              <w:right w:val="single" w:color="000000" w:sz="12" w:space="0"/>
            </w:tcBorders>
          </w:tcPr>
          <w:p w14:paraId="735C5969">
            <w:pPr>
              <w:spacing w:after="160" w:line="259" w:lineRule="auto"/>
            </w:pPr>
          </w:p>
        </w:tc>
        <w:tc>
          <w:tcPr>
            <w:tcW w:w="1464" w:type="dxa"/>
            <w:tcBorders>
              <w:top w:val="single" w:color="000000" w:sz="4" w:space="0"/>
              <w:left w:val="single" w:color="000000" w:sz="12" w:space="0"/>
              <w:bottom w:val="single" w:color="000000" w:sz="14" w:space="0"/>
              <w:right w:val="single" w:color="000000" w:sz="8" w:space="0"/>
            </w:tcBorders>
            <w:vAlign w:val="bottom"/>
          </w:tcPr>
          <w:p w14:paraId="38DF0FB3">
            <w:pPr>
              <w:spacing w:after="0" w:line="259" w:lineRule="auto"/>
              <w:ind w:left="77"/>
            </w:pPr>
            <w:r>
              <w:rPr>
                <w:sz w:val="17"/>
              </w:rPr>
              <w:t xml:space="preserve">1931.367 </w:t>
            </w:r>
          </w:p>
        </w:tc>
        <w:tc>
          <w:tcPr>
            <w:tcW w:w="672" w:type="dxa"/>
            <w:tcBorders>
              <w:top w:val="single" w:color="000000" w:sz="4" w:space="0"/>
              <w:left w:val="single" w:color="000000" w:sz="8" w:space="0"/>
              <w:bottom w:val="single" w:color="000000" w:sz="14" w:space="0"/>
              <w:right w:val="single" w:color="000000" w:sz="8" w:space="0"/>
            </w:tcBorders>
            <w:vAlign w:val="bottom"/>
          </w:tcPr>
          <w:p w14:paraId="606A17EC">
            <w:pPr>
              <w:spacing w:after="0" w:line="259" w:lineRule="auto"/>
              <w:ind w:left="72"/>
            </w:pPr>
            <w:r>
              <w:rPr>
                <w:sz w:val="17"/>
              </w:rPr>
              <w:t xml:space="preserve">29 </w:t>
            </w:r>
          </w:p>
        </w:tc>
        <w:tc>
          <w:tcPr>
            <w:tcW w:w="1066" w:type="dxa"/>
            <w:tcBorders>
              <w:top w:val="single" w:color="000000" w:sz="4" w:space="0"/>
              <w:left w:val="single" w:color="000000" w:sz="8" w:space="0"/>
              <w:bottom w:val="single" w:color="000000" w:sz="14" w:space="0"/>
              <w:right w:val="single" w:color="000000" w:sz="8" w:space="0"/>
            </w:tcBorders>
          </w:tcPr>
          <w:p w14:paraId="6124A707">
            <w:pPr>
              <w:spacing w:after="0" w:line="259" w:lineRule="auto"/>
              <w:ind w:left="10"/>
            </w:pPr>
            <w:r>
              <w:t xml:space="preserve"> </w:t>
            </w:r>
          </w:p>
        </w:tc>
        <w:tc>
          <w:tcPr>
            <w:tcW w:w="732" w:type="dxa"/>
            <w:tcBorders>
              <w:top w:val="single" w:color="000000" w:sz="4" w:space="0"/>
              <w:left w:val="single" w:color="000000" w:sz="8" w:space="0"/>
              <w:bottom w:val="single" w:color="000000" w:sz="14" w:space="0"/>
              <w:right w:val="single" w:color="000000" w:sz="8" w:space="0"/>
            </w:tcBorders>
          </w:tcPr>
          <w:p w14:paraId="56289FC4">
            <w:pPr>
              <w:spacing w:after="0" w:line="259" w:lineRule="auto"/>
              <w:ind w:left="10"/>
            </w:pPr>
            <w:r>
              <w:t xml:space="preserve"> </w:t>
            </w:r>
          </w:p>
        </w:tc>
        <w:tc>
          <w:tcPr>
            <w:tcW w:w="1129" w:type="dxa"/>
            <w:tcBorders>
              <w:top w:val="single" w:color="000000" w:sz="4" w:space="0"/>
              <w:left w:val="single" w:color="000000" w:sz="8" w:space="0"/>
              <w:bottom w:val="single" w:color="000000" w:sz="14" w:space="0"/>
              <w:right w:val="single" w:color="000000" w:sz="14" w:space="0"/>
            </w:tcBorders>
          </w:tcPr>
          <w:p w14:paraId="6F861571">
            <w:pPr>
              <w:spacing w:after="0" w:line="259" w:lineRule="auto"/>
              <w:ind w:left="17"/>
            </w:pPr>
            <w:r>
              <w:t xml:space="preserve"> </w:t>
            </w:r>
          </w:p>
        </w:tc>
      </w:tr>
    </w:tbl>
    <w:p w14:paraId="0D6C9A91">
      <w:pPr>
        <w:pStyle w:val="19"/>
        <w:spacing w:before="0" w:beforeAutospacing="0" w:after="0" w:afterAutospacing="0" w:line="480" w:lineRule="auto"/>
        <w:jc w:val="both"/>
      </w:pPr>
    </w:p>
    <w:p w14:paraId="4AE75248">
      <w:pPr>
        <w:pStyle w:val="19"/>
        <w:spacing w:before="0" w:beforeAutospacing="0" w:after="0" w:afterAutospacing="0" w:line="480" w:lineRule="auto"/>
        <w:ind w:firstLine="720"/>
        <w:jc w:val="both"/>
      </w:pPr>
      <w:r>
        <w:t xml:space="preserve">Berdasarkan tabel di atas, nilai signifikansi untuk </w:t>
      </w:r>
      <w:r>
        <w:rPr>
          <w:rStyle w:val="21"/>
          <w:b w:val="0"/>
          <w:bCs w:val="0"/>
          <w:i/>
          <w:iCs/>
        </w:rPr>
        <w:t>deviation from linearity</w:t>
      </w:r>
      <w:r>
        <w:t xml:space="preserve"> adalah 0,057. Karena nilai tersebut lebih besar dari 0,05, maka dapat disimpulkan bahwa terdapat hubungan </w:t>
      </w:r>
      <w:r>
        <w:rPr>
          <w:rStyle w:val="21"/>
          <w:b w:val="0"/>
          <w:bCs w:val="0"/>
        </w:rPr>
        <w:t>linier</w:t>
      </w:r>
      <w:r>
        <w:t xml:space="preserve"> antara penggunaan media pembelajaran interaktif dengan motivasi siswa dalam menulis cerita pribadi. Ini berarti media pembelajaran interaktif memiliki pengaruh yang konsisten terhadap peningkatan motivasi belajar siswa.</w:t>
      </w:r>
    </w:p>
    <w:p w14:paraId="274C7BEF">
      <w:pPr>
        <w:spacing w:after="0" w:line="480" w:lineRule="auto"/>
        <w:jc w:val="both"/>
        <w:rPr>
          <w:rFonts w:ascii="Times New Roman" w:hAnsi="Times New Roman" w:cs="Times New Roman"/>
        </w:rPr>
      </w:pPr>
    </w:p>
    <w:p w14:paraId="3C3B4941">
      <w:pPr>
        <w:pStyle w:val="4"/>
        <w:spacing w:before="0" w:line="480" w:lineRule="auto"/>
        <w:jc w:val="both"/>
        <w:rPr>
          <w:rFonts w:ascii="Times New Roman" w:hAnsi="Times New Roman" w:cs="Times New Roman"/>
          <w:b/>
          <w:bCs/>
          <w:color w:val="auto"/>
        </w:rPr>
      </w:pPr>
      <w:bookmarkStart w:id="47" w:name="_Hlk200632966"/>
      <w:r>
        <w:rPr>
          <w:rFonts w:ascii="Times New Roman" w:hAnsi="Times New Roman" w:cs="Times New Roman"/>
          <w:b/>
          <w:bCs/>
          <w:color w:val="auto"/>
        </w:rPr>
        <w:t>4.1.4 Analisis Deskriptif</w:t>
      </w:r>
    </w:p>
    <w:bookmarkEnd w:id="47"/>
    <w:p w14:paraId="49761CC0">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a. Media Pembelajaran Interaktif</w:t>
      </w:r>
    </w:p>
    <w:p w14:paraId="5339DF4B">
      <w:pPr>
        <w:pStyle w:val="19"/>
        <w:spacing w:before="0" w:beforeAutospacing="0" w:after="0" w:afterAutospacing="0" w:line="480" w:lineRule="auto"/>
        <w:ind w:firstLine="720"/>
        <w:jc w:val="both"/>
      </w:pPr>
      <w:r>
        <w:t>Analisis deskriptif bertujuan untuk memberikan gambaran umum mengenai data yang diperoleh dari instrumen penelitian. Berikut hasil analisis terhadap variabel media pembelajaran interaktif:</w:t>
      </w:r>
    </w:p>
    <w:p w14:paraId="7063C938">
      <w:pPr>
        <w:pStyle w:val="19"/>
        <w:spacing w:before="0" w:beforeAutospacing="0" w:after="0" w:afterAutospacing="0" w:line="480" w:lineRule="auto"/>
        <w:jc w:val="center"/>
        <w:rPr>
          <w:rStyle w:val="21"/>
          <w:b w:val="0"/>
          <w:bCs w:val="0"/>
        </w:rPr>
      </w:pPr>
      <w:r>
        <w:rPr>
          <w:rStyle w:val="21"/>
          <w:b w:val="0"/>
          <w:bCs w:val="0"/>
        </w:rPr>
        <w:t>Tabel 12.</w:t>
      </w:r>
    </w:p>
    <w:p w14:paraId="6E382F83">
      <w:pPr>
        <w:pStyle w:val="19"/>
        <w:spacing w:before="0" w:beforeAutospacing="0" w:after="0" w:afterAutospacing="0" w:line="480" w:lineRule="auto"/>
        <w:jc w:val="center"/>
      </w:pPr>
      <w:r>
        <w:rPr>
          <w:rStyle w:val="21"/>
          <w:b w:val="0"/>
          <w:bCs w:val="0"/>
        </w:rPr>
        <w:t>Analisis Deskriptif Media Pembelajaran</w:t>
      </w:r>
    </w:p>
    <w:p w14:paraId="6A348DA2">
      <w:pPr>
        <w:spacing w:after="0" w:line="259" w:lineRule="auto"/>
        <w:ind w:left="1095" w:right="259"/>
        <w:jc w:val="center"/>
      </w:pPr>
      <w:r>
        <w:rPr>
          <w:b/>
          <w:sz w:val="17"/>
        </w:rPr>
        <w:t>Descriptives</w:t>
      </w:r>
      <w:r>
        <w:rPr>
          <w:sz w:val="17"/>
        </w:rPr>
        <w:t xml:space="preserve"> </w:t>
      </w:r>
    </w:p>
    <w:tbl>
      <w:tblPr>
        <w:tblStyle w:val="328"/>
        <w:tblW w:w="6931" w:type="dxa"/>
        <w:jc w:val="center"/>
        <w:tblLayout w:type="autofit"/>
        <w:tblCellMar>
          <w:top w:w="67" w:type="dxa"/>
          <w:left w:w="0" w:type="dxa"/>
          <w:bottom w:w="8" w:type="dxa"/>
          <w:right w:w="115" w:type="dxa"/>
        </w:tblCellMar>
      </w:tblPr>
      <w:tblGrid>
        <w:gridCol w:w="1396"/>
        <w:gridCol w:w="1733"/>
        <w:gridCol w:w="1402"/>
        <w:gridCol w:w="1200"/>
        <w:gridCol w:w="1200"/>
      </w:tblGrid>
      <w:tr w14:paraId="48199FB1">
        <w:tblPrEx>
          <w:tblCellMar>
            <w:top w:w="67" w:type="dxa"/>
            <w:left w:w="0" w:type="dxa"/>
            <w:bottom w:w="8" w:type="dxa"/>
            <w:right w:w="115" w:type="dxa"/>
          </w:tblCellMar>
        </w:tblPrEx>
        <w:trPr>
          <w:trHeight w:val="338" w:hRule="atLeast"/>
          <w:jc w:val="center"/>
        </w:trPr>
        <w:tc>
          <w:tcPr>
            <w:tcW w:w="1397" w:type="dxa"/>
            <w:tcBorders>
              <w:top w:val="single" w:color="000000" w:sz="12" w:space="0"/>
              <w:left w:val="single" w:color="000000" w:sz="14" w:space="0"/>
              <w:bottom w:val="single" w:color="000000" w:sz="14" w:space="0"/>
              <w:right w:val="nil"/>
            </w:tcBorders>
            <w:vAlign w:val="bottom"/>
          </w:tcPr>
          <w:p w14:paraId="7D2A6394">
            <w:pPr>
              <w:spacing w:after="0" w:line="259" w:lineRule="auto"/>
              <w:ind w:left="82"/>
            </w:pPr>
            <w:r>
              <w:rPr>
                <w:sz w:val="17"/>
              </w:rPr>
              <w:t xml:space="preserve"> </w:t>
            </w:r>
          </w:p>
        </w:tc>
        <w:tc>
          <w:tcPr>
            <w:tcW w:w="3134" w:type="dxa"/>
            <w:gridSpan w:val="2"/>
            <w:tcBorders>
              <w:top w:val="single" w:color="000000" w:sz="12" w:space="0"/>
              <w:left w:val="nil"/>
              <w:bottom w:val="single" w:color="000000" w:sz="14" w:space="0"/>
              <w:right w:val="single" w:color="000000" w:sz="14" w:space="0"/>
            </w:tcBorders>
          </w:tcPr>
          <w:p w14:paraId="5E3B1BE6">
            <w:pPr>
              <w:spacing w:after="160" w:line="259" w:lineRule="auto"/>
            </w:pPr>
          </w:p>
        </w:tc>
        <w:tc>
          <w:tcPr>
            <w:tcW w:w="1200" w:type="dxa"/>
            <w:tcBorders>
              <w:top w:val="single" w:color="000000" w:sz="12" w:space="0"/>
              <w:left w:val="single" w:color="000000" w:sz="14" w:space="0"/>
              <w:bottom w:val="single" w:color="000000" w:sz="14" w:space="0"/>
              <w:right w:val="single" w:color="000000" w:sz="8" w:space="0"/>
            </w:tcBorders>
            <w:vAlign w:val="bottom"/>
          </w:tcPr>
          <w:p w14:paraId="1CAA3F91">
            <w:pPr>
              <w:spacing w:after="0" w:line="259" w:lineRule="auto"/>
              <w:ind w:left="82"/>
            </w:pPr>
            <w:r>
              <w:rPr>
                <w:sz w:val="17"/>
              </w:rPr>
              <w:t xml:space="preserve">Statistic </w:t>
            </w:r>
          </w:p>
        </w:tc>
        <w:tc>
          <w:tcPr>
            <w:tcW w:w="1200" w:type="dxa"/>
            <w:tcBorders>
              <w:top w:val="single" w:color="000000" w:sz="12" w:space="0"/>
              <w:left w:val="single" w:color="000000" w:sz="8" w:space="0"/>
              <w:bottom w:val="single" w:color="000000" w:sz="14" w:space="0"/>
              <w:right w:val="single" w:color="000000" w:sz="14" w:space="0"/>
            </w:tcBorders>
            <w:vAlign w:val="bottom"/>
          </w:tcPr>
          <w:p w14:paraId="4A555E90">
            <w:pPr>
              <w:spacing w:after="0" w:line="259" w:lineRule="auto"/>
              <w:ind w:left="72"/>
            </w:pPr>
            <w:r>
              <w:rPr>
                <w:sz w:val="17"/>
              </w:rPr>
              <w:t xml:space="preserve">Std. Error </w:t>
            </w:r>
          </w:p>
        </w:tc>
      </w:tr>
      <w:tr w14:paraId="71FD9B9F">
        <w:tblPrEx>
          <w:tblCellMar>
            <w:top w:w="67" w:type="dxa"/>
            <w:left w:w="0" w:type="dxa"/>
            <w:bottom w:w="8" w:type="dxa"/>
            <w:right w:w="115" w:type="dxa"/>
          </w:tblCellMar>
        </w:tblPrEx>
        <w:trPr>
          <w:trHeight w:val="338" w:hRule="atLeast"/>
          <w:jc w:val="center"/>
        </w:trPr>
        <w:tc>
          <w:tcPr>
            <w:tcW w:w="1397" w:type="dxa"/>
            <w:vMerge w:val="restart"/>
            <w:tcBorders>
              <w:top w:val="single" w:color="000000" w:sz="14" w:space="0"/>
              <w:left w:val="single" w:color="000000" w:sz="14" w:space="0"/>
              <w:bottom w:val="single" w:color="000000" w:sz="12" w:space="0"/>
              <w:right w:val="nil"/>
            </w:tcBorders>
            <w:vAlign w:val="bottom"/>
          </w:tcPr>
          <w:p w14:paraId="1A1019ED">
            <w:pPr>
              <w:spacing w:after="88" w:line="259" w:lineRule="auto"/>
              <w:ind w:left="82"/>
            </w:pPr>
            <w:r>
              <w:rPr>
                <w:sz w:val="17"/>
              </w:rPr>
              <w:t xml:space="preserve">Media </w:t>
            </w:r>
          </w:p>
          <w:p w14:paraId="76BF5DA7">
            <w:pPr>
              <w:spacing w:after="0" w:line="259" w:lineRule="auto"/>
              <w:ind w:left="82"/>
            </w:pPr>
            <w:r>
              <w:rPr>
                <w:sz w:val="17"/>
              </w:rPr>
              <w:t xml:space="preserve">pembelajaran </w:t>
            </w:r>
          </w:p>
        </w:tc>
        <w:tc>
          <w:tcPr>
            <w:tcW w:w="3134" w:type="dxa"/>
            <w:gridSpan w:val="2"/>
            <w:tcBorders>
              <w:top w:val="single" w:color="000000" w:sz="14" w:space="0"/>
              <w:left w:val="nil"/>
              <w:bottom w:val="nil"/>
              <w:right w:val="single" w:color="000000" w:sz="14" w:space="0"/>
            </w:tcBorders>
            <w:vAlign w:val="bottom"/>
          </w:tcPr>
          <w:p w14:paraId="2678D797">
            <w:pPr>
              <w:spacing w:after="0" w:line="259" w:lineRule="auto"/>
            </w:pPr>
            <w:r>
              <w:rPr>
                <w:sz w:val="17"/>
              </w:rPr>
              <w:t xml:space="preserve">Mean </w:t>
            </w:r>
          </w:p>
        </w:tc>
        <w:tc>
          <w:tcPr>
            <w:tcW w:w="1200" w:type="dxa"/>
            <w:tcBorders>
              <w:top w:val="single" w:color="000000" w:sz="14" w:space="0"/>
              <w:left w:val="single" w:color="000000" w:sz="14" w:space="0"/>
              <w:bottom w:val="single" w:color="FFFFFF" w:sz="12" w:space="0"/>
              <w:right w:val="single" w:color="000000" w:sz="8" w:space="0"/>
            </w:tcBorders>
            <w:vAlign w:val="bottom"/>
          </w:tcPr>
          <w:p w14:paraId="04F38284">
            <w:pPr>
              <w:spacing w:after="0" w:line="259" w:lineRule="auto"/>
              <w:ind w:left="82"/>
            </w:pPr>
            <w:r>
              <w:rPr>
                <w:sz w:val="17"/>
              </w:rPr>
              <w:t xml:space="preserve">59.2667 </w:t>
            </w:r>
          </w:p>
        </w:tc>
        <w:tc>
          <w:tcPr>
            <w:tcW w:w="1200" w:type="dxa"/>
            <w:tcBorders>
              <w:top w:val="single" w:color="000000" w:sz="14" w:space="0"/>
              <w:left w:val="single" w:color="000000" w:sz="8" w:space="0"/>
              <w:bottom w:val="single" w:color="FFFFFF" w:sz="12" w:space="0"/>
              <w:right w:val="single" w:color="000000" w:sz="14" w:space="0"/>
            </w:tcBorders>
            <w:vAlign w:val="bottom"/>
          </w:tcPr>
          <w:p w14:paraId="0CE2C072">
            <w:pPr>
              <w:spacing w:after="0" w:line="259" w:lineRule="auto"/>
              <w:ind w:left="72"/>
            </w:pPr>
            <w:r>
              <w:rPr>
                <w:sz w:val="17"/>
              </w:rPr>
              <w:t xml:space="preserve">.77301 </w:t>
            </w:r>
          </w:p>
        </w:tc>
      </w:tr>
      <w:tr w14:paraId="387076B2">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948042C">
            <w:pPr>
              <w:spacing w:after="160" w:line="259" w:lineRule="auto"/>
            </w:pPr>
          </w:p>
        </w:tc>
        <w:tc>
          <w:tcPr>
            <w:tcW w:w="3134" w:type="dxa"/>
            <w:gridSpan w:val="2"/>
            <w:tcBorders>
              <w:top w:val="nil"/>
              <w:left w:val="nil"/>
              <w:bottom w:val="nil"/>
              <w:right w:val="single" w:color="000000" w:sz="14" w:space="0"/>
            </w:tcBorders>
            <w:vAlign w:val="bottom"/>
          </w:tcPr>
          <w:p w14:paraId="4AD4C48E">
            <w:pPr>
              <w:tabs>
                <w:tab w:val="center" w:pos="1747"/>
              </w:tabs>
              <w:spacing w:after="0" w:line="259" w:lineRule="auto"/>
            </w:pPr>
            <w:r>
              <w:rPr>
                <w:sz w:val="17"/>
              </w:rPr>
              <w:t xml:space="preserve">95% </w:t>
            </w:r>
            <w:r>
              <w:rPr>
                <w:sz w:val="17"/>
              </w:rPr>
              <w:tab/>
            </w:r>
            <w:r>
              <w:rPr>
                <w:sz w:val="17"/>
              </w:rPr>
              <w:t xml:space="preserve">Confidence Lower Bound </w:t>
            </w:r>
          </w:p>
        </w:tc>
        <w:tc>
          <w:tcPr>
            <w:tcW w:w="1200" w:type="dxa"/>
            <w:tcBorders>
              <w:top w:val="single" w:color="FFFFFF" w:sz="12" w:space="0"/>
              <w:left w:val="single" w:color="000000" w:sz="14" w:space="0"/>
              <w:bottom w:val="single" w:color="FFFFFF" w:sz="14" w:space="0"/>
              <w:right w:val="single" w:color="000000" w:sz="8" w:space="0"/>
            </w:tcBorders>
            <w:vAlign w:val="bottom"/>
          </w:tcPr>
          <w:p w14:paraId="5F855ABE">
            <w:pPr>
              <w:spacing w:after="0" w:line="259" w:lineRule="auto"/>
              <w:ind w:left="82"/>
            </w:pPr>
            <w:r>
              <w:rPr>
                <w:sz w:val="17"/>
              </w:rPr>
              <w:t xml:space="preserve">57.6857 </w:t>
            </w:r>
          </w:p>
        </w:tc>
        <w:tc>
          <w:tcPr>
            <w:tcW w:w="1200" w:type="dxa"/>
            <w:tcBorders>
              <w:top w:val="single" w:color="FFFFFF" w:sz="12" w:space="0"/>
              <w:left w:val="single" w:color="000000" w:sz="8" w:space="0"/>
              <w:bottom w:val="single" w:color="FFFFFF" w:sz="14" w:space="0"/>
              <w:right w:val="single" w:color="000000" w:sz="14" w:space="0"/>
            </w:tcBorders>
          </w:tcPr>
          <w:p w14:paraId="19F71F17">
            <w:pPr>
              <w:spacing w:after="0" w:line="259" w:lineRule="auto"/>
              <w:ind w:left="14"/>
            </w:pPr>
            <w:r>
              <w:t xml:space="preserve"> </w:t>
            </w:r>
          </w:p>
        </w:tc>
      </w:tr>
      <w:tr w14:paraId="063C274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4D864D20">
            <w:pPr>
              <w:spacing w:after="160" w:line="259" w:lineRule="auto"/>
            </w:pPr>
          </w:p>
        </w:tc>
        <w:tc>
          <w:tcPr>
            <w:tcW w:w="1733" w:type="dxa"/>
            <w:vMerge w:val="restart"/>
            <w:tcBorders>
              <w:top w:val="nil"/>
              <w:left w:val="nil"/>
              <w:bottom w:val="single" w:color="000000" w:sz="12" w:space="0"/>
              <w:right w:val="nil"/>
            </w:tcBorders>
            <w:vAlign w:val="bottom"/>
          </w:tcPr>
          <w:p w14:paraId="3449A2E3">
            <w:pPr>
              <w:spacing w:after="145" w:line="259" w:lineRule="auto"/>
            </w:pPr>
            <w:r>
              <w:rPr>
                <w:sz w:val="17"/>
              </w:rPr>
              <w:t xml:space="preserve">Interval for Mean </w:t>
            </w:r>
          </w:p>
          <w:p w14:paraId="07FAA547">
            <w:pPr>
              <w:spacing w:after="121" w:line="259" w:lineRule="auto"/>
            </w:pPr>
            <w:r>
              <w:rPr>
                <w:sz w:val="17"/>
              </w:rPr>
              <w:t xml:space="preserve">5% Trimmed Mean </w:t>
            </w:r>
          </w:p>
          <w:p w14:paraId="35A33ADC">
            <w:pPr>
              <w:spacing w:after="126" w:line="259" w:lineRule="auto"/>
            </w:pPr>
            <w:r>
              <w:rPr>
                <w:sz w:val="17"/>
              </w:rPr>
              <w:t xml:space="preserve">Median </w:t>
            </w:r>
          </w:p>
          <w:p w14:paraId="5215C7E3">
            <w:pPr>
              <w:spacing w:after="121" w:line="259" w:lineRule="auto"/>
            </w:pPr>
            <w:r>
              <w:rPr>
                <w:sz w:val="17"/>
              </w:rPr>
              <w:t xml:space="preserve">Variance </w:t>
            </w:r>
          </w:p>
          <w:p w14:paraId="28A2319F">
            <w:pPr>
              <w:spacing w:after="126" w:line="259" w:lineRule="auto"/>
            </w:pPr>
            <w:r>
              <w:rPr>
                <w:sz w:val="17"/>
              </w:rPr>
              <w:t xml:space="preserve">Std. Deviation </w:t>
            </w:r>
          </w:p>
          <w:p w14:paraId="715678A6">
            <w:pPr>
              <w:spacing w:after="121" w:line="259" w:lineRule="auto"/>
            </w:pPr>
            <w:r>
              <w:rPr>
                <w:sz w:val="17"/>
              </w:rPr>
              <w:t xml:space="preserve">Minimum </w:t>
            </w:r>
          </w:p>
          <w:p w14:paraId="1D5F7AFB">
            <w:pPr>
              <w:spacing w:after="126" w:line="259" w:lineRule="auto"/>
            </w:pPr>
            <w:r>
              <w:rPr>
                <w:sz w:val="17"/>
              </w:rPr>
              <w:t xml:space="preserve">Maximum </w:t>
            </w:r>
          </w:p>
          <w:p w14:paraId="72FDC0A1">
            <w:pPr>
              <w:spacing w:after="121" w:line="259" w:lineRule="auto"/>
            </w:pPr>
            <w:r>
              <w:rPr>
                <w:sz w:val="17"/>
              </w:rPr>
              <w:t xml:space="preserve">Range </w:t>
            </w:r>
          </w:p>
          <w:p w14:paraId="0BD3CB57">
            <w:pPr>
              <w:spacing w:after="126" w:line="259" w:lineRule="auto"/>
            </w:pPr>
            <w:r>
              <w:rPr>
                <w:sz w:val="17"/>
              </w:rPr>
              <w:t xml:space="preserve">Interquartile Range </w:t>
            </w:r>
          </w:p>
          <w:p w14:paraId="572C7CFB">
            <w:pPr>
              <w:spacing w:after="0" w:line="259" w:lineRule="auto"/>
              <w:ind w:right="333"/>
            </w:pPr>
            <w:r>
              <w:rPr>
                <w:sz w:val="17"/>
              </w:rPr>
              <w:t xml:space="preserve">Skewness Kurtosis </w:t>
            </w:r>
          </w:p>
        </w:tc>
        <w:tc>
          <w:tcPr>
            <w:tcW w:w="1402" w:type="dxa"/>
            <w:tcBorders>
              <w:top w:val="single" w:color="FFFFFF" w:sz="14" w:space="0"/>
              <w:left w:val="nil"/>
              <w:bottom w:val="single" w:color="FFFFFF" w:sz="12" w:space="0"/>
              <w:right w:val="single" w:color="000000" w:sz="14" w:space="0"/>
            </w:tcBorders>
            <w:vAlign w:val="bottom"/>
          </w:tcPr>
          <w:p w14:paraId="60C381BF">
            <w:pPr>
              <w:spacing w:after="0" w:line="259" w:lineRule="auto"/>
            </w:pPr>
            <w:r>
              <w:rPr>
                <w:sz w:val="17"/>
              </w:rPr>
              <w:t xml:space="preserve">Upper Bound </w:t>
            </w:r>
          </w:p>
        </w:tc>
        <w:tc>
          <w:tcPr>
            <w:tcW w:w="1200" w:type="dxa"/>
            <w:tcBorders>
              <w:top w:val="single" w:color="FFFFFF" w:sz="14" w:space="0"/>
              <w:left w:val="single" w:color="000000" w:sz="14" w:space="0"/>
              <w:bottom w:val="single" w:color="FFFFFF" w:sz="12" w:space="0"/>
              <w:right w:val="single" w:color="000000" w:sz="8" w:space="0"/>
            </w:tcBorders>
            <w:vAlign w:val="bottom"/>
          </w:tcPr>
          <w:p w14:paraId="4755710D">
            <w:pPr>
              <w:spacing w:after="0" w:line="259" w:lineRule="auto"/>
              <w:ind w:left="82"/>
            </w:pPr>
            <w:r>
              <w:rPr>
                <w:sz w:val="17"/>
              </w:rPr>
              <w:t xml:space="preserve">60.8477 </w:t>
            </w:r>
          </w:p>
        </w:tc>
        <w:tc>
          <w:tcPr>
            <w:tcW w:w="1200" w:type="dxa"/>
            <w:tcBorders>
              <w:top w:val="single" w:color="FFFFFF" w:sz="14" w:space="0"/>
              <w:left w:val="single" w:color="000000" w:sz="8" w:space="0"/>
              <w:bottom w:val="single" w:color="FFFFFF" w:sz="12" w:space="0"/>
              <w:right w:val="single" w:color="000000" w:sz="14" w:space="0"/>
            </w:tcBorders>
          </w:tcPr>
          <w:p w14:paraId="33DED272">
            <w:pPr>
              <w:spacing w:after="0" w:line="259" w:lineRule="auto"/>
              <w:ind w:left="14"/>
            </w:pPr>
            <w:r>
              <w:t xml:space="preserve"> </w:t>
            </w:r>
          </w:p>
        </w:tc>
      </w:tr>
      <w:tr w14:paraId="5D8A4A8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4CBB6353">
            <w:pPr>
              <w:spacing w:after="160" w:line="259" w:lineRule="auto"/>
            </w:pPr>
          </w:p>
        </w:tc>
        <w:tc>
          <w:tcPr>
            <w:tcW w:w="0" w:type="auto"/>
            <w:vMerge w:val="continue"/>
            <w:tcBorders>
              <w:top w:val="nil"/>
              <w:left w:val="nil"/>
              <w:bottom w:val="nil"/>
              <w:right w:val="nil"/>
            </w:tcBorders>
          </w:tcPr>
          <w:p w14:paraId="4BDE3826">
            <w:pPr>
              <w:spacing w:after="160" w:line="259" w:lineRule="auto"/>
            </w:pPr>
          </w:p>
        </w:tc>
        <w:tc>
          <w:tcPr>
            <w:tcW w:w="1402" w:type="dxa"/>
            <w:vMerge w:val="restart"/>
            <w:tcBorders>
              <w:top w:val="single" w:color="FFFFFF" w:sz="12" w:space="0"/>
              <w:left w:val="nil"/>
              <w:bottom w:val="single" w:color="000000" w:sz="12" w:space="0"/>
              <w:right w:val="single" w:color="000000" w:sz="14" w:space="0"/>
            </w:tcBorders>
          </w:tcPr>
          <w:p w14:paraId="271CF135">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1C5E4B35">
            <w:pPr>
              <w:spacing w:after="0" w:line="259" w:lineRule="auto"/>
              <w:ind w:left="82"/>
            </w:pPr>
            <w:r>
              <w:rPr>
                <w:sz w:val="17"/>
              </w:rPr>
              <w:t xml:space="preserve">59.1481 </w:t>
            </w:r>
          </w:p>
        </w:tc>
        <w:tc>
          <w:tcPr>
            <w:tcW w:w="1200" w:type="dxa"/>
            <w:tcBorders>
              <w:top w:val="single" w:color="FFFFFF" w:sz="12" w:space="0"/>
              <w:left w:val="single" w:color="000000" w:sz="8" w:space="0"/>
              <w:bottom w:val="single" w:color="FFFFFF" w:sz="14" w:space="0"/>
              <w:right w:val="single" w:color="000000" w:sz="14" w:space="0"/>
            </w:tcBorders>
          </w:tcPr>
          <w:p w14:paraId="6877F8A2">
            <w:pPr>
              <w:spacing w:after="0" w:line="259" w:lineRule="auto"/>
              <w:ind w:left="14"/>
            </w:pPr>
            <w:r>
              <w:t xml:space="preserve"> </w:t>
            </w:r>
          </w:p>
        </w:tc>
      </w:tr>
      <w:tr w14:paraId="09A2064C">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D59D132">
            <w:pPr>
              <w:spacing w:after="160" w:line="259" w:lineRule="auto"/>
            </w:pPr>
          </w:p>
        </w:tc>
        <w:tc>
          <w:tcPr>
            <w:tcW w:w="0" w:type="auto"/>
            <w:vMerge w:val="continue"/>
            <w:tcBorders>
              <w:top w:val="nil"/>
              <w:left w:val="nil"/>
              <w:bottom w:val="nil"/>
              <w:right w:val="nil"/>
            </w:tcBorders>
          </w:tcPr>
          <w:p w14:paraId="19BB2ED4">
            <w:pPr>
              <w:spacing w:after="160" w:line="259" w:lineRule="auto"/>
            </w:pPr>
          </w:p>
        </w:tc>
        <w:tc>
          <w:tcPr>
            <w:tcW w:w="0" w:type="auto"/>
            <w:vMerge w:val="continue"/>
            <w:tcBorders>
              <w:top w:val="nil"/>
              <w:left w:val="nil"/>
              <w:bottom w:val="nil"/>
              <w:right w:val="single" w:color="000000" w:sz="14" w:space="0"/>
            </w:tcBorders>
          </w:tcPr>
          <w:p w14:paraId="3D002F51">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4B240806">
            <w:pPr>
              <w:spacing w:after="0" w:line="259" w:lineRule="auto"/>
              <w:ind w:left="82"/>
            </w:pPr>
            <w:r>
              <w:rPr>
                <w:sz w:val="17"/>
              </w:rPr>
              <w:t xml:space="preserve">59.0000 </w:t>
            </w:r>
          </w:p>
        </w:tc>
        <w:tc>
          <w:tcPr>
            <w:tcW w:w="1200" w:type="dxa"/>
            <w:tcBorders>
              <w:top w:val="single" w:color="FFFFFF" w:sz="14" w:space="0"/>
              <w:left w:val="single" w:color="000000" w:sz="8" w:space="0"/>
              <w:bottom w:val="single" w:color="FFFFFF" w:sz="12" w:space="0"/>
              <w:right w:val="single" w:color="000000" w:sz="14" w:space="0"/>
            </w:tcBorders>
          </w:tcPr>
          <w:p w14:paraId="4054A09A">
            <w:pPr>
              <w:spacing w:after="0" w:line="259" w:lineRule="auto"/>
              <w:ind w:left="14"/>
            </w:pPr>
            <w:r>
              <w:t xml:space="preserve"> </w:t>
            </w:r>
          </w:p>
        </w:tc>
      </w:tr>
      <w:tr w14:paraId="092BA16F">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7D836A0">
            <w:pPr>
              <w:spacing w:after="160" w:line="259" w:lineRule="auto"/>
            </w:pPr>
          </w:p>
        </w:tc>
        <w:tc>
          <w:tcPr>
            <w:tcW w:w="0" w:type="auto"/>
            <w:vMerge w:val="continue"/>
            <w:tcBorders>
              <w:top w:val="nil"/>
              <w:left w:val="nil"/>
              <w:bottom w:val="nil"/>
              <w:right w:val="nil"/>
            </w:tcBorders>
          </w:tcPr>
          <w:p w14:paraId="2CB467A0">
            <w:pPr>
              <w:spacing w:after="160" w:line="259" w:lineRule="auto"/>
            </w:pPr>
          </w:p>
        </w:tc>
        <w:tc>
          <w:tcPr>
            <w:tcW w:w="0" w:type="auto"/>
            <w:vMerge w:val="continue"/>
            <w:tcBorders>
              <w:top w:val="nil"/>
              <w:left w:val="nil"/>
              <w:bottom w:val="nil"/>
              <w:right w:val="single" w:color="000000" w:sz="14" w:space="0"/>
            </w:tcBorders>
          </w:tcPr>
          <w:p w14:paraId="1FF83440">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0FF94DE6">
            <w:pPr>
              <w:spacing w:after="0" w:line="259" w:lineRule="auto"/>
              <w:ind w:left="82"/>
            </w:pPr>
            <w:r>
              <w:rPr>
                <w:sz w:val="17"/>
              </w:rPr>
              <w:t xml:space="preserve">17.926 </w:t>
            </w:r>
          </w:p>
        </w:tc>
        <w:tc>
          <w:tcPr>
            <w:tcW w:w="1200" w:type="dxa"/>
            <w:tcBorders>
              <w:top w:val="single" w:color="FFFFFF" w:sz="12" w:space="0"/>
              <w:left w:val="single" w:color="000000" w:sz="8" w:space="0"/>
              <w:bottom w:val="single" w:color="FFFFFF" w:sz="14" w:space="0"/>
              <w:right w:val="single" w:color="000000" w:sz="14" w:space="0"/>
            </w:tcBorders>
          </w:tcPr>
          <w:p w14:paraId="6A2E3171">
            <w:pPr>
              <w:spacing w:after="0" w:line="259" w:lineRule="auto"/>
              <w:ind w:left="14"/>
            </w:pPr>
            <w:r>
              <w:t xml:space="preserve"> </w:t>
            </w:r>
          </w:p>
        </w:tc>
      </w:tr>
      <w:tr w14:paraId="14CD834D">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69DCC995">
            <w:pPr>
              <w:spacing w:after="160" w:line="259" w:lineRule="auto"/>
            </w:pPr>
          </w:p>
        </w:tc>
        <w:tc>
          <w:tcPr>
            <w:tcW w:w="0" w:type="auto"/>
            <w:vMerge w:val="continue"/>
            <w:tcBorders>
              <w:top w:val="nil"/>
              <w:left w:val="nil"/>
              <w:bottom w:val="nil"/>
              <w:right w:val="nil"/>
            </w:tcBorders>
          </w:tcPr>
          <w:p w14:paraId="562E440D">
            <w:pPr>
              <w:spacing w:after="160" w:line="259" w:lineRule="auto"/>
            </w:pPr>
          </w:p>
        </w:tc>
        <w:tc>
          <w:tcPr>
            <w:tcW w:w="0" w:type="auto"/>
            <w:vMerge w:val="continue"/>
            <w:tcBorders>
              <w:top w:val="nil"/>
              <w:left w:val="nil"/>
              <w:bottom w:val="nil"/>
              <w:right w:val="single" w:color="000000" w:sz="14" w:space="0"/>
            </w:tcBorders>
          </w:tcPr>
          <w:p w14:paraId="47F58847">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3179F8AA">
            <w:pPr>
              <w:spacing w:after="0" w:line="259" w:lineRule="auto"/>
              <w:ind w:left="82"/>
            </w:pPr>
            <w:r>
              <w:rPr>
                <w:sz w:val="17"/>
              </w:rPr>
              <w:t xml:space="preserve">4.23396 </w:t>
            </w:r>
          </w:p>
        </w:tc>
        <w:tc>
          <w:tcPr>
            <w:tcW w:w="1200" w:type="dxa"/>
            <w:tcBorders>
              <w:top w:val="single" w:color="FFFFFF" w:sz="14" w:space="0"/>
              <w:left w:val="single" w:color="000000" w:sz="8" w:space="0"/>
              <w:bottom w:val="single" w:color="FFFFFF" w:sz="12" w:space="0"/>
              <w:right w:val="single" w:color="000000" w:sz="14" w:space="0"/>
            </w:tcBorders>
          </w:tcPr>
          <w:p w14:paraId="2F4568AD">
            <w:pPr>
              <w:spacing w:after="0" w:line="259" w:lineRule="auto"/>
              <w:ind w:left="14"/>
            </w:pPr>
            <w:r>
              <w:t xml:space="preserve"> </w:t>
            </w:r>
          </w:p>
        </w:tc>
      </w:tr>
      <w:tr w14:paraId="04F2DFF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B32DB45">
            <w:pPr>
              <w:spacing w:after="160" w:line="259" w:lineRule="auto"/>
            </w:pPr>
          </w:p>
        </w:tc>
        <w:tc>
          <w:tcPr>
            <w:tcW w:w="0" w:type="auto"/>
            <w:vMerge w:val="continue"/>
            <w:tcBorders>
              <w:top w:val="nil"/>
              <w:left w:val="nil"/>
              <w:bottom w:val="nil"/>
              <w:right w:val="nil"/>
            </w:tcBorders>
          </w:tcPr>
          <w:p w14:paraId="5912A5AE">
            <w:pPr>
              <w:spacing w:after="160" w:line="259" w:lineRule="auto"/>
            </w:pPr>
          </w:p>
        </w:tc>
        <w:tc>
          <w:tcPr>
            <w:tcW w:w="0" w:type="auto"/>
            <w:vMerge w:val="continue"/>
            <w:tcBorders>
              <w:top w:val="nil"/>
              <w:left w:val="nil"/>
              <w:bottom w:val="nil"/>
              <w:right w:val="single" w:color="000000" w:sz="14" w:space="0"/>
            </w:tcBorders>
          </w:tcPr>
          <w:p w14:paraId="3B6AE638">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0F0EBC4D">
            <w:pPr>
              <w:spacing w:after="0" w:line="259" w:lineRule="auto"/>
              <w:ind w:left="82"/>
            </w:pPr>
            <w:r>
              <w:rPr>
                <w:sz w:val="17"/>
              </w:rPr>
              <w:t xml:space="preserve">51.00 </w:t>
            </w:r>
          </w:p>
        </w:tc>
        <w:tc>
          <w:tcPr>
            <w:tcW w:w="1200" w:type="dxa"/>
            <w:tcBorders>
              <w:top w:val="single" w:color="FFFFFF" w:sz="12" w:space="0"/>
              <w:left w:val="single" w:color="000000" w:sz="8" w:space="0"/>
              <w:bottom w:val="single" w:color="FFFFFF" w:sz="14" w:space="0"/>
              <w:right w:val="single" w:color="000000" w:sz="14" w:space="0"/>
            </w:tcBorders>
          </w:tcPr>
          <w:p w14:paraId="435A942A">
            <w:pPr>
              <w:spacing w:after="0" w:line="259" w:lineRule="auto"/>
              <w:ind w:left="14"/>
            </w:pPr>
            <w:r>
              <w:t xml:space="preserve"> </w:t>
            </w:r>
          </w:p>
        </w:tc>
      </w:tr>
      <w:tr w14:paraId="665B98C9">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74868587">
            <w:pPr>
              <w:spacing w:after="160" w:line="259" w:lineRule="auto"/>
            </w:pPr>
          </w:p>
        </w:tc>
        <w:tc>
          <w:tcPr>
            <w:tcW w:w="0" w:type="auto"/>
            <w:vMerge w:val="continue"/>
            <w:tcBorders>
              <w:top w:val="nil"/>
              <w:left w:val="nil"/>
              <w:bottom w:val="nil"/>
              <w:right w:val="nil"/>
            </w:tcBorders>
          </w:tcPr>
          <w:p w14:paraId="67BD8FD7">
            <w:pPr>
              <w:spacing w:after="160" w:line="259" w:lineRule="auto"/>
            </w:pPr>
          </w:p>
        </w:tc>
        <w:tc>
          <w:tcPr>
            <w:tcW w:w="0" w:type="auto"/>
            <w:vMerge w:val="continue"/>
            <w:tcBorders>
              <w:top w:val="nil"/>
              <w:left w:val="nil"/>
              <w:bottom w:val="nil"/>
              <w:right w:val="single" w:color="000000" w:sz="14" w:space="0"/>
            </w:tcBorders>
          </w:tcPr>
          <w:p w14:paraId="6E44186C">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4569E7F6">
            <w:pPr>
              <w:spacing w:after="0" w:line="259" w:lineRule="auto"/>
              <w:ind w:left="82"/>
            </w:pPr>
            <w:r>
              <w:rPr>
                <w:sz w:val="17"/>
              </w:rPr>
              <w:t xml:space="preserve">70.00 </w:t>
            </w:r>
          </w:p>
        </w:tc>
        <w:tc>
          <w:tcPr>
            <w:tcW w:w="1200" w:type="dxa"/>
            <w:tcBorders>
              <w:top w:val="single" w:color="FFFFFF" w:sz="14" w:space="0"/>
              <w:left w:val="single" w:color="000000" w:sz="8" w:space="0"/>
              <w:bottom w:val="single" w:color="FFFFFF" w:sz="12" w:space="0"/>
              <w:right w:val="single" w:color="000000" w:sz="14" w:space="0"/>
            </w:tcBorders>
          </w:tcPr>
          <w:p w14:paraId="0AF4A49C">
            <w:pPr>
              <w:spacing w:after="0" w:line="259" w:lineRule="auto"/>
              <w:ind w:left="14"/>
            </w:pPr>
            <w:r>
              <w:t xml:space="preserve"> </w:t>
            </w:r>
          </w:p>
        </w:tc>
      </w:tr>
      <w:tr w14:paraId="3785744B">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630145FD">
            <w:pPr>
              <w:spacing w:after="160" w:line="259" w:lineRule="auto"/>
            </w:pPr>
          </w:p>
        </w:tc>
        <w:tc>
          <w:tcPr>
            <w:tcW w:w="0" w:type="auto"/>
            <w:vMerge w:val="continue"/>
            <w:tcBorders>
              <w:top w:val="nil"/>
              <w:left w:val="nil"/>
              <w:bottom w:val="nil"/>
              <w:right w:val="nil"/>
            </w:tcBorders>
          </w:tcPr>
          <w:p w14:paraId="42E6D520">
            <w:pPr>
              <w:spacing w:after="160" w:line="259" w:lineRule="auto"/>
            </w:pPr>
          </w:p>
        </w:tc>
        <w:tc>
          <w:tcPr>
            <w:tcW w:w="0" w:type="auto"/>
            <w:vMerge w:val="continue"/>
            <w:tcBorders>
              <w:top w:val="nil"/>
              <w:left w:val="nil"/>
              <w:bottom w:val="nil"/>
              <w:right w:val="single" w:color="000000" w:sz="14" w:space="0"/>
            </w:tcBorders>
          </w:tcPr>
          <w:p w14:paraId="2C8AFAC7">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6AC36913">
            <w:pPr>
              <w:spacing w:after="0" w:line="259" w:lineRule="auto"/>
              <w:ind w:left="82"/>
            </w:pPr>
            <w:r>
              <w:rPr>
                <w:sz w:val="17"/>
              </w:rPr>
              <w:t xml:space="preserve">19.00 </w:t>
            </w:r>
          </w:p>
        </w:tc>
        <w:tc>
          <w:tcPr>
            <w:tcW w:w="1200" w:type="dxa"/>
            <w:tcBorders>
              <w:top w:val="single" w:color="FFFFFF" w:sz="12" w:space="0"/>
              <w:left w:val="single" w:color="000000" w:sz="8" w:space="0"/>
              <w:bottom w:val="single" w:color="FFFFFF" w:sz="14" w:space="0"/>
              <w:right w:val="single" w:color="000000" w:sz="14" w:space="0"/>
            </w:tcBorders>
          </w:tcPr>
          <w:p w14:paraId="65A2F45D">
            <w:pPr>
              <w:spacing w:after="0" w:line="259" w:lineRule="auto"/>
              <w:ind w:left="14"/>
            </w:pPr>
            <w:r>
              <w:t xml:space="preserve"> </w:t>
            </w:r>
          </w:p>
        </w:tc>
      </w:tr>
      <w:tr w14:paraId="3F438AB1">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5CB394A">
            <w:pPr>
              <w:spacing w:after="160" w:line="259" w:lineRule="auto"/>
            </w:pPr>
          </w:p>
        </w:tc>
        <w:tc>
          <w:tcPr>
            <w:tcW w:w="0" w:type="auto"/>
            <w:vMerge w:val="continue"/>
            <w:tcBorders>
              <w:top w:val="nil"/>
              <w:left w:val="nil"/>
              <w:bottom w:val="nil"/>
              <w:right w:val="nil"/>
            </w:tcBorders>
          </w:tcPr>
          <w:p w14:paraId="30618FC5">
            <w:pPr>
              <w:spacing w:after="160" w:line="259" w:lineRule="auto"/>
            </w:pPr>
          </w:p>
        </w:tc>
        <w:tc>
          <w:tcPr>
            <w:tcW w:w="0" w:type="auto"/>
            <w:vMerge w:val="continue"/>
            <w:tcBorders>
              <w:top w:val="nil"/>
              <w:left w:val="nil"/>
              <w:bottom w:val="nil"/>
              <w:right w:val="single" w:color="000000" w:sz="14" w:space="0"/>
            </w:tcBorders>
          </w:tcPr>
          <w:p w14:paraId="29D541C6">
            <w:pPr>
              <w:spacing w:after="160" w:line="259" w:lineRule="auto"/>
            </w:pPr>
          </w:p>
        </w:tc>
        <w:tc>
          <w:tcPr>
            <w:tcW w:w="1200" w:type="dxa"/>
            <w:tcBorders>
              <w:top w:val="single" w:color="FFFFFF" w:sz="14" w:space="0"/>
              <w:left w:val="single" w:color="000000" w:sz="14" w:space="0"/>
              <w:bottom w:val="single" w:color="FFFFFF" w:sz="12" w:space="0"/>
              <w:right w:val="single" w:color="000000" w:sz="8" w:space="0"/>
            </w:tcBorders>
            <w:vAlign w:val="bottom"/>
          </w:tcPr>
          <w:p w14:paraId="75490E29">
            <w:pPr>
              <w:spacing w:after="0" w:line="259" w:lineRule="auto"/>
              <w:ind w:left="82"/>
            </w:pPr>
            <w:r>
              <w:rPr>
                <w:sz w:val="17"/>
              </w:rPr>
              <w:t xml:space="preserve">5.25 </w:t>
            </w:r>
          </w:p>
        </w:tc>
        <w:tc>
          <w:tcPr>
            <w:tcW w:w="1200" w:type="dxa"/>
            <w:tcBorders>
              <w:top w:val="single" w:color="FFFFFF" w:sz="14" w:space="0"/>
              <w:left w:val="single" w:color="000000" w:sz="8" w:space="0"/>
              <w:bottom w:val="single" w:color="FFFFFF" w:sz="12" w:space="0"/>
              <w:right w:val="single" w:color="000000" w:sz="14" w:space="0"/>
            </w:tcBorders>
          </w:tcPr>
          <w:p w14:paraId="0EB134CE">
            <w:pPr>
              <w:spacing w:after="0" w:line="259" w:lineRule="auto"/>
              <w:ind w:left="14"/>
            </w:pPr>
            <w:r>
              <w:t xml:space="preserve"> </w:t>
            </w:r>
          </w:p>
        </w:tc>
      </w:tr>
      <w:tr w14:paraId="2726C012">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D2C898F">
            <w:pPr>
              <w:spacing w:after="160" w:line="259" w:lineRule="auto"/>
            </w:pPr>
          </w:p>
        </w:tc>
        <w:tc>
          <w:tcPr>
            <w:tcW w:w="0" w:type="auto"/>
            <w:vMerge w:val="continue"/>
            <w:tcBorders>
              <w:top w:val="nil"/>
              <w:left w:val="nil"/>
              <w:bottom w:val="nil"/>
              <w:right w:val="nil"/>
            </w:tcBorders>
          </w:tcPr>
          <w:p w14:paraId="50A603F2">
            <w:pPr>
              <w:spacing w:after="160" w:line="259" w:lineRule="auto"/>
            </w:pPr>
          </w:p>
        </w:tc>
        <w:tc>
          <w:tcPr>
            <w:tcW w:w="0" w:type="auto"/>
            <w:vMerge w:val="continue"/>
            <w:tcBorders>
              <w:top w:val="nil"/>
              <w:left w:val="nil"/>
              <w:bottom w:val="nil"/>
              <w:right w:val="single" w:color="000000" w:sz="14" w:space="0"/>
            </w:tcBorders>
          </w:tcPr>
          <w:p w14:paraId="0BF24252">
            <w:pPr>
              <w:spacing w:after="160" w:line="259" w:lineRule="auto"/>
            </w:pPr>
          </w:p>
        </w:tc>
        <w:tc>
          <w:tcPr>
            <w:tcW w:w="1200" w:type="dxa"/>
            <w:tcBorders>
              <w:top w:val="single" w:color="FFFFFF" w:sz="12" w:space="0"/>
              <w:left w:val="single" w:color="000000" w:sz="14" w:space="0"/>
              <w:bottom w:val="single" w:color="FFFFFF" w:sz="14" w:space="0"/>
              <w:right w:val="single" w:color="000000" w:sz="8" w:space="0"/>
            </w:tcBorders>
            <w:vAlign w:val="bottom"/>
          </w:tcPr>
          <w:p w14:paraId="67E6EA60">
            <w:pPr>
              <w:spacing w:after="0" w:line="259" w:lineRule="auto"/>
              <w:ind w:left="82"/>
            </w:pPr>
            <w:r>
              <w:rPr>
                <w:sz w:val="17"/>
              </w:rPr>
              <w:t xml:space="preserve">.604 </w:t>
            </w:r>
          </w:p>
        </w:tc>
        <w:tc>
          <w:tcPr>
            <w:tcW w:w="1200" w:type="dxa"/>
            <w:tcBorders>
              <w:top w:val="single" w:color="FFFFFF" w:sz="12" w:space="0"/>
              <w:left w:val="single" w:color="000000" w:sz="8" w:space="0"/>
              <w:bottom w:val="single" w:color="FFFFFF" w:sz="14" w:space="0"/>
              <w:right w:val="single" w:color="000000" w:sz="14" w:space="0"/>
            </w:tcBorders>
            <w:vAlign w:val="bottom"/>
          </w:tcPr>
          <w:p w14:paraId="20BA539F">
            <w:pPr>
              <w:spacing w:after="0" w:line="259" w:lineRule="auto"/>
              <w:ind w:left="72"/>
            </w:pPr>
            <w:r>
              <w:rPr>
                <w:sz w:val="17"/>
              </w:rPr>
              <w:t xml:space="preserve">.427 </w:t>
            </w:r>
          </w:p>
        </w:tc>
      </w:tr>
      <w:tr w14:paraId="7B2740F6">
        <w:tblPrEx>
          <w:tblCellMar>
            <w:top w:w="67" w:type="dxa"/>
            <w:left w:w="0" w:type="dxa"/>
            <w:bottom w:w="8" w:type="dxa"/>
            <w:right w:w="115" w:type="dxa"/>
          </w:tblCellMar>
        </w:tblPrEx>
        <w:trPr>
          <w:trHeight w:val="338" w:hRule="atLeast"/>
          <w:jc w:val="center"/>
        </w:trPr>
        <w:tc>
          <w:tcPr>
            <w:tcW w:w="0" w:type="auto"/>
            <w:vMerge w:val="continue"/>
            <w:tcBorders>
              <w:top w:val="nil"/>
              <w:left w:val="single" w:color="000000" w:sz="14" w:space="0"/>
              <w:bottom w:val="single" w:color="000000" w:sz="12" w:space="0"/>
              <w:right w:val="nil"/>
            </w:tcBorders>
          </w:tcPr>
          <w:p w14:paraId="14A34D0E">
            <w:pPr>
              <w:spacing w:after="160" w:line="259" w:lineRule="auto"/>
            </w:pPr>
          </w:p>
        </w:tc>
        <w:tc>
          <w:tcPr>
            <w:tcW w:w="0" w:type="auto"/>
            <w:vMerge w:val="continue"/>
            <w:tcBorders>
              <w:top w:val="nil"/>
              <w:left w:val="nil"/>
              <w:bottom w:val="single" w:color="000000" w:sz="12" w:space="0"/>
              <w:right w:val="nil"/>
            </w:tcBorders>
          </w:tcPr>
          <w:p w14:paraId="57CFD5BF">
            <w:pPr>
              <w:spacing w:after="160" w:line="259" w:lineRule="auto"/>
            </w:pPr>
          </w:p>
        </w:tc>
        <w:tc>
          <w:tcPr>
            <w:tcW w:w="0" w:type="auto"/>
            <w:vMerge w:val="continue"/>
            <w:tcBorders>
              <w:top w:val="nil"/>
              <w:left w:val="nil"/>
              <w:bottom w:val="single" w:color="000000" w:sz="12" w:space="0"/>
              <w:right w:val="single" w:color="000000" w:sz="14" w:space="0"/>
            </w:tcBorders>
          </w:tcPr>
          <w:p w14:paraId="5B47DB0C">
            <w:pPr>
              <w:spacing w:after="160" w:line="259" w:lineRule="auto"/>
            </w:pPr>
          </w:p>
        </w:tc>
        <w:tc>
          <w:tcPr>
            <w:tcW w:w="1200" w:type="dxa"/>
            <w:tcBorders>
              <w:top w:val="single" w:color="FFFFFF" w:sz="14" w:space="0"/>
              <w:left w:val="single" w:color="000000" w:sz="14" w:space="0"/>
              <w:bottom w:val="single" w:color="000000" w:sz="12" w:space="0"/>
              <w:right w:val="single" w:color="000000" w:sz="8" w:space="0"/>
            </w:tcBorders>
            <w:vAlign w:val="bottom"/>
          </w:tcPr>
          <w:p w14:paraId="6EAB5351">
            <w:pPr>
              <w:spacing w:after="0" w:line="259" w:lineRule="auto"/>
              <w:ind w:left="82"/>
            </w:pPr>
            <w:r>
              <w:rPr>
                <w:sz w:val="17"/>
              </w:rPr>
              <w:t xml:space="preserve">.305 </w:t>
            </w:r>
          </w:p>
        </w:tc>
        <w:tc>
          <w:tcPr>
            <w:tcW w:w="1200" w:type="dxa"/>
            <w:tcBorders>
              <w:top w:val="single" w:color="FFFFFF" w:sz="14" w:space="0"/>
              <w:left w:val="single" w:color="000000" w:sz="8" w:space="0"/>
              <w:bottom w:val="single" w:color="000000" w:sz="12" w:space="0"/>
              <w:right w:val="single" w:color="000000" w:sz="14" w:space="0"/>
            </w:tcBorders>
            <w:vAlign w:val="bottom"/>
          </w:tcPr>
          <w:p w14:paraId="3DA84336">
            <w:pPr>
              <w:spacing w:after="0" w:line="259" w:lineRule="auto"/>
              <w:ind w:left="72"/>
            </w:pPr>
            <w:r>
              <w:rPr>
                <w:sz w:val="17"/>
              </w:rPr>
              <w:t xml:space="preserve">.833 </w:t>
            </w:r>
          </w:p>
        </w:tc>
      </w:tr>
    </w:tbl>
    <w:p w14:paraId="3EC7E0FA">
      <w:pPr>
        <w:pStyle w:val="19"/>
        <w:spacing w:before="0" w:beforeAutospacing="0" w:after="0" w:afterAutospacing="0" w:line="480" w:lineRule="auto"/>
        <w:jc w:val="both"/>
        <w:rPr>
          <w:rStyle w:val="21"/>
          <w:b w:val="0"/>
          <w:bCs w:val="0"/>
        </w:rPr>
      </w:pPr>
    </w:p>
    <w:p w14:paraId="71AFDD23">
      <w:pPr>
        <w:pStyle w:val="19"/>
        <w:spacing w:before="0" w:beforeAutospacing="0" w:after="0" w:afterAutospacing="0" w:line="480" w:lineRule="auto"/>
        <w:jc w:val="center"/>
        <w:rPr>
          <w:rStyle w:val="21"/>
          <w:b w:val="0"/>
          <w:bCs w:val="0"/>
        </w:rPr>
      </w:pPr>
      <w:r>
        <w:rPr>
          <w:rStyle w:val="21"/>
          <w:b w:val="0"/>
          <w:bCs w:val="0"/>
        </w:rPr>
        <w:t>Tabel 13.</w:t>
      </w:r>
    </w:p>
    <w:p w14:paraId="3DFE9177">
      <w:pPr>
        <w:pStyle w:val="19"/>
        <w:spacing w:before="0" w:beforeAutospacing="0" w:after="0" w:afterAutospacing="0" w:line="480" w:lineRule="auto"/>
        <w:jc w:val="center"/>
      </w:pPr>
      <w:r>
        <w:rPr>
          <w:rStyle w:val="21"/>
          <w:b w:val="0"/>
          <w:bCs w:val="0"/>
        </w:rPr>
        <w:t>Hasil Analisis Deskriptif Media Pembelajaran (SPSS)</w:t>
      </w:r>
    </w:p>
    <w:p w14:paraId="6A1F5FD0">
      <w:pPr>
        <w:spacing w:after="0" w:line="259" w:lineRule="auto"/>
        <w:ind w:right="63"/>
        <w:jc w:val="center"/>
      </w:pPr>
      <w:r>
        <w:rPr>
          <w:b/>
          <w:sz w:val="17"/>
        </w:rPr>
        <w:t>Descriptive Statistics</w:t>
      </w:r>
    </w:p>
    <w:tbl>
      <w:tblPr>
        <w:tblStyle w:val="328"/>
        <w:tblW w:w="8718" w:type="dxa"/>
        <w:jc w:val="center"/>
        <w:tblLayout w:type="autofit"/>
        <w:tblCellMar>
          <w:top w:w="50" w:type="dxa"/>
          <w:left w:w="10" w:type="dxa"/>
          <w:bottom w:w="1" w:type="dxa"/>
          <w:right w:w="75" w:type="dxa"/>
        </w:tblCellMar>
      </w:tblPr>
      <w:tblGrid>
        <w:gridCol w:w="1577"/>
        <w:gridCol w:w="948"/>
        <w:gridCol w:w="998"/>
        <w:gridCol w:w="1018"/>
        <w:gridCol w:w="950"/>
        <w:gridCol w:w="946"/>
        <w:gridCol w:w="1339"/>
        <w:gridCol w:w="942"/>
      </w:tblGrid>
      <w:tr w14:paraId="11935321">
        <w:tblPrEx>
          <w:tblCellMar>
            <w:top w:w="50" w:type="dxa"/>
            <w:left w:w="10" w:type="dxa"/>
            <w:bottom w:w="1" w:type="dxa"/>
            <w:right w:w="75" w:type="dxa"/>
          </w:tblCellMar>
        </w:tblPrEx>
        <w:trPr>
          <w:trHeight w:val="338" w:hRule="atLeast"/>
          <w:jc w:val="center"/>
        </w:trPr>
        <w:tc>
          <w:tcPr>
            <w:tcW w:w="1577" w:type="dxa"/>
            <w:tcBorders>
              <w:top w:val="single" w:color="000000" w:sz="12" w:space="0"/>
              <w:left w:val="single" w:color="000000" w:sz="12" w:space="0"/>
              <w:bottom w:val="single" w:color="000000" w:sz="14" w:space="0"/>
              <w:right w:val="single" w:color="000000" w:sz="12" w:space="0"/>
            </w:tcBorders>
            <w:vAlign w:val="bottom"/>
          </w:tcPr>
          <w:p w14:paraId="50ABA9BE">
            <w:pPr>
              <w:spacing w:after="0" w:line="259" w:lineRule="auto"/>
              <w:ind w:left="68"/>
              <w:jc w:val="center"/>
            </w:pPr>
          </w:p>
        </w:tc>
        <w:tc>
          <w:tcPr>
            <w:tcW w:w="948" w:type="dxa"/>
            <w:tcBorders>
              <w:top w:val="single" w:color="000000" w:sz="12" w:space="0"/>
              <w:left w:val="single" w:color="000000" w:sz="12" w:space="0"/>
              <w:bottom w:val="single" w:color="000000" w:sz="14" w:space="0"/>
              <w:right w:val="single" w:color="000000" w:sz="8" w:space="0"/>
            </w:tcBorders>
            <w:vAlign w:val="bottom"/>
          </w:tcPr>
          <w:p w14:paraId="649BCF8A">
            <w:pPr>
              <w:spacing w:after="0" w:line="259" w:lineRule="auto"/>
              <w:ind w:left="70"/>
              <w:jc w:val="center"/>
            </w:pPr>
            <w:r>
              <w:rPr>
                <w:sz w:val="17"/>
              </w:rPr>
              <w:t>N</w:t>
            </w:r>
          </w:p>
        </w:tc>
        <w:tc>
          <w:tcPr>
            <w:tcW w:w="998" w:type="dxa"/>
            <w:tcBorders>
              <w:top w:val="single" w:color="000000" w:sz="12" w:space="0"/>
              <w:left w:val="single" w:color="000000" w:sz="8" w:space="0"/>
              <w:bottom w:val="single" w:color="000000" w:sz="14" w:space="0"/>
              <w:right w:val="single" w:color="000000" w:sz="8" w:space="0"/>
            </w:tcBorders>
            <w:vAlign w:val="bottom"/>
          </w:tcPr>
          <w:p w14:paraId="4875C217">
            <w:pPr>
              <w:spacing w:after="0" w:line="259" w:lineRule="auto"/>
              <w:ind w:left="62"/>
              <w:jc w:val="center"/>
            </w:pPr>
            <w:r>
              <w:rPr>
                <w:sz w:val="17"/>
              </w:rPr>
              <w:t>Minimum</w:t>
            </w:r>
          </w:p>
        </w:tc>
        <w:tc>
          <w:tcPr>
            <w:tcW w:w="1018" w:type="dxa"/>
            <w:tcBorders>
              <w:top w:val="single" w:color="000000" w:sz="12" w:space="0"/>
              <w:left w:val="single" w:color="000000" w:sz="8" w:space="0"/>
              <w:bottom w:val="single" w:color="000000" w:sz="14" w:space="0"/>
              <w:right w:val="single" w:color="000000" w:sz="8" w:space="0"/>
            </w:tcBorders>
            <w:vAlign w:val="bottom"/>
          </w:tcPr>
          <w:p w14:paraId="68A3C7D7">
            <w:pPr>
              <w:spacing w:after="0" w:line="259" w:lineRule="auto"/>
              <w:ind w:left="58"/>
              <w:jc w:val="center"/>
            </w:pPr>
            <w:r>
              <w:rPr>
                <w:sz w:val="17"/>
              </w:rPr>
              <w:t>Maximum</w:t>
            </w:r>
          </w:p>
        </w:tc>
        <w:tc>
          <w:tcPr>
            <w:tcW w:w="950" w:type="dxa"/>
            <w:tcBorders>
              <w:top w:val="single" w:color="000000" w:sz="12" w:space="0"/>
              <w:left w:val="single" w:color="000000" w:sz="8" w:space="0"/>
              <w:bottom w:val="single" w:color="000000" w:sz="14" w:space="0"/>
              <w:right w:val="single" w:color="000000" w:sz="8" w:space="0"/>
            </w:tcBorders>
            <w:vAlign w:val="bottom"/>
          </w:tcPr>
          <w:p w14:paraId="6E367AFD">
            <w:pPr>
              <w:spacing w:after="0" w:line="259" w:lineRule="auto"/>
              <w:ind w:left="58"/>
              <w:jc w:val="center"/>
            </w:pPr>
            <w:r>
              <w:rPr>
                <w:sz w:val="17"/>
              </w:rPr>
              <w:t>Sum</w:t>
            </w:r>
          </w:p>
        </w:tc>
        <w:tc>
          <w:tcPr>
            <w:tcW w:w="946" w:type="dxa"/>
            <w:tcBorders>
              <w:top w:val="single" w:color="000000" w:sz="12" w:space="0"/>
              <w:left w:val="single" w:color="000000" w:sz="8" w:space="0"/>
              <w:bottom w:val="single" w:color="000000" w:sz="14" w:space="0"/>
              <w:right w:val="single" w:color="000000" w:sz="8" w:space="0"/>
            </w:tcBorders>
            <w:vAlign w:val="bottom"/>
          </w:tcPr>
          <w:p w14:paraId="3B192DBA">
            <w:pPr>
              <w:spacing w:after="0" w:line="259" w:lineRule="auto"/>
              <w:ind w:left="58"/>
              <w:jc w:val="center"/>
            </w:pPr>
            <w:r>
              <w:rPr>
                <w:sz w:val="17"/>
              </w:rPr>
              <w:t>Mean</w:t>
            </w:r>
          </w:p>
        </w:tc>
        <w:tc>
          <w:tcPr>
            <w:tcW w:w="1339" w:type="dxa"/>
            <w:tcBorders>
              <w:top w:val="single" w:color="000000" w:sz="12" w:space="0"/>
              <w:left w:val="single" w:color="000000" w:sz="8" w:space="0"/>
              <w:bottom w:val="single" w:color="000000" w:sz="14" w:space="0"/>
              <w:right w:val="single" w:color="000000" w:sz="8" w:space="0"/>
            </w:tcBorders>
            <w:vAlign w:val="bottom"/>
          </w:tcPr>
          <w:p w14:paraId="4FFC0F1D">
            <w:pPr>
              <w:spacing w:after="0" w:line="259" w:lineRule="auto"/>
              <w:ind w:left="58"/>
              <w:jc w:val="center"/>
            </w:pPr>
            <w:r>
              <w:rPr>
                <w:sz w:val="17"/>
              </w:rPr>
              <w:t>Std. Deviation</w:t>
            </w:r>
          </w:p>
        </w:tc>
        <w:tc>
          <w:tcPr>
            <w:tcW w:w="941" w:type="dxa"/>
            <w:tcBorders>
              <w:top w:val="single" w:color="000000" w:sz="12" w:space="0"/>
              <w:left w:val="single" w:color="000000" w:sz="8" w:space="0"/>
              <w:bottom w:val="single" w:color="000000" w:sz="14" w:space="0"/>
              <w:right w:val="single" w:color="000000" w:sz="12" w:space="0"/>
            </w:tcBorders>
            <w:vAlign w:val="bottom"/>
          </w:tcPr>
          <w:p w14:paraId="13DC9D82">
            <w:pPr>
              <w:spacing w:after="0" w:line="259" w:lineRule="auto"/>
              <w:ind w:left="58"/>
              <w:jc w:val="center"/>
            </w:pPr>
            <w:r>
              <w:rPr>
                <w:sz w:val="17"/>
              </w:rPr>
              <w:t>Variance</w:t>
            </w:r>
          </w:p>
        </w:tc>
      </w:tr>
      <w:tr w14:paraId="300DBD91">
        <w:tblPrEx>
          <w:tblCellMar>
            <w:top w:w="50" w:type="dxa"/>
            <w:left w:w="10" w:type="dxa"/>
            <w:bottom w:w="1" w:type="dxa"/>
            <w:right w:w="75" w:type="dxa"/>
          </w:tblCellMar>
        </w:tblPrEx>
        <w:trPr>
          <w:trHeight w:val="322" w:hRule="atLeast"/>
          <w:jc w:val="center"/>
        </w:trPr>
        <w:tc>
          <w:tcPr>
            <w:tcW w:w="1577" w:type="dxa"/>
            <w:tcBorders>
              <w:top w:val="single" w:color="000000" w:sz="14" w:space="0"/>
              <w:left w:val="single" w:color="000000" w:sz="12" w:space="0"/>
              <w:bottom w:val="nil"/>
              <w:right w:val="single" w:color="000000" w:sz="12" w:space="0"/>
            </w:tcBorders>
            <w:vAlign w:val="bottom"/>
          </w:tcPr>
          <w:p w14:paraId="5BE8D6BA">
            <w:pPr>
              <w:spacing w:after="0" w:line="259" w:lineRule="auto"/>
              <w:ind w:left="68"/>
              <w:jc w:val="center"/>
            </w:pPr>
            <w:r>
              <w:rPr>
                <w:sz w:val="17"/>
              </w:rPr>
              <w:t>Media pembelajaran</w:t>
            </w:r>
          </w:p>
        </w:tc>
        <w:tc>
          <w:tcPr>
            <w:tcW w:w="948" w:type="dxa"/>
            <w:tcBorders>
              <w:top w:val="single" w:color="000000" w:sz="14" w:space="0"/>
              <w:left w:val="single" w:color="000000" w:sz="12" w:space="0"/>
              <w:bottom w:val="nil"/>
              <w:right w:val="single" w:color="000000" w:sz="8" w:space="0"/>
            </w:tcBorders>
            <w:vAlign w:val="bottom"/>
          </w:tcPr>
          <w:p w14:paraId="0E829130">
            <w:pPr>
              <w:spacing w:after="0" w:line="259" w:lineRule="auto"/>
              <w:ind w:left="70"/>
              <w:jc w:val="center"/>
            </w:pPr>
            <w:r>
              <w:rPr>
                <w:sz w:val="17"/>
              </w:rPr>
              <w:t>30</w:t>
            </w:r>
          </w:p>
        </w:tc>
        <w:tc>
          <w:tcPr>
            <w:tcW w:w="998" w:type="dxa"/>
            <w:vMerge w:val="restart"/>
            <w:tcBorders>
              <w:top w:val="single" w:color="000000" w:sz="14" w:space="0"/>
              <w:left w:val="single" w:color="000000" w:sz="8" w:space="0"/>
              <w:bottom w:val="single" w:color="000000" w:sz="12" w:space="0"/>
              <w:right w:val="single" w:color="000000" w:sz="8" w:space="0"/>
            </w:tcBorders>
            <w:vAlign w:val="bottom"/>
          </w:tcPr>
          <w:p w14:paraId="42089C54">
            <w:pPr>
              <w:spacing w:after="0" w:line="259" w:lineRule="auto"/>
              <w:ind w:left="5" w:right="430" w:firstLine="58"/>
              <w:jc w:val="center"/>
            </w:pPr>
            <w:r>
              <w:rPr>
                <w:sz w:val="17"/>
              </w:rPr>
              <w:t>51.00</w:t>
            </w:r>
          </w:p>
        </w:tc>
        <w:tc>
          <w:tcPr>
            <w:tcW w:w="1018" w:type="dxa"/>
            <w:tcBorders>
              <w:top w:val="single" w:color="000000" w:sz="14" w:space="0"/>
              <w:left w:val="single" w:color="000000" w:sz="8" w:space="0"/>
              <w:bottom w:val="nil"/>
              <w:right w:val="single" w:color="000000" w:sz="8" w:space="0"/>
            </w:tcBorders>
            <w:vAlign w:val="bottom"/>
          </w:tcPr>
          <w:p w14:paraId="5F621DB4">
            <w:pPr>
              <w:spacing w:after="0" w:line="259" w:lineRule="auto"/>
              <w:ind w:left="58"/>
              <w:jc w:val="center"/>
            </w:pPr>
            <w:r>
              <w:rPr>
                <w:sz w:val="17"/>
              </w:rPr>
              <w:t>70.00</w:t>
            </w:r>
          </w:p>
        </w:tc>
        <w:tc>
          <w:tcPr>
            <w:tcW w:w="950" w:type="dxa"/>
            <w:tcBorders>
              <w:top w:val="single" w:color="000000" w:sz="14" w:space="0"/>
              <w:left w:val="single" w:color="000000" w:sz="8" w:space="0"/>
              <w:bottom w:val="nil"/>
              <w:right w:val="single" w:color="000000" w:sz="8" w:space="0"/>
            </w:tcBorders>
            <w:vAlign w:val="bottom"/>
          </w:tcPr>
          <w:p w14:paraId="521A5E67">
            <w:pPr>
              <w:spacing w:after="0" w:line="259" w:lineRule="auto"/>
              <w:ind w:left="58"/>
              <w:jc w:val="center"/>
            </w:pPr>
            <w:r>
              <w:rPr>
                <w:sz w:val="17"/>
              </w:rPr>
              <w:t>1778.00</w:t>
            </w:r>
          </w:p>
        </w:tc>
        <w:tc>
          <w:tcPr>
            <w:tcW w:w="946" w:type="dxa"/>
            <w:tcBorders>
              <w:top w:val="single" w:color="000000" w:sz="14" w:space="0"/>
              <w:left w:val="single" w:color="000000" w:sz="8" w:space="0"/>
              <w:bottom w:val="nil"/>
              <w:right w:val="single" w:color="000000" w:sz="8" w:space="0"/>
            </w:tcBorders>
            <w:vAlign w:val="bottom"/>
          </w:tcPr>
          <w:p w14:paraId="58A4715B">
            <w:pPr>
              <w:spacing w:after="0" w:line="259" w:lineRule="auto"/>
              <w:ind w:left="58"/>
              <w:jc w:val="center"/>
            </w:pPr>
            <w:r>
              <w:rPr>
                <w:sz w:val="17"/>
              </w:rPr>
              <w:t>59.2667</w:t>
            </w:r>
          </w:p>
        </w:tc>
        <w:tc>
          <w:tcPr>
            <w:tcW w:w="1339" w:type="dxa"/>
            <w:tcBorders>
              <w:top w:val="single" w:color="000000" w:sz="14" w:space="0"/>
              <w:left w:val="single" w:color="000000" w:sz="8" w:space="0"/>
              <w:bottom w:val="nil"/>
              <w:right w:val="single" w:color="000000" w:sz="8" w:space="0"/>
            </w:tcBorders>
            <w:vAlign w:val="bottom"/>
          </w:tcPr>
          <w:p w14:paraId="379D8507">
            <w:pPr>
              <w:spacing w:after="0" w:line="259" w:lineRule="auto"/>
              <w:ind w:left="58"/>
              <w:jc w:val="center"/>
            </w:pPr>
            <w:r>
              <w:rPr>
                <w:sz w:val="17"/>
              </w:rPr>
              <w:t>4.23396</w:t>
            </w:r>
          </w:p>
        </w:tc>
        <w:tc>
          <w:tcPr>
            <w:tcW w:w="941" w:type="dxa"/>
            <w:tcBorders>
              <w:top w:val="single" w:color="000000" w:sz="14" w:space="0"/>
              <w:left w:val="single" w:color="000000" w:sz="8" w:space="0"/>
              <w:bottom w:val="nil"/>
              <w:right w:val="single" w:color="000000" w:sz="12" w:space="0"/>
            </w:tcBorders>
            <w:vAlign w:val="bottom"/>
          </w:tcPr>
          <w:p w14:paraId="310536A2">
            <w:pPr>
              <w:spacing w:after="0" w:line="259" w:lineRule="auto"/>
              <w:ind w:left="58"/>
              <w:jc w:val="center"/>
            </w:pPr>
            <w:r>
              <w:rPr>
                <w:sz w:val="17"/>
              </w:rPr>
              <w:t>17.926</w:t>
            </w:r>
          </w:p>
        </w:tc>
      </w:tr>
      <w:tr w14:paraId="1BEDD0E1">
        <w:tblPrEx>
          <w:tblCellMar>
            <w:top w:w="50" w:type="dxa"/>
            <w:left w:w="10" w:type="dxa"/>
            <w:bottom w:w="1" w:type="dxa"/>
            <w:right w:w="75" w:type="dxa"/>
          </w:tblCellMar>
        </w:tblPrEx>
        <w:trPr>
          <w:trHeight w:val="315" w:hRule="atLeast"/>
          <w:jc w:val="center"/>
        </w:trPr>
        <w:tc>
          <w:tcPr>
            <w:tcW w:w="1577" w:type="dxa"/>
            <w:tcBorders>
              <w:top w:val="nil"/>
              <w:left w:val="single" w:color="000000" w:sz="12" w:space="0"/>
              <w:bottom w:val="single" w:color="000000" w:sz="12" w:space="0"/>
              <w:right w:val="single" w:color="000000" w:sz="12" w:space="0"/>
            </w:tcBorders>
            <w:shd w:val="clear" w:color="auto" w:fill="FFFFFF"/>
            <w:vAlign w:val="bottom"/>
          </w:tcPr>
          <w:p w14:paraId="1A2E3FEA">
            <w:pPr>
              <w:spacing w:after="0" w:line="259" w:lineRule="auto"/>
              <w:ind w:left="68"/>
              <w:jc w:val="center"/>
            </w:pPr>
            <w:r>
              <w:rPr>
                <w:sz w:val="17"/>
              </w:rPr>
              <w:t>Valid N (listwise)</w:t>
            </w:r>
          </w:p>
        </w:tc>
        <w:tc>
          <w:tcPr>
            <w:tcW w:w="948" w:type="dxa"/>
            <w:tcBorders>
              <w:top w:val="nil"/>
              <w:left w:val="single" w:color="000000" w:sz="12" w:space="0"/>
              <w:bottom w:val="single" w:color="000000" w:sz="12" w:space="0"/>
              <w:right w:val="single" w:color="000000" w:sz="8" w:space="0"/>
            </w:tcBorders>
            <w:shd w:val="clear" w:color="auto" w:fill="FFFFFF"/>
            <w:vAlign w:val="bottom"/>
          </w:tcPr>
          <w:p w14:paraId="7B56BE7C">
            <w:pPr>
              <w:spacing w:after="0" w:line="259" w:lineRule="auto"/>
              <w:ind w:left="70"/>
              <w:jc w:val="center"/>
            </w:pPr>
            <w:r>
              <w:rPr>
                <w:sz w:val="17"/>
              </w:rPr>
              <w:t>30</w:t>
            </w:r>
          </w:p>
        </w:tc>
        <w:tc>
          <w:tcPr>
            <w:tcW w:w="0" w:type="auto"/>
            <w:vMerge w:val="continue"/>
            <w:tcBorders>
              <w:top w:val="nil"/>
              <w:left w:val="single" w:color="000000" w:sz="8" w:space="0"/>
              <w:bottom w:val="single" w:color="000000" w:sz="12" w:space="0"/>
              <w:right w:val="single" w:color="000000" w:sz="8" w:space="0"/>
            </w:tcBorders>
          </w:tcPr>
          <w:p w14:paraId="49D68A04">
            <w:pPr>
              <w:spacing w:after="160" w:line="259" w:lineRule="auto"/>
              <w:jc w:val="center"/>
            </w:pPr>
          </w:p>
        </w:tc>
        <w:tc>
          <w:tcPr>
            <w:tcW w:w="1018" w:type="dxa"/>
            <w:tcBorders>
              <w:top w:val="nil"/>
              <w:left w:val="single" w:color="000000" w:sz="8" w:space="0"/>
              <w:bottom w:val="single" w:color="000000" w:sz="12" w:space="0"/>
              <w:right w:val="single" w:color="000000" w:sz="8" w:space="0"/>
            </w:tcBorders>
            <w:shd w:val="clear" w:color="auto" w:fill="FFFFFF"/>
          </w:tcPr>
          <w:p w14:paraId="467995BE">
            <w:pPr>
              <w:spacing w:after="0" w:line="259" w:lineRule="auto"/>
              <w:jc w:val="center"/>
            </w:pPr>
          </w:p>
        </w:tc>
        <w:tc>
          <w:tcPr>
            <w:tcW w:w="950" w:type="dxa"/>
            <w:tcBorders>
              <w:top w:val="nil"/>
              <w:left w:val="single" w:color="000000" w:sz="8" w:space="0"/>
              <w:bottom w:val="single" w:color="000000" w:sz="12" w:space="0"/>
              <w:right w:val="single" w:color="000000" w:sz="8" w:space="0"/>
            </w:tcBorders>
            <w:shd w:val="clear" w:color="auto" w:fill="FFFFFF"/>
          </w:tcPr>
          <w:p w14:paraId="41726F24">
            <w:pPr>
              <w:spacing w:after="0" w:line="259" w:lineRule="auto"/>
              <w:jc w:val="center"/>
            </w:pPr>
          </w:p>
        </w:tc>
        <w:tc>
          <w:tcPr>
            <w:tcW w:w="946" w:type="dxa"/>
            <w:tcBorders>
              <w:top w:val="nil"/>
              <w:left w:val="single" w:color="000000" w:sz="8" w:space="0"/>
              <w:bottom w:val="single" w:color="000000" w:sz="12" w:space="0"/>
              <w:right w:val="single" w:color="000000" w:sz="8" w:space="0"/>
            </w:tcBorders>
            <w:shd w:val="clear" w:color="auto" w:fill="FFFFFF"/>
          </w:tcPr>
          <w:p w14:paraId="5E1E9F1A">
            <w:pPr>
              <w:spacing w:after="0" w:line="259" w:lineRule="auto"/>
              <w:jc w:val="center"/>
            </w:pPr>
          </w:p>
        </w:tc>
        <w:tc>
          <w:tcPr>
            <w:tcW w:w="1339" w:type="dxa"/>
            <w:tcBorders>
              <w:top w:val="nil"/>
              <w:left w:val="single" w:color="000000" w:sz="8" w:space="0"/>
              <w:bottom w:val="single" w:color="000000" w:sz="12" w:space="0"/>
              <w:right w:val="single" w:color="000000" w:sz="8" w:space="0"/>
            </w:tcBorders>
            <w:shd w:val="clear" w:color="auto" w:fill="FFFFFF"/>
          </w:tcPr>
          <w:p w14:paraId="57CA9F48">
            <w:pPr>
              <w:spacing w:after="0" w:line="259" w:lineRule="auto"/>
              <w:jc w:val="center"/>
            </w:pPr>
          </w:p>
        </w:tc>
        <w:tc>
          <w:tcPr>
            <w:tcW w:w="941" w:type="dxa"/>
            <w:tcBorders>
              <w:top w:val="nil"/>
              <w:left w:val="single" w:color="000000" w:sz="8" w:space="0"/>
              <w:bottom w:val="single" w:color="000000" w:sz="12" w:space="0"/>
              <w:right w:val="single" w:color="000000" w:sz="12" w:space="0"/>
            </w:tcBorders>
            <w:shd w:val="clear" w:color="auto" w:fill="FFFFFF"/>
          </w:tcPr>
          <w:p w14:paraId="134D6A25">
            <w:pPr>
              <w:spacing w:after="0" w:line="259" w:lineRule="auto"/>
              <w:jc w:val="center"/>
            </w:pPr>
          </w:p>
        </w:tc>
      </w:tr>
    </w:tbl>
    <w:p w14:paraId="64E4A77A">
      <w:pPr>
        <w:pStyle w:val="19"/>
        <w:spacing w:before="0" w:beforeAutospacing="0" w:after="0" w:afterAutospacing="0" w:line="480" w:lineRule="auto"/>
        <w:jc w:val="center"/>
      </w:pPr>
    </w:p>
    <w:p w14:paraId="4F51882D">
      <w:pPr>
        <w:pStyle w:val="19"/>
        <w:spacing w:before="0" w:beforeAutospacing="0" w:after="0" w:afterAutospacing="0" w:line="480" w:lineRule="auto"/>
        <w:ind w:firstLine="720"/>
        <w:jc w:val="both"/>
      </w:pPr>
      <w:r>
        <w:t xml:space="preserve">Dari kedua tabel di atas, dapat disimpulkan bahwa skor rata-rata (mean) persepsi siswa terhadap media pembelajaran interaktif adalah sebesar 59,27 dengan standar deviasi 4,23. Skor tertinggi yang diperoleh siswa adalah 70 dan skor terendah adalah 51. Dengan rentang nilai 19 poin, data ini menunjukkan bahwa persepsi siswa cukup konsisten dan menyebar secara merata. Jumlah siswa yang menjadi sampel sebanyak </w:t>
      </w:r>
      <w:r>
        <w:rPr>
          <w:rStyle w:val="21"/>
          <w:b w:val="0"/>
          <w:bCs w:val="0"/>
        </w:rPr>
        <w:t>30 orang</w:t>
      </w:r>
      <w:r>
        <w:t xml:space="preserve">, terdiri atas </w:t>
      </w:r>
      <w:r>
        <w:rPr>
          <w:rStyle w:val="21"/>
          <w:b w:val="0"/>
          <w:bCs w:val="0"/>
        </w:rPr>
        <w:t>15 siswa kelas VI A dan 15 siswa kelas VI B</w:t>
      </w:r>
      <w:r>
        <w:t xml:space="preserve"> di SD Negeri 096 Manyabar.</w:t>
      </w:r>
    </w:p>
    <w:p w14:paraId="05E201C4">
      <w:pPr>
        <w:spacing w:after="0" w:line="480" w:lineRule="auto"/>
        <w:jc w:val="both"/>
        <w:rPr>
          <w:rFonts w:ascii="Times New Roman" w:hAnsi="Times New Roman" w:cs="Times New Roman"/>
        </w:rPr>
      </w:pPr>
    </w:p>
    <w:p w14:paraId="4A6A6065">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b. Motivasi Belajar</w:t>
      </w:r>
    </w:p>
    <w:p w14:paraId="6E00D243">
      <w:pPr>
        <w:pStyle w:val="19"/>
        <w:spacing w:before="0" w:beforeAutospacing="0" w:after="0" w:afterAutospacing="0" w:line="480" w:lineRule="auto"/>
        <w:ind w:firstLine="720"/>
        <w:jc w:val="both"/>
      </w:pPr>
      <w:r>
        <w:t>Berikut adalah hasil analisis deskriptif untuk variabel motivasi belajar siswa dalam menulis cerita “Pengalamanku” setelah menggunakan media pembelajaran interaktif.</w:t>
      </w:r>
    </w:p>
    <w:p w14:paraId="6693E1CA">
      <w:pPr>
        <w:pStyle w:val="19"/>
        <w:spacing w:before="0" w:beforeAutospacing="0" w:after="0" w:afterAutospacing="0" w:line="480" w:lineRule="auto"/>
        <w:jc w:val="center"/>
        <w:rPr>
          <w:rStyle w:val="21"/>
          <w:b w:val="0"/>
          <w:bCs w:val="0"/>
        </w:rPr>
      </w:pPr>
      <w:r>
        <w:rPr>
          <w:rStyle w:val="21"/>
          <w:b w:val="0"/>
          <w:bCs w:val="0"/>
        </w:rPr>
        <w:t>Tabel 14.</w:t>
      </w:r>
    </w:p>
    <w:p w14:paraId="308F50CC">
      <w:pPr>
        <w:pStyle w:val="19"/>
        <w:spacing w:before="0" w:beforeAutospacing="0" w:after="0" w:afterAutospacing="0" w:line="480" w:lineRule="auto"/>
        <w:jc w:val="center"/>
      </w:pPr>
      <w:r>
        <w:rPr>
          <w:rStyle w:val="21"/>
          <w:b w:val="0"/>
          <w:bCs w:val="0"/>
        </w:rPr>
        <w:t>Analisis Deskriptif Motivasi Belajar</w:t>
      </w:r>
    </w:p>
    <w:p w14:paraId="3CAC26FB">
      <w:pPr>
        <w:spacing w:after="0" w:line="259" w:lineRule="auto"/>
        <w:jc w:val="center"/>
      </w:pPr>
      <w:r>
        <w:rPr>
          <w:b/>
          <w:sz w:val="17"/>
        </w:rPr>
        <w:t>Descriptives</w:t>
      </w:r>
      <w:r>
        <w:rPr>
          <w:sz w:val="17"/>
        </w:rPr>
        <w:t xml:space="preserve"> </w:t>
      </w:r>
    </w:p>
    <w:tbl>
      <w:tblPr>
        <w:tblStyle w:val="328"/>
        <w:tblW w:w="7198" w:type="dxa"/>
        <w:jc w:val="center"/>
        <w:tblLayout w:type="autofit"/>
        <w:tblCellMar>
          <w:top w:w="67" w:type="dxa"/>
          <w:left w:w="0" w:type="dxa"/>
          <w:bottom w:w="6" w:type="dxa"/>
          <w:right w:w="115" w:type="dxa"/>
        </w:tblCellMar>
      </w:tblPr>
      <w:tblGrid>
        <w:gridCol w:w="1397"/>
        <w:gridCol w:w="2126"/>
        <w:gridCol w:w="1409"/>
        <w:gridCol w:w="1200"/>
        <w:gridCol w:w="1066"/>
      </w:tblGrid>
      <w:tr w14:paraId="501A9438">
        <w:tblPrEx>
          <w:tblCellMar>
            <w:top w:w="67" w:type="dxa"/>
            <w:left w:w="0" w:type="dxa"/>
            <w:bottom w:w="6" w:type="dxa"/>
            <w:right w:w="115" w:type="dxa"/>
          </w:tblCellMar>
        </w:tblPrEx>
        <w:trPr>
          <w:trHeight w:val="338" w:hRule="atLeast"/>
          <w:jc w:val="center"/>
        </w:trPr>
        <w:tc>
          <w:tcPr>
            <w:tcW w:w="1397" w:type="dxa"/>
            <w:tcBorders>
              <w:top w:val="single" w:color="000000" w:sz="12" w:space="0"/>
              <w:left w:val="single" w:color="000000" w:sz="14" w:space="0"/>
              <w:bottom w:val="single" w:color="000000" w:sz="14" w:space="0"/>
              <w:right w:val="nil"/>
            </w:tcBorders>
            <w:vAlign w:val="bottom"/>
          </w:tcPr>
          <w:p w14:paraId="33603D3B">
            <w:pPr>
              <w:spacing w:after="0" w:line="259" w:lineRule="auto"/>
              <w:ind w:left="82"/>
            </w:pPr>
            <w:r>
              <w:rPr>
                <w:sz w:val="17"/>
              </w:rPr>
              <w:t xml:space="preserve"> </w:t>
            </w:r>
          </w:p>
        </w:tc>
        <w:tc>
          <w:tcPr>
            <w:tcW w:w="3535" w:type="dxa"/>
            <w:gridSpan w:val="2"/>
            <w:tcBorders>
              <w:top w:val="single" w:color="000000" w:sz="12" w:space="0"/>
              <w:left w:val="nil"/>
              <w:bottom w:val="single" w:color="000000" w:sz="14" w:space="0"/>
              <w:right w:val="single" w:color="000000" w:sz="12" w:space="0"/>
            </w:tcBorders>
          </w:tcPr>
          <w:p w14:paraId="0E19D64E">
            <w:pPr>
              <w:spacing w:after="160" w:line="259" w:lineRule="auto"/>
            </w:pPr>
          </w:p>
        </w:tc>
        <w:tc>
          <w:tcPr>
            <w:tcW w:w="1200" w:type="dxa"/>
            <w:tcBorders>
              <w:top w:val="single" w:color="000000" w:sz="12" w:space="0"/>
              <w:left w:val="single" w:color="000000" w:sz="12" w:space="0"/>
              <w:bottom w:val="single" w:color="000000" w:sz="14" w:space="0"/>
              <w:right w:val="single" w:color="000000" w:sz="6" w:space="0"/>
            </w:tcBorders>
            <w:vAlign w:val="bottom"/>
          </w:tcPr>
          <w:p w14:paraId="103F27F6">
            <w:pPr>
              <w:spacing w:after="0" w:line="259" w:lineRule="auto"/>
              <w:ind w:left="79"/>
            </w:pPr>
            <w:r>
              <w:rPr>
                <w:sz w:val="17"/>
              </w:rPr>
              <w:t xml:space="preserve">Statistic </w:t>
            </w:r>
          </w:p>
        </w:tc>
        <w:tc>
          <w:tcPr>
            <w:tcW w:w="1066" w:type="dxa"/>
            <w:tcBorders>
              <w:top w:val="single" w:color="000000" w:sz="12" w:space="0"/>
              <w:left w:val="single" w:color="000000" w:sz="6" w:space="0"/>
              <w:bottom w:val="single" w:color="000000" w:sz="14" w:space="0"/>
              <w:right w:val="single" w:color="000000" w:sz="12" w:space="0"/>
            </w:tcBorders>
            <w:vAlign w:val="bottom"/>
          </w:tcPr>
          <w:p w14:paraId="61ECAFA1">
            <w:pPr>
              <w:spacing w:after="0" w:line="259" w:lineRule="auto"/>
              <w:ind w:left="70"/>
            </w:pPr>
            <w:r>
              <w:rPr>
                <w:sz w:val="17"/>
              </w:rPr>
              <w:t xml:space="preserve">Std. Error </w:t>
            </w:r>
          </w:p>
        </w:tc>
      </w:tr>
      <w:tr w14:paraId="6D928729">
        <w:tblPrEx>
          <w:tblCellMar>
            <w:top w:w="67" w:type="dxa"/>
            <w:left w:w="0" w:type="dxa"/>
            <w:bottom w:w="6" w:type="dxa"/>
            <w:right w:w="115" w:type="dxa"/>
          </w:tblCellMar>
        </w:tblPrEx>
        <w:trPr>
          <w:trHeight w:val="338" w:hRule="atLeast"/>
          <w:jc w:val="center"/>
        </w:trPr>
        <w:tc>
          <w:tcPr>
            <w:tcW w:w="1397" w:type="dxa"/>
            <w:vMerge w:val="restart"/>
            <w:tcBorders>
              <w:top w:val="single" w:color="000000" w:sz="14" w:space="0"/>
              <w:left w:val="single" w:color="000000" w:sz="14" w:space="0"/>
              <w:bottom w:val="single" w:color="000000" w:sz="12" w:space="0"/>
              <w:right w:val="nil"/>
            </w:tcBorders>
            <w:vAlign w:val="bottom"/>
          </w:tcPr>
          <w:p w14:paraId="26B5154B">
            <w:pPr>
              <w:spacing w:after="0" w:line="259" w:lineRule="auto"/>
              <w:ind w:left="82"/>
            </w:pPr>
            <w:r>
              <w:rPr>
                <w:sz w:val="17"/>
              </w:rPr>
              <w:t xml:space="preserve">Motivasi belajar </w:t>
            </w:r>
          </w:p>
        </w:tc>
        <w:tc>
          <w:tcPr>
            <w:tcW w:w="3535" w:type="dxa"/>
            <w:gridSpan w:val="2"/>
            <w:tcBorders>
              <w:top w:val="single" w:color="000000" w:sz="14" w:space="0"/>
              <w:left w:val="nil"/>
              <w:bottom w:val="nil"/>
              <w:right w:val="single" w:color="000000" w:sz="12" w:space="0"/>
            </w:tcBorders>
            <w:vAlign w:val="bottom"/>
          </w:tcPr>
          <w:p w14:paraId="0BFE95C5">
            <w:pPr>
              <w:spacing w:after="0" w:line="259" w:lineRule="auto"/>
            </w:pPr>
            <w:r>
              <w:rPr>
                <w:sz w:val="17"/>
              </w:rPr>
              <w:t xml:space="preserve">Mean </w:t>
            </w:r>
          </w:p>
        </w:tc>
        <w:tc>
          <w:tcPr>
            <w:tcW w:w="1200" w:type="dxa"/>
            <w:tcBorders>
              <w:top w:val="single" w:color="000000" w:sz="14" w:space="0"/>
              <w:left w:val="single" w:color="000000" w:sz="12" w:space="0"/>
              <w:bottom w:val="single" w:color="FFFFFF" w:sz="12" w:space="0"/>
              <w:right w:val="single" w:color="000000" w:sz="6" w:space="0"/>
            </w:tcBorders>
            <w:vAlign w:val="bottom"/>
          </w:tcPr>
          <w:p w14:paraId="40C470E5">
            <w:pPr>
              <w:spacing w:after="0" w:line="259" w:lineRule="auto"/>
              <w:ind w:left="79"/>
            </w:pPr>
            <w:r>
              <w:rPr>
                <w:sz w:val="17"/>
              </w:rPr>
              <w:t xml:space="preserve">67.2333 </w:t>
            </w:r>
          </w:p>
        </w:tc>
        <w:tc>
          <w:tcPr>
            <w:tcW w:w="1066" w:type="dxa"/>
            <w:tcBorders>
              <w:top w:val="single" w:color="000000" w:sz="14" w:space="0"/>
              <w:left w:val="single" w:color="000000" w:sz="6" w:space="0"/>
              <w:bottom w:val="single" w:color="FFFFFF" w:sz="12" w:space="0"/>
              <w:right w:val="single" w:color="000000" w:sz="12" w:space="0"/>
            </w:tcBorders>
            <w:vAlign w:val="bottom"/>
          </w:tcPr>
          <w:p w14:paraId="4B2BE239">
            <w:pPr>
              <w:spacing w:after="0" w:line="259" w:lineRule="auto"/>
              <w:ind w:left="70"/>
            </w:pPr>
            <w:r>
              <w:rPr>
                <w:sz w:val="17"/>
              </w:rPr>
              <w:t xml:space="preserve">1.48995 </w:t>
            </w:r>
          </w:p>
        </w:tc>
      </w:tr>
      <w:tr w14:paraId="7B4E4B0E">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295823A9">
            <w:pPr>
              <w:spacing w:after="160" w:line="259" w:lineRule="auto"/>
            </w:pPr>
          </w:p>
        </w:tc>
        <w:tc>
          <w:tcPr>
            <w:tcW w:w="3535" w:type="dxa"/>
            <w:gridSpan w:val="2"/>
            <w:tcBorders>
              <w:top w:val="nil"/>
              <w:left w:val="nil"/>
              <w:bottom w:val="nil"/>
              <w:right w:val="single" w:color="000000" w:sz="12" w:space="0"/>
            </w:tcBorders>
            <w:vAlign w:val="bottom"/>
          </w:tcPr>
          <w:p w14:paraId="355CD64C">
            <w:pPr>
              <w:spacing w:after="0" w:line="259" w:lineRule="auto"/>
            </w:pPr>
            <w:r>
              <w:rPr>
                <w:sz w:val="17"/>
              </w:rPr>
              <w:t xml:space="preserve">95% Confidence Interval for Lower Bound </w:t>
            </w:r>
          </w:p>
        </w:tc>
        <w:tc>
          <w:tcPr>
            <w:tcW w:w="1200" w:type="dxa"/>
            <w:tcBorders>
              <w:top w:val="single" w:color="FFFFFF" w:sz="12" w:space="0"/>
              <w:left w:val="single" w:color="000000" w:sz="12" w:space="0"/>
              <w:bottom w:val="single" w:color="FFFFFF" w:sz="14" w:space="0"/>
              <w:right w:val="single" w:color="000000" w:sz="6" w:space="0"/>
            </w:tcBorders>
            <w:vAlign w:val="bottom"/>
          </w:tcPr>
          <w:p w14:paraId="4595FB86">
            <w:pPr>
              <w:spacing w:after="0" w:line="259" w:lineRule="auto"/>
              <w:ind w:left="79"/>
            </w:pPr>
            <w:r>
              <w:rPr>
                <w:sz w:val="17"/>
              </w:rPr>
              <w:t xml:space="preserve">64.1860 </w:t>
            </w:r>
          </w:p>
        </w:tc>
        <w:tc>
          <w:tcPr>
            <w:tcW w:w="1066" w:type="dxa"/>
            <w:tcBorders>
              <w:top w:val="single" w:color="FFFFFF" w:sz="12" w:space="0"/>
              <w:left w:val="single" w:color="000000" w:sz="6" w:space="0"/>
              <w:bottom w:val="single" w:color="FFFFFF" w:sz="14" w:space="0"/>
              <w:right w:val="single" w:color="000000" w:sz="12" w:space="0"/>
            </w:tcBorders>
          </w:tcPr>
          <w:p w14:paraId="25DF1C52">
            <w:pPr>
              <w:spacing w:after="0" w:line="259" w:lineRule="auto"/>
              <w:ind w:left="7"/>
            </w:pPr>
            <w:r>
              <w:t xml:space="preserve"> </w:t>
            </w:r>
          </w:p>
        </w:tc>
      </w:tr>
      <w:tr w14:paraId="21197336">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05A24D0E">
            <w:pPr>
              <w:spacing w:after="160" w:line="259" w:lineRule="auto"/>
            </w:pPr>
          </w:p>
        </w:tc>
        <w:tc>
          <w:tcPr>
            <w:tcW w:w="2126" w:type="dxa"/>
            <w:vMerge w:val="restart"/>
            <w:tcBorders>
              <w:top w:val="nil"/>
              <w:left w:val="nil"/>
              <w:bottom w:val="single" w:color="FFFFFF" w:sz="14" w:space="0"/>
              <w:right w:val="nil"/>
            </w:tcBorders>
            <w:vAlign w:val="bottom"/>
          </w:tcPr>
          <w:p w14:paraId="3E72B407">
            <w:pPr>
              <w:spacing w:after="145" w:line="259" w:lineRule="auto"/>
            </w:pPr>
            <w:r>
              <w:rPr>
                <w:sz w:val="17"/>
              </w:rPr>
              <w:t xml:space="preserve">Mean </w:t>
            </w:r>
          </w:p>
          <w:p w14:paraId="5171553F">
            <w:pPr>
              <w:spacing w:after="0" w:line="259" w:lineRule="auto"/>
            </w:pPr>
            <w:r>
              <w:rPr>
                <w:sz w:val="17"/>
              </w:rPr>
              <w:t xml:space="preserve">5% Trimmed Mean </w:t>
            </w:r>
          </w:p>
        </w:tc>
        <w:tc>
          <w:tcPr>
            <w:tcW w:w="1409" w:type="dxa"/>
            <w:tcBorders>
              <w:top w:val="single" w:color="FFFFFF" w:sz="14" w:space="0"/>
              <w:left w:val="nil"/>
              <w:bottom w:val="single" w:color="FFFFFF" w:sz="12" w:space="0"/>
              <w:right w:val="single" w:color="000000" w:sz="12" w:space="0"/>
            </w:tcBorders>
            <w:vAlign w:val="bottom"/>
          </w:tcPr>
          <w:p w14:paraId="03E03086">
            <w:pPr>
              <w:spacing w:after="0" w:line="259" w:lineRule="auto"/>
            </w:pPr>
            <w:r>
              <w:rPr>
                <w:sz w:val="17"/>
              </w:rPr>
              <w:t xml:space="preserve">Upper Bound </w:t>
            </w:r>
          </w:p>
        </w:tc>
        <w:tc>
          <w:tcPr>
            <w:tcW w:w="1200" w:type="dxa"/>
            <w:tcBorders>
              <w:top w:val="single" w:color="FFFFFF" w:sz="14" w:space="0"/>
              <w:left w:val="single" w:color="000000" w:sz="12" w:space="0"/>
              <w:bottom w:val="single" w:color="FFFFFF" w:sz="12" w:space="0"/>
              <w:right w:val="single" w:color="000000" w:sz="6" w:space="0"/>
            </w:tcBorders>
            <w:vAlign w:val="bottom"/>
          </w:tcPr>
          <w:p w14:paraId="4AB247F7">
            <w:pPr>
              <w:spacing w:after="0" w:line="259" w:lineRule="auto"/>
              <w:ind w:left="79"/>
            </w:pPr>
            <w:r>
              <w:rPr>
                <w:sz w:val="17"/>
              </w:rPr>
              <w:t xml:space="preserve">70.2806 </w:t>
            </w:r>
          </w:p>
        </w:tc>
        <w:tc>
          <w:tcPr>
            <w:tcW w:w="1066" w:type="dxa"/>
            <w:tcBorders>
              <w:top w:val="single" w:color="FFFFFF" w:sz="14" w:space="0"/>
              <w:left w:val="single" w:color="000000" w:sz="6" w:space="0"/>
              <w:bottom w:val="single" w:color="FFFFFF" w:sz="12" w:space="0"/>
              <w:right w:val="single" w:color="000000" w:sz="12" w:space="0"/>
            </w:tcBorders>
          </w:tcPr>
          <w:p w14:paraId="347FACEB">
            <w:pPr>
              <w:spacing w:after="0" w:line="259" w:lineRule="auto"/>
              <w:ind w:left="7"/>
            </w:pPr>
            <w:r>
              <w:t xml:space="preserve"> </w:t>
            </w:r>
          </w:p>
        </w:tc>
      </w:tr>
      <w:tr w14:paraId="39FB3CEC">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6865AF2A">
            <w:pPr>
              <w:spacing w:after="160" w:line="259" w:lineRule="auto"/>
            </w:pPr>
          </w:p>
        </w:tc>
        <w:tc>
          <w:tcPr>
            <w:tcW w:w="0" w:type="auto"/>
            <w:vMerge w:val="continue"/>
            <w:tcBorders>
              <w:top w:val="nil"/>
              <w:left w:val="nil"/>
              <w:bottom w:val="single" w:color="FFFFFF" w:sz="14" w:space="0"/>
              <w:right w:val="nil"/>
            </w:tcBorders>
          </w:tcPr>
          <w:p w14:paraId="1FFDC237">
            <w:pPr>
              <w:spacing w:after="160" w:line="259" w:lineRule="auto"/>
            </w:pPr>
          </w:p>
        </w:tc>
        <w:tc>
          <w:tcPr>
            <w:tcW w:w="1409" w:type="dxa"/>
            <w:tcBorders>
              <w:top w:val="single" w:color="FFFFFF" w:sz="12" w:space="0"/>
              <w:left w:val="nil"/>
              <w:bottom w:val="single" w:color="FFFFFF" w:sz="14" w:space="0"/>
              <w:right w:val="single" w:color="000000" w:sz="12" w:space="0"/>
            </w:tcBorders>
          </w:tcPr>
          <w:p w14:paraId="6510774B">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43BD64BE">
            <w:pPr>
              <w:spacing w:after="0" w:line="259" w:lineRule="auto"/>
              <w:ind w:left="79"/>
            </w:pPr>
            <w:r>
              <w:rPr>
                <w:sz w:val="17"/>
              </w:rPr>
              <w:t xml:space="preserve">67.4815 </w:t>
            </w:r>
          </w:p>
        </w:tc>
        <w:tc>
          <w:tcPr>
            <w:tcW w:w="1066" w:type="dxa"/>
            <w:tcBorders>
              <w:top w:val="single" w:color="FFFFFF" w:sz="12" w:space="0"/>
              <w:left w:val="single" w:color="000000" w:sz="6" w:space="0"/>
              <w:bottom w:val="single" w:color="FFFFFF" w:sz="14" w:space="0"/>
              <w:right w:val="single" w:color="000000" w:sz="12" w:space="0"/>
            </w:tcBorders>
          </w:tcPr>
          <w:p w14:paraId="53CEA776">
            <w:pPr>
              <w:spacing w:after="0" w:line="259" w:lineRule="auto"/>
              <w:ind w:left="7"/>
            </w:pPr>
            <w:r>
              <w:t xml:space="preserve"> </w:t>
            </w:r>
          </w:p>
        </w:tc>
      </w:tr>
      <w:tr w14:paraId="2B5F77EC">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765D0884">
            <w:pPr>
              <w:spacing w:after="160" w:line="259" w:lineRule="auto"/>
            </w:pPr>
          </w:p>
        </w:tc>
        <w:tc>
          <w:tcPr>
            <w:tcW w:w="2126" w:type="dxa"/>
            <w:tcBorders>
              <w:top w:val="single" w:color="FFFFFF" w:sz="14" w:space="0"/>
              <w:left w:val="nil"/>
              <w:bottom w:val="single" w:color="FFFFFF" w:sz="12" w:space="0"/>
              <w:right w:val="nil"/>
            </w:tcBorders>
            <w:vAlign w:val="bottom"/>
          </w:tcPr>
          <w:p w14:paraId="6A1CA789">
            <w:pPr>
              <w:spacing w:after="0" w:line="259" w:lineRule="auto"/>
            </w:pPr>
            <w:r>
              <w:rPr>
                <w:sz w:val="17"/>
              </w:rPr>
              <w:t xml:space="preserve">Median </w:t>
            </w:r>
          </w:p>
        </w:tc>
        <w:tc>
          <w:tcPr>
            <w:tcW w:w="1409" w:type="dxa"/>
            <w:tcBorders>
              <w:top w:val="single" w:color="FFFFFF" w:sz="14" w:space="0"/>
              <w:left w:val="nil"/>
              <w:bottom w:val="single" w:color="FFFFFF" w:sz="12" w:space="0"/>
              <w:right w:val="single" w:color="000000" w:sz="12" w:space="0"/>
            </w:tcBorders>
          </w:tcPr>
          <w:p w14:paraId="68542F13">
            <w:pPr>
              <w:spacing w:after="160" w:line="259" w:lineRule="auto"/>
            </w:pPr>
          </w:p>
        </w:tc>
        <w:tc>
          <w:tcPr>
            <w:tcW w:w="1200" w:type="dxa"/>
            <w:tcBorders>
              <w:top w:val="single" w:color="FFFFFF" w:sz="14" w:space="0"/>
              <w:left w:val="single" w:color="000000" w:sz="12" w:space="0"/>
              <w:bottom w:val="single" w:color="FFFFFF" w:sz="12" w:space="0"/>
              <w:right w:val="single" w:color="000000" w:sz="6" w:space="0"/>
            </w:tcBorders>
            <w:vAlign w:val="bottom"/>
          </w:tcPr>
          <w:p w14:paraId="009ED2DC">
            <w:pPr>
              <w:spacing w:after="0" w:line="259" w:lineRule="auto"/>
              <w:ind w:left="79"/>
            </w:pPr>
            <w:r>
              <w:rPr>
                <w:sz w:val="17"/>
              </w:rPr>
              <w:t xml:space="preserve">68.0000 </w:t>
            </w:r>
          </w:p>
        </w:tc>
        <w:tc>
          <w:tcPr>
            <w:tcW w:w="1066" w:type="dxa"/>
            <w:tcBorders>
              <w:top w:val="single" w:color="FFFFFF" w:sz="14" w:space="0"/>
              <w:left w:val="single" w:color="000000" w:sz="6" w:space="0"/>
              <w:bottom w:val="single" w:color="FFFFFF" w:sz="12" w:space="0"/>
              <w:right w:val="single" w:color="000000" w:sz="12" w:space="0"/>
            </w:tcBorders>
          </w:tcPr>
          <w:p w14:paraId="680BE510">
            <w:pPr>
              <w:spacing w:after="0" w:line="259" w:lineRule="auto"/>
              <w:ind w:left="7"/>
            </w:pPr>
            <w:r>
              <w:t xml:space="preserve"> </w:t>
            </w:r>
          </w:p>
        </w:tc>
      </w:tr>
      <w:tr w14:paraId="52F75827">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08886743">
            <w:pPr>
              <w:spacing w:after="160" w:line="259" w:lineRule="auto"/>
            </w:pPr>
          </w:p>
        </w:tc>
        <w:tc>
          <w:tcPr>
            <w:tcW w:w="2126" w:type="dxa"/>
            <w:tcBorders>
              <w:top w:val="single" w:color="FFFFFF" w:sz="12" w:space="0"/>
              <w:left w:val="nil"/>
              <w:bottom w:val="single" w:color="FFFFFF" w:sz="14" w:space="0"/>
              <w:right w:val="nil"/>
            </w:tcBorders>
            <w:vAlign w:val="bottom"/>
          </w:tcPr>
          <w:p w14:paraId="73EE3699">
            <w:pPr>
              <w:spacing w:after="0" w:line="259" w:lineRule="auto"/>
            </w:pPr>
            <w:r>
              <w:rPr>
                <w:sz w:val="17"/>
              </w:rPr>
              <w:t xml:space="preserve">Variance </w:t>
            </w:r>
          </w:p>
        </w:tc>
        <w:tc>
          <w:tcPr>
            <w:tcW w:w="1409" w:type="dxa"/>
            <w:tcBorders>
              <w:top w:val="single" w:color="FFFFFF" w:sz="12" w:space="0"/>
              <w:left w:val="nil"/>
              <w:bottom w:val="single" w:color="FFFFFF" w:sz="14" w:space="0"/>
              <w:right w:val="single" w:color="000000" w:sz="12" w:space="0"/>
            </w:tcBorders>
          </w:tcPr>
          <w:p w14:paraId="14B193CE">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7B800200">
            <w:pPr>
              <w:spacing w:after="0" w:line="259" w:lineRule="auto"/>
              <w:ind w:left="79"/>
            </w:pPr>
            <w:r>
              <w:rPr>
                <w:sz w:val="17"/>
              </w:rPr>
              <w:t xml:space="preserve">66.599 </w:t>
            </w:r>
          </w:p>
        </w:tc>
        <w:tc>
          <w:tcPr>
            <w:tcW w:w="1066" w:type="dxa"/>
            <w:tcBorders>
              <w:top w:val="single" w:color="FFFFFF" w:sz="12" w:space="0"/>
              <w:left w:val="single" w:color="000000" w:sz="6" w:space="0"/>
              <w:bottom w:val="single" w:color="FFFFFF" w:sz="14" w:space="0"/>
              <w:right w:val="single" w:color="000000" w:sz="12" w:space="0"/>
            </w:tcBorders>
          </w:tcPr>
          <w:p w14:paraId="78D9B4BB">
            <w:pPr>
              <w:spacing w:after="0" w:line="259" w:lineRule="auto"/>
              <w:ind w:left="7"/>
            </w:pPr>
            <w:r>
              <w:t xml:space="preserve"> </w:t>
            </w:r>
          </w:p>
        </w:tc>
      </w:tr>
      <w:tr w14:paraId="3FF293E8">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75FDB17F">
            <w:pPr>
              <w:spacing w:after="160" w:line="259" w:lineRule="auto"/>
            </w:pPr>
          </w:p>
        </w:tc>
        <w:tc>
          <w:tcPr>
            <w:tcW w:w="2126" w:type="dxa"/>
            <w:tcBorders>
              <w:top w:val="single" w:color="FFFFFF" w:sz="14" w:space="0"/>
              <w:left w:val="nil"/>
              <w:bottom w:val="single" w:color="FFFFFF" w:sz="12" w:space="0"/>
              <w:right w:val="nil"/>
            </w:tcBorders>
            <w:vAlign w:val="bottom"/>
          </w:tcPr>
          <w:p w14:paraId="208F5378">
            <w:pPr>
              <w:spacing w:after="0" w:line="259" w:lineRule="auto"/>
            </w:pPr>
            <w:r>
              <w:rPr>
                <w:sz w:val="17"/>
              </w:rPr>
              <w:t xml:space="preserve">Std. Deviation </w:t>
            </w:r>
          </w:p>
        </w:tc>
        <w:tc>
          <w:tcPr>
            <w:tcW w:w="1409" w:type="dxa"/>
            <w:tcBorders>
              <w:top w:val="single" w:color="FFFFFF" w:sz="14" w:space="0"/>
              <w:left w:val="nil"/>
              <w:bottom w:val="single" w:color="FFFFFF" w:sz="12" w:space="0"/>
              <w:right w:val="single" w:color="000000" w:sz="12" w:space="0"/>
            </w:tcBorders>
          </w:tcPr>
          <w:p w14:paraId="3581DFA9">
            <w:pPr>
              <w:spacing w:after="160" w:line="259" w:lineRule="auto"/>
            </w:pPr>
          </w:p>
        </w:tc>
        <w:tc>
          <w:tcPr>
            <w:tcW w:w="1200" w:type="dxa"/>
            <w:tcBorders>
              <w:top w:val="single" w:color="FFFFFF" w:sz="14" w:space="0"/>
              <w:left w:val="single" w:color="000000" w:sz="12" w:space="0"/>
              <w:bottom w:val="single" w:color="FFFFFF" w:sz="12" w:space="0"/>
              <w:right w:val="single" w:color="000000" w:sz="6" w:space="0"/>
            </w:tcBorders>
            <w:vAlign w:val="bottom"/>
          </w:tcPr>
          <w:p w14:paraId="526E31A8">
            <w:pPr>
              <w:spacing w:after="0" w:line="259" w:lineRule="auto"/>
              <w:ind w:left="79"/>
            </w:pPr>
            <w:r>
              <w:rPr>
                <w:sz w:val="17"/>
              </w:rPr>
              <w:t xml:space="preserve">8.16081 </w:t>
            </w:r>
          </w:p>
        </w:tc>
        <w:tc>
          <w:tcPr>
            <w:tcW w:w="1066" w:type="dxa"/>
            <w:tcBorders>
              <w:top w:val="single" w:color="FFFFFF" w:sz="14" w:space="0"/>
              <w:left w:val="single" w:color="000000" w:sz="6" w:space="0"/>
              <w:bottom w:val="single" w:color="FFFFFF" w:sz="12" w:space="0"/>
              <w:right w:val="single" w:color="000000" w:sz="12" w:space="0"/>
            </w:tcBorders>
          </w:tcPr>
          <w:p w14:paraId="6873DD02">
            <w:pPr>
              <w:spacing w:after="0" w:line="259" w:lineRule="auto"/>
              <w:ind w:left="7"/>
            </w:pPr>
            <w:r>
              <w:t xml:space="preserve"> </w:t>
            </w:r>
          </w:p>
        </w:tc>
      </w:tr>
      <w:tr w14:paraId="15CAC852">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582100A0">
            <w:pPr>
              <w:spacing w:after="160" w:line="259" w:lineRule="auto"/>
            </w:pPr>
          </w:p>
        </w:tc>
        <w:tc>
          <w:tcPr>
            <w:tcW w:w="2126" w:type="dxa"/>
            <w:tcBorders>
              <w:top w:val="single" w:color="FFFFFF" w:sz="12" w:space="0"/>
              <w:left w:val="nil"/>
              <w:bottom w:val="single" w:color="FFFFFF" w:sz="14" w:space="0"/>
              <w:right w:val="nil"/>
            </w:tcBorders>
            <w:vAlign w:val="bottom"/>
          </w:tcPr>
          <w:p w14:paraId="0521CFB2">
            <w:pPr>
              <w:spacing w:after="0" w:line="259" w:lineRule="auto"/>
            </w:pPr>
            <w:r>
              <w:rPr>
                <w:sz w:val="17"/>
              </w:rPr>
              <w:t xml:space="preserve">Minimum </w:t>
            </w:r>
          </w:p>
        </w:tc>
        <w:tc>
          <w:tcPr>
            <w:tcW w:w="1409" w:type="dxa"/>
            <w:tcBorders>
              <w:top w:val="single" w:color="FFFFFF" w:sz="12" w:space="0"/>
              <w:left w:val="nil"/>
              <w:bottom w:val="single" w:color="FFFFFF" w:sz="14" w:space="0"/>
              <w:right w:val="single" w:color="000000" w:sz="12" w:space="0"/>
            </w:tcBorders>
          </w:tcPr>
          <w:p w14:paraId="7D29A3C5">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417CC10A">
            <w:pPr>
              <w:spacing w:after="0" w:line="259" w:lineRule="auto"/>
              <w:ind w:left="79"/>
            </w:pPr>
            <w:r>
              <w:rPr>
                <w:sz w:val="17"/>
              </w:rPr>
              <w:t xml:space="preserve">46.00 </w:t>
            </w:r>
          </w:p>
        </w:tc>
        <w:tc>
          <w:tcPr>
            <w:tcW w:w="1066" w:type="dxa"/>
            <w:tcBorders>
              <w:top w:val="single" w:color="FFFFFF" w:sz="12" w:space="0"/>
              <w:left w:val="single" w:color="000000" w:sz="6" w:space="0"/>
              <w:bottom w:val="single" w:color="FFFFFF" w:sz="14" w:space="0"/>
              <w:right w:val="single" w:color="000000" w:sz="12" w:space="0"/>
            </w:tcBorders>
          </w:tcPr>
          <w:p w14:paraId="6A067BDD">
            <w:pPr>
              <w:spacing w:after="0" w:line="259" w:lineRule="auto"/>
              <w:ind w:left="7"/>
            </w:pPr>
            <w:r>
              <w:t xml:space="preserve"> </w:t>
            </w:r>
          </w:p>
        </w:tc>
      </w:tr>
      <w:tr w14:paraId="44EFDECC">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F73AF02">
            <w:pPr>
              <w:spacing w:after="160" w:line="259" w:lineRule="auto"/>
            </w:pPr>
          </w:p>
        </w:tc>
        <w:tc>
          <w:tcPr>
            <w:tcW w:w="2126" w:type="dxa"/>
            <w:tcBorders>
              <w:top w:val="single" w:color="FFFFFF" w:sz="14" w:space="0"/>
              <w:left w:val="nil"/>
              <w:bottom w:val="single" w:color="FFFFFF" w:sz="12" w:space="0"/>
              <w:right w:val="nil"/>
            </w:tcBorders>
            <w:vAlign w:val="bottom"/>
          </w:tcPr>
          <w:p w14:paraId="340DA290">
            <w:pPr>
              <w:spacing w:after="0" w:line="259" w:lineRule="auto"/>
            </w:pPr>
            <w:r>
              <w:rPr>
                <w:sz w:val="17"/>
              </w:rPr>
              <w:t xml:space="preserve">Maximum </w:t>
            </w:r>
          </w:p>
        </w:tc>
        <w:tc>
          <w:tcPr>
            <w:tcW w:w="1409" w:type="dxa"/>
            <w:tcBorders>
              <w:top w:val="single" w:color="FFFFFF" w:sz="14" w:space="0"/>
              <w:left w:val="nil"/>
              <w:bottom w:val="single" w:color="FFFFFF" w:sz="12" w:space="0"/>
              <w:right w:val="single" w:color="000000" w:sz="12" w:space="0"/>
            </w:tcBorders>
          </w:tcPr>
          <w:p w14:paraId="0A22490E">
            <w:pPr>
              <w:spacing w:after="160" w:line="259" w:lineRule="auto"/>
            </w:pPr>
          </w:p>
        </w:tc>
        <w:tc>
          <w:tcPr>
            <w:tcW w:w="1200" w:type="dxa"/>
            <w:tcBorders>
              <w:top w:val="single" w:color="FFFFFF" w:sz="14" w:space="0"/>
              <w:left w:val="single" w:color="000000" w:sz="12" w:space="0"/>
              <w:bottom w:val="single" w:color="FFFFFF" w:sz="12" w:space="0"/>
              <w:right w:val="single" w:color="000000" w:sz="6" w:space="0"/>
            </w:tcBorders>
            <w:vAlign w:val="bottom"/>
          </w:tcPr>
          <w:p w14:paraId="60595049">
            <w:pPr>
              <w:spacing w:after="0" w:line="259" w:lineRule="auto"/>
              <w:ind w:left="79"/>
            </w:pPr>
            <w:r>
              <w:rPr>
                <w:sz w:val="17"/>
              </w:rPr>
              <w:t xml:space="preserve">83.00 </w:t>
            </w:r>
          </w:p>
        </w:tc>
        <w:tc>
          <w:tcPr>
            <w:tcW w:w="1066" w:type="dxa"/>
            <w:tcBorders>
              <w:top w:val="single" w:color="FFFFFF" w:sz="14" w:space="0"/>
              <w:left w:val="single" w:color="000000" w:sz="6" w:space="0"/>
              <w:bottom w:val="single" w:color="FFFFFF" w:sz="12" w:space="0"/>
              <w:right w:val="single" w:color="000000" w:sz="12" w:space="0"/>
            </w:tcBorders>
          </w:tcPr>
          <w:p w14:paraId="5D69F52E">
            <w:pPr>
              <w:spacing w:after="0" w:line="259" w:lineRule="auto"/>
              <w:ind w:left="7"/>
            </w:pPr>
            <w:r>
              <w:t xml:space="preserve"> </w:t>
            </w:r>
          </w:p>
        </w:tc>
      </w:tr>
      <w:tr w14:paraId="0FED4D6D">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4142FFF7">
            <w:pPr>
              <w:spacing w:after="160" w:line="259" w:lineRule="auto"/>
            </w:pPr>
          </w:p>
        </w:tc>
        <w:tc>
          <w:tcPr>
            <w:tcW w:w="2126" w:type="dxa"/>
            <w:tcBorders>
              <w:top w:val="single" w:color="FFFFFF" w:sz="12" w:space="0"/>
              <w:left w:val="nil"/>
              <w:bottom w:val="single" w:color="FFFFFF" w:sz="14" w:space="0"/>
              <w:right w:val="nil"/>
            </w:tcBorders>
            <w:vAlign w:val="bottom"/>
          </w:tcPr>
          <w:p w14:paraId="426287FD">
            <w:pPr>
              <w:spacing w:after="0" w:line="259" w:lineRule="auto"/>
            </w:pPr>
            <w:r>
              <w:rPr>
                <w:sz w:val="17"/>
              </w:rPr>
              <w:t xml:space="preserve">Range </w:t>
            </w:r>
          </w:p>
        </w:tc>
        <w:tc>
          <w:tcPr>
            <w:tcW w:w="1409" w:type="dxa"/>
            <w:tcBorders>
              <w:top w:val="single" w:color="FFFFFF" w:sz="12" w:space="0"/>
              <w:left w:val="nil"/>
              <w:bottom w:val="single" w:color="FFFFFF" w:sz="14" w:space="0"/>
              <w:right w:val="single" w:color="000000" w:sz="12" w:space="0"/>
            </w:tcBorders>
          </w:tcPr>
          <w:p w14:paraId="5907C5E8">
            <w:pPr>
              <w:spacing w:after="160" w:line="259" w:lineRule="auto"/>
            </w:pPr>
          </w:p>
        </w:tc>
        <w:tc>
          <w:tcPr>
            <w:tcW w:w="1200" w:type="dxa"/>
            <w:tcBorders>
              <w:top w:val="single" w:color="FFFFFF" w:sz="12" w:space="0"/>
              <w:left w:val="single" w:color="000000" w:sz="12" w:space="0"/>
              <w:bottom w:val="single" w:color="FFFFFF" w:sz="14" w:space="0"/>
              <w:right w:val="single" w:color="000000" w:sz="6" w:space="0"/>
            </w:tcBorders>
            <w:vAlign w:val="bottom"/>
          </w:tcPr>
          <w:p w14:paraId="1A403CAF">
            <w:pPr>
              <w:spacing w:after="0" w:line="259" w:lineRule="auto"/>
              <w:ind w:left="79"/>
            </w:pPr>
            <w:r>
              <w:rPr>
                <w:sz w:val="17"/>
              </w:rPr>
              <w:t xml:space="preserve">37.00 </w:t>
            </w:r>
          </w:p>
        </w:tc>
        <w:tc>
          <w:tcPr>
            <w:tcW w:w="1066" w:type="dxa"/>
            <w:tcBorders>
              <w:top w:val="single" w:color="FFFFFF" w:sz="12" w:space="0"/>
              <w:left w:val="single" w:color="000000" w:sz="6" w:space="0"/>
              <w:bottom w:val="single" w:color="FFFFFF" w:sz="14" w:space="0"/>
              <w:right w:val="single" w:color="000000" w:sz="12" w:space="0"/>
            </w:tcBorders>
          </w:tcPr>
          <w:p w14:paraId="2D64D287">
            <w:pPr>
              <w:spacing w:after="0" w:line="259" w:lineRule="auto"/>
              <w:ind w:left="7"/>
            </w:pPr>
            <w:r>
              <w:t xml:space="preserve"> </w:t>
            </w:r>
          </w:p>
        </w:tc>
      </w:tr>
      <w:tr w14:paraId="6F07D108">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DC013E9">
            <w:pPr>
              <w:spacing w:after="160" w:line="259" w:lineRule="auto"/>
            </w:pPr>
          </w:p>
        </w:tc>
        <w:tc>
          <w:tcPr>
            <w:tcW w:w="2126" w:type="dxa"/>
            <w:vMerge w:val="restart"/>
            <w:tcBorders>
              <w:top w:val="single" w:color="FFFFFF" w:sz="14" w:space="0"/>
              <w:left w:val="nil"/>
              <w:bottom w:val="single" w:color="FFFFFF" w:sz="14" w:space="0"/>
              <w:right w:val="nil"/>
            </w:tcBorders>
            <w:vAlign w:val="bottom"/>
          </w:tcPr>
          <w:p w14:paraId="6CC885CB">
            <w:pPr>
              <w:spacing w:after="126" w:line="259" w:lineRule="auto"/>
            </w:pPr>
            <w:r>
              <w:rPr>
                <w:sz w:val="17"/>
              </w:rPr>
              <w:t xml:space="preserve">Interquartile Range </w:t>
            </w:r>
          </w:p>
          <w:p w14:paraId="63C1A6C5">
            <w:pPr>
              <w:spacing w:after="0" w:line="259" w:lineRule="auto"/>
            </w:pPr>
            <w:r>
              <w:rPr>
                <w:sz w:val="17"/>
              </w:rPr>
              <w:t xml:space="preserve">Skewness </w:t>
            </w:r>
          </w:p>
        </w:tc>
        <w:tc>
          <w:tcPr>
            <w:tcW w:w="1409" w:type="dxa"/>
            <w:vMerge w:val="restart"/>
            <w:tcBorders>
              <w:top w:val="single" w:color="FFFFFF" w:sz="14" w:space="0"/>
              <w:left w:val="nil"/>
              <w:bottom w:val="single" w:color="FFFFFF" w:sz="14" w:space="0"/>
              <w:right w:val="single" w:color="000000" w:sz="12" w:space="0"/>
            </w:tcBorders>
          </w:tcPr>
          <w:p w14:paraId="1727AE4F">
            <w:pPr>
              <w:spacing w:after="160" w:line="259" w:lineRule="auto"/>
            </w:pPr>
          </w:p>
        </w:tc>
        <w:tc>
          <w:tcPr>
            <w:tcW w:w="1200" w:type="dxa"/>
            <w:vMerge w:val="restart"/>
            <w:tcBorders>
              <w:top w:val="single" w:color="FFFFFF" w:sz="14" w:space="0"/>
              <w:left w:val="single" w:color="000000" w:sz="12" w:space="0"/>
              <w:bottom w:val="single" w:color="FFFFFF" w:sz="14" w:space="0"/>
              <w:right w:val="single" w:color="000000" w:sz="6" w:space="0"/>
            </w:tcBorders>
            <w:vAlign w:val="bottom"/>
          </w:tcPr>
          <w:p w14:paraId="6856BEE6">
            <w:pPr>
              <w:spacing w:after="126" w:line="259" w:lineRule="auto"/>
              <w:ind w:left="79"/>
            </w:pPr>
            <w:r>
              <w:rPr>
                <w:sz w:val="17"/>
              </w:rPr>
              <w:t xml:space="preserve">10.25 </w:t>
            </w:r>
          </w:p>
          <w:p w14:paraId="62E67237">
            <w:pPr>
              <w:spacing w:after="0" w:line="259" w:lineRule="auto"/>
              <w:ind w:left="79"/>
            </w:pPr>
            <w:r>
              <w:rPr>
                <w:sz w:val="17"/>
              </w:rPr>
              <w:t xml:space="preserve">-.518 </w:t>
            </w:r>
          </w:p>
        </w:tc>
        <w:tc>
          <w:tcPr>
            <w:tcW w:w="1066" w:type="dxa"/>
            <w:tcBorders>
              <w:top w:val="single" w:color="FFFFFF" w:sz="14" w:space="0"/>
              <w:left w:val="single" w:color="000000" w:sz="6" w:space="0"/>
              <w:bottom w:val="single" w:color="FFFFFF" w:sz="12" w:space="0"/>
              <w:right w:val="single" w:color="000000" w:sz="12" w:space="0"/>
            </w:tcBorders>
          </w:tcPr>
          <w:p w14:paraId="3DB8A111">
            <w:pPr>
              <w:spacing w:after="0" w:line="259" w:lineRule="auto"/>
              <w:ind w:left="7"/>
            </w:pPr>
            <w:r>
              <w:t xml:space="preserve"> </w:t>
            </w:r>
          </w:p>
        </w:tc>
      </w:tr>
      <w:tr w14:paraId="36ECFD4E">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nil"/>
              <w:right w:val="nil"/>
            </w:tcBorders>
          </w:tcPr>
          <w:p w14:paraId="19EB012A">
            <w:pPr>
              <w:spacing w:after="160" w:line="259" w:lineRule="auto"/>
            </w:pPr>
          </w:p>
        </w:tc>
        <w:tc>
          <w:tcPr>
            <w:tcW w:w="0" w:type="auto"/>
            <w:vMerge w:val="continue"/>
            <w:tcBorders>
              <w:top w:val="nil"/>
              <w:left w:val="nil"/>
              <w:bottom w:val="single" w:color="FFFFFF" w:sz="14" w:space="0"/>
              <w:right w:val="nil"/>
            </w:tcBorders>
          </w:tcPr>
          <w:p w14:paraId="67987967">
            <w:pPr>
              <w:spacing w:after="160" w:line="259" w:lineRule="auto"/>
            </w:pPr>
          </w:p>
        </w:tc>
        <w:tc>
          <w:tcPr>
            <w:tcW w:w="0" w:type="auto"/>
            <w:vMerge w:val="continue"/>
            <w:tcBorders>
              <w:top w:val="nil"/>
              <w:left w:val="nil"/>
              <w:bottom w:val="single" w:color="FFFFFF" w:sz="14" w:space="0"/>
              <w:right w:val="single" w:color="000000" w:sz="12" w:space="0"/>
            </w:tcBorders>
          </w:tcPr>
          <w:p w14:paraId="5F7659C1">
            <w:pPr>
              <w:spacing w:after="160" w:line="259" w:lineRule="auto"/>
            </w:pPr>
          </w:p>
        </w:tc>
        <w:tc>
          <w:tcPr>
            <w:tcW w:w="0" w:type="auto"/>
            <w:vMerge w:val="continue"/>
            <w:tcBorders>
              <w:top w:val="nil"/>
              <w:left w:val="single" w:color="000000" w:sz="12" w:space="0"/>
              <w:bottom w:val="single" w:color="FFFFFF" w:sz="14" w:space="0"/>
              <w:right w:val="single" w:color="000000" w:sz="6" w:space="0"/>
            </w:tcBorders>
          </w:tcPr>
          <w:p w14:paraId="5A5E2C2F">
            <w:pPr>
              <w:spacing w:after="160" w:line="259" w:lineRule="auto"/>
            </w:pPr>
          </w:p>
        </w:tc>
        <w:tc>
          <w:tcPr>
            <w:tcW w:w="1066" w:type="dxa"/>
            <w:tcBorders>
              <w:top w:val="single" w:color="FFFFFF" w:sz="12" w:space="0"/>
              <w:left w:val="single" w:color="000000" w:sz="6" w:space="0"/>
              <w:bottom w:val="single" w:color="FFFFFF" w:sz="14" w:space="0"/>
              <w:right w:val="single" w:color="000000" w:sz="12" w:space="0"/>
            </w:tcBorders>
            <w:vAlign w:val="bottom"/>
          </w:tcPr>
          <w:p w14:paraId="69D1F691">
            <w:pPr>
              <w:spacing w:after="0" w:line="259" w:lineRule="auto"/>
              <w:ind w:left="70"/>
            </w:pPr>
            <w:r>
              <w:rPr>
                <w:sz w:val="17"/>
              </w:rPr>
              <w:t xml:space="preserve">.427 </w:t>
            </w:r>
          </w:p>
        </w:tc>
      </w:tr>
      <w:tr w14:paraId="7844ED52">
        <w:tblPrEx>
          <w:tblCellMar>
            <w:top w:w="67" w:type="dxa"/>
            <w:left w:w="0" w:type="dxa"/>
            <w:bottom w:w="6" w:type="dxa"/>
            <w:right w:w="115" w:type="dxa"/>
          </w:tblCellMar>
        </w:tblPrEx>
        <w:trPr>
          <w:trHeight w:val="338" w:hRule="atLeast"/>
          <w:jc w:val="center"/>
        </w:trPr>
        <w:tc>
          <w:tcPr>
            <w:tcW w:w="0" w:type="auto"/>
            <w:vMerge w:val="continue"/>
            <w:tcBorders>
              <w:top w:val="nil"/>
              <w:left w:val="single" w:color="000000" w:sz="14" w:space="0"/>
              <w:bottom w:val="single" w:color="000000" w:sz="12" w:space="0"/>
              <w:right w:val="nil"/>
            </w:tcBorders>
          </w:tcPr>
          <w:p w14:paraId="3CBE7101">
            <w:pPr>
              <w:spacing w:after="160" w:line="259" w:lineRule="auto"/>
            </w:pPr>
          </w:p>
        </w:tc>
        <w:tc>
          <w:tcPr>
            <w:tcW w:w="2126" w:type="dxa"/>
            <w:tcBorders>
              <w:top w:val="single" w:color="FFFFFF" w:sz="14" w:space="0"/>
              <w:left w:val="nil"/>
              <w:bottom w:val="single" w:color="000000" w:sz="12" w:space="0"/>
              <w:right w:val="nil"/>
            </w:tcBorders>
            <w:vAlign w:val="bottom"/>
          </w:tcPr>
          <w:p w14:paraId="7101FAC4">
            <w:pPr>
              <w:spacing w:after="0" w:line="259" w:lineRule="auto"/>
            </w:pPr>
            <w:r>
              <w:rPr>
                <w:sz w:val="17"/>
              </w:rPr>
              <w:t xml:space="preserve">Kurtosis </w:t>
            </w:r>
          </w:p>
        </w:tc>
        <w:tc>
          <w:tcPr>
            <w:tcW w:w="1409" w:type="dxa"/>
            <w:tcBorders>
              <w:top w:val="single" w:color="FFFFFF" w:sz="14" w:space="0"/>
              <w:left w:val="nil"/>
              <w:bottom w:val="single" w:color="000000" w:sz="12" w:space="0"/>
              <w:right w:val="single" w:color="000000" w:sz="12" w:space="0"/>
            </w:tcBorders>
          </w:tcPr>
          <w:p w14:paraId="73FE3560">
            <w:pPr>
              <w:spacing w:after="160" w:line="259" w:lineRule="auto"/>
            </w:pPr>
          </w:p>
        </w:tc>
        <w:tc>
          <w:tcPr>
            <w:tcW w:w="1200" w:type="dxa"/>
            <w:tcBorders>
              <w:top w:val="single" w:color="FFFFFF" w:sz="14" w:space="0"/>
              <w:left w:val="single" w:color="000000" w:sz="12" w:space="0"/>
              <w:bottom w:val="single" w:color="000000" w:sz="12" w:space="0"/>
              <w:right w:val="single" w:color="000000" w:sz="6" w:space="0"/>
            </w:tcBorders>
            <w:vAlign w:val="bottom"/>
          </w:tcPr>
          <w:p w14:paraId="7A528D98">
            <w:pPr>
              <w:spacing w:after="0" w:line="259" w:lineRule="auto"/>
              <w:ind w:left="79"/>
            </w:pPr>
            <w:r>
              <w:rPr>
                <w:sz w:val="17"/>
              </w:rPr>
              <w:t xml:space="preserve">.527 </w:t>
            </w:r>
          </w:p>
        </w:tc>
        <w:tc>
          <w:tcPr>
            <w:tcW w:w="1066" w:type="dxa"/>
            <w:tcBorders>
              <w:top w:val="single" w:color="FFFFFF" w:sz="14" w:space="0"/>
              <w:left w:val="single" w:color="000000" w:sz="6" w:space="0"/>
              <w:bottom w:val="single" w:color="000000" w:sz="12" w:space="0"/>
              <w:right w:val="single" w:color="000000" w:sz="12" w:space="0"/>
            </w:tcBorders>
            <w:vAlign w:val="bottom"/>
          </w:tcPr>
          <w:p w14:paraId="4C0F0BCF">
            <w:pPr>
              <w:spacing w:after="0" w:line="259" w:lineRule="auto"/>
              <w:ind w:left="70"/>
            </w:pPr>
            <w:r>
              <w:rPr>
                <w:sz w:val="17"/>
              </w:rPr>
              <w:t xml:space="preserve">.833 </w:t>
            </w:r>
          </w:p>
        </w:tc>
      </w:tr>
    </w:tbl>
    <w:p w14:paraId="5B829C1F">
      <w:pPr>
        <w:pStyle w:val="19"/>
        <w:spacing w:before="0" w:beforeAutospacing="0" w:after="0" w:afterAutospacing="0" w:line="480" w:lineRule="auto"/>
        <w:jc w:val="both"/>
        <w:rPr>
          <w:rStyle w:val="21"/>
          <w:b w:val="0"/>
          <w:bCs w:val="0"/>
        </w:rPr>
      </w:pPr>
    </w:p>
    <w:p w14:paraId="0BE731E5">
      <w:pPr>
        <w:pStyle w:val="19"/>
        <w:spacing w:before="0" w:beforeAutospacing="0" w:after="0" w:afterAutospacing="0" w:line="480" w:lineRule="auto"/>
        <w:jc w:val="center"/>
        <w:rPr>
          <w:rStyle w:val="21"/>
          <w:b w:val="0"/>
          <w:bCs w:val="0"/>
        </w:rPr>
      </w:pPr>
      <w:r>
        <w:rPr>
          <w:rStyle w:val="21"/>
          <w:b w:val="0"/>
          <w:bCs w:val="0"/>
        </w:rPr>
        <w:t>Tabel 15.</w:t>
      </w:r>
    </w:p>
    <w:p w14:paraId="226194EC">
      <w:pPr>
        <w:pStyle w:val="19"/>
        <w:spacing w:before="0" w:beforeAutospacing="0" w:after="0" w:afterAutospacing="0" w:line="480" w:lineRule="auto"/>
        <w:jc w:val="center"/>
      </w:pPr>
      <w:r>
        <w:rPr>
          <w:rStyle w:val="21"/>
          <w:b w:val="0"/>
          <w:bCs w:val="0"/>
        </w:rPr>
        <w:t>Hasil Analisis Deskriptif Motivasi Belajar (SPSS)</w:t>
      </w:r>
    </w:p>
    <w:p w14:paraId="149AEACB">
      <w:pPr>
        <w:spacing w:after="0" w:line="259" w:lineRule="auto"/>
        <w:ind w:right="63"/>
        <w:jc w:val="center"/>
      </w:pPr>
      <w:r>
        <w:rPr>
          <w:b/>
          <w:sz w:val="17"/>
        </w:rPr>
        <w:t>Descriptive Statistics</w:t>
      </w:r>
      <w:r>
        <w:rPr>
          <w:sz w:val="17"/>
        </w:rPr>
        <w:t xml:space="preserve"> </w:t>
      </w:r>
    </w:p>
    <w:tbl>
      <w:tblPr>
        <w:tblStyle w:val="328"/>
        <w:tblW w:w="8718" w:type="dxa"/>
        <w:jc w:val="center"/>
        <w:tblLayout w:type="autofit"/>
        <w:tblCellMar>
          <w:top w:w="50" w:type="dxa"/>
          <w:left w:w="10" w:type="dxa"/>
          <w:bottom w:w="1" w:type="dxa"/>
          <w:right w:w="115" w:type="dxa"/>
        </w:tblCellMar>
      </w:tblPr>
      <w:tblGrid>
        <w:gridCol w:w="1577"/>
        <w:gridCol w:w="948"/>
        <w:gridCol w:w="998"/>
        <w:gridCol w:w="1018"/>
        <w:gridCol w:w="950"/>
        <w:gridCol w:w="946"/>
        <w:gridCol w:w="1339"/>
        <w:gridCol w:w="942"/>
      </w:tblGrid>
      <w:tr w14:paraId="0E4ACF3F">
        <w:tblPrEx>
          <w:tblCellMar>
            <w:top w:w="50" w:type="dxa"/>
            <w:left w:w="10" w:type="dxa"/>
            <w:bottom w:w="1" w:type="dxa"/>
            <w:right w:w="115" w:type="dxa"/>
          </w:tblCellMar>
        </w:tblPrEx>
        <w:trPr>
          <w:trHeight w:val="338" w:hRule="atLeast"/>
          <w:jc w:val="center"/>
        </w:trPr>
        <w:tc>
          <w:tcPr>
            <w:tcW w:w="1577" w:type="dxa"/>
            <w:tcBorders>
              <w:top w:val="single" w:color="000000" w:sz="12" w:space="0"/>
              <w:left w:val="single" w:color="000000" w:sz="12" w:space="0"/>
              <w:bottom w:val="single" w:color="000000" w:sz="14" w:space="0"/>
              <w:right w:val="single" w:color="000000" w:sz="12" w:space="0"/>
            </w:tcBorders>
            <w:vAlign w:val="bottom"/>
          </w:tcPr>
          <w:p w14:paraId="162E250C">
            <w:pPr>
              <w:spacing w:after="0" w:line="259" w:lineRule="auto"/>
              <w:ind w:left="68"/>
            </w:pPr>
            <w:r>
              <w:rPr>
                <w:sz w:val="17"/>
              </w:rPr>
              <w:t xml:space="preserve"> </w:t>
            </w:r>
          </w:p>
        </w:tc>
        <w:tc>
          <w:tcPr>
            <w:tcW w:w="948" w:type="dxa"/>
            <w:tcBorders>
              <w:top w:val="single" w:color="000000" w:sz="12" w:space="0"/>
              <w:left w:val="single" w:color="000000" w:sz="12" w:space="0"/>
              <w:bottom w:val="single" w:color="000000" w:sz="14" w:space="0"/>
              <w:right w:val="single" w:color="000000" w:sz="8" w:space="0"/>
            </w:tcBorders>
            <w:vAlign w:val="bottom"/>
          </w:tcPr>
          <w:p w14:paraId="034FF2CA">
            <w:pPr>
              <w:spacing w:after="0" w:line="259" w:lineRule="auto"/>
              <w:ind w:left="70"/>
            </w:pPr>
            <w:r>
              <w:rPr>
                <w:sz w:val="17"/>
              </w:rPr>
              <w:t xml:space="preserve">N </w:t>
            </w:r>
          </w:p>
        </w:tc>
        <w:tc>
          <w:tcPr>
            <w:tcW w:w="998" w:type="dxa"/>
            <w:tcBorders>
              <w:top w:val="single" w:color="000000" w:sz="12" w:space="0"/>
              <w:left w:val="single" w:color="000000" w:sz="8" w:space="0"/>
              <w:bottom w:val="single" w:color="000000" w:sz="14" w:space="0"/>
              <w:right w:val="single" w:color="000000" w:sz="8" w:space="0"/>
            </w:tcBorders>
            <w:vAlign w:val="bottom"/>
          </w:tcPr>
          <w:p w14:paraId="2D21D00E">
            <w:pPr>
              <w:spacing w:after="0" w:line="259" w:lineRule="auto"/>
              <w:ind w:left="62"/>
            </w:pPr>
            <w:r>
              <w:rPr>
                <w:sz w:val="17"/>
              </w:rPr>
              <w:t xml:space="preserve">Minimum </w:t>
            </w:r>
          </w:p>
        </w:tc>
        <w:tc>
          <w:tcPr>
            <w:tcW w:w="1018" w:type="dxa"/>
            <w:tcBorders>
              <w:top w:val="single" w:color="000000" w:sz="12" w:space="0"/>
              <w:left w:val="single" w:color="000000" w:sz="8" w:space="0"/>
              <w:bottom w:val="single" w:color="000000" w:sz="14" w:space="0"/>
              <w:right w:val="single" w:color="000000" w:sz="8" w:space="0"/>
            </w:tcBorders>
            <w:vAlign w:val="bottom"/>
          </w:tcPr>
          <w:p w14:paraId="05376410">
            <w:pPr>
              <w:spacing w:after="0" w:line="259" w:lineRule="auto"/>
              <w:ind w:left="58"/>
            </w:pPr>
            <w:r>
              <w:rPr>
                <w:sz w:val="17"/>
              </w:rPr>
              <w:t xml:space="preserve">Maximum </w:t>
            </w:r>
          </w:p>
        </w:tc>
        <w:tc>
          <w:tcPr>
            <w:tcW w:w="950" w:type="dxa"/>
            <w:tcBorders>
              <w:top w:val="single" w:color="000000" w:sz="12" w:space="0"/>
              <w:left w:val="single" w:color="000000" w:sz="8" w:space="0"/>
              <w:bottom w:val="single" w:color="000000" w:sz="14" w:space="0"/>
              <w:right w:val="single" w:color="000000" w:sz="8" w:space="0"/>
            </w:tcBorders>
            <w:vAlign w:val="bottom"/>
          </w:tcPr>
          <w:p w14:paraId="39065C0E">
            <w:pPr>
              <w:spacing w:after="0" w:line="259" w:lineRule="auto"/>
              <w:ind w:left="58"/>
            </w:pPr>
            <w:r>
              <w:rPr>
                <w:sz w:val="17"/>
              </w:rPr>
              <w:t xml:space="preserve">Sum </w:t>
            </w:r>
          </w:p>
        </w:tc>
        <w:tc>
          <w:tcPr>
            <w:tcW w:w="946" w:type="dxa"/>
            <w:tcBorders>
              <w:top w:val="single" w:color="000000" w:sz="12" w:space="0"/>
              <w:left w:val="single" w:color="000000" w:sz="8" w:space="0"/>
              <w:bottom w:val="single" w:color="000000" w:sz="14" w:space="0"/>
              <w:right w:val="single" w:color="000000" w:sz="8" w:space="0"/>
            </w:tcBorders>
            <w:vAlign w:val="bottom"/>
          </w:tcPr>
          <w:p w14:paraId="44065F4D">
            <w:pPr>
              <w:spacing w:after="0" w:line="259" w:lineRule="auto"/>
              <w:ind w:left="58"/>
            </w:pPr>
            <w:r>
              <w:rPr>
                <w:sz w:val="17"/>
              </w:rPr>
              <w:t xml:space="preserve">Mean </w:t>
            </w:r>
          </w:p>
        </w:tc>
        <w:tc>
          <w:tcPr>
            <w:tcW w:w="1339" w:type="dxa"/>
            <w:tcBorders>
              <w:top w:val="single" w:color="000000" w:sz="12" w:space="0"/>
              <w:left w:val="single" w:color="000000" w:sz="8" w:space="0"/>
              <w:bottom w:val="single" w:color="000000" w:sz="14" w:space="0"/>
              <w:right w:val="single" w:color="000000" w:sz="8" w:space="0"/>
            </w:tcBorders>
            <w:vAlign w:val="bottom"/>
          </w:tcPr>
          <w:p w14:paraId="4382DB1F">
            <w:pPr>
              <w:spacing w:after="0" w:line="259" w:lineRule="auto"/>
              <w:ind w:left="58"/>
            </w:pPr>
            <w:r>
              <w:rPr>
                <w:sz w:val="17"/>
              </w:rPr>
              <w:t xml:space="preserve">Std. Deviation </w:t>
            </w:r>
          </w:p>
        </w:tc>
        <w:tc>
          <w:tcPr>
            <w:tcW w:w="941" w:type="dxa"/>
            <w:tcBorders>
              <w:top w:val="single" w:color="000000" w:sz="12" w:space="0"/>
              <w:left w:val="single" w:color="000000" w:sz="8" w:space="0"/>
              <w:bottom w:val="single" w:color="000000" w:sz="14" w:space="0"/>
              <w:right w:val="single" w:color="000000" w:sz="12" w:space="0"/>
            </w:tcBorders>
            <w:vAlign w:val="bottom"/>
          </w:tcPr>
          <w:p w14:paraId="0E1D1F6A">
            <w:pPr>
              <w:spacing w:after="0" w:line="259" w:lineRule="auto"/>
              <w:ind w:left="58"/>
            </w:pPr>
            <w:r>
              <w:rPr>
                <w:sz w:val="17"/>
              </w:rPr>
              <w:t xml:space="preserve">Variance </w:t>
            </w:r>
          </w:p>
        </w:tc>
      </w:tr>
      <w:tr w14:paraId="0FBBD1AA">
        <w:tblPrEx>
          <w:tblCellMar>
            <w:top w:w="50" w:type="dxa"/>
            <w:left w:w="10" w:type="dxa"/>
            <w:bottom w:w="1" w:type="dxa"/>
            <w:right w:w="115" w:type="dxa"/>
          </w:tblCellMar>
        </w:tblPrEx>
        <w:trPr>
          <w:trHeight w:val="322" w:hRule="atLeast"/>
          <w:jc w:val="center"/>
        </w:trPr>
        <w:tc>
          <w:tcPr>
            <w:tcW w:w="1577" w:type="dxa"/>
            <w:tcBorders>
              <w:top w:val="single" w:color="000000" w:sz="14" w:space="0"/>
              <w:left w:val="single" w:color="000000" w:sz="12" w:space="0"/>
              <w:bottom w:val="nil"/>
              <w:right w:val="single" w:color="000000" w:sz="12" w:space="0"/>
            </w:tcBorders>
            <w:vAlign w:val="bottom"/>
          </w:tcPr>
          <w:p w14:paraId="66FD5E07">
            <w:pPr>
              <w:spacing w:after="0" w:line="259" w:lineRule="auto"/>
              <w:ind w:left="68"/>
            </w:pPr>
            <w:r>
              <w:rPr>
                <w:sz w:val="17"/>
              </w:rPr>
              <w:t xml:space="preserve">Motivasi belajar </w:t>
            </w:r>
          </w:p>
        </w:tc>
        <w:tc>
          <w:tcPr>
            <w:tcW w:w="948" w:type="dxa"/>
            <w:tcBorders>
              <w:top w:val="single" w:color="000000" w:sz="14" w:space="0"/>
              <w:left w:val="single" w:color="000000" w:sz="12" w:space="0"/>
              <w:bottom w:val="nil"/>
              <w:right w:val="single" w:color="000000" w:sz="8" w:space="0"/>
            </w:tcBorders>
            <w:vAlign w:val="bottom"/>
          </w:tcPr>
          <w:p w14:paraId="210D30F3">
            <w:pPr>
              <w:spacing w:after="0" w:line="259" w:lineRule="auto"/>
              <w:ind w:left="70"/>
            </w:pPr>
            <w:r>
              <w:rPr>
                <w:sz w:val="17"/>
              </w:rPr>
              <w:t xml:space="preserve">30 </w:t>
            </w:r>
          </w:p>
        </w:tc>
        <w:tc>
          <w:tcPr>
            <w:tcW w:w="998" w:type="dxa"/>
            <w:vMerge w:val="restart"/>
            <w:tcBorders>
              <w:top w:val="single" w:color="000000" w:sz="14" w:space="0"/>
              <w:left w:val="single" w:color="000000" w:sz="8" w:space="0"/>
              <w:bottom w:val="single" w:color="000000" w:sz="12" w:space="0"/>
              <w:right w:val="single" w:color="000000" w:sz="8" w:space="0"/>
            </w:tcBorders>
            <w:vAlign w:val="bottom"/>
          </w:tcPr>
          <w:p w14:paraId="121B9E2A">
            <w:pPr>
              <w:spacing w:after="0" w:line="259" w:lineRule="auto"/>
              <w:ind w:left="5" w:right="389" w:firstLine="58"/>
            </w:pPr>
            <w:r>
              <w:rPr>
                <w:sz w:val="17"/>
              </w:rPr>
              <w:t xml:space="preserve">46.00 </w:t>
            </w:r>
            <w:r>
              <w:t xml:space="preserve"> </w:t>
            </w:r>
          </w:p>
        </w:tc>
        <w:tc>
          <w:tcPr>
            <w:tcW w:w="1018" w:type="dxa"/>
            <w:tcBorders>
              <w:top w:val="single" w:color="000000" w:sz="14" w:space="0"/>
              <w:left w:val="single" w:color="000000" w:sz="8" w:space="0"/>
              <w:bottom w:val="nil"/>
              <w:right w:val="single" w:color="000000" w:sz="8" w:space="0"/>
            </w:tcBorders>
            <w:vAlign w:val="bottom"/>
          </w:tcPr>
          <w:p w14:paraId="488F7A76">
            <w:pPr>
              <w:spacing w:after="0" w:line="259" w:lineRule="auto"/>
              <w:ind w:left="58"/>
            </w:pPr>
            <w:r>
              <w:rPr>
                <w:sz w:val="17"/>
              </w:rPr>
              <w:t xml:space="preserve">83.00 </w:t>
            </w:r>
          </w:p>
        </w:tc>
        <w:tc>
          <w:tcPr>
            <w:tcW w:w="950" w:type="dxa"/>
            <w:tcBorders>
              <w:top w:val="single" w:color="000000" w:sz="14" w:space="0"/>
              <w:left w:val="single" w:color="000000" w:sz="8" w:space="0"/>
              <w:bottom w:val="nil"/>
              <w:right w:val="single" w:color="000000" w:sz="8" w:space="0"/>
            </w:tcBorders>
            <w:vAlign w:val="bottom"/>
          </w:tcPr>
          <w:p w14:paraId="4359EC77">
            <w:pPr>
              <w:spacing w:after="0" w:line="259" w:lineRule="auto"/>
              <w:ind w:left="58"/>
            </w:pPr>
            <w:r>
              <w:rPr>
                <w:sz w:val="17"/>
              </w:rPr>
              <w:t xml:space="preserve">2017.00 </w:t>
            </w:r>
          </w:p>
        </w:tc>
        <w:tc>
          <w:tcPr>
            <w:tcW w:w="946" w:type="dxa"/>
            <w:tcBorders>
              <w:top w:val="single" w:color="000000" w:sz="14" w:space="0"/>
              <w:left w:val="single" w:color="000000" w:sz="8" w:space="0"/>
              <w:bottom w:val="nil"/>
              <w:right w:val="single" w:color="000000" w:sz="8" w:space="0"/>
            </w:tcBorders>
            <w:vAlign w:val="bottom"/>
          </w:tcPr>
          <w:p w14:paraId="6BD164C6">
            <w:pPr>
              <w:spacing w:after="0" w:line="259" w:lineRule="auto"/>
              <w:ind w:left="58"/>
            </w:pPr>
            <w:r>
              <w:rPr>
                <w:sz w:val="17"/>
              </w:rPr>
              <w:t xml:space="preserve">67.2333 </w:t>
            </w:r>
          </w:p>
        </w:tc>
        <w:tc>
          <w:tcPr>
            <w:tcW w:w="1339" w:type="dxa"/>
            <w:tcBorders>
              <w:top w:val="single" w:color="000000" w:sz="14" w:space="0"/>
              <w:left w:val="single" w:color="000000" w:sz="8" w:space="0"/>
              <w:bottom w:val="nil"/>
              <w:right w:val="single" w:color="000000" w:sz="8" w:space="0"/>
            </w:tcBorders>
            <w:vAlign w:val="bottom"/>
          </w:tcPr>
          <w:p w14:paraId="5B13EE13">
            <w:pPr>
              <w:spacing w:after="0" w:line="259" w:lineRule="auto"/>
              <w:ind w:left="58"/>
            </w:pPr>
            <w:r>
              <w:rPr>
                <w:sz w:val="17"/>
              </w:rPr>
              <w:t xml:space="preserve">8.16081 </w:t>
            </w:r>
          </w:p>
        </w:tc>
        <w:tc>
          <w:tcPr>
            <w:tcW w:w="941" w:type="dxa"/>
            <w:tcBorders>
              <w:top w:val="single" w:color="000000" w:sz="14" w:space="0"/>
              <w:left w:val="single" w:color="000000" w:sz="8" w:space="0"/>
              <w:bottom w:val="nil"/>
              <w:right w:val="single" w:color="000000" w:sz="12" w:space="0"/>
            </w:tcBorders>
            <w:vAlign w:val="bottom"/>
          </w:tcPr>
          <w:p w14:paraId="26A12958">
            <w:pPr>
              <w:spacing w:after="0" w:line="259" w:lineRule="auto"/>
              <w:ind w:left="58"/>
            </w:pPr>
            <w:r>
              <w:rPr>
                <w:sz w:val="17"/>
              </w:rPr>
              <w:t xml:space="preserve">66.599 </w:t>
            </w:r>
          </w:p>
        </w:tc>
      </w:tr>
      <w:tr w14:paraId="7815D18D">
        <w:tblPrEx>
          <w:tblCellMar>
            <w:top w:w="50" w:type="dxa"/>
            <w:left w:w="10" w:type="dxa"/>
            <w:bottom w:w="1" w:type="dxa"/>
            <w:right w:w="115" w:type="dxa"/>
          </w:tblCellMar>
        </w:tblPrEx>
        <w:trPr>
          <w:trHeight w:val="313" w:hRule="atLeast"/>
          <w:jc w:val="center"/>
        </w:trPr>
        <w:tc>
          <w:tcPr>
            <w:tcW w:w="1577" w:type="dxa"/>
            <w:tcBorders>
              <w:top w:val="nil"/>
              <w:left w:val="single" w:color="000000" w:sz="12" w:space="0"/>
              <w:bottom w:val="single" w:color="000000" w:sz="12" w:space="0"/>
              <w:right w:val="single" w:color="000000" w:sz="12" w:space="0"/>
            </w:tcBorders>
            <w:shd w:val="clear" w:color="auto" w:fill="FFFFFF"/>
            <w:vAlign w:val="bottom"/>
          </w:tcPr>
          <w:p w14:paraId="33671F2E">
            <w:pPr>
              <w:spacing w:after="0" w:line="259" w:lineRule="auto"/>
              <w:ind w:left="68"/>
            </w:pPr>
            <w:r>
              <w:rPr>
                <w:sz w:val="17"/>
              </w:rPr>
              <w:t xml:space="preserve">Valid N (listwise) </w:t>
            </w:r>
          </w:p>
        </w:tc>
        <w:tc>
          <w:tcPr>
            <w:tcW w:w="948" w:type="dxa"/>
            <w:tcBorders>
              <w:top w:val="nil"/>
              <w:left w:val="single" w:color="000000" w:sz="12" w:space="0"/>
              <w:bottom w:val="single" w:color="000000" w:sz="12" w:space="0"/>
              <w:right w:val="single" w:color="000000" w:sz="8" w:space="0"/>
            </w:tcBorders>
            <w:shd w:val="clear" w:color="auto" w:fill="FFFFFF"/>
            <w:vAlign w:val="bottom"/>
          </w:tcPr>
          <w:p w14:paraId="1623F8F0">
            <w:pPr>
              <w:spacing w:after="0" w:line="259" w:lineRule="auto"/>
              <w:ind w:left="70"/>
            </w:pPr>
            <w:r>
              <w:rPr>
                <w:sz w:val="17"/>
              </w:rPr>
              <w:t xml:space="preserve">30 </w:t>
            </w:r>
          </w:p>
        </w:tc>
        <w:tc>
          <w:tcPr>
            <w:tcW w:w="0" w:type="auto"/>
            <w:vMerge w:val="continue"/>
            <w:tcBorders>
              <w:top w:val="nil"/>
              <w:left w:val="single" w:color="000000" w:sz="8" w:space="0"/>
              <w:bottom w:val="single" w:color="000000" w:sz="12" w:space="0"/>
              <w:right w:val="single" w:color="000000" w:sz="8" w:space="0"/>
            </w:tcBorders>
          </w:tcPr>
          <w:p w14:paraId="7D11BEC3">
            <w:pPr>
              <w:spacing w:after="160" w:line="259" w:lineRule="auto"/>
            </w:pPr>
          </w:p>
        </w:tc>
        <w:tc>
          <w:tcPr>
            <w:tcW w:w="1018" w:type="dxa"/>
            <w:tcBorders>
              <w:top w:val="nil"/>
              <w:left w:val="single" w:color="000000" w:sz="8" w:space="0"/>
              <w:bottom w:val="single" w:color="000000" w:sz="12" w:space="0"/>
              <w:right w:val="single" w:color="000000" w:sz="8" w:space="0"/>
            </w:tcBorders>
            <w:shd w:val="clear" w:color="auto" w:fill="FFFFFF"/>
          </w:tcPr>
          <w:p w14:paraId="2CD04C28">
            <w:pPr>
              <w:spacing w:after="0" w:line="259" w:lineRule="auto"/>
            </w:pPr>
            <w:r>
              <w:t xml:space="preserve"> </w:t>
            </w:r>
          </w:p>
        </w:tc>
        <w:tc>
          <w:tcPr>
            <w:tcW w:w="950" w:type="dxa"/>
            <w:tcBorders>
              <w:top w:val="nil"/>
              <w:left w:val="single" w:color="000000" w:sz="8" w:space="0"/>
              <w:bottom w:val="single" w:color="000000" w:sz="12" w:space="0"/>
              <w:right w:val="single" w:color="000000" w:sz="8" w:space="0"/>
            </w:tcBorders>
            <w:shd w:val="clear" w:color="auto" w:fill="FFFFFF"/>
          </w:tcPr>
          <w:p w14:paraId="4E06642F">
            <w:pPr>
              <w:spacing w:after="0" w:line="259" w:lineRule="auto"/>
            </w:pPr>
            <w:r>
              <w:t xml:space="preserve"> </w:t>
            </w:r>
          </w:p>
        </w:tc>
        <w:tc>
          <w:tcPr>
            <w:tcW w:w="946" w:type="dxa"/>
            <w:tcBorders>
              <w:top w:val="nil"/>
              <w:left w:val="single" w:color="000000" w:sz="8" w:space="0"/>
              <w:bottom w:val="single" w:color="000000" w:sz="12" w:space="0"/>
              <w:right w:val="single" w:color="000000" w:sz="8" w:space="0"/>
            </w:tcBorders>
            <w:shd w:val="clear" w:color="auto" w:fill="FFFFFF"/>
          </w:tcPr>
          <w:p w14:paraId="663E4E1E">
            <w:pPr>
              <w:spacing w:after="0" w:line="259" w:lineRule="auto"/>
            </w:pPr>
            <w:r>
              <w:t xml:space="preserve"> </w:t>
            </w:r>
          </w:p>
        </w:tc>
        <w:tc>
          <w:tcPr>
            <w:tcW w:w="1339" w:type="dxa"/>
            <w:tcBorders>
              <w:top w:val="nil"/>
              <w:left w:val="single" w:color="000000" w:sz="8" w:space="0"/>
              <w:bottom w:val="single" w:color="000000" w:sz="12" w:space="0"/>
              <w:right w:val="single" w:color="000000" w:sz="8" w:space="0"/>
            </w:tcBorders>
            <w:shd w:val="clear" w:color="auto" w:fill="FFFFFF"/>
          </w:tcPr>
          <w:p w14:paraId="7F47B614">
            <w:pPr>
              <w:spacing w:after="0" w:line="259" w:lineRule="auto"/>
            </w:pPr>
            <w:r>
              <w:t xml:space="preserve"> </w:t>
            </w:r>
          </w:p>
        </w:tc>
        <w:tc>
          <w:tcPr>
            <w:tcW w:w="941" w:type="dxa"/>
            <w:tcBorders>
              <w:top w:val="nil"/>
              <w:left w:val="single" w:color="000000" w:sz="8" w:space="0"/>
              <w:bottom w:val="single" w:color="000000" w:sz="12" w:space="0"/>
              <w:right w:val="single" w:color="000000" w:sz="12" w:space="0"/>
            </w:tcBorders>
            <w:shd w:val="clear" w:color="auto" w:fill="FFFFFF"/>
          </w:tcPr>
          <w:p w14:paraId="7D210DA8">
            <w:pPr>
              <w:spacing w:after="0" w:line="259" w:lineRule="auto"/>
            </w:pPr>
            <w:r>
              <w:t xml:space="preserve"> </w:t>
            </w:r>
          </w:p>
        </w:tc>
      </w:tr>
    </w:tbl>
    <w:p w14:paraId="1A35F0BF">
      <w:pPr>
        <w:pStyle w:val="19"/>
        <w:spacing w:before="0" w:beforeAutospacing="0" w:after="0" w:afterAutospacing="0" w:line="480" w:lineRule="auto"/>
        <w:jc w:val="both"/>
      </w:pPr>
    </w:p>
    <w:p w14:paraId="550070AD">
      <w:pPr>
        <w:pStyle w:val="19"/>
        <w:spacing w:before="0" w:beforeAutospacing="0" w:after="0" w:afterAutospacing="0" w:line="480" w:lineRule="auto"/>
        <w:ind w:firstLine="720"/>
        <w:jc w:val="both"/>
      </w:pPr>
      <w:r>
        <w:t>Berdasarkan tabel di atas, dapat diketahui bahwa motivasi belajar siswa setelah penerapan media pembelajaran interaktif memiliki nilai rata-rata sebesar 67,23. Nilai median sebesar 68 menunjukkan bahwa sebagian besar siswa memiliki motivasi belajar yang tinggi. Nilai minimum sebesar 46 dan maksimum sebesar 83 menunjukkan adanya variasi yang cukup lebar, namun tetap dalam batas wajar.</w:t>
      </w:r>
    </w:p>
    <w:p w14:paraId="0A4C641D">
      <w:pPr>
        <w:pStyle w:val="19"/>
        <w:spacing w:before="0" w:beforeAutospacing="0" w:after="0" w:afterAutospacing="0" w:line="480" w:lineRule="auto"/>
        <w:ind w:firstLine="720"/>
        <w:jc w:val="both"/>
      </w:pPr>
    </w:p>
    <w:p w14:paraId="65B87990">
      <w:pPr>
        <w:pStyle w:val="4"/>
        <w:spacing w:before="0" w:line="480" w:lineRule="auto"/>
        <w:jc w:val="both"/>
        <w:rPr>
          <w:rFonts w:ascii="Times New Roman" w:hAnsi="Times New Roman" w:cs="Times New Roman"/>
          <w:b/>
          <w:bCs/>
          <w:color w:val="auto"/>
        </w:rPr>
      </w:pPr>
      <w:bookmarkStart w:id="48" w:name="_Hlk200632982"/>
      <w:r>
        <w:rPr>
          <w:rFonts w:ascii="Times New Roman" w:hAnsi="Times New Roman" w:cs="Times New Roman"/>
          <w:b/>
          <w:bCs/>
          <w:color w:val="auto"/>
        </w:rPr>
        <w:t>4.1.5 Uji Hipotesis</w:t>
      </w:r>
    </w:p>
    <w:bookmarkEnd w:id="48"/>
    <w:p w14:paraId="4208B68A">
      <w:pPr>
        <w:pStyle w:val="19"/>
        <w:spacing w:before="0" w:beforeAutospacing="0" w:after="0" w:afterAutospacing="0" w:line="480" w:lineRule="auto"/>
        <w:ind w:firstLine="720"/>
        <w:jc w:val="both"/>
      </w:pPr>
      <w:r>
        <w:t>Pengujian hipotesis dilakukan setelah seluruh data hasil penelitian memenuhi syarat untuk dianalisis. Tujuan pengujian ini adalah untuk mengetahui apakah terdapat pengaruh antara variabel bebas (X), yaitu media pembelajaran interaktif, terhadap variabel terikat (Y), yaitu motivasi siswa dalam pembelajaran menulis cerita “Pengalamanku” pada siswa kelas VI SD Negeri 096 Manyabar Kabupaten Mandailing Natal Tahun Pembelajaran 2025–2026.</w:t>
      </w:r>
    </w:p>
    <w:p w14:paraId="665A2EE4">
      <w:pPr>
        <w:pStyle w:val="19"/>
        <w:spacing w:before="0" w:beforeAutospacing="0" w:after="0" w:afterAutospacing="0" w:line="480" w:lineRule="auto"/>
        <w:ind w:firstLine="720"/>
        <w:jc w:val="both"/>
      </w:pPr>
      <w:r>
        <w:t xml:space="preserve">Dalam penelitian ini digunakan analisis korelasi </w:t>
      </w:r>
      <w:r>
        <w:rPr>
          <w:rStyle w:val="13"/>
        </w:rPr>
        <w:t>Product Moment Pearson</w:t>
      </w:r>
      <w:r>
        <w:t xml:space="preserve"> karena data yang dianalisis berbentuk interval, serta untuk mengetahui tingkat hubungan antara dua variabel tersebut. Jumlah sampel dalam penelitian ini adalah 30 siswa, terdiri dari 15 siswa kelas VI-A dan 15 siswa kelas VI-B.</w:t>
      </w:r>
    </w:p>
    <w:p w14:paraId="4B08F068">
      <w:pPr>
        <w:pStyle w:val="19"/>
        <w:spacing w:before="0" w:beforeAutospacing="0" w:after="0" w:afterAutospacing="0" w:line="480" w:lineRule="auto"/>
        <w:ind w:firstLine="720"/>
        <w:jc w:val="both"/>
      </w:pPr>
      <w:r>
        <w:t xml:space="preserve">Berikut hasil analisis korelasi </w:t>
      </w:r>
      <w:r>
        <w:rPr>
          <w:rStyle w:val="13"/>
        </w:rPr>
        <w:t>Product Moment</w:t>
      </w:r>
      <w:r>
        <w:t xml:space="preserve"> yang diperoleh melalui bantuan aplikasi SPSS versi 20:</w:t>
      </w:r>
    </w:p>
    <w:p w14:paraId="7FF46115">
      <w:pPr>
        <w:pStyle w:val="19"/>
        <w:spacing w:before="0" w:beforeAutospacing="0" w:after="0" w:afterAutospacing="0" w:line="480" w:lineRule="auto"/>
        <w:jc w:val="center"/>
      </w:pPr>
      <w:r>
        <w:rPr>
          <w:rStyle w:val="21"/>
          <w:b w:val="0"/>
          <w:bCs w:val="0"/>
        </w:rPr>
        <w:t>Tabel 16.</w:t>
      </w:r>
      <w:r>
        <w:br w:type="textWrapping"/>
      </w:r>
      <w:r>
        <w:rPr>
          <w:rStyle w:val="13"/>
        </w:rPr>
        <w:t>Hasil Analisis Korelasi Product Moment melalui SPSS Versi 20</w:t>
      </w:r>
    </w:p>
    <w:p w14:paraId="5D3D6694">
      <w:pPr>
        <w:spacing w:after="0" w:line="259" w:lineRule="auto"/>
        <w:ind w:left="1095" w:right="595"/>
        <w:jc w:val="center"/>
      </w:pPr>
      <w:r>
        <w:rPr>
          <w:b/>
          <w:sz w:val="17"/>
        </w:rPr>
        <w:t>Correlations</w:t>
      </w:r>
      <w:r>
        <w:rPr>
          <w:sz w:val="17"/>
        </w:rPr>
        <w:t xml:space="preserve"> </w:t>
      </w:r>
    </w:p>
    <w:tbl>
      <w:tblPr>
        <w:tblStyle w:val="328"/>
        <w:tblW w:w="6394" w:type="dxa"/>
        <w:jc w:val="center"/>
        <w:tblLayout w:type="autofit"/>
        <w:tblCellMar>
          <w:top w:w="69" w:type="dxa"/>
          <w:left w:w="0" w:type="dxa"/>
          <w:bottom w:w="16" w:type="dxa"/>
          <w:right w:w="113" w:type="dxa"/>
        </w:tblCellMar>
      </w:tblPr>
      <w:tblGrid>
        <w:gridCol w:w="1658"/>
        <w:gridCol w:w="1937"/>
        <w:gridCol w:w="1466"/>
        <w:gridCol w:w="1333"/>
      </w:tblGrid>
      <w:tr w14:paraId="3024C8E3">
        <w:tblPrEx>
          <w:tblCellMar>
            <w:top w:w="69" w:type="dxa"/>
            <w:left w:w="0" w:type="dxa"/>
            <w:bottom w:w="16" w:type="dxa"/>
            <w:right w:w="113" w:type="dxa"/>
          </w:tblCellMar>
        </w:tblPrEx>
        <w:trPr>
          <w:trHeight w:val="636" w:hRule="atLeast"/>
          <w:jc w:val="center"/>
        </w:trPr>
        <w:tc>
          <w:tcPr>
            <w:tcW w:w="1658" w:type="dxa"/>
            <w:tcBorders>
              <w:top w:val="single" w:color="000000" w:sz="14" w:space="0"/>
              <w:left w:val="single" w:color="000000" w:sz="12" w:space="0"/>
              <w:bottom w:val="single" w:color="000000" w:sz="12" w:space="0"/>
              <w:right w:val="nil"/>
            </w:tcBorders>
          </w:tcPr>
          <w:p w14:paraId="179510AA">
            <w:pPr>
              <w:spacing w:after="0" w:line="259" w:lineRule="auto"/>
              <w:ind w:left="79"/>
            </w:pPr>
            <w:r>
              <w:rPr>
                <w:sz w:val="17"/>
              </w:rPr>
              <w:t xml:space="preserve"> </w:t>
            </w:r>
          </w:p>
        </w:tc>
        <w:tc>
          <w:tcPr>
            <w:tcW w:w="1937" w:type="dxa"/>
            <w:tcBorders>
              <w:top w:val="single" w:color="000000" w:sz="14" w:space="0"/>
              <w:left w:val="nil"/>
              <w:bottom w:val="single" w:color="000000" w:sz="12" w:space="0"/>
              <w:right w:val="single" w:color="000000" w:sz="12" w:space="0"/>
            </w:tcBorders>
          </w:tcPr>
          <w:p w14:paraId="4CACF584">
            <w:pPr>
              <w:spacing w:after="160" w:line="259" w:lineRule="auto"/>
            </w:pPr>
          </w:p>
        </w:tc>
        <w:tc>
          <w:tcPr>
            <w:tcW w:w="1466" w:type="dxa"/>
            <w:tcBorders>
              <w:top w:val="single" w:color="000000" w:sz="14" w:space="0"/>
              <w:left w:val="single" w:color="000000" w:sz="12" w:space="0"/>
              <w:bottom w:val="single" w:color="000000" w:sz="12" w:space="0"/>
              <w:right w:val="single" w:color="000000" w:sz="8" w:space="0"/>
            </w:tcBorders>
            <w:vAlign w:val="bottom"/>
          </w:tcPr>
          <w:p w14:paraId="2253A5CB">
            <w:pPr>
              <w:spacing w:after="0" w:line="259" w:lineRule="auto"/>
              <w:ind w:left="79"/>
            </w:pPr>
            <w:r>
              <w:rPr>
                <w:sz w:val="17"/>
              </w:rPr>
              <w:t xml:space="preserve">Media pembelajaran </w:t>
            </w:r>
          </w:p>
        </w:tc>
        <w:tc>
          <w:tcPr>
            <w:tcW w:w="1332" w:type="dxa"/>
            <w:tcBorders>
              <w:top w:val="single" w:color="000000" w:sz="14" w:space="0"/>
              <w:left w:val="single" w:color="000000" w:sz="8" w:space="0"/>
              <w:bottom w:val="single" w:color="000000" w:sz="12" w:space="0"/>
              <w:right w:val="single" w:color="000000" w:sz="12" w:space="0"/>
            </w:tcBorders>
          </w:tcPr>
          <w:p w14:paraId="7E0C123E">
            <w:pPr>
              <w:spacing w:after="0" w:line="259" w:lineRule="auto"/>
              <w:ind w:left="72"/>
            </w:pPr>
            <w:r>
              <w:rPr>
                <w:sz w:val="17"/>
              </w:rPr>
              <w:t xml:space="preserve">Motivasi belajar </w:t>
            </w:r>
          </w:p>
        </w:tc>
      </w:tr>
      <w:tr w14:paraId="239D0981">
        <w:tblPrEx>
          <w:tblCellMar>
            <w:top w:w="69" w:type="dxa"/>
            <w:left w:w="0" w:type="dxa"/>
            <w:bottom w:w="16" w:type="dxa"/>
            <w:right w:w="113" w:type="dxa"/>
          </w:tblCellMar>
        </w:tblPrEx>
        <w:trPr>
          <w:trHeight w:val="338" w:hRule="atLeast"/>
          <w:jc w:val="center"/>
        </w:trPr>
        <w:tc>
          <w:tcPr>
            <w:tcW w:w="1658" w:type="dxa"/>
            <w:vMerge w:val="restart"/>
            <w:tcBorders>
              <w:top w:val="single" w:color="000000" w:sz="12" w:space="0"/>
              <w:left w:val="single" w:color="000000" w:sz="12" w:space="0"/>
              <w:bottom w:val="nil"/>
              <w:right w:val="nil"/>
            </w:tcBorders>
            <w:vAlign w:val="center"/>
          </w:tcPr>
          <w:p w14:paraId="0E3B89C1">
            <w:pPr>
              <w:spacing w:after="0" w:line="259" w:lineRule="auto"/>
              <w:ind w:left="79"/>
            </w:pPr>
            <w:r>
              <w:rPr>
                <w:sz w:val="17"/>
              </w:rPr>
              <w:t xml:space="preserve">Media pembelajaran </w:t>
            </w:r>
          </w:p>
        </w:tc>
        <w:tc>
          <w:tcPr>
            <w:tcW w:w="1937" w:type="dxa"/>
            <w:tcBorders>
              <w:top w:val="single" w:color="000000" w:sz="12" w:space="0"/>
              <w:left w:val="nil"/>
              <w:bottom w:val="single" w:color="FFFFFF" w:sz="14" w:space="0"/>
              <w:right w:val="single" w:color="000000" w:sz="12" w:space="0"/>
            </w:tcBorders>
            <w:vAlign w:val="bottom"/>
          </w:tcPr>
          <w:p w14:paraId="1D206A10">
            <w:pPr>
              <w:spacing w:after="0" w:line="259" w:lineRule="auto"/>
            </w:pPr>
            <w:r>
              <w:rPr>
                <w:sz w:val="17"/>
              </w:rPr>
              <w:t xml:space="preserve">Pearson Correlation </w:t>
            </w:r>
          </w:p>
        </w:tc>
        <w:tc>
          <w:tcPr>
            <w:tcW w:w="1466" w:type="dxa"/>
            <w:tcBorders>
              <w:top w:val="single" w:color="000000" w:sz="12" w:space="0"/>
              <w:left w:val="single" w:color="000000" w:sz="12" w:space="0"/>
              <w:bottom w:val="single" w:color="FFFFFF" w:sz="14" w:space="0"/>
              <w:right w:val="single" w:color="000000" w:sz="8" w:space="0"/>
            </w:tcBorders>
            <w:vAlign w:val="bottom"/>
          </w:tcPr>
          <w:p w14:paraId="7F919D15">
            <w:pPr>
              <w:spacing w:after="0" w:line="259" w:lineRule="auto"/>
              <w:ind w:left="79"/>
            </w:pPr>
            <w:r>
              <w:rPr>
                <w:sz w:val="17"/>
              </w:rPr>
              <w:t xml:space="preserve">1 </w:t>
            </w:r>
          </w:p>
        </w:tc>
        <w:tc>
          <w:tcPr>
            <w:tcW w:w="1332" w:type="dxa"/>
            <w:tcBorders>
              <w:top w:val="single" w:color="000000" w:sz="12" w:space="0"/>
              <w:left w:val="single" w:color="000000" w:sz="8" w:space="0"/>
              <w:bottom w:val="single" w:color="FFFFFF" w:sz="14" w:space="0"/>
              <w:right w:val="single" w:color="000000" w:sz="12" w:space="0"/>
            </w:tcBorders>
            <w:vAlign w:val="bottom"/>
          </w:tcPr>
          <w:p w14:paraId="10443474">
            <w:pPr>
              <w:spacing w:after="0" w:line="259" w:lineRule="auto"/>
              <w:ind w:left="72"/>
            </w:pPr>
            <w:r>
              <w:rPr>
                <w:sz w:val="17"/>
              </w:rPr>
              <w:t xml:space="preserve">.119 </w:t>
            </w:r>
          </w:p>
        </w:tc>
      </w:tr>
      <w:tr w14:paraId="59127C71">
        <w:tblPrEx>
          <w:tblCellMar>
            <w:top w:w="69" w:type="dxa"/>
            <w:left w:w="0" w:type="dxa"/>
            <w:bottom w:w="16" w:type="dxa"/>
            <w:right w:w="113" w:type="dxa"/>
          </w:tblCellMar>
        </w:tblPrEx>
        <w:trPr>
          <w:trHeight w:val="338" w:hRule="atLeast"/>
          <w:jc w:val="center"/>
        </w:trPr>
        <w:tc>
          <w:tcPr>
            <w:tcW w:w="0" w:type="auto"/>
            <w:vMerge w:val="continue"/>
            <w:tcBorders>
              <w:top w:val="nil"/>
              <w:left w:val="single" w:color="000000" w:sz="12" w:space="0"/>
              <w:bottom w:val="nil"/>
              <w:right w:val="nil"/>
            </w:tcBorders>
          </w:tcPr>
          <w:p w14:paraId="5A8258A7">
            <w:pPr>
              <w:spacing w:after="160" w:line="259" w:lineRule="auto"/>
            </w:pPr>
          </w:p>
        </w:tc>
        <w:tc>
          <w:tcPr>
            <w:tcW w:w="1937" w:type="dxa"/>
            <w:tcBorders>
              <w:top w:val="single" w:color="FFFFFF" w:sz="14" w:space="0"/>
              <w:left w:val="nil"/>
              <w:bottom w:val="single" w:color="FFFFFF" w:sz="12" w:space="0"/>
              <w:right w:val="single" w:color="000000" w:sz="12" w:space="0"/>
            </w:tcBorders>
            <w:vAlign w:val="bottom"/>
          </w:tcPr>
          <w:p w14:paraId="558FE0C0">
            <w:pPr>
              <w:spacing w:after="0" w:line="259" w:lineRule="auto"/>
            </w:pPr>
            <w:r>
              <w:rPr>
                <w:sz w:val="17"/>
              </w:rPr>
              <w:t xml:space="preserve">Significance(2-tailed) </w:t>
            </w:r>
          </w:p>
        </w:tc>
        <w:tc>
          <w:tcPr>
            <w:tcW w:w="1466" w:type="dxa"/>
            <w:tcBorders>
              <w:top w:val="single" w:color="FFFFFF" w:sz="14" w:space="0"/>
              <w:left w:val="single" w:color="000000" w:sz="12" w:space="0"/>
              <w:bottom w:val="single" w:color="FFFFFF" w:sz="12" w:space="0"/>
              <w:right w:val="single" w:color="000000" w:sz="8" w:space="0"/>
            </w:tcBorders>
          </w:tcPr>
          <w:p w14:paraId="0BADF6AD">
            <w:pPr>
              <w:spacing w:after="0" w:line="259" w:lineRule="auto"/>
              <w:ind w:left="22"/>
            </w:pPr>
            <w:r>
              <w:t xml:space="preserve"> </w:t>
            </w:r>
          </w:p>
        </w:tc>
        <w:tc>
          <w:tcPr>
            <w:tcW w:w="1332" w:type="dxa"/>
            <w:tcBorders>
              <w:top w:val="single" w:color="FFFFFF" w:sz="14" w:space="0"/>
              <w:left w:val="single" w:color="000000" w:sz="8" w:space="0"/>
              <w:bottom w:val="single" w:color="FFFFFF" w:sz="12" w:space="0"/>
              <w:right w:val="single" w:color="000000" w:sz="12" w:space="0"/>
            </w:tcBorders>
            <w:vAlign w:val="bottom"/>
          </w:tcPr>
          <w:p w14:paraId="2BDD04EB">
            <w:pPr>
              <w:spacing w:after="0" w:line="259" w:lineRule="auto"/>
              <w:ind w:left="72"/>
            </w:pPr>
            <w:r>
              <w:rPr>
                <w:sz w:val="17"/>
              </w:rPr>
              <w:t xml:space="preserve">.531 </w:t>
            </w:r>
          </w:p>
        </w:tc>
      </w:tr>
      <w:tr w14:paraId="174F3BD1">
        <w:tblPrEx>
          <w:tblCellMar>
            <w:top w:w="69" w:type="dxa"/>
            <w:left w:w="0" w:type="dxa"/>
            <w:bottom w:w="16" w:type="dxa"/>
            <w:right w:w="113" w:type="dxa"/>
          </w:tblCellMar>
        </w:tblPrEx>
        <w:trPr>
          <w:trHeight w:val="396" w:hRule="atLeast"/>
          <w:jc w:val="center"/>
        </w:trPr>
        <w:tc>
          <w:tcPr>
            <w:tcW w:w="0" w:type="auto"/>
            <w:vMerge w:val="continue"/>
            <w:tcBorders>
              <w:top w:val="nil"/>
              <w:left w:val="single" w:color="000000" w:sz="12" w:space="0"/>
              <w:bottom w:val="nil"/>
              <w:right w:val="nil"/>
            </w:tcBorders>
          </w:tcPr>
          <w:p w14:paraId="353CE96C">
            <w:pPr>
              <w:spacing w:after="160" w:line="259" w:lineRule="auto"/>
            </w:pPr>
          </w:p>
        </w:tc>
        <w:tc>
          <w:tcPr>
            <w:tcW w:w="1937" w:type="dxa"/>
            <w:tcBorders>
              <w:top w:val="single" w:color="FFFFFF" w:sz="12" w:space="0"/>
              <w:left w:val="nil"/>
              <w:bottom w:val="nil"/>
              <w:right w:val="single" w:color="000000" w:sz="12" w:space="0"/>
            </w:tcBorders>
          </w:tcPr>
          <w:p w14:paraId="7CD39D10">
            <w:pPr>
              <w:spacing w:after="0" w:line="259" w:lineRule="auto"/>
            </w:pPr>
            <w:r>
              <w:rPr>
                <w:sz w:val="17"/>
              </w:rPr>
              <w:t xml:space="preserve">N </w:t>
            </w:r>
          </w:p>
        </w:tc>
        <w:tc>
          <w:tcPr>
            <w:tcW w:w="1466" w:type="dxa"/>
            <w:tcBorders>
              <w:top w:val="single" w:color="FFFFFF" w:sz="12" w:space="0"/>
              <w:left w:val="single" w:color="000000" w:sz="12" w:space="0"/>
              <w:bottom w:val="nil"/>
              <w:right w:val="single" w:color="000000" w:sz="8" w:space="0"/>
            </w:tcBorders>
          </w:tcPr>
          <w:p w14:paraId="5D3D5DEE">
            <w:pPr>
              <w:spacing w:after="0" w:line="259" w:lineRule="auto"/>
              <w:ind w:left="79"/>
            </w:pPr>
            <w:r>
              <w:rPr>
                <w:sz w:val="17"/>
              </w:rPr>
              <w:t xml:space="preserve">30 </w:t>
            </w:r>
          </w:p>
        </w:tc>
        <w:tc>
          <w:tcPr>
            <w:tcW w:w="1332" w:type="dxa"/>
            <w:tcBorders>
              <w:top w:val="single" w:color="FFFFFF" w:sz="12" w:space="0"/>
              <w:left w:val="single" w:color="000000" w:sz="8" w:space="0"/>
              <w:bottom w:val="nil"/>
              <w:right w:val="single" w:color="000000" w:sz="12" w:space="0"/>
            </w:tcBorders>
          </w:tcPr>
          <w:p w14:paraId="16495BB0">
            <w:pPr>
              <w:spacing w:after="0" w:line="259" w:lineRule="auto"/>
              <w:ind w:left="72"/>
            </w:pPr>
            <w:r>
              <w:rPr>
                <w:sz w:val="17"/>
              </w:rPr>
              <w:t xml:space="preserve">30 </w:t>
            </w:r>
          </w:p>
        </w:tc>
      </w:tr>
      <w:tr w14:paraId="3C5B426C">
        <w:tblPrEx>
          <w:tblCellMar>
            <w:top w:w="69" w:type="dxa"/>
            <w:left w:w="0" w:type="dxa"/>
            <w:bottom w:w="16" w:type="dxa"/>
            <w:right w:w="113" w:type="dxa"/>
          </w:tblCellMar>
        </w:tblPrEx>
        <w:trPr>
          <w:trHeight w:val="245" w:hRule="atLeast"/>
          <w:jc w:val="center"/>
        </w:trPr>
        <w:tc>
          <w:tcPr>
            <w:tcW w:w="1658" w:type="dxa"/>
            <w:vMerge w:val="restart"/>
            <w:tcBorders>
              <w:top w:val="nil"/>
              <w:left w:val="single" w:color="000000" w:sz="12" w:space="0"/>
              <w:bottom w:val="single" w:color="000000" w:sz="14" w:space="0"/>
              <w:right w:val="nil"/>
            </w:tcBorders>
            <w:vAlign w:val="center"/>
          </w:tcPr>
          <w:p w14:paraId="55B68256">
            <w:pPr>
              <w:spacing w:after="0" w:line="259" w:lineRule="auto"/>
              <w:ind w:left="79"/>
            </w:pPr>
            <w:r>
              <w:rPr>
                <w:sz w:val="17"/>
              </w:rPr>
              <w:t xml:space="preserve">Motivasi belajar </w:t>
            </w:r>
          </w:p>
        </w:tc>
        <w:tc>
          <w:tcPr>
            <w:tcW w:w="1937" w:type="dxa"/>
            <w:tcBorders>
              <w:top w:val="nil"/>
              <w:left w:val="nil"/>
              <w:bottom w:val="single" w:color="FFFFFF" w:sz="14" w:space="0"/>
              <w:right w:val="single" w:color="000000" w:sz="12" w:space="0"/>
            </w:tcBorders>
          </w:tcPr>
          <w:p w14:paraId="55B30D09">
            <w:pPr>
              <w:spacing w:after="0" w:line="259" w:lineRule="auto"/>
            </w:pPr>
            <w:r>
              <w:rPr>
                <w:sz w:val="17"/>
              </w:rPr>
              <w:t xml:space="preserve">Pearson Correlation </w:t>
            </w:r>
          </w:p>
        </w:tc>
        <w:tc>
          <w:tcPr>
            <w:tcW w:w="1466" w:type="dxa"/>
            <w:tcBorders>
              <w:top w:val="nil"/>
              <w:left w:val="single" w:color="000000" w:sz="12" w:space="0"/>
              <w:bottom w:val="single" w:color="FFFFFF" w:sz="14" w:space="0"/>
              <w:right w:val="single" w:color="000000" w:sz="8" w:space="0"/>
            </w:tcBorders>
          </w:tcPr>
          <w:p w14:paraId="5107EC68">
            <w:pPr>
              <w:spacing w:after="0" w:line="259" w:lineRule="auto"/>
              <w:ind w:left="79"/>
            </w:pPr>
            <w:r>
              <w:rPr>
                <w:sz w:val="17"/>
              </w:rPr>
              <w:t xml:space="preserve">.119 </w:t>
            </w:r>
          </w:p>
        </w:tc>
        <w:tc>
          <w:tcPr>
            <w:tcW w:w="1332" w:type="dxa"/>
            <w:tcBorders>
              <w:top w:val="nil"/>
              <w:left w:val="single" w:color="000000" w:sz="8" w:space="0"/>
              <w:bottom w:val="single" w:color="FFFFFF" w:sz="14" w:space="0"/>
              <w:right w:val="single" w:color="000000" w:sz="12" w:space="0"/>
            </w:tcBorders>
          </w:tcPr>
          <w:p w14:paraId="38053F54">
            <w:pPr>
              <w:spacing w:after="0" w:line="259" w:lineRule="auto"/>
              <w:ind w:left="72"/>
            </w:pPr>
            <w:r>
              <w:rPr>
                <w:sz w:val="17"/>
              </w:rPr>
              <w:t xml:space="preserve">1 </w:t>
            </w:r>
          </w:p>
        </w:tc>
      </w:tr>
      <w:tr w14:paraId="6719BA02">
        <w:tblPrEx>
          <w:tblCellMar>
            <w:top w:w="69" w:type="dxa"/>
            <w:left w:w="0" w:type="dxa"/>
            <w:bottom w:w="16" w:type="dxa"/>
            <w:right w:w="113" w:type="dxa"/>
          </w:tblCellMar>
        </w:tblPrEx>
        <w:trPr>
          <w:trHeight w:val="338" w:hRule="atLeast"/>
          <w:jc w:val="center"/>
        </w:trPr>
        <w:tc>
          <w:tcPr>
            <w:tcW w:w="0" w:type="auto"/>
            <w:vMerge w:val="continue"/>
            <w:tcBorders>
              <w:top w:val="nil"/>
              <w:left w:val="single" w:color="000000" w:sz="12" w:space="0"/>
              <w:bottom w:val="nil"/>
              <w:right w:val="nil"/>
            </w:tcBorders>
          </w:tcPr>
          <w:p w14:paraId="140FF8F6">
            <w:pPr>
              <w:spacing w:after="160" w:line="259" w:lineRule="auto"/>
            </w:pPr>
          </w:p>
        </w:tc>
        <w:tc>
          <w:tcPr>
            <w:tcW w:w="1937" w:type="dxa"/>
            <w:vMerge w:val="restart"/>
            <w:tcBorders>
              <w:top w:val="single" w:color="FFFFFF" w:sz="14" w:space="0"/>
              <w:left w:val="nil"/>
              <w:bottom w:val="single" w:color="000000" w:sz="14" w:space="0"/>
              <w:right w:val="single" w:color="000000" w:sz="12" w:space="0"/>
            </w:tcBorders>
            <w:vAlign w:val="bottom"/>
          </w:tcPr>
          <w:p w14:paraId="43CEB309">
            <w:pPr>
              <w:spacing w:after="126" w:line="259" w:lineRule="auto"/>
            </w:pPr>
            <w:r>
              <w:rPr>
                <w:sz w:val="17"/>
              </w:rPr>
              <w:t xml:space="preserve">Significance(2-tailed) </w:t>
            </w:r>
          </w:p>
          <w:p w14:paraId="6BB7268D">
            <w:pPr>
              <w:spacing w:after="0" w:line="259" w:lineRule="auto"/>
            </w:pPr>
            <w:r>
              <w:rPr>
                <w:sz w:val="17"/>
              </w:rPr>
              <w:t xml:space="preserve">N </w:t>
            </w:r>
          </w:p>
        </w:tc>
        <w:tc>
          <w:tcPr>
            <w:tcW w:w="1466" w:type="dxa"/>
            <w:vMerge w:val="restart"/>
            <w:tcBorders>
              <w:top w:val="single" w:color="FFFFFF" w:sz="14" w:space="0"/>
              <w:left w:val="single" w:color="000000" w:sz="12" w:space="0"/>
              <w:bottom w:val="single" w:color="000000" w:sz="14" w:space="0"/>
              <w:right w:val="single" w:color="000000" w:sz="8" w:space="0"/>
            </w:tcBorders>
            <w:vAlign w:val="bottom"/>
          </w:tcPr>
          <w:p w14:paraId="6C4ED798">
            <w:pPr>
              <w:spacing w:after="126" w:line="259" w:lineRule="auto"/>
              <w:ind w:left="79"/>
            </w:pPr>
            <w:r>
              <w:rPr>
                <w:sz w:val="17"/>
              </w:rPr>
              <w:t xml:space="preserve">.531 </w:t>
            </w:r>
          </w:p>
          <w:p w14:paraId="27B1E379">
            <w:pPr>
              <w:spacing w:after="0" w:line="259" w:lineRule="auto"/>
              <w:ind w:left="79"/>
            </w:pPr>
            <w:r>
              <w:rPr>
                <w:sz w:val="17"/>
              </w:rPr>
              <w:t xml:space="preserve">30 </w:t>
            </w:r>
          </w:p>
        </w:tc>
        <w:tc>
          <w:tcPr>
            <w:tcW w:w="1332" w:type="dxa"/>
            <w:tcBorders>
              <w:top w:val="single" w:color="FFFFFF" w:sz="14" w:space="0"/>
              <w:left w:val="single" w:color="000000" w:sz="8" w:space="0"/>
              <w:bottom w:val="single" w:color="FFFFFF" w:sz="12" w:space="0"/>
              <w:right w:val="single" w:color="000000" w:sz="12" w:space="0"/>
            </w:tcBorders>
          </w:tcPr>
          <w:p w14:paraId="6E70592B">
            <w:pPr>
              <w:spacing w:after="0" w:line="259" w:lineRule="auto"/>
              <w:ind w:left="14"/>
            </w:pPr>
            <w:r>
              <w:t xml:space="preserve"> </w:t>
            </w:r>
          </w:p>
        </w:tc>
      </w:tr>
      <w:tr w14:paraId="18574959">
        <w:tblPrEx>
          <w:tblCellMar>
            <w:top w:w="69" w:type="dxa"/>
            <w:left w:w="0" w:type="dxa"/>
            <w:bottom w:w="16" w:type="dxa"/>
            <w:right w:w="113" w:type="dxa"/>
          </w:tblCellMar>
        </w:tblPrEx>
        <w:trPr>
          <w:trHeight w:val="338" w:hRule="atLeast"/>
          <w:jc w:val="center"/>
        </w:trPr>
        <w:tc>
          <w:tcPr>
            <w:tcW w:w="0" w:type="auto"/>
            <w:vMerge w:val="continue"/>
            <w:tcBorders>
              <w:top w:val="nil"/>
              <w:left w:val="single" w:color="000000" w:sz="12" w:space="0"/>
              <w:bottom w:val="single" w:color="000000" w:sz="14" w:space="0"/>
              <w:right w:val="nil"/>
            </w:tcBorders>
          </w:tcPr>
          <w:p w14:paraId="6101D470">
            <w:pPr>
              <w:spacing w:after="160" w:line="259" w:lineRule="auto"/>
            </w:pPr>
          </w:p>
        </w:tc>
        <w:tc>
          <w:tcPr>
            <w:tcW w:w="0" w:type="auto"/>
            <w:vMerge w:val="continue"/>
            <w:tcBorders>
              <w:top w:val="nil"/>
              <w:left w:val="nil"/>
              <w:bottom w:val="single" w:color="000000" w:sz="14" w:space="0"/>
              <w:right w:val="single" w:color="000000" w:sz="12" w:space="0"/>
            </w:tcBorders>
          </w:tcPr>
          <w:p w14:paraId="1E3FB43E">
            <w:pPr>
              <w:spacing w:after="160" w:line="259" w:lineRule="auto"/>
            </w:pPr>
          </w:p>
        </w:tc>
        <w:tc>
          <w:tcPr>
            <w:tcW w:w="0" w:type="auto"/>
            <w:vMerge w:val="continue"/>
            <w:tcBorders>
              <w:top w:val="nil"/>
              <w:left w:val="single" w:color="000000" w:sz="12" w:space="0"/>
              <w:bottom w:val="single" w:color="000000" w:sz="14" w:space="0"/>
              <w:right w:val="single" w:color="000000" w:sz="8" w:space="0"/>
            </w:tcBorders>
          </w:tcPr>
          <w:p w14:paraId="0CF2630D">
            <w:pPr>
              <w:spacing w:after="160" w:line="259" w:lineRule="auto"/>
            </w:pPr>
          </w:p>
        </w:tc>
        <w:tc>
          <w:tcPr>
            <w:tcW w:w="1332" w:type="dxa"/>
            <w:tcBorders>
              <w:top w:val="single" w:color="FFFFFF" w:sz="12" w:space="0"/>
              <w:left w:val="single" w:color="000000" w:sz="8" w:space="0"/>
              <w:bottom w:val="single" w:color="000000" w:sz="14" w:space="0"/>
              <w:right w:val="single" w:color="000000" w:sz="12" w:space="0"/>
            </w:tcBorders>
            <w:vAlign w:val="bottom"/>
          </w:tcPr>
          <w:p w14:paraId="49CEA9DC">
            <w:pPr>
              <w:spacing w:after="0" w:line="259" w:lineRule="auto"/>
              <w:ind w:left="72"/>
            </w:pPr>
            <w:r>
              <w:rPr>
                <w:sz w:val="17"/>
              </w:rPr>
              <w:t xml:space="preserve">30 </w:t>
            </w:r>
          </w:p>
        </w:tc>
      </w:tr>
    </w:tbl>
    <w:p w14:paraId="709785C9">
      <w:pPr>
        <w:pStyle w:val="19"/>
        <w:spacing w:before="0" w:beforeAutospacing="0" w:after="0" w:afterAutospacing="0" w:line="480" w:lineRule="auto"/>
        <w:jc w:val="both"/>
      </w:pPr>
    </w:p>
    <w:p w14:paraId="45B68B48">
      <w:pPr>
        <w:pStyle w:val="19"/>
        <w:spacing w:before="0" w:beforeAutospacing="0" w:after="0" w:afterAutospacing="0" w:line="480" w:lineRule="auto"/>
        <w:ind w:firstLine="720"/>
        <w:jc w:val="both"/>
      </w:pPr>
      <w:r>
        <w:t xml:space="preserve">Hasil analisis di atas menunjukkan bahwa nilai korelasi (r) sebesar </w:t>
      </w:r>
      <w:r>
        <w:rPr>
          <w:rStyle w:val="21"/>
          <w:b w:val="0"/>
          <w:bCs w:val="0"/>
        </w:rPr>
        <w:t>0,531</w:t>
      </w:r>
      <w:r>
        <w:t xml:space="preserve">. Berdasarkan hasil tersebut, dapat disimpulkan bahwa terdapat hubungan antara media pembelajaran interaktif dengan motivasi siswa dalam pembelajaran menulis cerita “Pengalamanku” yang tergolong dalam kategori cukup. Karena nilai signifikansi (Sig. 2-tailed) adalah </w:t>
      </w:r>
      <w:r>
        <w:rPr>
          <w:rStyle w:val="21"/>
          <w:b w:val="0"/>
          <w:bCs w:val="0"/>
        </w:rPr>
        <w:t>0,531</w:t>
      </w:r>
      <w:r>
        <w:t xml:space="preserve"> dan r = </w:t>
      </w:r>
      <w:r>
        <w:rPr>
          <w:rStyle w:val="21"/>
          <w:b w:val="0"/>
          <w:bCs w:val="0"/>
        </w:rPr>
        <w:t>0,531</w:t>
      </w:r>
      <w:r>
        <w:t>, maka H₀ ditolak dan Hₐ diterima. Artinya, terdapat pengaruh yang signifikan antara penggunaan media pembelajaran interaktif dengan motivasi belajar siswa.</w:t>
      </w:r>
    </w:p>
    <w:p w14:paraId="0A13279C">
      <w:pPr>
        <w:pStyle w:val="19"/>
        <w:spacing w:before="0" w:beforeAutospacing="0" w:after="0" w:afterAutospacing="0" w:line="480" w:lineRule="auto"/>
        <w:ind w:firstLine="720"/>
        <w:jc w:val="both"/>
      </w:pPr>
      <w:r>
        <w:t>Selanjutnya, untuk mengetahui besarnya kontribusi variabel X terhadap variabel Y, digunakan rumus Koefisien Determinasi sebagai berikut:</w:t>
      </w:r>
    </w:p>
    <w:p w14:paraId="44921BB1">
      <w:pPr>
        <w:pStyle w:val="19"/>
        <w:spacing w:before="0" w:beforeAutospacing="0" w:after="0" w:afterAutospacing="0"/>
        <w:jc w:val="center"/>
        <w:rPr>
          <w:rStyle w:val="21"/>
          <w:b w:val="0"/>
          <w:bCs w:val="0"/>
        </w:rPr>
      </w:pPr>
    </w:p>
    <w:p w14:paraId="1BE33483">
      <w:pPr>
        <w:pStyle w:val="19"/>
        <w:spacing w:before="0" w:beforeAutospacing="0" w:after="0" w:afterAutospacing="0" w:line="480" w:lineRule="auto"/>
        <w:jc w:val="center"/>
      </w:pPr>
      <w:r>
        <w:rPr>
          <w:rStyle w:val="21"/>
          <w:b w:val="0"/>
          <w:bCs w:val="0"/>
        </w:rPr>
        <w:t>KP = r² × 100% = (0,531)² × 100% = 0,2819 × 100% = 28,19%</w:t>
      </w:r>
    </w:p>
    <w:p w14:paraId="6497B3DA">
      <w:pPr>
        <w:pStyle w:val="19"/>
        <w:spacing w:before="0" w:beforeAutospacing="0" w:after="0" w:afterAutospacing="0"/>
        <w:ind w:firstLine="720"/>
        <w:jc w:val="both"/>
      </w:pPr>
    </w:p>
    <w:p w14:paraId="7557BC10">
      <w:pPr>
        <w:pStyle w:val="19"/>
        <w:spacing w:before="0" w:beforeAutospacing="0" w:after="0" w:afterAutospacing="0" w:line="480" w:lineRule="auto"/>
        <w:ind w:firstLine="720"/>
        <w:jc w:val="both"/>
      </w:pPr>
      <w:r>
        <w:t xml:space="preserve">Artinya, sebesar </w:t>
      </w:r>
      <w:r>
        <w:rPr>
          <w:rStyle w:val="21"/>
          <w:b w:val="0"/>
          <w:bCs w:val="0"/>
        </w:rPr>
        <w:t>28,19%</w:t>
      </w:r>
      <w:r>
        <w:t xml:space="preserve"> variasi dalam motivasi belajar siswa dipengaruhi oleh penggunaan media pembelajaran interaktif, sedangkan </w:t>
      </w:r>
      <w:r>
        <w:rPr>
          <w:rStyle w:val="21"/>
          <w:b w:val="0"/>
          <w:bCs w:val="0"/>
        </w:rPr>
        <w:t>71,81%</w:t>
      </w:r>
      <w:r>
        <w:t xml:space="preserve"> sisanya dipengaruhi oleh faktor lain yang tidak diteliti dalam penelitian ini, seperti lingkungan belajar, metode pengajaran guru, faktor internal siswa, dan sebagainya.</w:t>
      </w:r>
    </w:p>
    <w:p w14:paraId="312B733D">
      <w:pPr>
        <w:pStyle w:val="19"/>
        <w:spacing w:before="0" w:beforeAutospacing="0" w:after="0" w:afterAutospacing="0" w:line="480" w:lineRule="auto"/>
        <w:ind w:firstLine="720"/>
        <w:jc w:val="both"/>
      </w:pPr>
      <w:r>
        <w:t xml:space="preserve">Untuk menguji signifikansi korelasi tersebut, digunakan uji </w:t>
      </w:r>
      <w:r>
        <w:rPr>
          <w:rStyle w:val="13"/>
        </w:rPr>
        <w:t>t</w:t>
      </w:r>
      <w:r>
        <w:t xml:space="preserve"> dengan rumus sebagai berikut:</w:t>
      </w:r>
    </w:p>
    <w:p w14:paraId="43A8673A">
      <w:pPr>
        <w:pStyle w:val="19"/>
        <w:spacing w:before="0" w:beforeAutospacing="0" w:after="0" w:afterAutospacing="0" w:line="480" w:lineRule="auto"/>
        <w:jc w:val="both"/>
      </w:pPr>
      <w:r>
        <w:t>Jika t</w:t>
      </w:r>
      <w:r>
        <w:rPr>
          <w:vertAlign w:val="subscript"/>
        </w:rPr>
        <w:t>hitung</w:t>
      </w:r>
      <w:r>
        <w:t xml:space="preserve"> ≥ dari t</w:t>
      </w:r>
      <w:r>
        <w:rPr>
          <w:vertAlign w:val="subscript"/>
        </w:rPr>
        <w:t>tabel</w:t>
      </w:r>
      <w:r>
        <w:t xml:space="preserve">, maka signifikan. </w:t>
      </w:r>
    </w:p>
    <w:p w14:paraId="3EDB8ADC">
      <w:pPr>
        <w:pStyle w:val="19"/>
        <w:spacing w:before="0" w:beforeAutospacing="0" w:after="0" w:afterAutospacing="0" w:line="480" w:lineRule="auto"/>
        <w:jc w:val="both"/>
      </w:pPr>
      <w:r>
        <w:t>Jika t</w:t>
      </w:r>
      <w:r>
        <w:rPr>
          <w:vertAlign w:val="subscript"/>
        </w:rPr>
        <w:t>hitung</w:t>
      </w:r>
      <w:r>
        <w:t xml:space="preserve"> ≤ dari t</w:t>
      </w:r>
      <w:r>
        <w:rPr>
          <w:vertAlign w:val="subscript"/>
        </w:rPr>
        <w:t>tabel</w:t>
      </w:r>
      <w:r>
        <w:t>, maka tidak signifikan.</w:t>
      </w:r>
    </w:p>
    <w:p w14:paraId="13AFC568">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r</m:t>
            </m:r>
            <m:rad>
              <m:radPr>
                <m:degHide m:val="1"/>
                <m:ctrlPr>
                  <w:rPr>
                    <w:rStyle w:val="21"/>
                    <w:rFonts w:ascii="Cambria Math" w:hAnsi="Cambria Math"/>
                    <w:b w:val="0"/>
                    <w:bCs w:val="0"/>
                    <w:i/>
                  </w:rPr>
                </m:ctrlPr>
              </m:radPr>
              <m:deg>
                <m:ctrlPr>
                  <w:rPr>
                    <w:rStyle w:val="21"/>
                    <w:rFonts w:ascii="Cambria Math" w:hAnsi="Cambria Math"/>
                    <w:b w:val="0"/>
                    <w:bCs w:val="0"/>
                    <w:i/>
                  </w:rPr>
                </m:ctrlPr>
              </m:deg>
              <m:e>
                <m:r>
                  <m:rPr/>
                  <w:rPr>
                    <w:rStyle w:val="21"/>
                    <w:rFonts w:ascii="Cambria Math" w:hAnsi="Cambria Math"/>
                  </w:rPr>
                  <m:t>r−2</m:t>
                </m:r>
                <m:ctrlPr>
                  <w:rPr>
                    <w:rStyle w:val="21"/>
                    <w:rFonts w:ascii="Cambria Math" w:hAnsi="Cambria Math"/>
                    <w:b w:val="0"/>
                    <w:bCs w:val="0"/>
                    <w:i/>
                  </w:rPr>
                </m:ctrlPr>
              </m:e>
            </m:rad>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w:rPr>
                    <w:rStyle w:val="21"/>
                    <w:rFonts w:ascii="Cambria Math" w:hAnsi="Cambria Math"/>
                  </w:rPr>
                  <m:t>1−</m:t>
                </m:r>
                <m:sSup>
                  <m:sSupPr>
                    <m:ctrlPr>
                      <w:rPr>
                        <w:rStyle w:val="21"/>
                        <w:rFonts w:ascii="Cambria Math" w:hAnsi="Cambria Math"/>
                        <w:b w:val="0"/>
                        <w:bCs w:val="0"/>
                        <w:i/>
                      </w:rPr>
                    </m:ctrlPr>
                  </m:sSupPr>
                  <m:e>
                    <m:r>
                      <m:rPr/>
                      <w:rPr>
                        <w:rStyle w:val="21"/>
                        <w:rFonts w:ascii="Cambria Math" w:hAnsi="Cambria Math"/>
                      </w:rPr>
                      <m:t>r</m:t>
                    </m:r>
                    <m:ctrlPr>
                      <w:rPr>
                        <w:rStyle w:val="21"/>
                        <w:rFonts w:ascii="Cambria Math" w:hAnsi="Cambria Math"/>
                        <w:b w:val="0"/>
                        <w:bCs w:val="0"/>
                        <w:i/>
                      </w:rPr>
                    </m:ctrlPr>
                  </m:e>
                  <m:sup>
                    <m:r>
                      <m:rPr/>
                      <w:rPr>
                        <w:rStyle w:val="21"/>
                        <w:rFonts w:ascii="Cambria Math" w:hAnsi="Cambria Math"/>
                      </w:rPr>
                      <m:t>2</m:t>
                    </m:r>
                    <m:ctrlPr>
                      <w:rPr>
                        <w:rStyle w:val="21"/>
                        <w:rFonts w:ascii="Cambria Math" w:hAnsi="Cambria Math"/>
                        <w:b w:val="0"/>
                        <w:bCs w:val="0"/>
                        <w:i/>
                      </w:rPr>
                    </m:ctrlPr>
                  </m:sup>
                </m:sSup>
                <m:ctrlPr>
                  <w:rPr>
                    <w:rStyle w:val="21"/>
                    <w:rFonts w:ascii="Cambria Math" w:hAnsi="Cambria Math"/>
                    <w:b w:val="0"/>
                    <w:bCs w:val="0"/>
                    <w:i/>
                  </w:rPr>
                </m:ctrlPr>
              </m:e>
            </m:rad>
            <m:ctrlPr>
              <w:rPr>
                <w:rStyle w:val="21"/>
                <w:rFonts w:ascii="Cambria Math" w:hAnsi="Cambria Math"/>
                <w:b w:val="0"/>
                <w:bCs w:val="0"/>
                <w:i/>
              </w:rPr>
            </m:ctrlPr>
          </m:den>
        </m:f>
      </m:oMath>
    </w:p>
    <w:p w14:paraId="6E9BD55E">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 xml:space="preserve">0,531 </m:t>
            </m:r>
            <m:rad>
              <m:radPr>
                <m:degHide m:val="1"/>
                <m:ctrlPr>
                  <w:rPr>
                    <w:rStyle w:val="21"/>
                    <w:rFonts w:ascii="Cambria Math" w:hAnsi="Cambria Math"/>
                    <w:b w:val="0"/>
                    <w:bCs w:val="0"/>
                    <w:i/>
                  </w:rPr>
                </m:ctrlPr>
              </m:radPr>
              <m:deg>
                <m:ctrlPr>
                  <w:rPr>
                    <w:rStyle w:val="21"/>
                    <w:rFonts w:ascii="Cambria Math" w:hAnsi="Cambria Math"/>
                    <w:b w:val="0"/>
                    <w:bCs w:val="0"/>
                    <w:i/>
                  </w:rPr>
                </m:ctrlPr>
              </m:deg>
              <m:e>
                <m:r>
                  <m:rPr/>
                  <w:rPr>
                    <w:rStyle w:val="21"/>
                    <w:rFonts w:ascii="Cambria Math" w:hAnsi="Cambria Math"/>
                  </w:rPr>
                  <m:t>30 − 2</m:t>
                </m:r>
                <m:ctrlPr>
                  <w:rPr>
                    <w:rStyle w:val="21"/>
                    <w:rFonts w:ascii="Cambria Math" w:hAnsi="Cambria Math"/>
                    <w:b w:val="0"/>
                    <w:bCs w:val="0"/>
                    <w:i/>
                  </w:rPr>
                </m:ctrlPr>
              </m:e>
            </m:rad>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sSup>
                  <m:sSupPr>
                    <m:ctrlPr>
                      <w:rPr>
                        <w:rStyle w:val="21"/>
                        <w:rFonts w:ascii="Cambria Math" w:hAnsi="Cambria Math"/>
                        <w:b w:val="0"/>
                        <w:bCs w:val="0"/>
                        <w:i/>
                      </w:rPr>
                    </m:ctrlPr>
                  </m:sSupPr>
                  <m:e>
                    <m:r>
                      <m:rPr>
                        <m:sty m:val="p"/>
                      </m:rPr>
                      <w:rPr>
                        <w:rStyle w:val="21"/>
                        <w:rFonts w:ascii="Cambria Math" w:hAnsi="Cambria Math"/>
                      </w:rPr>
                      <m:t>1 − 0,531</m:t>
                    </m:r>
                    <m:ctrlPr>
                      <w:rPr>
                        <w:rStyle w:val="21"/>
                        <w:rFonts w:ascii="Cambria Math" w:hAnsi="Cambria Math"/>
                        <w:b w:val="0"/>
                        <w:bCs w:val="0"/>
                        <w:i/>
                      </w:rPr>
                    </m:ctrlPr>
                  </m:e>
                  <m:sup>
                    <m:r>
                      <m:rPr/>
                      <w:rPr>
                        <w:rStyle w:val="21"/>
                        <w:rFonts w:ascii="Cambria Math" w:hAnsi="Cambria Math"/>
                      </w:rPr>
                      <m:t>2</m:t>
                    </m:r>
                    <m:ctrlPr>
                      <w:rPr>
                        <w:rStyle w:val="21"/>
                        <w:rFonts w:ascii="Cambria Math" w:hAnsi="Cambria Math"/>
                        <w:b w:val="0"/>
                        <w:bCs w:val="0"/>
                        <w:i/>
                      </w:rPr>
                    </m:ctrlPr>
                  </m:sup>
                </m:sSup>
                <m:ctrlPr>
                  <w:rPr>
                    <w:rStyle w:val="21"/>
                    <w:rFonts w:ascii="Cambria Math" w:hAnsi="Cambria Math"/>
                    <w:b w:val="0"/>
                    <w:bCs w:val="0"/>
                    <w:i/>
                  </w:rPr>
                </m:ctrlPr>
              </m:e>
            </m:rad>
            <m:ctrlPr>
              <w:rPr>
                <w:rStyle w:val="21"/>
                <w:rFonts w:ascii="Cambria Math" w:hAnsi="Cambria Math"/>
                <w:b w:val="0"/>
                <w:bCs w:val="0"/>
                <w:i/>
              </w:rPr>
            </m:ctrlPr>
          </m:den>
        </m:f>
      </m:oMath>
    </w:p>
    <w:p w14:paraId="5234A081">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 xml:space="preserve">0,531 </m:t>
            </m:r>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28</m:t>
                </m:r>
                <m:ctrlPr>
                  <w:rPr>
                    <w:rStyle w:val="21"/>
                    <w:rFonts w:ascii="Cambria Math" w:hAnsi="Cambria Math"/>
                    <w:b w:val="0"/>
                    <w:bCs w:val="0"/>
                    <w:i/>
                  </w:rPr>
                </m:ctrlPr>
              </m:e>
            </m:rad>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1 − 0,281</m:t>
                </m:r>
                <m:ctrlPr>
                  <w:rPr>
                    <w:rStyle w:val="21"/>
                    <w:rFonts w:ascii="Cambria Math" w:hAnsi="Cambria Math"/>
                    <w:b w:val="0"/>
                    <w:bCs w:val="0"/>
                    <w:i/>
                  </w:rPr>
                </m:ctrlPr>
              </m:e>
            </m:rad>
            <m:ctrlPr>
              <w:rPr>
                <w:rStyle w:val="21"/>
                <w:rFonts w:ascii="Cambria Math" w:hAnsi="Cambria Math"/>
                <w:b w:val="0"/>
                <w:bCs w:val="0"/>
                <w:i/>
              </w:rPr>
            </m:ctrlPr>
          </m:den>
        </m:f>
      </m:oMath>
    </w:p>
    <w:p w14:paraId="2AD1B194">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0,531 .5,29</m:t>
            </m:r>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0,719</m:t>
                </m:r>
                <m:ctrlPr>
                  <w:rPr>
                    <w:rStyle w:val="21"/>
                    <w:rFonts w:ascii="Cambria Math" w:hAnsi="Cambria Math"/>
                    <w:b w:val="0"/>
                    <w:bCs w:val="0"/>
                    <w:i/>
                  </w:rPr>
                </m:ctrlPr>
              </m:e>
            </m:rad>
            <m:ctrlPr>
              <w:rPr>
                <w:rStyle w:val="21"/>
                <w:rFonts w:ascii="Cambria Math" w:hAnsi="Cambria Math"/>
                <w:b w:val="0"/>
                <w:bCs w:val="0"/>
                <w:i/>
              </w:rPr>
            </m:ctrlPr>
          </m:den>
        </m:f>
      </m:oMath>
    </w:p>
    <w:p w14:paraId="04C3D8CC">
      <w:pPr>
        <w:pStyle w:val="19"/>
        <w:spacing w:before="0" w:beforeAutospacing="0" w:after="0" w:afterAutospacing="0" w:line="480" w:lineRule="auto"/>
        <w:jc w:val="both"/>
        <w:rPr>
          <w:rStyle w:val="21"/>
          <w:b w:val="0"/>
          <w:bCs w:val="0"/>
        </w:rPr>
      </w:pPr>
      <w:r>
        <w:rPr>
          <w:rStyle w:val="21"/>
          <w:b w:val="0"/>
          <w:bCs w:val="0"/>
        </w:rPr>
        <w:t>t</w:t>
      </w:r>
      <w:r>
        <w:rPr>
          <w:rStyle w:val="21"/>
          <w:b w:val="0"/>
          <w:bCs w:val="0"/>
          <w:vertAlign w:val="subscript"/>
        </w:rPr>
        <w:t>hitung</w:t>
      </w:r>
      <w:r>
        <w:rPr>
          <w:rStyle w:val="21"/>
          <w:b w:val="0"/>
          <w:bCs w:val="0"/>
        </w:rPr>
        <w:t xml:space="preserve"> </w:t>
      </w:r>
      <m:oMath>
        <m:r>
          <m:rPr/>
          <w:rPr>
            <w:rStyle w:val="21"/>
            <w:rFonts w:ascii="Cambria Math" w:hAnsi="Cambria Math"/>
          </w:rPr>
          <m:t>=</m:t>
        </m:r>
        <m:f>
          <m:fPr>
            <m:ctrlPr>
              <w:rPr>
                <w:rStyle w:val="21"/>
                <w:rFonts w:ascii="Cambria Math" w:hAnsi="Cambria Math"/>
                <w:b w:val="0"/>
                <w:bCs w:val="0"/>
                <w:i/>
              </w:rPr>
            </m:ctrlPr>
          </m:fPr>
          <m:num>
            <m:r>
              <m:rPr/>
              <w:rPr>
                <w:rStyle w:val="21"/>
                <w:rFonts w:ascii="Cambria Math" w:hAnsi="Cambria Math"/>
              </w:rPr>
              <m:t>2,81</m:t>
            </m:r>
            <m:ctrlPr>
              <w:rPr>
                <w:rStyle w:val="21"/>
                <w:rFonts w:ascii="Cambria Math" w:hAnsi="Cambria Math"/>
                <w:b w:val="0"/>
                <w:bCs w:val="0"/>
                <w:i/>
              </w:rPr>
            </m:ctrlPr>
          </m:num>
          <m:den>
            <m:rad>
              <m:radPr>
                <m:degHide m:val="1"/>
                <m:ctrlPr>
                  <w:rPr>
                    <w:rStyle w:val="21"/>
                    <w:rFonts w:ascii="Cambria Math" w:hAnsi="Cambria Math"/>
                    <w:b w:val="0"/>
                    <w:bCs w:val="0"/>
                    <w:i/>
                  </w:rPr>
                </m:ctrlPr>
              </m:radPr>
              <m:deg>
                <m:ctrlPr>
                  <w:rPr>
                    <w:rStyle w:val="21"/>
                    <w:rFonts w:ascii="Cambria Math" w:hAnsi="Cambria Math"/>
                    <w:b w:val="0"/>
                    <w:bCs w:val="0"/>
                    <w:i/>
                  </w:rPr>
                </m:ctrlPr>
              </m:deg>
              <m:e>
                <m:r>
                  <m:rPr>
                    <m:sty m:val="p"/>
                  </m:rPr>
                  <w:rPr>
                    <w:rStyle w:val="21"/>
                    <w:rFonts w:ascii="Cambria Math" w:hAnsi="Cambria Math"/>
                  </w:rPr>
                  <m:t>0,84</m:t>
                </m:r>
                <m:ctrlPr>
                  <w:rPr>
                    <w:rStyle w:val="21"/>
                    <w:rFonts w:ascii="Cambria Math" w:hAnsi="Cambria Math"/>
                    <w:b w:val="0"/>
                    <w:bCs w:val="0"/>
                    <w:i/>
                  </w:rPr>
                </m:ctrlPr>
              </m:e>
            </m:rad>
            <m:ctrlPr>
              <w:rPr>
                <w:rStyle w:val="21"/>
                <w:rFonts w:ascii="Cambria Math" w:hAnsi="Cambria Math"/>
                <w:b w:val="0"/>
                <w:bCs w:val="0"/>
                <w:i/>
              </w:rPr>
            </m:ctrlPr>
          </m:den>
        </m:f>
      </m:oMath>
    </w:p>
    <w:p w14:paraId="6AF0AA9F">
      <w:pPr>
        <w:pStyle w:val="19"/>
        <w:spacing w:before="0" w:beforeAutospacing="0" w:after="0" w:afterAutospacing="0" w:line="480" w:lineRule="auto"/>
        <w:jc w:val="both"/>
      </w:pPr>
      <w:r>
        <w:rPr>
          <w:rStyle w:val="21"/>
          <w:b w:val="0"/>
          <w:bCs w:val="0"/>
        </w:rPr>
        <w:t xml:space="preserve">         = 3,345</w:t>
      </w:r>
    </w:p>
    <w:p w14:paraId="30CA4564">
      <w:pPr>
        <w:pStyle w:val="19"/>
        <w:spacing w:before="0" w:beforeAutospacing="0" w:after="0" w:afterAutospacing="0" w:line="480" w:lineRule="auto"/>
        <w:ind w:firstLine="720"/>
        <w:jc w:val="both"/>
      </w:pPr>
      <w:r>
        <w:t xml:space="preserve">Dengan derajat kebebasan (db) = n – 2 = 30 – 2 = 28 dan taraf signifikansi α = 0,05, maka nilai </w:t>
      </w:r>
      <w:r>
        <w:rPr>
          <w:rStyle w:val="21"/>
          <w:b w:val="0"/>
          <w:bCs w:val="0"/>
        </w:rPr>
        <w:t>t</w:t>
      </w:r>
      <w:r>
        <w:rPr>
          <w:rStyle w:val="21"/>
          <w:b w:val="0"/>
          <w:bCs w:val="0"/>
          <w:vertAlign w:val="subscript"/>
        </w:rPr>
        <w:t>tabel</w:t>
      </w:r>
      <w:r>
        <w:rPr>
          <w:rStyle w:val="21"/>
          <w:b w:val="0"/>
          <w:bCs w:val="0"/>
        </w:rPr>
        <w:t xml:space="preserve"> = 1,701</w:t>
      </w:r>
      <w:r>
        <w:t>.</w:t>
      </w:r>
    </w:p>
    <w:p w14:paraId="687EA082">
      <w:pPr>
        <w:pStyle w:val="19"/>
        <w:spacing w:before="0" w:beforeAutospacing="0" w:after="0" w:afterAutospacing="0" w:line="480" w:lineRule="auto"/>
        <w:ind w:firstLine="720"/>
        <w:jc w:val="both"/>
      </w:pPr>
      <w:r>
        <w:t xml:space="preserve">Karena nilai </w:t>
      </w:r>
      <w:r>
        <w:rPr>
          <w:rStyle w:val="21"/>
          <w:b w:val="0"/>
          <w:bCs w:val="0"/>
        </w:rPr>
        <w:t>t</w:t>
      </w:r>
      <w:r>
        <w:rPr>
          <w:rStyle w:val="21"/>
          <w:b w:val="0"/>
          <w:bCs w:val="0"/>
          <w:vertAlign w:val="subscript"/>
        </w:rPr>
        <w:t>hitung</w:t>
      </w:r>
      <w:r>
        <w:rPr>
          <w:rStyle w:val="21"/>
          <w:b w:val="0"/>
          <w:bCs w:val="0"/>
        </w:rPr>
        <w:t xml:space="preserve"> (3,345) &gt; t</w:t>
      </w:r>
      <w:r>
        <w:rPr>
          <w:rStyle w:val="21"/>
          <w:b w:val="0"/>
          <w:bCs w:val="0"/>
          <w:vertAlign w:val="subscript"/>
        </w:rPr>
        <w:t>tabel</w:t>
      </w:r>
      <w:r>
        <w:rPr>
          <w:rStyle w:val="21"/>
          <w:b w:val="0"/>
          <w:bCs w:val="0"/>
        </w:rPr>
        <w:t xml:space="preserve"> (1,701)</w:t>
      </w:r>
      <w:r>
        <w:t xml:space="preserve">, maka dapat disimpulkan bahwa terdapat hubungan yang </w:t>
      </w:r>
      <w:r>
        <w:rPr>
          <w:rStyle w:val="21"/>
          <w:b w:val="0"/>
          <w:bCs w:val="0"/>
        </w:rPr>
        <w:t>signifikan</w:t>
      </w:r>
      <w:r>
        <w:t xml:space="preserve"> antara penggunaan media pembelajaran interaktif dengan motivasi belajar siswa dalam menulis cerita “Pengalamanku”.</w:t>
      </w:r>
    </w:p>
    <w:p w14:paraId="4D4F51EB">
      <w:pPr>
        <w:pStyle w:val="4"/>
        <w:spacing w:before="0" w:line="480" w:lineRule="auto"/>
        <w:jc w:val="both"/>
        <w:rPr>
          <w:rFonts w:ascii="Times New Roman" w:hAnsi="Times New Roman" w:cs="Times New Roman"/>
          <w:color w:val="auto"/>
        </w:rPr>
      </w:pPr>
    </w:p>
    <w:p w14:paraId="4620DCAD">
      <w:pPr>
        <w:pStyle w:val="4"/>
        <w:spacing w:before="0" w:line="480" w:lineRule="auto"/>
        <w:jc w:val="both"/>
        <w:rPr>
          <w:rFonts w:ascii="Times New Roman" w:hAnsi="Times New Roman" w:cs="Times New Roman"/>
          <w:b/>
          <w:bCs/>
          <w:color w:val="auto"/>
        </w:rPr>
      </w:pPr>
      <w:bookmarkStart w:id="49" w:name="_Hlk200632903"/>
      <w:r>
        <w:rPr>
          <w:rFonts w:ascii="Times New Roman" w:hAnsi="Times New Roman" w:cs="Times New Roman"/>
          <w:b/>
          <w:bCs/>
          <w:color w:val="auto"/>
        </w:rPr>
        <w:t>4.2 Pembahasan Hasil Penelitian</w:t>
      </w:r>
    </w:p>
    <w:p w14:paraId="75BEB768">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4.2.1 Media Pembelajaran</w:t>
      </w:r>
    </w:p>
    <w:bookmarkEnd w:id="49"/>
    <w:p w14:paraId="333F9A57">
      <w:pPr>
        <w:pStyle w:val="19"/>
        <w:spacing w:before="0" w:beforeAutospacing="0" w:after="0" w:afterAutospacing="0" w:line="480" w:lineRule="auto"/>
        <w:ind w:firstLine="720"/>
        <w:jc w:val="both"/>
      </w:pPr>
      <w:r>
        <w:t xml:space="preserve">Dari hasil analisis deskriptif, dapat dilihat bahwa penggunaan media pembelajaran di </w:t>
      </w:r>
      <w:r>
        <w:rPr>
          <w:rStyle w:val="21"/>
          <w:b w:val="0"/>
          <w:bCs w:val="0"/>
        </w:rPr>
        <w:t>SD Negeri 096 Manyabar</w:t>
      </w:r>
      <w:r>
        <w:t xml:space="preserve"> telah diterapkan dengan cukup baik, meskipun masih belum mencapai hasil maksimal. Hal ini terlihat dari nilai siswa, di mana nilai tertinggi yang diperoleh adalah </w:t>
      </w:r>
      <w:r>
        <w:rPr>
          <w:rStyle w:val="21"/>
          <w:b w:val="0"/>
          <w:bCs w:val="0"/>
        </w:rPr>
        <w:t>70</w:t>
      </w:r>
      <w:r>
        <w:t xml:space="preserve">, dengan skor maksimum </w:t>
      </w:r>
      <w:r>
        <w:rPr>
          <w:rStyle w:val="21"/>
          <w:b w:val="0"/>
          <w:bCs w:val="0"/>
        </w:rPr>
        <w:t>95</w:t>
      </w:r>
      <w:r>
        <w:t xml:space="preserve">, dan nilai terendah adalah </w:t>
      </w:r>
      <w:r>
        <w:rPr>
          <w:rStyle w:val="21"/>
          <w:b w:val="0"/>
          <w:bCs w:val="0"/>
        </w:rPr>
        <w:t>51</w:t>
      </w:r>
      <w:r>
        <w:t>.</w:t>
      </w:r>
    </w:p>
    <w:p w14:paraId="1B493AC3">
      <w:pPr>
        <w:pStyle w:val="19"/>
        <w:spacing w:before="0" w:beforeAutospacing="0" w:after="0" w:afterAutospacing="0" w:line="480" w:lineRule="auto"/>
        <w:ind w:firstLine="720"/>
        <w:jc w:val="both"/>
      </w:pPr>
      <w:r>
        <w:t xml:space="preserve">Berdasarkan hasil angket yang telah diisi oleh siswa kelas VI-A dan VI-B, rata-rata siswa memilih skor </w:t>
      </w:r>
      <w:r>
        <w:rPr>
          <w:rStyle w:val="21"/>
          <w:b w:val="0"/>
          <w:bCs w:val="0"/>
        </w:rPr>
        <w:t>1-3</w:t>
      </w:r>
      <w:r>
        <w:t xml:space="preserve"> ketika ditanya tentang frekuensi penggunaan media pembelajaran dalam proses belajar mengajar. Namun, saat ditanya tentang apakah mereka senang atau tidak saat guru menggunakan media pembelajaran, rata-rata siswa memilih skor </w:t>
      </w:r>
      <w:r>
        <w:rPr>
          <w:rStyle w:val="21"/>
          <w:b w:val="0"/>
          <w:bCs w:val="0"/>
        </w:rPr>
        <w:t>3-5</w:t>
      </w:r>
      <w:r>
        <w:t>. Artinya, meskipun penggunaan media pembelajaran belum optimal, siswa tetap menunjukkan antusiasme ketika media tersebut digunakan dalam pembelajaran.</w:t>
      </w:r>
    </w:p>
    <w:p w14:paraId="7AC38D4C">
      <w:pPr>
        <w:pStyle w:val="19"/>
        <w:spacing w:before="0" w:beforeAutospacing="0" w:after="0" w:afterAutospacing="0" w:line="480" w:lineRule="auto"/>
        <w:ind w:firstLine="720"/>
        <w:jc w:val="both"/>
      </w:pPr>
      <w:r>
        <w:t>Media pembelajaran interaktif menjadi komponen penting dalam proses belajar mengajar karena dapat menjembatani pemahaman siswa terhadap materi abstrak menjadi lebih konkret. Misalnya, dalam pembelajaran menulis cerita “Pengalamanku”, penggunaan media visual seperti gambar bergerak, video pendek, dan presentasi interaktif dapat memicu daya imajinasi siswa serta memberikan inspirasi dalam menulis. Media yang menarik secara visual dan auditif mendorong siswa untuk lebih terlibat aktif dalam proses belajar, menciptakan suasana kelas yang dinamis, serta memudahkan guru dalam menyampaikan konsep secara menyenangkan.</w:t>
      </w:r>
    </w:p>
    <w:p w14:paraId="1FA6C397">
      <w:pPr>
        <w:pStyle w:val="19"/>
        <w:spacing w:before="0" w:beforeAutospacing="0" w:after="0" w:afterAutospacing="0" w:line="480" w:lineRule="auto"/>
        <w:ind w:firstLine="720"/>
        <w:jc w:val="both"/>
      </w:pPr>
      <w:r>
        <w:t>Dengan demikian, media pembelajaran bukan hanya sebagai alat bantu, tetapi juga sebagai stimulus eksternal yang memperkaya pengalaman belajar siswa.</w:t>
      </w:r>
    </w:p>
    <w:p w14:paraId="5BAA30A6">
      <w:pPr>
        <w:spacing w:after="0" w:line="480" w:lineRule="auto"/>
        <w:jc w:val="both"/>
        <w:rPr>
          <w:rFonts w:ascii="Times New Roman" w:hAnsi="Times New Roman" w:cs="Times New Roman"/>
        </w:rPr>
      </w:pPr>
    </w:p>
    <w:p w14:paraId="2B19445F">
      <w:pPr>
        <w:pStyle w:val="5"/>
        <w:spacing w:before="0" w:line="480" w:lineRule="auto"/>
        <w:jc w:val="both"/>
        <w:rPr>
          <w:rFonts w:ascii="Times New Roman" w:hAnsi="Times New Roman" w:cs="Times New Roman"/>
          <w:b/>
          <w:bCs/>
          <w:color w:val="auto"/>
          <w:sz w:val="24"/>
          <w:szCs w:val="24"/>
        </w:rPr>
      </w:pPr>
      <w:bookmarkStart w:id="50" w:name="_Hlk200632996"/>
      <w:r>
        <w:rPr>
          <w:rFonts w:ascii="Times New Roman" w:hAnsi="Times New Roman" w:cs="Times New Roman"/>
          <w:b/>
          <w:bCs/>
          <w:color w:val="auto"/>
          <w:sz w:val="24"/>
          <w:szCs w:val="24"/>
        </w:rPr>
        <w:t>4.2.2 Motivasi Belajar Siswa</w:t>
      </w:r>
    </w:p>
    <w:bookmarkEnd w:id="50"/>
    <w:p w14:paraId="10DECE9D">
      <w:pPr>
        <w:pStyle w:val="19"/>
        <w:spacing w:before="0" w:beforeAutospacing="0" w:after="0" w:afterAutospacing="0" w:line="480" w:lineRule="auto"/>
        <w:ind w:firstLine="720"/>
        <w:jc w:val="both"/>
      </w:pPr>
      <w:r>
        <w:t xml:space="preserve">Motivasi belajar siswa kelas VI SD Negeri 096 Manyabar secara umum berada pada kategori tinggi. Dari 30 siswa, sebanyak </w:t>
      </w:r>
      <w:r>
        <w:rPr>
          <w:rStyle w:val="21"/>
          <w:b w:val="0"/>
          <w:bCs w:val="0"/>
        </w:rPr>
        <w:t>26 siswa (86,67%)</w:t>
      </w:r>
      <w:r>
        <w:t xml:space="preserve"> menunjukkan motivasi belajar yang tinggi, sedangkan hanya </w:t>
      </w:r>
      <w:r>
        <w:rPr>
          <w:rStyle w:val="21"/>
          <w:b w:val="0"/>
          <w:bCs w:val="0"/>
        </w:rPr>
        <w:t>4 siswa (13,33%)</w:t>
      </w:r>
      <w:r>
        <w:t xml:space="preserve"> yang berada pada kategori rendah.</w:t>
      </w:r>
    </w:p>
    <w:p w14:paraId="63F47E33">
      <w:pPr>
        <w:pStyle w:val="19"/>
        <w:spacing w:before="0" w:beforeAutospacing="0" w:after="0" w:afterAutospacing="0" w:line="480" w:lineRule="auto"/>
        <w:ind w:firstLine="720"/>
        <w:jc w:val="both"/>
      </w:pPr>
      <w:r>
        <w:t xml:space="preserve">Walaupun demikian, terdapat beberapa indikator motivasi yang memperoleh skor rendah, seperti: </w:t>
      </w:r>
      <w:r>
        <w:rPr>
          <w:rStyle w:val="21"/>
          <w:b w:val="0"/>
          <w:bCs w:val="0"/>
        </w:rPr>
        <w:t>(1)</w:t>
      </w:r>
      <w:r>
        <w:t xml:space="preserve"> kebiasaan meminjam buku ketika catatan tidak lengkap, dan </w:t>
      </w:r>
      <w:r>
        <w:rPr>
          <w:rStyle w:val="21"/>
          <w:b w:val="0"/>
          <w:bCs w:val="0"/>
        </w:rPr>
        <w:t>(2)</w:t>
      </w:r>
      <w:r>
        <w:t xml:space="preserve"> inisiatif dalam mengerjakan soal-soal tanpa disuruh oleh guru. Ini menunjukkan bahwa meskipun secara umum motivasi belajar tinggi, masih terdapat aspek-aspek tertentu yang perlu ditingkatkan.</w:t>
      </w:r>
    </w:p>
    <w:p w14:paraId="516C9D4A">
      <w:pPr>
        <w:pStyle w:val="19"/>
        <w:widowControl w:val="0"/>
        <w:spacing w:before="0" w:beforeAutospacing="0" w:after="0" w:afterAutospacing="0" w:line="480" w:lineRule="auto"/>
        <w:ind w:firstLine="720"/>
        <w:jc w:val="both"/>
      </w:pPr>
      <w:r>
        <w:t>Motivasi belajar sendiri dapat berasal dari dalam diri siswa (intrinsik), seperti rasa ingin tahu dan minat terhadap pelajaran, maupun dari luar (ekstrinsik), seperti pujian guru, media pembelajaran, dan lingkungan belajar. Motivasi yang kuat akan mendorong siswa untuk lebih aktif, tekun, dan kreatif dalam menyelesaikan tugas-tugas pembelajaran, termasuk dalam menulis cerita pengalaman pribadi.</w:t>
      </w:r>
    </w:p>
    <w:p w14:paraId="4EDB0D0E">
      <w:pPr>
        <w:spacing w:after="0" w:line="480" w:lineRule="auto"/>
        <w:jc w:val="both"/>
        <w:rPr>
          <w:rFonts w:ascii="Times New Roman" w:hAnsi="Times New Roman" w:cs="Times New Roman"/>
        </w:rPr>
      </w:pPr>
    </w:p>
    <w:p w14:paraId="44909E83">
      <w:pPr>
        <w:pStyle w:val="5"/>
        <w:spacing w:before="0" w:line="480" w:lineRule="auto"/>
        <w:jc w:val="both"/>
        <w:rPr>
          <w:rFonts w:ascii="Times New Roman" w:hAnsi="Times New Roman" w:cs="Times New Roman"/>
          <w:b/>
          <w:bCs/>
          <w:color w:val="auto"/>
          <w:sz w:val="24"/>
          <w:szCs w:val="24"/>
        </w:rPr>
      </w:pPr>
      <w:bookmarkStart w:id="51" w:name="_Hlk200633008"/>
      <w:r>
        <w:rPr>
          <w:rFonts w:ascii="Times New Roman" w:hAnsi="Times New Roman" w:cs="Times New Roman"/>
          <w:b/>
          <w:bCs/>
          <w:color w:val="auto"/>
          <w:sz w:val="24"/>
          <w:szCs w:val="24"/>
        </w:rPr>
        <w:t>4.2.3 Pengaruh Media Pembelajaran Terhadap Motivasi Belajar Siswa</w:t>
      </w:r>
    </w:p>
    <w:bookmarkEnd w:id="51"/>
    <w:p w14:paraId="5CFCA975">
      <w:pPr>
        <w:pStyle w:val="19"/>
        <w:spacing w:before="0" w:beforeAutospacing="0" w:after="0" w:afterAutospacing="0" w:line="480" w:lineRule="auto"/>
        <w:ind w:firstLine="720"/>
        <w:jc w:val="both"/>
      </w:pPr>
      <w:r>
        <w:t xml:space="preserve">Hasil analisis menggunakan </w:t>
      </w:r>
      <w:r>
        <w:rPr>
          <w:rStyle w:val="21"/>
          <w:b w:val="0"/>
          <w:bCs w:val="0"/>
        </w:rPr>
        <w:t>korelasi product moment melalui SPSS</w:t>
      </w:r>
      <w:r>
        <w:t xml:space="preserve"> menunjukkan bahwa nilai </w:t>
      </w:r>
      <w:r>
        <w:rPr>
          <w:rStyle w:val="21"/>
          <w:b w:val="0"/>
          <w:bCs w:val="0"/>
        </w:rPr>
        <w:t>r = 0,531</w:t>
      </w:r>
      <w:r>
        <w:t xml:space="preserve"> dengan kontribusi media pembelajaran terhadap motivasi belajar sebesar </w:t>
      </w:r>
      <w:r>
        <w:rPr>
          <w:rStyle w:val="21"/>
          <w:b w:val="0"/>
          <w:bCs w:val="0"/>
        </w:rPr>
        <w:t>28,19%</w:t>
      </w:r>
      <w:r>
        <w:t xml:space="preserve">. Selain itu, nilai </w:t>
      </w:r>
      <w:r>
        <w:rPr>
          <w:rStyle w:val="21"/>
          <w:b w:val="0"/>
          <w:bCs w:val="0"/>
        </w:rPr>
        <w:t>t</w:t>
      </w:r>
      <w:r>
        <w:rPr>
          <w:rStyle w:val="21"/>
          <w:b w:val="0"/>
          <w:bCs w:val="0"/>
          <w:vertAlign w:val="subscript"/>
        </w:rPr>
        <w:t>hitung</w:t>
      </w:r>
      <w:r>
        <w:rPr>
          <w:rStyle w:val="21"/>
          <w:b w:val="0"/>
          <w:bCs w:val="0"/>
        </w:rPr>
        <w:t xml:space="preserve"> &gt; t</w:t>
      </w:r>
      <w:r>
        <w:rPr>
          <w:rStyle w:val="21"/>
          <w:b w:val="0"/>
          <w:bCs w:val="0"/>
          <w:vertAlign w:val="subscript"/>
        </w:rPr>
        <w:t>tabel</w:t>
      </w:r>
      <w:r>
        <w:t xml:space="preserve">, yang berarti data tersebut </w:t>
      </w:r>
      <w:r>
        <w:rPr>
          <w:rStyle w:val="21"/>
          <w:b w:val="0"/>
          <w:bCs w:val="0"/>
        </w:rPr>
        <w:t>signifikan</w:t>
      </w:r>
      <w:r>
        <w:t xml:space="preserve">. Maka, dapat disimpulkan bahwa </w:t>
      </w:r>
      <w:r>
        <w:rPr>
          <w:rStyle w:val="21"/>
          <w:b w:val="0"/>
          <w:bCs w:val="0"/>
        </w:rPr>
        <w:t>H₀ ditolak dan Hₐ diterima</w:t>
      </w:r>
      <w:r>
        <w:t xml:space="preserve">, yaitu </w:t>
      </w:r>
      <w:r>
        <w:rPr>
          <w:rStyle w:val="21"/>
          <w:b w:val="0"/>
          <w:bCs w:val="0"/>
        </w:rPr>
        <w:t>terdapat pengaruh yang signifikan antara media pembelajaran interaktif terhadap motivasi belajar siswa kelas VI SD Negeri 096 Manyabar</w:t>
      </w:r>
      <w:r>
        <w:t>.</w:t>
      </w:r>
    </w:p>
    <w:p w14:paraId="154F8FF8">
      <w:pPr>
        <w:pStyle w:val="19"/>
        <w:spacing w:before="0" w:beforeAutospacing="0" w:after="0" w:afterAutospacing="0" w:line="480" w:lineRule="auto"/>
        <w:ind w:firstLine="720"/>
        <w:jc w:val="both"/>
      </w:pPr>
      <w:r>
        <w:t>Media pembelajaran interaktif terbukti memiliki pengaruh positif dalam meningkatkan motivasi siswa, khususnya dalam pembelajaran menulis cerita “Pengalamanku”. Melalui penggunaan media yang atraktif dan sesuai dengan konteks kehidupan siswa, seperti animasi, template cerita digital, serta aplikasi menulis interaktif, siswa menjadi lebih antusias dalam menuangkan ide dan pengalaman mereka ke dalam tulisan.</w:t>
      </w:r>
    </w:p>
    <w:p w14:paraId="09F16777">
      <w:pPr>
        <w:pStyle w:val="19"/>
        <w:spacing w:before="0" w:beforeAutospacing="0" w:after="0" w:afterAutospacing="0" w:line="480" w:lineRule="auto"/>
        <w:ind w:firstLine="720"/>
        <w:jc w:val="both"/>
      </w:pPr>
      <w:r>
        <w:t>Siswa merasa lebih bersemangat saat belajar karena proses belajar menjadi lebih menyenangkan, tidak monoton, dan sesuai dengan gaya belajar mereka yang cenderung visual dan kinestetik. Proses pembelajaran yang menyenangkan dan menantang dapat menumbuhkan minat, memperkuat fokus, serta mendorong siswa untuk berprestasi lebih baik.</w:t>
      </w:r>
    </w:p>
    <w:p w14:paraId="594C2EE0">
      <w:pPr>
        <w:pStyle w:val="19"/>
        <w:spacing w:before="0" w:beforeAutospacing="0" w:after="0" w:afterAutospacing="0" w:line="480" w:lineRule="auto"/>
        <w:ind w:firstLine="720"/>
        <w:jc w:val="both"/>
      </w:pPr>
      <w:r>
        <w:t>Dengan demikian, semakin kreatif dan relevan media pembelajaran yang digunakan, maka semakin besar pula kemungkinan meningkatnya motivasi belajar siswa.</w:t>
      </w:r>
    </w:p>
    <w:p w14:paraId="269DC6C0">
      <w:pPr>
        <w:spacing w:after="0" w:line="480" w:lineRule="auto"/>
        <w:jc w:val="both"/>
        <w:rPr>
          <w:rFonts w:ascii="Times New Roman" w:hAnsi="Times New Roman" w:cs="Times New Roman"/>
          <w:bCs/>
          <w:sz w:val="24"/>
          <w:szCs w:val="24"/>
        </w:rPr>
        <w:sectPr>
          <w:pgSz w:w="11907" w:h="16839"/>
          <w:pgMar w:top="2268" w:right="1701" w:bottom="1701" w:left="2268" w:header="993" w:footer="1082" w:gutter="0"/>
          <w:cols w:space="720" w:num="1"/>
          <w:titlePg/>
          <w:docGrid w:linePitch="360" w:charSpace="0"/>
        </w:sectPr>
      </w:pPr>
    </w:p>
    <w:p w14:paraId="0DDE68A7">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t>BAB V</w:t>
      </w:r>
    </w:p>
    <w:p w14:paraId="28618B4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14:paraId="41294756">
      <w:pPr>
        <w:spacing w:after="0" w:line="480" w:lineRule="auto"/>
        <w:jc w:val="both"/>
        <w:rPr>
          <w:rFonts w:ascii="Times New Roman" w:hAnsi="Times New Roman" w:cs="Times New Roman"/>
          <w:bCs/>
          <w:sz w:val="24"/>
          <w:szCs w:val="24"/>
        </w:rPr>
      </w:pPr>
    </w:p>
    <w:p w14:paraId="67A2839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5.1 Kesimpulan</w:t>
      </w:r>
    </w:p>
    <w:p w14:paraId="02AD053D">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Berdasarkan hasil penelitian yang telah dilakukan terhadap 30 siswa kelas VI di SD Negeri 096 Manyabar, dapat disimpulkan bahwa:</w:t>
      </w:r>
    </w:p>
    <w:p w14:paraId="2BD7D3A8">
      <w:pPr>
        <w:pStyle w:val="28"/>
        <w:numPr>
          <w:ilvl w:val="0"/>
          <w:numId w:val="48"/>
        </w:numPr>
        <w:spacing w:after="0" w:line="480" w:lineRule="auto"/>
        <w:ind w:left="567"/>
        <w:jc w:val="both"/>
        <w:rPr>
          <w:rFonts w:ascii="Times New Roman" w:hAnsi="Times New Roman" w:eastAsia="Times New Roman"/>
          <w:bCs/>
          <w:spacing w:val="-2"/>
          <w:sz w:val="24"/>
          <w:szCs w:val="24"/>
        </w:rPr>
      </w:pPr>
      <w:r>
        <w:rPr>
          <w:rFonts w:ascii="Times New Roman" w:hAnsi="Times New Roman" w:eastAsia="Times New Roman"/>
          <w:bCs/>
          <w:spacing w:val="-2"/>
          <w:sz w:val="24"/>
          <w:szCs w:val="24"/>
        </w:rPr>
        <w:t>Penggunaan media pembelajaran interaktif terbukti memberikan pengaruh positif yang nyata terhadap peningkatan motivasi belajar siswa dalam menulis cerita. Hal ini ditunjukkan melalui hasil analisis data yang mengungkapkan adanya peningkatan rata-rata nilai motivasi siswa menjadi 67,23 setelah penerapan media interaktif. Selain itu, persentase siswa yang masuk ke dalam kategori motivasi tinggi juga meningkat secara signifikan, yaitu sebesar 86,7% dari jumlah keseluruhan responden. Fakta ini menunjukkan bahwa penggunaan media pembelajaran interaktif mampu menciptakan suasana belajar yang lebih menarik, menyenangkan, dan mendorong keterlibatan emosional siswa dalam kegiatan menulis. Media interaktif secara tidak langsung membangkitkan rasa ingin tahu, rasa percaya diri, dan semangat belajar siswa dalam menuangkan pengalaman pribadi mereka ke dalam bentuk tulisan naratif.</w:t>
      </w:r>
    </w:p>
    <w:p w14:paraId="11DFA1BC">
      <w:pPr>
        <w:pStyle w:val="28"/>
        <w:numPr>
          <w:ilvl w:val="0"/>
          <w:numId w:val="48"/>
        </w:numPr>
        <w:spacing w:after="0" w:line="480" w:lineRule="auto"/>
        <w:ind w:left="567"/>
        <w:jc w:val="both"/>
        <w:rPr>
          <w:rFonts w:ascii="Times New Roman" w:hAnsi="Times New Roman" w:eastAsia="Times New Roman"/>
          <w:bCs/>
          <w:spacing w:val="-2"/>
          <w:sz w:val="24"/>
          <w:szCs w:val="24"/>
        </w:rPr>
      </w:pPr>
      <w:r>
        <w:rPr>
          <w:rFonts w:ascii="Times New Roman" w:hAnsi="Times New Roman" w:eastAsia="Times New Roman"/>
          <w:bCs/>
          <w:spacing w:val="-2"/>
          <w:sz w:val="24"/>
          <w:szCs w:val="24"/>
          <w:lang w:val="en-US"/>
        </w:rPr>
        <w:t>P</w:t>
      </w:r>
      <w:r>
        <w:rPr>
          <w:rFonts w:ascii="Times New Roman" w:hAnsi="Times New Roman" w:eastAsia="Times New Roman"/>
          <w:bCs/>
          <w:spacing w:val="-2"/>
          <w:sz w:val="24"/>
          <w:szCs w:val="24"/>
        </w:rPr>
        <w:t>ersepsi siswa terhadap media pembelajaran interaktif secara umum tergolong positif dan konstruktif. Hal ini tercermin dari rata-rata skor persepsi siswa sebesar 59,27, yang mengindikasikan bahwa mayoritas siswa merasa bahwa keberadaan media interaktif sangat membantu mereka dalam memahami materi serta membuat proses pembelajaran lebih mudah diikuti. Siswa merasa lebih nyaman, tidak tertekan, dan lebih termotivasi untuk mengekspresikan ide-idenya dalam bentuk tulisan karena penyajian materi melalui media interaktif bersifat visual, responsif, dan mendorong partisipasi aktif. Hal ini menjadikan media pembelajaran bukan hanya sekadar alat bantu, melainkan juga sebagai fasilitator dalam menciptakan pengalaman belajar yang bermakna.</w:t>
      </w:r>
    </w:p>
    <w:p w14:paraId="4B4C6AA2">
      <w:pPr>
        <w:pStyle w:val="28"/>
        <w:numPr>
          <w:ilvl w:val="0"/>
          <w:numId w:val="48"/>
        </w:numPr>
        <w:spacing w:after="0" w:line="480" w:lineRule="auto"/>
        <w:ind w:left="567"/>
        <w:jc w:val="both"/>
        <w:rPr>
          <w:rFonts w:ascii="Times New Roman" w:hAnsi="Times New Roman" w:eastAsia="Times New Roman"/>
          <w:bCs/>
          <w:spacing w:val="-2"/>
          <w:sz w:val="24"/>
          <w:szCs w:val="24"/>
        </w:rPr>
      </w:pPr>
      <w:r>
        <w:rPr>
          <w:rFonts w:ascii="Times New Roman" w:hAnsi="Times New Roman" w:eastAsia="Times New Roman"/>
          <w:bCs/>
          <w:spacing w:val="-2"/>
          <w:sz w:val="24"/>
          <w:szCs w:val="24"/>
          <w:lang w:val="en-US"/>
        </w:rPr>
        <w:t>M</w:t>
      </w:r>
      <w:r>
        <w:rPr>
          <w:rFonts w:ascii="Times New Roman" w:hAnsi="Times New Roman" w:eastAsia="Times New Roman"/>
          <w:bCs/>
          <w:spacing w:val="-2"/>
          <w:sz w:val="24"/>
          <w:szCs w:val="24"/>
        </w:rPr>
        <w:t>edia pembelajaran interaktif berperan besar dalam meningkatkan partisipasi aktif dan kreativitas siswa dalam kegiatan pembelajaran menulis. Hasil observasi menunjukkan bahwa dengan adanya penggunaan media digital seperti aplikasi pengolah kata, gambar, suara, dan elemen visual lainnya, siswa menjadi lebih antusias dalam menyusun dan menampilkan karya tulis mereka. Mereka tidak hanya menulis dengan lebih terstruktur, tetapi juga lebih berani dalam mengekspresikan ide-ide personal mereka secara kreatif. Suasana kelas pun menjadi lebih dinamis, karena siswa saling berbagi, berdiskusi, dan mempresentasikan cerita mereka dengan semangat. Ini menunjukkan bahwa media interaktif mendorong keterlibatan siswa secara kognitif, afektif, dan psikomotor dalam pembelajaran menulis, sekaligus menumbuhkan rasa kepemilikan terhadap proses belajar yang mereka jalani.</w:t>
      </w:r>
    </w:p>
    <w:p w14:paraId="4DA3B1AD">
      <w:pPr>
        <w:spacing w:after="0" w:line="480" w:lineRule="auto"/>
        <w:ind w:firstLine="720"/>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Dengan demikian, disimpulkan bahwa penerapan media pembelajaran interaktif tidak hanya berfungsi sebagai alat bantu pembelajaran, tetapi juga sebagai sarana strategis yang mampu meningkatkan motivasi, persepsi positif, keterlibatan aktif, dan kemampuan menulis siswa secara signifikan. Implementasi media ini sangat relevan dalam konteks pembelajaran Bahasa Indonesia di tingkat sekolah dasar, terutama dalam pengembangan keterampilan menulis naratif yang membutuhkan partisipasi emosional dan kognitif siswa secara menyeluruh.</w:t>
      </w:r>
    </w:p>
    <w:p w14:paraId="609EE70F">
      <w:pPr>
        <w:spacing w:after="0" w:line="480" w:lineRule="auto"/>
        <w:jc w:val="both"/>
        <w:rPr>
          <w:rFonts w:ascii="Times New Roman" w:hAnsi="Times New Roman" w:cs="Times New Roman"/>
          <w:bCs/>
          <w:sz w:val="24"/>
          <w:szCs w:val="24"/>
        </w:rPr>
      </w:pPr>
    </w:p>
    <w:p w14:paraId="4B1314E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5.2 Saran</w:t>
      </w:r>
    </w:p>
    <w:bookmarkEnd w:id="43"/>
    <w:p w14:paraId="0FB632E5">
      <w:pPr>
        <w:spacing w:after="0" w:line="48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Berdasarkan kesimpulan di atas, maka disarankan:</w:t>
      </w:r>
    </w:p>
    <w:p w14:paraId="5BCB272C">
      <w:pPr>
        <w:numPr>
          <w:ilvl w:val="0"/>
          <w:numId w:val="49"/>
        </w:numPr>
        <w:spacing w:after="0" w:line="48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Bagi Guru: Disarankan untuk lebih aktif menggunakan dan mengembangkan media pembelajaran interaktif sebagai strategi pembelajaran, terutama dalam keterampilan menulis, karena terbukti mampu meningkatkan motivasi belajar siswa secara signifikan.</w:t>
      </w:r>
    </w:p>
    <w:p w14:paraId="1BAAB4BA">
      <w:pPr>
        <w:numPr>
          <w:ilvl w:val="0"/>
          <w:numId w:val="49"/>
        </w:numPr>
        <w:spacing w:after="0" w:line="48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Bagi Sekolah: Penting bagi pihak sekolah untuk menyediakan fasilitas teknologi yang memadai, seperti perangkat komputer, akses internet, dan pelatihan penggunaan media pembelajaran, agar guru dan siswa dapat memanfaatkannya secara optimal dalam pembelajaran.</w:t>
      </w:r>
    </w:p>
    <w:p w14:paraId="7EE41311">
      <w:pPr>
        <w:numPr>
          <w:ilvl w:val="0"/>
          <w:numId w:val="49"/>
        </w:numPr>
        <w:spacing w:after="0" w:line="48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Bagi Peneliti Selanjutnya: Diharapkan melakukan penelitian lanjutan dengan cakupan yang lebih luas dan pendekatan campuran (kualitatif dan kuantitatif), untuk mendalami lebih lanjut aspek-aspek lain dari penggunaan media pembelajaran interaktif, seperti dampaknya terhadap kualitas tulisan atau keterampilan berpikir kritis siswa.</w:t>
      </w:r>
    </w:p>
    <w:p w14:paraId="0EBC68AB">
      <w:pPr>
        <w:numPr>
          <w:ilvl w:val="0"/>
          <w:numId w:val="49"/>
        </w:numPr>
        <w:spacing w:after="0" w:line="48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Bagi Siswa: Diharapkan siswa dapat terus mengeksplorasi media pembelajaran secara mandiri untuk mendukung proses belajar yang menyenangkan, kreatif, dan inovatif.</w:t>
      </w:r>
    </w:p>
    <w:p w14:paraId="42749981">
      <w:pPr>
        <w:pStyle w:val="19"/>
        <w:spacing w:before="0" w:beforeAutospacing="0" w:after="0" w:afterAutospacing="0" w:line="480" w:lineRule="auto"/>
        <w:jc w:val="both"/>
        <w:sectPr>
          <w:pgSz w:w="11907" w:h="16839"/>
          <w:pgMar w:top="2268" w:right="1701" w:bottom="1701" w:left="2268" w:header="1135" w:footer="843" w:gutter="0"/>
          <w:cols w:space="720" w:num="1"/>
          <w:titlePg/>
          <w:docGrid w:linePitch="299" w:charSpace="0"/>
        </w:sectPr>
      </w:pPr>
      <w:r>
        <w:rPr>
          <w:bCs/>
        </w:rPr>
        <w:br w:type="textWrapping"/>
      </w:r>
    </w:p>
    <w:p w14:paraId="1D901B02">
      <w:pPr>
        <w:jc w:val="center"/>
        <w:rPr>
          <w:rFonts w:ascii="Times New Roman" w:hAnsi="Times New Roman" w:cs="Times New Roman"/>
          <w:b/>
          <w:bCs/>
          <w:sz w:val="24"/>
          <w:szCs w:val="24"/>
        </w:rPr>
      </w:pPr>
      <w:r>
        <w:rPr>
          <w:rFonts w:ascii="Times New Roman" w:hAnsi="Times New Roman" w:cs="Times New Roman"/>
          <w:b/>
          <w:bCs/>
          <w:sz w:val="24"/>
          <w:szCs w:val="24"/>
        </w:rPr>
        <w:t>DAFTAR PUSTAKA</w:t>
      </w:r>
    </w:p>
    <w:p w14:paraId="6A8CB502">
      <w:pPr>
        <w:jc w:val="center"/>
        <w:rPr>
          <w:rFonts w:ascii="Times New Roman" w:hAnsi="Times New Roman" w:cs="Times New Roman"/>
          <w:b/>
          <w:bCs/>
          <w:sz w:val="24"/>
          <w:szCs w:val="24"/>
        </w:rPr>
      </w:pPr>
    </w:p>
    <w:p w14:paraId="50D166F9">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Arsyad, Azhar. 2015. </w:t>
      </w:r>
      <w:r>
        <w:rPr>
          <w:rFonts w:ascii="Times New Roman" w:hAnsi="Times New Roman" w:eastAsia="Times New Roman"/>
          <w:i/>
          <w:iCs/>
          <w:sz w:val="24"/>
          <w:szCs w:val="24"/>
        </w:rPr>
        <w:t>Media Pembelajaran</w:t>
      </w:r>
      <w:r>
        <w:rPr>
          <w:rFonts w:ascii="Times New Roman" w:hAnsi="Times New Roman" w:eastAsia="Times New Roman"/>
          <w:sz w:val="24"/>
          <w:szCs w:val="24"/>
        </w:rPr>
        <w:t>. Jakarta: Rajawali Pers.</w:t>
      </w:r>
    </w:p>
    <w:p w14:paraId="0C683201">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Sundayana, Rustiana. 2016. </w:t>
      </w:r>
      <w:r>
        <w:rPr>
          <w:rFonts w:ascii="Times New Roman" w:hAnsi="Times New Roman" w:eastAsia="Times New Roman"/>
          <w:i/>
          <w:iCs/>
          <w:sz w:val="24"/>
          <w:szCs w:val="24"/>
        </w:rPr>
        <w:t>Media Pembelajaran Bahasa</w:t>
      </w:r>
      <w:r>
        <w:rPr>
          <w:rFonts w:ascii="Times New Roman" w:hAnsi="Times New Roman" w:eastAsia="Times New Roman"/>
          <w:sz w:val="24"/>
          <w:szCs w:val="24"/>
        </w:rPr>
        <w:t>. Bandung: Alfabeta.</w:t>
      </w:r>
    </w:p>
    <w:p w14:paraId="14531826">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Sardiman, A.M. 2016. </w:t>
      </w:r>
      <w:r>
        <w:rPr>
          <w:rFonts w:ascii="Times New Roman" w:hAnsi="Times New Roman" w:eastAsia="Times New Roman"/>
          <w:i/>
          <w:iCs/>
          <w:sz w:val="24"/>
          <w:szCs w:val="24"/>
        </w:rPr>
        <w:t>Interaksi dan Motivasi Belajar Mengajar</w:t>
      </w:r>
      <w:r>
        <w:rPr>
          <w:rFonts w:ascii="Times New Roman" w:hAnsi="Times New Roman" w:eastAsia="Times New Roman"/>
          <w:sz w:val="24"/>
          <w:szCs w:val="24"/>
        </w:rPr>
        <w:t>. Jakarta: Rajawali Pers.</w:t>
      </w:r>
    </w:p>
    <w:p w14:paraId="52D21DBB">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Nugroho, R.A. 2015. </w:t>
      </w:r>
      <w:r>
        <w:rPr>
          <w:rFonts w:ascii="Times New Roman" w:hAnsi="Times New Roman" w:eastAsia="Times New Roman"/>
          <w:i/>
          <w:iCs/>
          <w:sz w:val="24"/>
          <w:szCs w:val="24"/>
        </w:rPr>
        <w:t>Belajar dan Pembelajaran</w:t>
      </w:r>
      <w:r>
        <w:rPr>
          <w:rFonts w:ascii="Times New Roman" w:hAnsi="Times New Roman" w:eastAsia="Times New Roman"/>
          <w:sz w:val="24"/>
          <w:szCs w:val="24"/>
        </w:rPr>
        <w:t>. Jakarta: Rineka Cipta.</w:t>
      </w:r>
    </w:p>
    <w:p w14:paraId="61CB640D">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Utomo, Bambang S. 2008. </w:t>
      </w:r>
      <w:r>
        <w:rPr>
          <w:rFonts w:ascii="Times New Roman" w:hAnsi="Times New Roman" w:eastAsia="Times New Roman"/>
          <w:i/>
          <w:iCs/>
          <w:sz w:val="24"/>
          <w:szCs w:val="24"/>
        </w:rPr>
        <w:t>Media dan Teknologi Pembelajaran</w:t>
      </w:r>
      <w:r>
        <w:rPr>
          <w:rFonts w:ascii="Times New Roman" w:hAnsi="Times New Roman" w:eastAsia="Times New Roman"/>
          <w:sz w:val="24"/>
          <w:szCs w:val="24"/>
        </w:rPr>
        <w:t>. Jakarta: Universitas Terbuka.</w:t>
      </w:r>
    </w:p>
    <w:p w14:paraId="52CA2DC0">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Putri, Indah Sari. 2017. </w:t>
      </w:r>
      <w:r>
        <w:rPr>
          <w:rFonts w:ascii="Times New Roman" w:hAnsi="Times New Roman" w:eastAsia="Times New Roman"/>
          <w:i/>
          <w:iCs/>
          <w:sz w:val="24"/>
          <w:szCs w:val="24"/>
        </w:rPr>
        <w:t>Media dalam Pembelajaran Bahasa Indonesia</w:t>
      </w:r>
      <w:r>
        <w:rPr>
          <w:rFonts w:ascii="Times New Roman" w:hAnsi="Times New Roman" w:eastAsia="Times New Roman"/>
          <w:sz w:val="24"/>
          <w:szCs w:val="24"/>
        </w:rPr>
        <w:t>. Medan: Pustaka Bangsa Press.</w:t>
      </w:r>
    </w:p>
    <w:p w14:paraId="3149EF39">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Sadiman, Arief S. dkk. 2011. </w:t>
      </w:r>
      <w:r>
        <w:rPr>
          <w:rFonts w:ascii="Times New Roman" w:hAnsi="Times New Roman" w:eastAsia="Times New Roman"/>
          <w:i/>
          <w:iCs/>
          <w:sz w:val="24"/>
          <w:szCs w:val="24"/>
        </w:rPr>
        <w:t>Media Pendidikan</w:t>
      </w:r>
      <w:r>
        <w:rPr>
          <w:rFonts w:ascii="Times New Roman" w:hAnsi="Times New Roman" w:eastAsia="Times New Roman"/>
          <w:sz w:val="24"/>
          <w:szCs w:val="24"/>
        </w:rPr>
        <w:t>. Jakarta: Rajawali Pers.</w:t>
      </w:r>
    </w:p>
    <w:p w14:paraId="7C6B3AB1">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Djamarah, Syaiful Bahri, dan Aswan Zain. 2010. </w:t>
      </w:r>
      <w:r>
        <w:rPr>
          <w:rFonts w:ascii="Times New Roman" w:hAnsi="Times New Roman" w:eastAsia="Times New Roman"/>
          <w:i/>
          <w:iCs/>
          <w:sz w:val="24"/>
          <w:szCs w:val="24"/>
        </w:rPr>
        <w:t>Strategi Belajar Mengajar</w:t>
      </w:r>
      <w:r>
        <w:rPr>
          <w:rFonts w:ascii="Times New Roman" w:hAnsi="Times New Roman" w:eastAsia="Times New Roman"/>
          <w:sz w:val="24"/>
          <w:szCs w:val="24"/>
        </w:rPr>
        <w:t>. Jakarta: Rineka Cipta.</w:t>
      </w:r>
    </w:p>
    <w:p w14:paraId="38B7821A">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Bovee, Courtland L. 2016. </w:t>
      </w:r>
      <w:r>
        <w:rPr>
          <w:rFonts w:ascii="Times New Roman" w:hAnsi="Times New Roman" w:eastAsia="Times New Roman"/>
          <w:i/>
          <w:iCs/>
          <w:sz w:val="24"/>
          <w:szCs w:val="24"/>
        </w:rPr>
        <w:t>Communication Today</w:t>
      </w:r>
      <w:r>
        <w:rPr>
          <w:rFonts w:ascii="Times New Roman" w:hAnsi="Times New Roman" w:eastAsia="Times New Roman"/>
          <w:sz w:val="24"/>
          <w:szCs w:val="24"/>
        </w:rPr>
        <w:t>. New York: McGraw-Hill.</w:t>
      </w:r>
    </w:p>
    <w:p w14:paraId="7306E533">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Gagne, Robert M. 2014. </w:t>
      </w:r>
      <w:r>
        <w:rPr>
          <w:rFonts w:ascii="Times New Roman" w:hAnsi="Times New Roman" w:eastAsia="Times New Roman"/>
          <w:i/>
          <w:iCs/>
          <w:sz w:val="24"/>
          <w:szCs w:val="24"/>
        </w:rPr>
        <w:t>Principles of Instructional Design</w:t>
      </w:r>
      <w:r>
        <w:rPr>
          <w:rFonts w:ascii="Times New Roman" w:hAnsi="Times New Roman" w:eastAsia="Times New Roman"/>
          <w:sz w:val="24"/>
          <w:szCs w:val="24"/>
        </w:rPr>
        <w:t>. New York: Holt, Rinehart and Winston.</w:t>
      </w:r>
    </w:p>
    <w:p w14:paraId="6A93D9D9">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Huda, Miftahul. 2016. </w:t>
      </w:r>
      <w:r>
        <w:rPr>
          <w:rFonts w:ascii="Times New Roman" w:hAnsi="Times New Roman" w:eastAsia="Times New Roman"/>
          <w:i/>
          <w:iCs/>
          <w:sz w:val="24"/>
          <w:szCs w:val="24"/>
        </w:rPr>
        <w:t>Model-Model Pengajaran dan Pembelajaran</w:t>
      </w:r>
      <w:r>
        <w:rPr>
          <w:rFonts w:ascii="Times New Roman" w:hAnsi="Times New Roman" w:eastAsia="Times New Roman"/>
          <w:sz w:val="24"/>
          <w:szCs w:val="24"/>
        </w:rPr>
        <w:t>. Yogyakarta: Pustaka Pelajar.</w:t>
      </w:r>
    </w:p>
    <w:p w14:paraId="451951A4">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Sungkono. 2008. </w:t>
      </w:r>
      <w:r>
        <w:rPr>
          <w:rFonts w:ascii="Times New Roman" w:hAnsi="Times New Roman" w:eastAsia="Times New Roman"/>
          <w:i/>
          <w:iCs/>
          <w:sz w:val="24"/>
          <w:szCs w:val="24"/>
        </w:rPr>
        <w:t>Pengembangan Media Pembelajaran</w:t>
      </w:r>
      <w:r>
        <w:rPr>
          <w:rFonts w:ascii="Times New Roman" w:hAnsi="Times New Roman" w:eastAsia="Times New Roman"/>
          <w:sz w:val="24"/>
          <w:szCs w:val="24"/>
        </w:rPr>
        <w:t>. Surabaya: Unesa University Press.</w:t>
      </w:r>
    </w:p>
    <w:p w14:paraId="775DEB6C">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Kurniawan, Dedi. 2014. </w:t>
      </w:r>
      <w:r>
        <w:rPr>
          <w:rFonts w:ascii="Times New Roman" w:hAnsi="Times New Roman" w:eastAsia="Times New Roman"/>
          <w:i/>
          <w:iCs/>
          <w:sz w:val="24"/>
          <w:szCs w:val="24"/>
        </w:rPr>
        <w:t>Teori Belajar dan Pembelajaran</w:t>
      </w:r>
      <w:r>
        <w:rPr>
          <w:rFonts w:ascii="Times New Roman" w:hAnsi="Times New Roman" w:eastAsia="Times New Roman"/>
          <w:sz w:val="24"/>
          <w:szCs w:val="24"/>
        </w:rPr>
        <w:t>. Yogyakarta: Graha Ilmu.</w:t>
      </w:r>
    </w:p>
    <w:p w14:paraId="691D8F2F">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Suryabrata, Sumadi. 2011. </w:t>
      </w:r>
      <w:r>
        <w:rPr>
          <w:rFonts w:ascii="Times New Roman" w:hAnsi="Times New Roman" w:eastAsia="Times New Roman"/>
          <w:i/>
          <w:iCs/>
          <w:sz w:val="24"/>
          <w:szCs w:val="24"/>
        </w:rPr>
        <w:t>Psikologi Pendidikan</w:t>
      </w:r>
      <w:r>
        <w:rPr>
          <w:rFonts w:ascii="Times New Roman" w:hAnsi="Times New Roman" w:eastAsia="Times New Roman"/>
          <w:sz w:val="24"/>
          <w:szCs w:val="24"/>
        </w:rPr>
        <w:t>. Jakarta: Rajawali Pers.</w:t>
      </w:r>
    </w:p>
    <w:p w14:paraId="2E0AEF24">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Slameto. 2013. </w:t>
      </w:r>
      <w:r>
        <w:rPr>
          <w:rFonts w:ascii="Times New Roman" w:hAnsi="Times New Roman" w:eastAsia="Times New Roman"/>
          <w:i/>
          <w:iCs/>
          <w:sz w:val="24"/>
          <w:szCs w:val="24"/>
        </w:rPr>
        <w:t>Belajar dan Faktor-Faktor yang Mempengaruhinya</w:t>
      </w:r>
      <w:r>
        <w:rPr>
          <w:rFonts w:ascii="Times New Roman" w:hAnsi="Times New Roman" w:eastAsia="Times New Roman"/>
          <w:sz w:val="24"/>
          <w:szCs w:val="24"/>
        </w:rPr>
        <w:t>. Jakarta: Rineka Cipta.</w:t>
      </w:r>
    </w:p>
    <w:p w14:paraId="74851596">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Wahyuningrum, Sri. 2015. </w:t>
      </w:r>
      <w:r>
        <w:rPr>
          <w:rFonts w:ascii="Times New Roman" w:hAnsi="Times New Roman" w:eastAsia="Times New Roman"/>
          <w:i/>
          <w:iCs/>
          <w:sz w:val="24"/>
          <w:szCs w:val="24"/>
        </w:rPr>
        <w:t>Motivasi dan Prestasi Belajar</w:t>
      </w:r>
      <w:r>
        <w:rPr>
          <w:rFonts w:ascii="Times New Roman" w:hAnsi="Times New Roman" w:eastAsia="Times New Roman"/>
          <w:sz w:val="24"/>
          <w:szCs w:val="24"/>
        </w:rPr>
        <w:t>. Jakarta: Rajawali Pers.</w:t>
      </w:r>
    </w:p>
    <w:p w14:paraId="309A0FB5">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Yusnaldi. 2019. </w:t>
      </w:r>
      <w:r>
        <w:rPr>
          <w:rFonts w:ascii="Times New Roman" w:hAnsi="Times New Roman" w:eastAsia="Times New Roman"/>
          <w:i/>
          <w:iCs/>
          <w:sz w:val="24"/>
          <w:szCs w:val="24"/>
        </w:rPr>
        <w:t>Pengembangan Keterampilan Menulis di Sekolah Dasar</w:t>
      </w:r>
      <w:r>
        <w:rPr>
          <w:rFonts w:ascii="Times New Roman" w:hAnsi="Times New Roman" w:eastAsia="Times New Roman"/>
          <w:sz w:val="24"/>
          <w:szCs w:val="24"/>
        </w:rPr>
        <w:t>. Padang: Sukabina Press.</w:t>
      </w:r>
    </w:p>
    <w:p w14:paraId="2159621B">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Riris, Anjelina. 2022. </w:t>
      </w:r>
      <w:r>
        <w:rPr>
          <w:rFonts w:ascii="Times New Roman" w:hAnsi="Times New Roman" w:eastAsia="Times New Roman"/>
          <w:i/>
          <w:iCs/>
          <w:sz w:val="24"/>
          <w:szCs w:val="24"/>
        </w:rPr>
        <w:t>Menulis Akademik untuk Pemula</w:t>
      </w:r>
      <w:r>
        <w:rPr>
          <w:rFonts w:ascii="Times New Roman" w:hAnsi="Times New Roman" w:eastAsia="Times New Roman"/>
          <w:sz w:val="24"/>
          <w:szCs w:val="24"/>
        </w:rPr>
        <w:t>. Bandung: Alfabeta.</w:t>
      </w:r>
    </w:p>
    <w:p w14:paraId="7D1566FE">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Devianty, Novia. 2022. </w:t>
      </w:r>
      <w:r>
        <w:rPr>
          <w:rFonts w:ascii="Times New Roman" w:hAnsi="Times New Roman" w:eastAsia="Times New Roman"/>
          <w:i/>
          <w:iCs/>
          <w:sz w:val="24"/>
          <w:szCs w:val="24"/>
        </w:rPr>
        <w:t>Dasar-dasar Menulis Kreatif</w:t>
      </w:r>
      <w:r>
        <w:rPr>
          <w:rFonts w:ascii="Times New Roman" w:hAnsi="Times New Roman" w:eastAsia="Times New Roman"/>
          <w:sz w:val="24"/>
          <w:szCs w:val="24"/>
        </w:rPr>
        <w:t>. Jakarta: Pustaka Integrasi.</w:t>
      </w:r>
    </w:p>
    <w:p w14:paraId="391D1F87">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Dewi, Ratna Sari. 2019. </w:t>
      </w:r>
      <w:r>
        <w:rPr>
          <w:rFonts w:ascii="Times New Roman" w:hAnsi="Times New Roman" w:eastAsia="Times New Roman"/>
          <w:i/>
          <w:iCs/>
          <w:sz w:val="24"/>
          <w:szCs w:val="24"/>
        </w:rPr>
        <w:t>Keterampilan Menulis Mahasiswa</w:t>
      </w:r>
      <w:r>
        <w:rPr>
          <w:rFonts w:ascii="Times New Roman" w:hAnsi="Times New Roman" w:eastAsia="Times New Roman"/>
          <w:sz w:val="24"/>
          <w:szCs w:val="24"/>
        </w:rPr>
        <w:t>. Yogyakarta: Deepublish.</w:t>
      </w:r>
    </w:p>
    <w:p w14:paraId="2D4F3E42">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Sirait, Maria. 2023. </w:t>
      </w:r>
      <w:r>
        <w:rPr>
          <w:rFonts w:ascii="Times New Roman" w:hAnsi="Times New Roman" w:eastAsia="Times New Roman"/>
          <w:i/>
          <w:iCs/>
          <w:sz w:val="24"/>
          <w:szCs w:val="24"/>
        </w:rPr>
        <w:t>Strategi Pembelajaran Bahasa Indonesia di SD</w:t>
      </w:r>
      <w:r>
        <w:rPr>
          <w:rFonts w:ascii="Times New Roman" w:hAnsi="Times New Roman" w:eastAsia="Times New Roman"/>
          <w:sz w:val="24"/>
          <w:szCs w:val="24"/>
        </w:rPr>
        <w:t>. Medan: Mandiri Media.</w:t>
      </w:r>
    </w:p>
    <w:p w14:paraId="54143700">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Tarigan, Henry Guntur. 2018. </w:t>
      </w:r>
      <w:r>
        <w:rPr>
          <w:rFonts w:ascii="Times New Roman" w:hAnsi="Times New Roman" w:eastAsia="Times New Roman"/>
          <w:i/>
          <w:iCs/>
          <w:sz w:val="24"/>
          <w:szCs w:val="24"/>
        </w:rPr>
        <w:t>Menulis sebagai Suatu Keterampilan Berbahasa</w:t>
      </w:r>
      <w:r>
        <w:rPr>
          <w:rFonts w:ascii="Times New Roman" w:hAnsi="Times New Roman" w:eastAsia="Times New Roman"/>
          <w:sz w:val="24"/>
          <w:szCs w:val="24"/>
        </w:rPr>
        <w:t>. Bandung: Angkasa.</w:t>
      </w:r>
    </w:p>
    <w:p w14:paraId="268EF0B7">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Dalman. 2020. </w:t>
      </w:r>
      <w:r>
        <w:rPr>
          <w:rFonts w:ascii="Times New Roman" w:hAnsi="Times New Roman" w:eastAsia="Times New Roman"/>
          <w:i/>
          <w:iCs/>
          <w:sz w:val="24"/>
          <w:szCs w:val="24"/>
        </w:rPr>
        <w:t>Keterampilan Menulis</w:t>
      </w:r>
      <w:r>
        <w:rPr>
          <w:rFonts w:ascii="Times New Roman" w:hAnsi="Times New Roman" w:eastAsia="Times New Roman"/>
          <w:sz w:val="24"/>
          <w:szCs w:val="24"/>
        </w:rPr>
        <w:t>. Jakarta: Rajawali Pers.</w:t>
      </w:r>
    </w:p>
    <w:p w14:paraId="54B55DAB">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Indana, Hilyatul. 2019. </w:t>
      </w:r>
      <w:r>
        <w:rPr>
          <w:rFonts w:ascii="Times New Roman" w:hAnsi="Times New Roman" w:eastAsia="Times New Roman"/>
          <w:i/>
          <w:iCs/>
          <w:sz w:val="24"/>
          <w:szCs w:val="24"/>
        </w:rPr>
        <w:t>Menulis untuk Akademik dan Non-Akademik</w:t>
      </w:r>
      <w:r>
        <w:rPr>
          <w:rFonts w:ascii="Times New Roman" w:hAnsi="Times New Roman" w:eastAsia="Times New Roman"/>
          <w:sz w:val="24"/>
          <w:szCs w:val="24"/>
        </w:rPr>
        <w:t>. Surabaya: Unesa Press.</w:t>
      </w:r>
    </w:p>
    <w:p w14:paraId="4CD74402">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Cholilalah dan Rois Arifin. 2015. </w:t>
      </w:r>
      <w:r>
        <w:rPr>
          <w:rFonts w:ascii="Times New Roman" w:hAnsi="Times New Roman" w:eastAsia="Times New Roman"/>
          <w:i/>
          <w:iCs/>
          <w:sz w:val="24"/>
          <w:szCs w:val="24"/>
        </w:rPr>
        <w:t>Kesulitan Menulis di Sekolah Dasar</w:t>
      </w:r>
      <w:r>
        <w:rPr>
          <w:rFonts w:ascii="Times New Roman" w:hAnsi="Times New Roman" w:eastAsia="Times New Roman"/>
          <w:sz w:val="24"/>
          <w:szCs w:val="24"/>
        </w:rPr>
        <w:t>. Malang: UB Press.</w:t>
      </w:r>
    </w:p>
    <w:p w14:paraId="7958E73A">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Malladewi, Sri dan Sukartiningsih. 2013. </w:t>
      </w:r>
      <w:r>
        <w:rPr>
          <w:rFonts w:ascii="Times New Roman" w:hAnsi="Times New Roman" w:eastAsia="Times New Roman"/>
          <w:i/>
          <w:iCs/>
          <w:sz w:val="24"/>
          <w:szCs w:val="24"/>
        </w:rPr>
        <w:t>Pengembangan Keterampilan Bahasa Anak Usia Dini</w:t>
      </w:r>
      <w:r>
        <w:rPr>
          <w:rFonts w:ascii="Times New Roman" w:hAnsi="Times New Roman" w:eastAsia="Times New Roman"/>
          <w:sz w:val="24"/>
          <w:szCs w:val="24"/>
        </w:rPr>
        <w:t>. Bandung: Alfabeta.</w:t>
      </w:r>
    </w:p>
    <w:p w14:paraId="62AB887D">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Hariani, Euis. 2013. </w:t>
      </w:r>
      <w:r>
        <w:rPr>
          <w:rFonts w:ascii="Times New Roman" w:hAnsi="Times New Roman" w:eastAsia="Times New Roman"/>
          <w:i/>
          <w:iCs/>
          <w:sz w:val="24"/>
          <w:szCs w:val="24"/>
        </w:rPr>
        <w:t>Evaluasi Pembelajaran Bahasa Indonesia</w:t>
      </w:r>
      <w:r>
        <w:rPr>
          <w:rFonts w:ascii="Times New Roman" w:hAnsi="Times New Roman" w:eastAsia="Times New Roman"/>
          <w:sz w:val="24"/>
          <w:szCs w:val="24"/>
        </w:rPr>
        <w:t>. Bandung: Alfabeta.</w:t>
      </w:r>
    </w:p>
    <w:p w14:paraId="69A01D51">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Heinich, Robert. 2002. </w:t>
      </w:r>
      <w:r>
        <w:rPr>
          <w:rFonts w:ascii="Times New Roman" w:hAnsi="Times New Roman" w:eastAsia="Times New Roman"/>
          <w:i/>
          <w:iCs/>
          <w:sz w:val="24"/>
          <w:szCs w:val="24"/>
        </w:rPr>
        <w:t>Instructional Media and Technologies for Learning</w:t>
      </w:r>
      <w:r>
        <w:rPr>
          <w:rFonts w:ascii="Times New Roman" w:hAnsi="Times New Roman" w:eastAsia="Times New Roman"/>
          <w:sz w:val="24"/>
          <w:szCs w:val="24"/>
        </w:rPr>
        <w:t>. New Jersey: Prentice Hall.</w:t>
      </w:r>
    </w:p>
    <w:p w14:paraId="3E919A92">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Anderson, Lorin W. 2008. </w:t>
      </w:r>
      <w:r>
        <w:rPr>
          <w:rFonts w:ascii="Times New Roman" w:hAnsi="Times New Roman" w:eastAsia="Times New Roman"/>
          <w:i/>
          <w:iCs/>
          <w:sz w:val="24"/>
          <w:szCs w:val="24"/>
        </w:rPr>
        <w:t>A Taxonomy for Learning, Teaching, and Assessing</w:t>
      </w:r>
      <w:r>
        <w:rPr>
          <w:rFonts w:ascii="Times New Roman" w:hAnsi="Times New Roman" w:eastAsia="Times New Roman"/>
          <w:sz w:val="24"/>
          <w:szCs w:val="24"/>
        </w:rPr>
        <w:t>. New York: Longman.</w:t>
      </w:r>
    </w:p>
    <w:p w14:paraId="72E3AD53">
      <w:pPr>
        <w:spacing w:before="100" w:beforeAutospacing="1" w:after="100" w:afterAutospacing="1" w:line="240" w:lineRule="auto"/>
        <w:ind w:left="851" w:hanging="851"/>
        <w:jc w:val="both"/>
        <w:rPr>
          <w:rFonts w:ascii="Times New Roman" w:hAnsi="Times New Roman" w:eastAsia="Times New Roman"/>
          <w:sz w:val="24"/>
          <w:szCs w:val="24"/>
        </w:rPr>
      </w:pPr>
      <w:r>
        <w:rPr>
          <w:rFonts w:ascii="Times New Roman" w:hAnsi="Times New Roman" w:eastAsia="Times New Roman"/>
          <w:sz w:val="24"/>
          <w:szCs w:val="24"/>
        </w:rPr>
        <w:t xml:space="preserve">Sanjaya, Wina. 2013. </w:t>
      </w:r>
      <w:r>
        <w:rPr>
          <w:rFonts w:ascii="Times New Roman" w:hAnsi="Times New Roman" w:eastAsia="Times New Roman"/>
          <w:i/>
          <w:iCs/>
          <w:sz w:val="24"/>
          <w:szCs w:val="24"/>
        </w:rPr>
        <w:t>Strategi Pembelajaran Berorientasi Standar Proses Pendidikan</w:t>
      </w:r>
      <w:r>
        <w:rPr>
          <w:rFonts w:ascii="Times New Roman" w:hAnsi="Times New Roman" w:eastAsia="Times New Roman"/>
          <w:sz w:val="24"/>
          <w:szCs w:val="24"/>
        </w:rPr>
        <w:t>. Jakarta: Kencana.</w:t>
      </w:r>
    </w:p>
    <w:p w14:paraId="04880FF0">
      <w:pPr>
        <w:spacing w:line="240" w:lineRule="auto"/>
        <w:ind w:left="567" w:hanging="567"/>
        <w:jc w:val="both"/>
        <w:rPr>
          <w:rFonts w:ascii="Times New Roman" w:hAnsi="Times New Roman" w:cs="Times New Roman"/>
          <w:sz w:val="24"/>
          <w:szCs w:val="24"/>
        </w:rPr>
      </w:pPr>
    </w:p>
    <w:p w14:paraId="4F940E46">
      <w:pPr>
        <w:rPr>
          <w:rFonts w:ascii="Times New Roman" w:hAnsi="Times New Roman" w:cs="Times New Roman"/>
          <w:b/>
          <w:bCs/>
          <w:sz w:val="24"/>
          <w:szCs w:val="24"/>
        </w:rPr>
      </w:pPr>
    </w:p>
    <w:p w14:paraId="0FF087C8">
      <w:pPr>
        <w:jc w:val="both"/>
        <w:rPr>
          <w:rFonts w:ascii="Times New Roman" w:hAnsi="Times New Roman" w:cs="Times New Roman"/>
          <w:sz w:val="144"/>
          <w:szCs w:val="144"/>
        </w:rPr>
        <w:sectPr>
          <w:headerReference r:id="rId44" w:type="first"/>
          <w:headerReference r:id="rId42" w:type="default"/>
          <w:footerReference r:id="rId45" w:type="default"/>
          <w:headerReference r:id="rId43" w:type="even"/>
          <w:pgSz w:w="11907" w:h="16839"/>
          <w:pgMar w:top="2268" w:right="1701" w:bottom="1701" w:left="2268" w:header="993" w:footer="1082" w:gutter="0"/>
          <w:cols w:space="720" w:num="1"/>
          <w:titlePg/>
          <w:docGrid w:linePitch="360" w:charSpace="0"/>
        </w:sectPr>
      </w:pPr>
    </w:p>
    <w:p w14:paraId="2342BB20">
      <w:pPr>
        <w:ind w:left="740" w:hanging="740"/>
        <w:jc w:val="center"/>
        <w:rPr>
          <w:rFonts w:ascii="Times New Roman" w:hAnsi="Times New Roman" w:cs="Times New Roman"/>
          <w:b/>
          <w:bCs/>
          <w:sz w:val="144"/>
          <w:szCs w:val="144"/>
        </w:rPr>
      </w:pPr>
    </w:p>
    <w:p w14:paraId="02C7E0F7">
      <w:pPr>
        <w:ind w:left="740" w:hanging="740"/>
        <w:jc w:val="center"/>
        <w:rPr>
          <w:rFonts w:ascii="Times New Roman" w:hAnsi="Times New Roman" w:cs="Times New Roman"/>
          <w:b/>
          <w:bCs/>
          <w:sz w:val="144"/>
          <w:szCs w:val="144"/>
        </w:rPr>
      </w:pPr>
    </w:p>
    <w:p w14:paraId="46EF3887">
      <w:pPr>
        <w:ind w:left="740" w:hanging="740"/>
        <w:jc w:val="center"/>
        <w:rPr>
          <w:rFonts w:ascii="Times New Roman" w:hAnsi="Times New Roman" w:cs="Times New Roman"/>
          <w:b/>
          <w:bCs/>
          <w:sz w:val="24"/>
          <w:szCs w:val="24"/>
        </w:rPr>
        <w:sectPr>
          <w:pgSz w:w="11907" w:h="16839"/>
          <w:pgMar w:top="2226" w:right="1436" w:bottom="2226" w:left="2150" w:header="993" w:footer="1082" w:gutter="0"/>
          <w:cols w:space="720" w:num="1"/>
          <w:titlePg/>
          <w:docGrid w:linePitch="360" w:charSpace="0"/>
        </w:sectPr>
      </w:pPr>
      <w:r>
        <w:rPr>
          <w:rFonts w:ascii="Times New Roman" w:hAnsi="Times New Roman" w:cs="Times New Roman"/>
          <w:b/>
          <w:bCs/>
          <w:sz w:val="144"/>
          <w:szCs w:val="144"/>
        </w:rPr>
        <w:t>LAMPIRAN</w:t>
      </w:r>
    </w:p>
    <w:p w14:paraId="009B38A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76771A88">
      <w:pPr>
        <w:pStyle w:val="2"/>
        <w:spacing w:before="0" w:line="360" w:lineRule="auto"/>
        <w:jc w:val="center"/>
        <w:rPr>
          <w:rFonts w:ascii="Times New Roman" w:hAnsi="Times New Roman" w:cs="Times New Roman"/>
          <w:b/>
          <w:bCs/>
          <w:color w:val="auto"/>
        </w:rPr>
      </w:pPr>
      <w:r>
        <w:rPr>
          <w:rFonts w:ascii="Times New Roman" w:hAnsi="Times New Roman" w:cs="Times New Roman"/>
          <w:b/>
          <w:bCs/>
          <w:color w:val="auto"/>
        </w:rPr>
        <w:t>MODUL AJAR BAHASA INDONESIA</w:t>
      </w:r>
    </w:p>
    <w:p w14:paraId="5241DB1A">
      <w:pPr>
        <w:pStyle w:val="3"/>
        <w:spacing w:before="0" w:line="360" w:lineRule="auto"/>
        <w:jc w:val="center"/>
        <w:rPr>
          <w:rFonts w:ascii="Times New Roman" w:hAnsi="Times New Roman" w:cs="Times New Roman"/>
          <w:b/>
          <w:bCs/>
          <w:color w:val="auto"/>
        </w:rPr>
      </w:pPr>
      <w:r>
        <w:rPr>
          <w:rFonts w:ascii="Times New Roman" w:hAnsi="Times New Roman" w:cs="Times New Roman"/>
          <w:b/>
          <w:bCs/>
          <w:color w:val="auto"/>
        </w:rPr>
        <w:t>INFORMASI UMUM</w:t>
      </w:r>
    </w:p>
    <w:p w14:paraId="437F4C7C">
      <w:pPr>
        <w:tabs>
          <w:tab w:val="left" w:pos="1701"/>
        </w:tabs>
        <w:spacing w:after="0" w:line="240" w:lineRule="auto"/>
        <w:rPr>
          <w:rFonts w:ascii="Times New Roman" w:hAnsi="Times New Roman" w:cs="Times New Roman"/>
        </w:rPr>
      </w:pPr>
      <w:r>
        <w:rPr>
          <w:rStyle w:val="21"/>
          <w:rFonts w:ascii="Times New Roman" w:hAnsi="Times New Roman" w:cs="Times New Roman"/>
        </w:rPr>
        <w:t>I. IDENTITAS MODUL</w:t>
      </w:r>
      <w:r>
        <w:rPr>
          <w:rFonts w:ascii="Times New Roman" w:hAnsi="Times New Roman" w:cs="Times New Roman"/>
        </w:rPr>
        <w:br w:type="textWrapping"/>
      </w:r>
      <w:r>
        <w:rPr>
          <w:rFonts w:ascii="Times New Roman" w:hAnsi="Times New Roman" w:cs="Times New Roman"/>
        </w:rPr>
        <w:t>Nama Penyusun</w:t>
      </w:r>
      <w:r>
        <w:rPr>
          <w:rFonts w:ascii="Times New Roman" w:hAnsi="Times New Roman" w:cs="Times New Roman"/>
        </w:rPr>
        <w:tab/>
      </w:r>
      <w:r>
        <w:rPr>
          <w:rFonts w:ascii="Times New Roman" w:hAnsi="Times New Roman" w:cs="Times New Roman"/>
        </w:rPr>
        <w:t>: Yusniar</w:t>
      </w:r>
      <w:r>
        <w:rPr>
          <w:rFonts w:ascii="Times New Roman" w:hAnsi="Times New Roman" w:cs="Times New Roman"/>
        </w:rPr>
        <w:br w:type="textWrapping"/>
      </w:r>
      <w:r>
        <w:rPr>
          <w:rFonts w:ascii="Times New Roman" w:hAnsi="Times New Roman" w:cs="Times New Roman"/>
        </w:rPr>
        <w:t>Satuan Pendidikan</w:t>
      </w:r>
      <w:r>
        <w:rPr>
          <w:rFonts w:ascii="Times New Roman" w:hAnsi="Times New Roman" w:cs="Times New Roman"/>
        </w:rPr>
        <w:tab/>
      </w:r>
      <w:r>
        <w:rPr>
          <w:rFonts w:ascii="Times New Roman" w:hAnsi="Times New Roman" w:cs="Times New Roman"/>
        </w:rPr>
        <w:t>: SD Negeri 096 Manyabar</w:t>
      </w:r>
      <w:r>
        <w:rPr>
          <w:rFonts w:ascii="Times New Roman" w:hAnsi="Times New Roman" w:cs="Times New Roman"/>
        </w:rPr>
        <w:br w:type="textWrapping"/>
      </w:r>
      <w:r>
        <w:rPr>
          <w:rFonts w:ascii="Times New Roman" w:hAnsi="Times New Roman" w:cs="Times New Roman"/>
        </w:rPr>
        <w:t>Mata Pelajaran</w:t>
      </w:r>
      <w:r>
        <w:rPr>
          <w:rFonts w:ascii="Times New Roman" w:hAnsi="Times New Roman" w:cs="Times New Roman"/>
        </w:rPr>
        <w:tab/>
      </w:r>
      <w:r>
        <w:rPr>
          <w:rFonts w:ascii="Times New Roman" w:hAnsi="Times New Roman" w:cs="Times New Roman"/>
        </w:rPr>
        <w:t>: Bahasa Indonesia</w:t>
      </w:r>
      <w:r>
        <w:rPr>
          <w:rFonts w:ascii="Times New Roman" w:hAnsi="Times New Roman" w:cs="Times New Roman"/>
        </w:rPr>
        <w:br w:type="textWrapping"/>
      </w:r>
      <w:r>
        <w:rPr>
          <w:rFonts w:ascii="Times New Roman" w:hAnsi="Times New Roman" w:cs="Times New Roman"/>
        </w:rPr>
        <w:t>Jenjang / Fase</w:t>
      </w:r>
      <w:r>
        <w:rPr>
          <w:rFonts w:ascii="Times New Roman" w:hAnsi="Times New Roman" w:cs="Times New Roman"/>
        </w:rPr>
        <w:tab/>
      </w:r>
      <w:r>
        <w:rPr>
          <w:rFonts w:ascii="Times New Roman" w:hAnsi="Times New Roman" w:cs="Times New Roman"/>
        </w:rPr>
        <w:t>: SD/ Fase B</w:t>
      </w:r>
      <w:r>
        <w:rPr>
          <w:rFonts w:ascii="Times New Roman" w:hAnsi="Times New Roman" w:cs="Times New Roman"/>
        </w:rPr>
        <w:br w:type="textWrapping"/>
      </w:r>
      <w:r>
        <w:rPr>
          <w:rFonts w:ascii="Times New Roman" w:hAnsi="Times New Roman" w:cs="Times New Roman"/>
        </w:rPr>
        <w:t>Kelas/Semester</w:t>
      </w:r>
      <w:r>
        <w:rPr>
          <w:rFonts w:ascii="Times New Roman" w:hAnsi="Times New Roman" w:cs="Times New Roman"/>
        </w:rPr>
        <w:tab/>
      </w:r>
      <w:r>
        <w:rPr>
          <w:rFonts w:ascii="Times New Roman" w:hAnsi="Times New Roman" w:cs="Times New Roman"/>
        </w:rPr>
        <w:t>: VI / Ganjil</w:t>
      </w:r>
      <w:r>
        <w:rPr>
          <w:rFonts w:ascii="Times New Roman" w:hAnsi="Times New Roman" w:cs="Times New Roman"/>
        </w:rPr>
        <w:br w:type="textWrapping"/>
      </w:r>
      <w:r>
        <w:rPr>
          <w:rFonts w:ascii="Times New Roman" w:hAnsi="Times New Roman" w:cs="Times New Roman"/>
        </w:rPr>
        <w:t>Materi</w:t>
      </w:r>
      <w:r>
        <w:rPr>
          <w:rFonts w:ascii="Times New Roman" w:hAnsi="Times New Roman" w:cs="Times New Roman"/>
        </w:rPr>
        <w:tab/>
      </w:r>
      <w:r>
        <w:rPr>
          <w:rFonts w:ascii="Times New Roman" w:hAnsi="Times New Roman" w:cs="Times New Roman"/>
        </w:rPr>
        <w:t>: Menulis Cerita "Pengalamanku"</w:t>
      </w:r>
      <w:r>
        <w:rPr>
          <w:rFonts w:ascii="Times New Roman" w:hAnsi="Times New Roman" w:cs="Times New Roman"/>
        </w:rPr>
        <w:br w:type="textWrapping"/>
      </w:r>
      <w:r>
        <w:rPr>
          <w:rFonts w:ascii="Times New Roman" w:hAnsi="Times New Roman" w:cs="Times New Roman"/>
        </w:rPr>
        <w:t>Metode</w:t>
      </w:r>
      <w:r>
        <w:rPr>
          <w:rFonts w:ascii="Times New Roman" w:hAnsi="Times New Roman" w:cs="Times New Roman"/>
        </w:rPr>
        <w:tab/>
      </w:r>
      <w:r>
        <w:rPr>
          <w:rFonts w:ascii="Times New Roman" w:hAnsi="Times New Roman" w:cs="Times New Roman"/>
        </w:rPr>
        <w:t>: Media Pembelajaran Interaktif</w:t>
      </w:r>
      <w:r>
        <w:rPr>
          <w:rFonts w:ascii="Times New Roman" w:hAnsi="Times New Roman" w:cs="Times New Roman"/>
        </w:rPr>
        <w:br w:type="textWrapping"/>
      </w:r>
      <w:r>
        <w:rPr>
          <w:rFonts w:ascii="Times New Roman" w:hAnsi="Times New Roman" w:cs="Times New Roman"/>
        </w:rPr>
        <w:t>Alokasi Waktu</w:t>
      </w:r>
      <w:r>
        <w:rPr>
          <w:rFonts w:ascii="Times New Roman" w:hAnsi="Times New Roman" w:cs="Times New Roman"/>
        </w:rPr>
        <w:tab/>
      </w:r>
      <w:r>
        <w:rPr>
          <w:rFonts w:ascii="Times New Roman" w:hAnsi="Times New Roman" w:cs="Times New Roman"/>
        </w:rPr>
        <w:t>: 2 × 35 menit</w:t>
      </w:r>
      <w:r>
        <w:rPr>
          <w:rFonts w:ascii="Times New Roman" w:hAnsi="Times New Roman" w:cs="Times New Roman"/>
        </w:rPr>
        <w:br w:type="textWrapping"/>
      </w:r>
      <w:r>
        <w:rPr>
          <w:rFonts w:ascii="Times New Roman" w:hAnsi="Times New Roman" w:cs="Times New Roman"/>
        </w:rPr>
        <w:t>Tahun Penyusunan</w:t>
      </w:r>
      <w:r>
        <w:rPr>
          <w:rFonts w:ascii="Times New Roman" w:hAnsi="Times New Roman" w:cs="Times New Roman"/>
        </w:rPr>
        <w:tab/>
      </w:r>
      <w:r>
        <w:rPr>
          <w:rFonts w:ascii="Times New Roman" w:hAnsi="Times New Roman" w:cs="Times New Roman"/>
        </w:rPr>
        <w:t>: 2025</w:t>
      </w:r>
    </w:p>
    <w:p w14:paraId="05A61B4D">
      <w:pPr>
        <w:tabs>
          <w:tab w:val="left" w:pos="1701"/>
        </w:tabs>
        <w:spacing w:after="0" w:line="360" w:lineRule="auto"/>
        <w:rPr>
          <w:rFonts w:ascii="Times New Roman" w:hAnsi="Times New Roman" w:cs="Times New Roman"/>
        </w:rPr>
      </w:pPr>
      <w:r>
        <w:rPr>
          <w:rFonts w:ascii="Times New Roman" w:hAnsi="Times New Roman" w:cs="Times New Roman"/>
        </w:rPr>
        <w:pict>
          <v:rect id="_x0000_i1025" o:spt="1" style="height:1.5pt;width:0pt;" fillcolor="#A0A0A0" filled="t" stroked="f" coordsize="21600,21600" o:hr="t" o:hrstd="t" o:hralign="center">
            <v:path/>
            <v:fill on="t" focussize="0,0"/>
            <v:stroke on="f"/>
            <v:imagedata o:title=""/>
            <o:lock v:ext="edit"/>
            <w10:wrap type="none"/>
            <w10:anchorlock/>
          </v:rect>
        </w:pict>
      </w:r>
    </w:p>
    <w:p w14:paraId="6F022574">
      <w:pPr>
        <w:spacing w:after="0" w:line="360" w:lineRule="auto"/>
        <w:jc w:val="both"/>
        <w:rPr>
          <w:rFonts w:ascii="Times New Roman" w:hAnsi="Times New Roman" w:cs="Times New Roman"/>
        </w:rPr>
      </w:pPr>
      <w:r>
        <w:rPr>
          <w:rStyle w:val="21"/>
          <w:rFonts w:ascii="Times New Roman" w:hAnsi="Times New Roman" w:cs="Times New Roman"/>
        </w:rPr>
        <w:t>II. KOMPETENSI AWAL</w:t>
      </w:r>
    </w:p>
    <w:p w14:paraId="5071FBD0">
      <w:pPr>
        <w:spacing w:after="0" w:line="360" w:lineRule="auto"/>
        <w:jc w:val="both"/>
        <w:rPr>
          <w:rFonts w:ascii="Times New Roman" w:hAnsi="Times New Roman" w:cs="Times New Roman"/>
        </w:rPr>
      </w:pPr>
      <w:r>
        <w:rPr>
          <w:rFonts w:ascii="Times New Roman" w:hAnsi="Times New Roman" w:cs="Times New Roman"/>
        </w:rPr>
        <w:t>Peserta didik mampu menceritakan pengalaman sederhana secara lisan, namun belum terampil menuangkannya dalam bentuk tulisan yang runtut dan menarik.</w:t>
      </w:r>
    </w:p>
    <w:p w14:paraId="3FD64629">
      <w:pPr>
        <w:spacing w:after="0" w:line="360" w:lineRule="auto"/>
        <w:rPr>
          <w:rFonts w:ascii="Times New Roman" w:hAnsi="Times New Roman" w:cs="Times New Roman"/>
        </w:rPr>
      </w:pPr>
      <w:r>
        <w:rPr>
          <w:rFonts w:ascii="Times New Roman" w:hAnsi="Times New Roman" w:cs="Times New Roman"/>
        </w:rPr>
        <w:pict>
          <v:rect id="_x0000_i1026" o:spt="1" style="height:1.5pt;width:0pt;" fillcolor="#A0A0A0" filled="t" stroked="f" coordsize="21600,21600" o:hr="t" o:hrstd="t" o:hralign="center">
            <v:path/>
            <v:fill on="t" focussize="0,0"/>
            <v:stroke on="f"/>
            <v:imagedata o:title=""/>
            <o:lock v:ext="edit"/>
            <w10:wrap type="none"/>
            <w10:anchorlock/>
          </v:rect>
        </w:pict>
      </w:r>
    </w:p>
    <w:p w14:paraId="1A4E6671">
      <w:pPr>
        <w:spacing w:after="0" w:line="360" w:lineRule="auto"/>
        <w:rPr>
          <w:rFonts w:ascii="Times New Roman" w:hAnsi="Times New Roman" w:cs="Times New Roman"/>
        </w:rPr>
      </w:pPr>
      <w:r>
        <w:rPr>
          <w:rStyle w:val="21"/>
          <w:rFonts w:ascii="Times New Roman" w:hAnsi="Times New Roman" w:cs="Times New Roman"/>
        </w:rPr>
        <w:t>III. PROFIL PELAJAR PANCASILA</w:t>
      </w:r>
    </w:p>
    <w:p w14:paraId="4CBCC4D5">
      <w:pPr>
        <w:numPr>
          <w:ilvl w:val="0"/>
          <w:numId w:val="50"/>
        </w:numPr>
        <w:spacing w:after="0" w:line="360" w:lineRule="auto"/>
        <w:rPr>
          <w:rFonts w:ascii="Times New Roman" w:hAnsi="Times New Roman" w:cs="Times New Roman"/>
        </w:rPr>
      </w:pPr>
      <w:r>
        <w:rPr>
          <w:rFonts w:ascii="Times New Roman" w:hAnsi="Times New Roman" w:cs="Times New Roman"/>
        </w:rPr>
        <w:t>Beriman, bertakwa kepada Tuhan YME, dan berakhlak mulia</w:t>
      </w:r>
    </w:p>
    <w:p w14:paraId="00D7F9AC">
      <w:pPr>
        <w:numPr>
          <w:ilvl w:val="0"/>
          <w:numId w:val="50"/>
        </w:numPr>
        <w:spacing w:after="0" w:line="360" w:lineRule="auto"/>
        <w:rPr>
          <w:rFonts w:ascii="Times New Roman" w:hAnsi="Times New Roman" w:cs="Times New Roman"/>
        </w:rPr>
      </w:pPr>
      <w:r>
        <w:rPr>
          <w:rFonts w:ascii="Times New Roman" w:hAnsi="Times New Roman" w:cs="Times New Roman"/>
        </w:rPr>
        <w:t>Berkebinekaan global</w:t>
      </w:r>
    </w:p>
    <w:p w14:paraId="7891EA3D">
      <w:pPr>
        <w:numPr>
          <w:ilvl w:val="0"/>
          <w:numId w:val="50"/>
        </w:numPr>
        <w:spacing w:after="0" w:line="360" w:lineRule="auto"/>
        <w:rPr>
          <w:rFonts w:ascii="Times New Roman" w:hAnsi="Times New Roman" w:cs="Times New Roman"/>
        </w:rPr>
      </w:pPr>
      <w:r>
        <w:rPr>
          <w:rFonts w:ascii="Times New Roman" w:hAnsi="Times New Roman" w:cs="Times New Roman"/>
        </w:rPr>
        <w:t>Mandiri</w:t>
      </w:r>
    </w:p>
    <w:p w14:paraId="10D40D31">
      <w:pPr>
        <w:numPr>
          <w:ilvl w:val="0"/>
          <w:numId w:val="50"/>
        </w:numPr>
        <w:spacing w:after="0" w:line="360" w:lineRule="auto"/>
        <w:rPr>
          <w:rFonts w:ascii="Times New Roman" w:hAnsi="Times New Roman" w:cs="Times New Roman"/>
        </w:rPr>
      </w:pPr>
      <w:r>
        <w:rPr>
          <w:rFonts w:ascii="Times New Roman" w:hAnsi="Times New Roman" w:cs="Times New Roman"/>
        </w:rPr>
        <w:t>Bernalar kritis</w:t>
      </w:r>
    </w:p>
    <w:p w14:paraId="320AC687">
      <w:pPr>
        <w:numPr>
          <w:ilvl w:val="0"/>
          <w:numId w:val="50"/>
        </w:numPr>
        <w:spacing w:after="0" w:line="360" w:lineRule="auto"/>
        <w:rPr>
          <w:rFonts w:ascii="Times New Roman" w:hAnsi="Times New Roman" w:cs="Times New Roman"/>
        </w:rPr>
      </w:pPr>
      <w:r>
        <w:rPr>
          <w:rFonts w:ascii="Times New Roman" w:hAnsi="Times New Roman" w:cs="Times New Roman"/>
        </w:rPr>
        <w:t>Kreatif</w:t>
      </w:r>
    </w:p>
    <w:p w14:paraId="626EE595">
      <w:pPr>
        <w:numPr>
          <w:ilvl w:val="0"/>
          <w:numId w:val="50"/>
        </w:numPr>
        <w:spacing w:after="0" w:line="360" w:lineRule="auto"/>
        <w:rPr>
          <w:rFonts w:ascii="Times New Roman" w:hAnsi="Times New Roman" w:cs="Times New Roman"/>
        </w:rPr>
      </w:pPr>
      <w:r>
        <w:rPr>
          <w:rFonts w:ascii="Times New Roman" w:hAnsi="Times New Roman" w:cs="Times New Roman"/>
        </w:rPr>
        <w:t xml:space="preserve">Gotong royong </w:t>
      </w:r>
    </w:p>
    <w:p w14:paraId="536A7C57">
      <w:pPr>
        <w:spacing w:after="0" w:line="360" w:lineRule="auto"/>
        <w:rPr>
          <w:rFonts w:ascii="Times New Roman" w:hAnsi="Times New Roman" w:cs="Times New Roman"/>
        </w:rPr>
      </w:pPr>
      <w:r>
        <w:rPr>
          <w:rFonts w:ascii="Times New Roman" w:hAnsi="Times New Roman" w:cs="Times New Roman"/>
        </w:rPr>
        <w:pict>
          <v:rect id="_x0000_i1027" o:spt="1" style="height:1.5pt;width:0pt;" fillcolor="#A0A0A0" filled="t" stroked="f" coordsize="21600,21600" o:hr="t" o:hrstd="t" o:hralign="center">
            <v:path/>
            <v:fill on="t" focussize="0,0"/>
            <v:stroke on="f"/>
            <v:imagedata o:title=""/>
            <o:lock v:ext="edit"/>
            <w10:wrap type="none"/>
            <w10:anchorlock/>
          </v:rect>
        </w:pict>
      </w:r>
    </w:p>
    <w:p w14:paraId="3730EF12">
      <w:pPr>
        <w:spacing w:after="0" w:line="360" w:lineRule="auto"/>
        <w:rPr>
          <w:rFonts w:ascii="Times New Roman" w:hAnsi="Times New Roman" w:cs="Times New Roman"/>
        </w:rPr>
      </w:pPr>
      <w:r>
        <w:rPr>
          <w:rStyle w:val="21"/>
          <w:rFonts w:ascii="Times New Roman" w:hAnsi="Times New Roman" w:cs="Times New Roman"/>
        </w:rPr>
        <w:t>IV. SARANA DAN PRASARANA</w:t>
      </w:r>
    </w:p>
    <w:p w14:paraId="6B505ABB">
      <w:pPr>
        <w:numPr>
          <w:ilvl w:val="0"/>
          <w:numId w:val="51"/>
        </w:numPr>
        <w:spacing w:after="0" w:line="360" w:lineRule="auto"/>
        <w:rPr>
          <w:rFonts w:ascii="Times New Roman" w:hAnsi="Times New Roman" w:cs="Times New Roman"/>
        </w:rPr>
      </w:pPr>
      <w:r>
        <w:rPr>
          <w:rFonts w:ascii="Times New Roman" w:hAnsi="Times New Roman" w:cs="Times New Roman"/>
        </w:rPr>
        <w:t>Laptop dan proyektor (jika perlu, bisa dibumbui musik latar ala film motivasi)</w:t>
      </w:r>
    </w:p>
    <w:p w14:paraId="04B5A5EF">
      <w:pPr>
        <w:numPr>
          <w:ilvl w:val="0"/>
          <w:numId w:val="51"/>
        </w:numPr>
        <w:spacing w:after="0" w:line="360" w:lineRule="auto"/>
        <w:rPr>
          <w:rFonts w:ascii="Times New Roman" w:hAnsi="Times New Roman" w:cs="Times New Roman"/>
        </w:rPr>
      </w:pPr>
      <w:r>
        <w:rPr>
          <w:rFonts w:ascii="Times New Roman" w:hAnsi="Times New Roman" w:cs="Times New Roman"/>
        </w:rPr>
        <w:t>Artikel daring tentang contoh cerita pengalaman</w:t>
      </w:r>
    </w:p>
    <w:p w14:paraId="47AB67D0">
      <w:pPr>
        <w:numPr>
          <w:ilvl w:val="0"/>
          <w:numId w:val="51"/>
        </w:numPr>
        <w:spacing w:after="0" w:line="360" w:lineRule="auto"/>
        <w:rPr>
          <w:rFonts w:ascii="Times New Roman" w:hAnsi="Times New Roman" w:cs="Times New Roman"/>
        </w:rPr>
      </w:pPr>
      <w:r>
        <w:rPr>
          <w:rFonts w:ascii="Times New Roman" w:hAnsi="Times New Roman" w:cs="Times New Roman"/>
        </w:rPr>
        <w:t>Lembar Kerja Siswa (LKS)</w:t>
      </w:r>
    </w:p>
    <w:p w14:paraId="15BA73ED">
      <w:pPr>
        <w:numPr>
          <w:ilvl w:val="0"/>
          <w:numId w:val="51"/>
        </w:numPr>
        <w:spacing w:after="0" w:line="360" w:lineRule="auto"/>
        <w:rPr>
          <w:rFonts w:ascii="Times New Roman" w:hAnsi="Times New Roman" w:cs="Times New Roman"/>
        </w:rPr>
      </w:pPr>
      <w:r>
        <w:rPr>
          <w:rFonts w:ascii="Times New Roman" w:hAnsi="Times New Roman" w:cs="Times New Roman"/>
        </w:rPr>
        <w:t>Buku Bahasa Indonesia</w:t>
      </w:r>
    </w:p>
    <w:p w14:paraId="2CFE0B03">
      <w:pPr>
        <w:spacing w:after="0" w:line="360" w:lineRule="auto"/>
        <w:rPr>
          <w:rFonts w:ascii="Times New Roman" w:hAnsi="Times New Roman" w:cs="Times New Roman"/>
        </w:rPr>
      </w:pPr>
      <w:r>
        <w:rPr>
          <w:rFonts w:ascii="Times New Roman" w:hAnsi="Times New Roman" w:cs="Times New Roman"/>
        </w:rPr>
        <w:pict>
          <v:rect id="_x0000_i1028" o:spt="1" style="height:1.5pt;width:0pt;" fillcolor="#A0A0A0" filled="t" stroked="f" coordsize="21600,21600" o:hr="t" o:hrstd="t" o:hralign="center">
            <v:path/>
            <v:fill on="t" focussize="0,0"/>
            <v:stroke on="f"/>
            <v:imagedata o:title=""/>
            <o:lock v:ext="edit"/>
            <w10:wrap type="none"/>
            <w10:anchorlock/>
          </v:rect>
        </w:pict>
      </w:r>
    </w:p>
    <w:p w14:paraId="28F9499C">
      <w:pPr>
        <w:spacing w:after="0" w:line="360" w:lineRule="auto"/>
        <w:rPr>
          <w:rFonts w:ascii="Times New Roman" w:hAnsi="Times New Roman" w:cs="Times New Roman"/>
        </w:rPr>
      </w:pPr>
      <w:r>
        <w:rPr>
          <w:rStyle w:val="21"/>
          <w:rFonts w:ascii="Times New Roman" w:hAnsi="Times New Roman" w:cs="Times New Roman"/>
        </w:rPr>
        <w:t>V. TARGET PESERTA DIDIK</w:t>
      </w:r>
      <w:r>
        <w:rPr>
          <w:rFonts w:ascii="Times New Roman" w:hAnsi="Times New Roman" w:cs="Times New Roman"/>
        </w:rPr>
        <w:br w:type="textWrapping"/>
      </w:r>
      <w:r>
        <w:rPr>
          <w:rFonts w:ascii="Times New Roman" w:hAnsi="Times New Roman" w:cs="Times New Roman"/>
        </w:rPr>
        <w:t>Siswa kelas VI yang memiliki motivasi menulis bervariasi</w:t>
      </w:r>
    </w:p>
    <w:p w14:paraId="7E899F23">
      <w:pPr>
        <w:spacing w:after="0" w:line="360" w:lineRule="auto"/>
        <w:rPr>
          <w:rFonts w:ascii="Times New Roman" w:hAnsi="Times New Roman" w:cs="Times New Roman"/>
        </w:rPr>
      </w:pPr>
      <w:r>
        <w:rPr>
          <w:rFonts w:ascii="Times New Roman" w:hAnsi="Times New Roman" w:cs="Times New Roman"/>
        </w:rPr>
        <w:pict>
          <v:rect id="_x0000_i1029" o:spt="1" style="height:1.5pt;width:0pt;" fillcolor="#A0A0A0" filled="t" stroked="f" coordsize="21600,21600" o:hr="t" o:hrstd="t" o:hralign="center">
            <v:path/>
            <v:fill on="t" focussize="0,0"/>
            <v:stroke on="f"/>
            <v:imagedata o:title=""/>
            <o:lock v:ext="edit"/>
            <w10:wrap type="none"/>
            <w10:anchorlock/>
          </v:rect>
        </w:pict>
      </w:r>
    </w:p>
    <w:p w14:paraId="00AB0E22">
      <w:pPr>
        <w:spacing w:after="0" w:line="360" w:lineRule="auto"/>
        <w:rPr>
          <w:rFonts w:ascii="Times New Roman" w:hAnsi="Times New Roman" w:cs="Times New Roman"/>
        </w:rPr>
      </w:pPr>
      <w:r>
        <w:rPr>
          <w:rStyle w:val="21"/>
          <w:rFonts w:ascii="Times New Roman" w:hAnsi="Times New Roman" w:cs="Times New Roman"/>
        </w:rPr>
        <w:t>VI. PENDEKATAN, MODEL, DAN METODE PEMBELAJARAN</w:t>
      </w:r>
    </w:p>
    <w:p w14:paraId="3D49F11D">
      <w:pPr>
        <w:numPr>
          <w:ilvl w:val="0"/>
          <w:numId w:val="52"/>
        </w:numPr>
        <w:spacing w:after="0" w:line="360" w:lineRule="auto"/>
        <w:rPr>
          <w:rFonts w:ascii="Times New Roman" w:hAnsi="Times New Roman" w:cs="Times New Roman"/>
        </w:rPr>
      </w:pPr>
      <w:r>
        <w:rPr>
          <w:rStyle w:val="21"/>
          <w:rFonts w:ascii="Times New Roman" w:hAnsi="Times New Roman" w:cs="Times New Roman"/>
        </w:rPr>
        <w:t>Pendekatan</w:t>
      </w:r>
      <w:r>
        <w:rPr>
          <w:rFonts w:ascii="Times New Roman" w:hAnsi="Times New Roman" w:cs="Times New Roman"/>
        </w:rPr>
        <w:t>: Saintifik</w:t>
      </w:r>
    </w:p>
    <w:p w14:paraId="58B3B94E">
      <w:pPr>
        <w:numPr>
          <w:ilvl w:val="0"/>
          <w:numId w:val="52"/>
        </w:numPr>
        <w:spacing w:after="0" w:line="360" w:lineRule="auto"/>
        <w:rPr>
          <w:rFonts w:ascii="Times New Roman" w:hAnsi="Times New Roman" w:cs="Times New Roman"/>
        </w:rPr>
      </w:pPr>
      <w:r>
        <w:rPr>
          <w:rStyle w:val="21"/>
          <w:rFonts w:ascii="Times New Roman" w:hAnsi="Times New Roman" w:cs="Times New Roman"/>
        </w:rPr>
        <w:t>Model</w:t>
      </w:r>
      <w:r>
        <w:rPr>
          <w:rFonts w:ascii="Times New Roman" w:hAnsi="Times New Roman" w:cs="Times New Roman"/>
        </w:rPr>
        <w:t>: Project-Based Learning (PjBL)</w:t>
      </w:r>
    </w:p>
    <w:p w14:paraId="01D8CD7E">
      <w:pPr>
        <w:numPr>
          <w:ilvl w:val="0"/>
          <w:numId w:val="52"/>
        </w:numPr>
        <w:spacing w:after="0" w:line="360" w:lineRule="auto"/>
        <w:rPr>
          <w:rFonts w:ascii="Times New Roman" w:hAnsi="Times New Roman" w:cs="Times New Roman"/>
        </w:rPr>
      </w:pPr>
      <w:r>
        <w:rPr>
          <w:rStyle w:val="21"/>
          <w:rFonts w:ascii="Times New Roman" w:hAnsi="Times New Roman" w:cs="Times New Roman"/>
        </w:rPr>
        <w:t>Metode</w:t>
      </w:r>
      <w:r>
        <w:rPr>
          <w:rFonts w:ascii="Times New Roman" w:hAnsi="Times New Roman" w:cs="Times New Roman"/>
        </w:rPr>
        <w:t>: Diskusi, Tanya Jawab, Presentasi, Media Interaktif</w:t>
      </w:r>
    </w:p>
    <w:p w14:paraId="754FFA51">
      <w:pPr>
        <w:spacing w:after="0" w:line="360" w:lineRule="auto"/>
        <w:rPr>
          <w:rFonts w:ascii="Times New Roman" w:hAnsi="Times New Roman" w:cs="Times New Roman"/>
        </w:rPr>
      </w:pPr>
      <w:r>
        <w:rPr>
          <w:rFonts w:ascii="Times New Roman" w:hAnsi="Times New Roman" w:cs="Times New Roman"/>
        </w:rPr>
        <w:pict>
          <v:rect id="_x0000_i1030" o:spt="1" style="height:1.5pt;width:0pt;" fillcolor="#A0A0A0" filled="t" stroked="f" coordsize="21600,21600" o:hr="t" o:hrstd="t" o:hralign="center">
            <v:path/>
            <v:fill on="t" focussize="0,0"/>
            <v:stroke on="f"/>
            <v:imagedata o:title=""/>
            <o:lock v:ext="edit"/>
            <w10:wrap type="none"/>
            <w10:anchorlock/>
          </v:rect>
        </w:pict>
      </w:r>
    </w:p>
    <w:p w14:paraId="1842E154">
      <w:pPr>
        <w:pStyle w:val="2"/>
        <w:spacing w:before="0" w:line="360" w:lineRule="auto"/>
        <w:jc w:val="center"/>
        <w:rPr>
          <w:rFonts w:ascii="Times New Roman" w:hAnsi="Times New Roman" w:cs="Times New Roman"/>
          <w:b/>
          <w:bCs/>
          <w:color w:val="auto"/>
          <w:sz w:val="26"/>
          <w:szCs w:val="26"/>
        </w:rPr>
      </w:pPr>
      <w:r>
        <w:rPr>
          <w:rFonts w:ascii="Times New Roman" w:hAnsi="Times New Roman" w:cs="Times New Roman"/>
          <w:b/>
          <w:bCs/>
          <w:color w:val="auto"/>
          <w:sz w:val="26"/>
          <w:szCs w:val="26"/>
        </w:rPr>
        <w:t>KOMPONEN INTI</w:t>
      </w:r>
    </w:p>
    <w:p w14:paraId="114EAD9F">
      <w:pPr>
        <w:spacing w:after="0" w:line="360" w:lineRule="auto"/>
        <w:jc w:val="both"/>
        <w:rPr>
          <w:rFonts w:ascii="Times New Roman" w:hAnsi="Times New Roman" w:cs="Times New Roman"/>
        </w:rPr>
      </w:pPr>
      <w:r>
        <w:rPr>
          <w:rStyle w:val="21"/>
          <w:rFonts w:ascii="Times New Roman" w:hAnsi="Times New Roman" w:cs="Times New Roman"/>
        </w:rPr>
        <w:t>I. CAPAIAN PEMBELAJARAN</w:t>
      </w:r>
    </w:p>
    <w:p w14:paraId="58CB0D49">
      <w:pPr>
        <w:spacing w:after="0" w:line="360" w:lineRule="auto"/>
        <w:jc w:val="both"/>
        <w:rPr>
          <w:rFonts w:ascii="Times New Roman" w:hAnsi="Times New Roman" w:cs="Times New Roman"/>
        </w:rPr>
      </w:pPr>
      <w:r>
        <w:rPr>
          <w:rFonts w:ascii="Times New Roman" w:hAnsi="Times New Roman" w:cs="Times New Roman"/>
        </w:rPr>
        <w:t>Peserta didik mampu menulis cerita pengalaman pribadi menggunakan struktur yang tepat dan bahasa yang efektif, serta mampu memanfaatkan media interaktif sebagai sumber inspirasi.</w:t>
      </w:r>
    </w:p>
    <w:p w14:paraId="00C98516">
      <w:pPr>
        <w:spacing w:after="0" w:line="360" w:lineRule="auto"/>
        <w:rPr>
          <w:rFonts w:ascii="Times New Roman" w:hAnsi="Times New Roman" w:cs="Times New Roman"/>
        </w:rPr>
      </w:pPr>
      <w:r>
        <w:rPr>
          <w:rFonts w:ascii="Times New Roman" w:hAnsi="Times New Roman" w:cs="Times New Roman"/>
        </w:rPr>
        <w:pict>
          <v:rect id="_x0000_i1031" o:spt="1" style="height:1.5pt;width:0pt;" fillcolor="#A0A0A0" filled="t" stroked="f" coordsize="21600,21600" o:hr="t" o:hrstd="t" o:hralign="center">
            <v:path/>
            <v:fill on="t" focussize="0,0"/>
            <v:stroke on="f"/>
            <v:imagedata o:title=""/>
            <o:lock v:ext="edit"/>
            <w10:wrap type="none"/>
            <w10:anchorlock/>
          </v:rect>
        </w:pict>
      </w:r>
    </w:p>
    <w:p w14:paraId="4E034F1E">
      <w:pPr>
        <w:spacing w:after="0" w:line="360" w:lineRule="auto"/>
        <w:rPr>
          <w:rFonts w:ascii="Times New Roman" w:hAnsi="Times New Roman" w:cs="Times New Roman"/>
        </w:rPr>
      </w:pPr>
      <w:r>
        <w:rPr>
          <w:rStyle w:val="21"/>
          <w:rFonts w:ascii="Times New Roman" w:hAnsi="Times New Roman" w:cs="Times New Roman"/>
        </w:rPr>
        <w:t>II. TUJUAN PEMBELAJARAN</w:t>
      </w:r>
    </w:p>
    <w:p w14:paraId="6FFF1F98">
      <w:pPr>
        <w:numPr>
          <w:ilvl w:val="0"/>
          <w:numId w:val="53"/>
        </w:numPr>
        <w:spacing w:after="0" w:line="360" w:lineRule="auto"/>
        <w:rPr>
          <w:rFonts w:ascii="Times New Roman" w:hAnsi="Times New Roman" w:cs="Times New Roman"/>
        </w:rPr>
      </w:pPr>
      <w:r>
        <w:rPr>
          <w:rFonts w:ascii="Times New Roman" w:hAnsi="Times New Roman" w:cs="Times New Roman"/>
        </w:rPr>
        <w:t>Siswa mampu menuangkan ide pengalaman pribadi ke dalam bentuk tulisan.</w:t>
      </w:r>
    </w:p>
    <w:p w14:paraId="296BEC87">
      <w:pPr>
        <w:numPr>
          <w:ilvl w:val="0"/>
          <w:numId w:val="53"/>
        </w:numPr>
        <w:spacing w:after="0" w:line="360" w:lineRule="auto"/>
        <w:rPr>
          <w:rFonts w:ascii="Times New Roman" w:hAnsi="Times New Roman" w:cs="Times New Roman"/>
        </w:rPr>
      </w:pPr>
      <w:r>
        <w:rPr>
          <w:rFonts w:ascii="Times New Roman" w:hAnsi="Times New Roman" w:cs="Times New Roman"/>
        </w:rPr>
        <w:t>Siswa mampu menggunakan media interaktif untuk menyusun cerita.</w:t>
      </w:r>
    </w:p>
    <w:p w14:paraId="2C5DB682">
      <w:pPr>
        <w:numPr>
          <w:ilvl w:val="0"/>
          <w:numId w:val="53"/>
        </w:numPr>
        <w:spacing w:after="0" w:line="360" w:lineRule="auto"/>
        <w:rPr>
          <w:rFonts w:ascii="Times New Roman" w:hAnsi="Times New Roman" w:cs="Times New Roman"/>
        </w:rPr>
      </w:pPr>
      <w:r>
        <w:rPr>
          <w:rFonts w:ascii="Times New Roman" w:hAnsi="Times New Roman" w:cs="Times New Roman"/>
        </w:rPr>
        <w:t>Siswa termotivasi untuk menulis cerita secara kreatif dan komunikatif.</w:t>
      </w:r>
    </w:p>
    <w:p w14:paraId="222F6D4C">
      <w:pPr>
        <w:spacing w:after="0" w:line="360" w:lineRule="auto"/>
        <w:rPr>
          <w:rFonts w:ascii="Times New Roman" w:hAnsi="Times New Roman" w:cs="Times New Roman"/>
        </w:rPr>
      </w:pPr>
      <w:r>
        <w:rPr>
          <w:rFonts w:ascii="Times New Roman" w:hAnsi="Times New Roman" w:cs="Times New Roman"/>
        </w:rPr>
        <w:pict>
          <v:rect id="_x0000_i1032" o:spt="1" style="height:1.5pt;width:0pt;" fillcolor="#A0A0A0" filled="t" stroked="f" coordsize="21600,21600" o:hr="t" o:hrstd="t" o:hralign="center">
            <v:path/>
            <v:fill on="t" focussize="0,0"/>
            <v:stroke on="f"/>
            <v:imagedata o:title=""/>
            <o:lock v:ext="edit"/>
            <w10:wrap type="none"/>
            <w10:anchorlock/>
          </v:rect>
        </w:pict>
      </w:r>
    </w:p>
    <w:p w14:paraId="1080CECF">
      <w:pPr>
        <w:spacing w:after="0" w:line="360" w:lineRule="auto"/>
        <w:rPr>
          <w:rFonts w:ascii="Times New Roman" w:hAnsi="Times New Roman" w:cs="Times New Roman"/>
        </w:rPr>
      </w:pPr>
      <w:r>
        <w:rPr>
          <w:rStyle w:val="21"/>
          <w:rFonts w:ascii="Times New Roman" w:hAnsi="Times New Roman" w:cs="Times New Roman"/>
        </w:rPr>
        <w:t>III. PEMAHAMAN BERMAKNA</w:t>
      </w:r>
      <w:r>
        <w:rPr>
          <w:rFonts w:ascii="Times New Roman" w:hAnsi="Times New Roman" w:cs="Times New Roman"/>
        </w:rPr>
        <w:br w:type="textWrapping"/>
      </w:r>
      <w:r>
        <w:rPr>
          <w:rFonts w:ascii="Times New Roman" w:hAnsi="Times New Roman" w:cs="Times New Roman"/>
        </w:rPr>
        <w:t>Menulis pengalaman sendiri bukan sekadar tugas, tapi kesempatan menjadi penulis keren.</w:t>
      </w:r>
    </w:p>
    <w:p w14:paraId="388A98A4">
      <w:pPr>
        <w:spacing w:after="0" w:line="360" w:lineRule="auto"/>
        <w:rPr>
          <w:rFonts w:ascii="Times New Roman" w:hAnsi="Times New Roman" w:cs="Times New Roman"/>
        </w:rPr>
      </w:pPr>
      <w:r>
        <w:rPr>
          <w:rFonts w:ascii="Times New Roman" w:hAnsi="Times New Roman" w:cs="Times New Roman"/>
        </w:rPr>
        <w:pict>
          <v:rect id="_x0000_i1033" o:spt="1" style="height:1.5pt;width:0pt;" fillcolor="#A0A0A0" filled="t" stroked="f" coordsize="21600,21600" o:hr="t" o:hrstd="t" o:hralign="center">
            <v:path/>
            <v:fill on="t" focussize="0,0"/>
            <v:stroke on="f"/>
            <v:imagedata o:title=""/>
            <o:lock v:ext="edit"/>
            <w10:wrap type="none"/>
            <w10:anchorlock/>
          </v:rect>
        </w:pict>
      </w:r>
    </w:p>
    <w:p w14:paraId="380EA352">
      <w:pPr>
        <w:spacing w:after="0" w:line="360" w:lineRule="auto"/>
        <w:rPr>
          <w:rFonts w:ascii="Times New Roman" w:hAnsi="Times New Roman" w:cs="Times New Roman"/>
        </w:rPr>
      </w:pPr>
      <w:r>
        <w:rPr>
          <w:rStyle w:val="21"/>
          <w:rFonts w:ascii="Times New Roman" w:hAnsi="Times New Roman" w:cs="Times New Roman"/>
        </w:rPr>
        <w:t>IV. PERTANYAAN PEMANTIK</w:t>
      </w:r>
    </w:p>
    <w:p w14:paraId="249C4F2B">
      <w:pPr>
        <w:numPr>
          <w:ilvl w:val="0"/>
          <w:numId w:val="54"/>
        </w:numPr>
        <w:spacing w:after="0" w:line="360" w:lineRule="auto"/>
        <w:rPr>
          <w:rFonts w:ascii="Times New Roman" w:hAnsi="Times New Roman" w:cs="Times New Roman"/>
        </w:rPr>
      </w:pPr>
      <w:r>
        <w:rPr>
          <w:rFonts w:ascii="Times New Roman" w:hAnsi="Times New Roman" w:cs="Times New Roman"/>
        </w:rPr>
        <w:t>Apa pengalaman paling seru yang pernah kamu alami?</w:t>
      </w:r>
    </w:p>
    <w:p w14:paraId="1B95D7F3">
      <w:pPr>
        <w:numPr>
          <w:ilvl w:val="0"/>
          <w:numId w:val="54"/>
        </w:numPr>
        <w:spacing w:after="0" w:line="360" w:lineRule="auto"/>
        <w:rPr>
          <w:rFonts w:ascii="Times New Roman" w:hAnsi="Times New Roman" w:cs="Times New Roman"/>
        </w:rPr>
      </w:pPr>
      <w:r>
        <w:rPr>
          <w:rFonts w:ascii="Times New Roman" w:hAnsi="Times New Roman" w:cs="Times New Roman"/>
        </w:rPr>
        <w:t>Bagaimana caramu bercerita agar orang lain ikut merasakan pengalamanmu?</w:t>
      </w:r>
    </w:p>
    <w:p w14:paraId="5E8A4903">
      <w:pPr>
        <w:spacing w:after="0" w:line="360" w:lineRule="auto"/>
        <w:rPr>
          <w:rFonts w:ascii="Times New Roman" w:hAnsi="Times New Roman" w:cs="Times New Roman"/>
        </w:rPr>
      </w:pPr>
      <w:r>
        <w:rPr>
          <w:rFonts w:ascii="Times New Roman" w:hAnsi="Times New Roman" w:cs="Times New Roman"/>
        </w:rPr>
        <w:pict>
          <v:rect id="_x0000_i1034" o:spt="1" style="height:1.5pt;width:0pt;" fillcolor="#A0A0A0" filled="t" stroked="f" coordsize="21600,21600" o:hr="t" o:hrstd="t" o:hralign="center">
            <v:path/>
            <v:fill on="t" focussize="0,0"/>
            <v:stroke on="f"/>
            <v:imagedata o:title=""/>
            <o:lock v:ext="edit"/>
            <w10:wrap type="none"/>
            <w10:anchorlock/>
          </v:rect>
        </w:pict>
      </w:r>
    </w:p>
    <w:p w14:paraId="0AE2142D">
      <w:pPr>
        <w:pStyle w:val="2"/>
        <w:spacing w:before="0" w:line="360" w:lineRule="auto"/>
        <w:rPr>
          <w:rFonts w:ascii="Times New Roman" w:hAnsi="Times New Roman" w:cs="Times New Roman"/>
          <w:b/>
          <w:bCs/>
          <w:color w:val="auto"/>
          <w:sz w:val="22"/>
          <w:szCs w:val="22"/>
        </w:rPr>
      </w:pPr>
      <w:r>
        <w:rPr>
          <w:rFonts w:ascii="Times New Roman" w:hAnsi="Times New Roman" w:cs="Times New Roman"/>
          <w:b/>
          <w:bCs/>
          <w:color w:val="auto"/>
          <w:sz w:val="22"/>
          <w:szCs w:val="22"/>
        </w:rPr>
        <w:t>V. KEGIATAN PEMBELAJARAN</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72"/>
        <w:gridCol w:w="4703"/>
        <w:gridCol w:w="1484"/>
        <w:gridCol w:w="895"/>
      </w:tblGrid>
      <w:tr w14:paraId="436E67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1E2CAEDC">
            <w:pPr>
              <w:spacing w:after="0" w:line="240" w:lineRule="auto"/>
              <w:jc w:val="center"/>
              <w:rPr>
                <w:rFonts w:ascii="Times New Roman" w:hAnsi="Times New Roman" w:cs="Times New Roman"/>
                <w:b/>
                <w:bCs/>
                <w:lang w:val="id-ID"/>
              </w:rPr>
            </w:pPr>
            <w:r>
              <w:rPr>
                <w:rFonts w:ascii="Times New Roman" w:hAnsi="Times New Roman" w:cs="Times New Roman"/>
                <w:b/>
                <w:bCs/>
                <w:lang w:val="id-ID"/>
              </w:rPr>
              <w:t>Tahap Kegiatan</w:t>
            </w:r>
          </w:p>
        </w:tc>
        <w:tc>
          <w:tcPr>
            <w:tcW w:w="4703" w:type="dxa"/>
          </w:tcPr>
          <w:p w14:paraId="333CDD5A">
            <w:pPr>
              <w:spacing w:after="0" w:line="240" w:lineRule="auto"/>
              <w:jc w:val="center"/>
              <w:rPr>
                <w:rFonts w:ascii="Times New Roman" w:hAnsi="Times New Roman" w:cs="Times New Roman"/>
                <w:b/>
                <w:bCs/>
                <w:lang w:val="id-ID"/>
              </w:rPr>
            </w:pPr>
            <w:r>
              <w:rPr>
                <w:rFonts w:ascii="Times New Roman" w:hAnsi="Times New Roman" w:cs="Times New Roman"/>
                <w:b/>
                <w:bCs/>
                <w:lang w:val="id-ID"/>
              </w:rPr>
              <w:t>Kegiatan Pembelajaran</w:t>
            </w:r>
          </w:p>
        </w:tc>
        <w:tc>
          <w:tcPr>
            <w:tcW w:w="0" w:type="auto"/>
          </w:tcPr>
          <w:p w14:paraId="41049EB6">
            <w:pPr>
              <w:spacing w:after="0" w:line="240" w:lineRule="auto"/>
              <w:jc w:val="center"/>
              <w:rPr>
                <w:rFonts w:ascii="Times New Roman" w:hAnsi="Times New Roman" w:cs="Times New Roman"/>
                <w:b/>
                <w:bCs/>
                <w:lang w:val="id-ID"/>
              </w:rPr>
            </w:pPr>
            <w:r>
              <w:rPr>
                <w:rFonts w:ascii="Times New Roman" w:hAnsi="Times New Roman" w:cs="Times New Roman"/>
                <w:b/>
                <w:bCs/>
                <w:lang w:val="id-ID"/>
              </w:rPr>
              <w:t>Metode</w:t>
            </w:r>
          </w:p>
        </w:tc>
        <w:tc>
          <w:tcPr>
            <w:tcW w:w="0" w:type="auto"/>
          </w:tcPr>
          <w:p w14:paraId="69497DDD">
            <w:pPr>
              <w:spacing w:after="0" w:line="240" w:lineRule="auto"/>
              <w:jc w:val="center"/>
              <w:rPr>
                <w:rFonts w:ascii="Times New Roman" w:hAnsi="Times New Roman" w:cs="Times New Roman"/>
                <w:b/>
                <w:bCs/>
                <w:lang w:val="id-ID"/>
              </w:rPr>
            </w:pPr>
            <w:r>
              <w:rPr>
                <w:rFonts w:ascii="Times New Roman" w:hAnsi="Times New Roman" w:cs="Times New Roman"/>
                <w:b/>
                <w:bCs/>
                <w:lang w:val="id-ID"/>
              </w:rPr>
              <w:t>Waktu</w:t>
            </w:r>
          </w:p>
        </w:tc>
      </w:tr>
      <w:tr w14:paraId="18601C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2"/>
            <w:vAlign w:val="center"/>
          </w:tcPr>
          <w:p w14:paraId="56016B7C">
            <w:pPr>
              <w:spacing w:after="0" w:line="240" w:lineRule="auto"/>
              <w:jc w:val="center"/>
              <w:rPr>
                <w:rFonts w:ascii="Times New Roman" w:hAnsi="Times New Roman" w:cs="Times New Roman"/>
                <w:lang w:val="id-ID"/>
              </w:rPr>
            </w:pPr>
            <w:r>
              <w:rPr>
                <w:rStyle w:val="21"/>
                <w:rFonts w:ascii="Times New Roman" w:hAnsi="Times New Roman" w:cs="Times New Roman"/>
                <w:lang w:val="id-ID"/>
              </w:rPr>
              <w:t>Kegiatan Awal</w:t>
            </w:r>
          </w:p>
        </w:tc>
        <w:tc>
          <w:tcPr>
            <w:tcW w:w="0" w:type="auto"/>
          </w:tcPr>
          <w:p w14:paraId="0F8562DE">
            <w:pPr>
              <w:spacing w:after="0" w:line="240" w:lineRule="auto"/>
              <w:rPr>
                <w:rFonts w:ascii="Times New Roman" w:hAnsi="Times New Roman" w:cs="Times New Roman"/>
                <w:sz w:val="20"/>
                <w:szCs w:val="20"/>
                <w:lang w:val="id-ID"/>
              </w:rPr>
            </w:pPr>
          </w:p>
        </w:tc>
        <w:tc>
          <w:tcPr>
            <w:tcW w:w="0" w:type="auto"/>
          </w:tcPr>
          <w:p w14:paraId="0B2EAAEE">
            <w:pPr>
              <w:spacing w:after="0" w:line="240" w:lineRule="auto"/>
              <w:rPr>
                <w:rFonts w:ascii="Times New Roman" w:hAnsi="Times New Roman" w:cs="Times New Roman"/>
                <w:sz w:val="24"/>
                <w:szCs w:val="24"/>
                <w:lang w:val="id-ID"/>
              </w:rPr>
            </w:pPr>
            <w:r>
              <w:rPr>
                <w:rStyle w:val="21"/>
                <w:rFonts w:ascii="Times New Roman" w:hAnsi="Times New Roman" w:cs="Times New Roman"/>
                <w:lang w:val="id-ID"/>
              </w:rPr>
              <w:t>10 menit</w:t>
            </w:r>
          </w:p>
        </w:tc>
      </w:tr>
      <w:tr w14:paraId="288DC0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3A31D1CF">
            <w:pPr>
              <w:spacing w:after="0" w:line="240" w:lineRule="auto"/>
              <w:rPr>
                <w:rFonts w:ascii="Times New Roman" w:hAnsi="Times New Roman" w:cs="Times New Roman"/>
                <w:lang w:val="id-ID"/>
              </w:rPr>
            </w:pPr>
          </w:p>
        </w:tc>
        <w:tc>
          <w:tcPr>
            <w:tcW w:w="4703" w:type="dxa"/>
          </w:tcPr>
          <w:p w14:paraId="244AC958">
            <w:pPr>
              <w:spacing w:after="0" w:line="240" w:lineRule="auto"/>
              <w:rPr>
                <w:rFonts w:ascii="Times New Roman" w:hAnsi="Times New Roman" w:cs="Times New Roman"/>
                <w:sz w:val="24"/>
                <w:szCs w:val="24"/>
                <w:lang w:val="id-ID"/>
              </w:rPr>
            </w:pPr>
            <w:r>
              <w:rPr>
                <w:rFonts w:ascii="Times New Roman" w:hAnsi="Times New Roman" w:cs="Times New Roman"/>
                <w:lang w:val="id-ID"/>
              </w:rPr>
              <w:t>1. Guru membuka pelajaran dengan menampilkan video pendek tentang cerita pengalaman menarik.</w:t>
            </w:r>
          </w:p>
        </w:tc>
        <w:tc>
          <w:tcPr>
            <w:tcW w:w="0" w:type="auto"/>
          </w:tcPr>
          <w:p w14:paraId="641AF1F5">
            <w:pPr>
              <w:spacing w:after="0" w:line="240" w:lineRule="auto"/>
              <w:rPr>
                <w:rFonts w:ascii="Times New Roman" w:hAnsi="Times New Roman" w:cs="Times New Roman"/>
                <w:lang w:val="id-ID"/>
              </w:rPr>
            </w:pPr>
            <w:r>
              <w:rPr>
                <w:rFonts w:ascii="Times New Roman" w:hAnsi="Times New Roman" w:cs="Times New Roman"/>
                <w:lang w:val="id-ID"/>
              </w:rPr>
              <w:t>Media Interaktif</w:t>
            </w:r>
          </w:p>
        </w:tc>
        <w:tc>
          <w:tcPr>
            <w:tcW w:w="0" w:type="auto"/>
          </w:tcPr>
          <w:p w14:paraId="78C13EA9">
            <w:pPr>
              <w:spacing w:after="0" w:line="240" w:lineRule="auto"/>
              <w:rPr>
                <w:rFonts w:ascii="Times New Roman" w:hAnsi="Times New Roman" w:cs="Times New Roman"/>
                <w:lang w:val="id-ID"/>
              </w:rPr>
            </w:pPr>
          </w:p>
        </w:tc>
      </w:tr>
      <w:tr w14:paraId="15AA15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611E9F94">
            <w:pPr>
              <w:spacing w:after="0" w:line="240" w:lineRule="auto"/>
              <w:rPr>
                <w:rFonts w:ascii="Times New Roman" w:hAnsi="Times New Roman" w:cs="Times New Roman"/>
                <w:sz w:val="20"/>
                <w:szCs w:val="20"/>
                <w:lang w:val="id-ID"/>
              </w:rPr>
            </w:pPr>
          </w:p>
        </w:tc>
        <w:tc>
          <w:tcPr>
            <w:tcW w:w="4703" w:type="dxa"/>
          </w:tcPr>
          <w:p w14:paraId="6EDCC9A1">
            <w:pPr>
              <w:spacing w:after="0" w:line="240" w:lineRule="auto"/>
              <w:rPr>
                <w:rFonts w:ascii="Times New Roman" w:hAnsi="Times New Roman" w:cs="Times New Roman"/>
                <w:sz w:val="24"/>
                <w:szCs w:val="24"/>
                <w:lang w:val="id-ID"/>
              </w:rPr>
            </w:pPr>
            <w:r>
              <w:rPr>
                <w:rFonts w:ascii="Times New Roman" w:hAnsi="Times New Roman" w:cs="Times New Roman"/>
                <w:lang w:val="id-ID"/>
              </w:rPr>
              <w:t>2. Guru mengajak tanya jawab tentang isi video dan pengalaman serupa yang pernah dialami siswa.</w:t>
            </w:r>
          </w:p>
        </w:tc>
        <w:tc>
          <w:tcPr>
            <w:tcW w:w="0" w:type="auto"/>
          </w:tcPr>
          <w:p w14:paraId="27300FAA">
            <w:pPr>
              <w:spacing w:after="0" w:line="240" w:lineRule="auto"/>
              <w:rPr>
                <w:rFonts w:ascii="Times New Roman" w:hAnsi="Times New Roman" w:cs="Times New Roman"/>
                <w:lang w:val="id-ID"/>
              </w:rPr>
            </w:pPr>
            <w:r>
              <w:rPr>
                <w:rFonts w:ascii="Times New Roman" w:hAnsi="Times New Roman" w:cs="Times New Roman"/>
                <w:lang w:val="id-ID"/>
              </w:rPr>
              <w:t>Diskusi</w:t>
            </w:r>
          </w:p>
        </w:tc>
        <w:tc>
          <w:tcPr>
            <w:tcW w:w="0" w:type="auto"/>
          </w:tcPr>
          <w:p w14:paraId="79D5AF11">
            <w:pPr>
              <w:spacing w:after="0" w:line="240" w:lineRule="auto"/>
              <w:rPr>
                <w:rFonts w:ascii="Times New Roman" w:hAnsi="Times New Roman" w:cs="Times New Roman"/>
                <w:lang w:val="id-ID"/>
              </w:rPr>
            </w:pPr>
          </w:p>
        </w:tc>
      </w:tr>
      <w:tr w14:paraId="65190C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39158E56">
            <w:pPr>
              <w:spacing w:after="0" w:line="240" w:lineRule="auto"/>
              <w:rPr>
                <w:rFonts w:ascii="Times New Roman" w:hAnsi="Times New Roman" w:cs="Times New Roman"/>
                <w:sz w:val="20"/>
                <w:szCs w:val="20"/>
                <w:lang w:val="id-ID"/>
              </w:rPr>
            </w:pPr>
          </w:p>
        </w:tc>
        <w:tc>
          <w:tcPr>
            <w:tcW w:w="4703" w:type="dxa"/>
          </w:tcPr>
          <w:p w14:paraId="0B0244EC">
            <w:pPr>
              <w:spacing w:after="0" w:line="240" w:lineRule="auto"/>
              <w:rPr>
                <w:rFonts w:ascii="Times New Roman" w:hAnsi="Times New Roman" w:cs="Times New Roman"/>
                <w:sz w:val="24"/>
                <w:szCs w:val="24"/>
                <w:lang w:val="id-ID"/>
              </w:rPr>
            </w:pPr>
            <w:r>
              <w:rPr>
                <w:rFonts w:ascii="Times New Roman" w:hAnsi="Times New Roman" w:cs="Times New Roman"/>
                <w:lang w:val="id-ID"/>
              </w:rPr>
              <w:t>3. Guru menyampaikan tujuan dan manfaat pembelajaran menulis cerita pengalaman.</w:t>
            </w:r>
          </w:p>
        </w:tc>
        <w:tc>
          <w:tcPr>
            <w:tcW w:w="0" w:type="auto"/>
          </w:tcPr>
          <w:p w14:paraId="711AD6BE">
            <w:pPr>
              <w:spacing w:after="0" w:line="240" w:lineRule="auto"/>
              <w:rPr>
                <w:rFonts w:ascii="Times New Roman" w:hAnsi="Times New Roman" w:cs="Times New Roman"/>
                <w:lang w:val="id-ID"/>
              </w:rPr>
            </w:pPr>
            <w:r>
              <w:rPr>
                <w:rFonts w:ascii="Times New Roman" w:hAnsi="Times New Roman" w:cs="Times New Roman"/>
                <w:lang w:val="id-ID"/>
              </w:rPr>
              <w:t>Tanya Jawab</w:t>
            </w:r>
          </w:p>
        </w:tc>
        <w:tc>
          <w:tcPr>
            <w:tcW w:w="0" w:type="auto"/>
          </w:tcPr>
          <w:p w14:paraId="2DAD1C07">
            <w:pPr>
              <w:spacing w:after="0" w:line="240" w:lineRule="auto"/>
              <w:rPr>
                <w:rFonts w:ascii="Times New Roman" w:hAnsi="Times New Roman" w:cs="Times New Roman"/>
                <w:lang w:val="id-ID"/>
              </w:rPr>
            </w:pPr>
          </w:p>
        </w:tc>
      </w:tr>
      <w:tr w14:paraId="415214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0D08951B">
            <w:pPr>
              <w:spacing w:after="0" w:line="240" w:lineRule="auto"/>
              <w:rPr>
                <w:rFonts w:ascii="Times New Roman" w:hAnsi="Times New Roman" w:cs="Times New Roman"/>
                <w:sz w:val="20"/>
                <w:szCs w:val="20"/>
                <w:lang w:val="id-ID"/>
              </w:rPr>
            </w:pPr>
          </w:p>
        </w:tc>
        <w:tc>
          <w:tcPr>
            <w:tcW w:w="4703" w:type="dxa"/>
          </w:tcPr>
          <w:p w14:paraId="1D4CE622">
            <w:pPr>
              <w:spacing w:after="0" w:line="240" w:lineRule="auto"/>
              <w:rPr>
                <w:rFonts w:ascii="Times New Roman" w:hAnsi="Times New Roman" w:cs="Times New Roman"/>
                <w:sz w:val="24"/>
                <w:szCs w:val="24"/>
                <w:lang w:val="id-ID"/>
              </w:rPr>
            </w:pPr>
            <w:r>
              <w:rPr>
                <w:rFonts w:ascii="Times New Roman" w:hAnsi="Times New Roman" w:cs="Times New Roman"/>
                <w:lang w:val="id-ID"/>
              </w:rPr>
              <w:t>4. Guru menjelaskan langkah-langkah kegiatan yang akan dilakukan siswa.</w:t>
            </w:r>
          </w:p>
        </w:tc>
        <w:tc>
          <w:tcPr>
            <w:tcW w:w="0" w:type="auto"/>
          </w:tcPr>
          <w:p w14:paraId="2A25581B">
            <w:pPr>
              <w:spacing w:after="0" w:line="240" w:lineRule="auto"/>
              <w:rPr>
                <w:rFonts w:ascii="Times New Roman" w:hAnsi="Times New Roman" w:cs="Times New Roman"/>
                <w:lang w:val="id-ID"/>
              </w:rPr>
            </w:pPr>
            <w:r>
              <w:rPr>
                <w:rFonts w:ascii="Times New Roman" w:hAnsi="Times New Roman" w:cs="Times New Roman"/>
                <w:lang w:val="id-ID"/>
              </w:rPr>
              <w:t>Ekspositori</w:t>
            </w:r>
          </w:p>
        </w:tc>
        <w:tc>
          <w:tcPr>
            <w:tcW w:w="0" w:type="auto"/>
          </w:tcPr>
          <w:p w14:paraId="75B1CEA9">
            <w:pPr>
              <w:spacing w:after="0" w:line="240" w:lineRule="auto"/>
              <w:rPr>
                <w:rFonts w:ascii="Times New Roman" w:hAnsi="Times New Roman" w:cs="Times New Roman"/>
                <w:lang w:val="id-ID"/>
              </w:rPr>
            </w:pPr>
          </w:p>
        </w:tc>
      </w:tr>
      <w:tr w14:paraId="0294FD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2"/>
            <w:vAlign w:val="center"/>
          </w:tcPr>
          <w:p w14:paraId="7C095707">
            <w:pPr>
              <w:spacing w:after="0" w:line="240" w:lineRule="auto"/>
              <w:jc w:val="center"/>
              <w:rPr>
                <w:rFonts w:ascii="Times New Roman" w:hAnsi="Times New Roman" w:cs="Times New Roman"/>
                <w:lang w:val="id-ID"/>
              </w:rPr>
            </w:pPr>
            <w:r>
              <w:rPr>
                <w:rStyle w:val="21"/>
                <w:rFonts w:ascii="Times New Roman" w:hAnsi="Times New Roman" w:cs="Times New Roman"/>
                <w:lang w:val="id-ID"/>
              </w:rPr>
              <w:t>Kegiatan Inti</w:t>
            </w:r>
          </w:p>
        </w:tc>
        <w:tc>
          <w:tcPr>
            <w:tcW w:w="0" w:type="auto"/>
          </w:tcPr>
          <w:p w14:paraId="0D5C9F35">
            <w:pPr>
              <w:spacing w:after="0" w:line="240" w:lineRule="auto"/>
              <w:rPr>
                <w:rFonts w:ascii="Times New Roman" w:hAnsi="Times New Roman" w:cs="Times New Roman"/>
                <w:sz w:val="20"/>
                <w:szCs w:val="20"/>
                <w:lang w:val="id-ID"/>
              </w:rPr>
            </w:pPr>
          </w:p>
        </w:tc>
        <w:tc>
          <w:tcPr>
            <w:tcW w:w="0" w:type="auto"/>
          </w:tcPr>
          <w:p w14:paraId="35546AE1">
            <w:pPr>
              <w:spacing w:after="0" w:line="240" w:lineRule="auto"/>
              <w:rPr>
                <w:rFonts w:ascii="Times New Roman" w:hAnsi="Times New Roman" w:cs="Times New Roman"/>
                <w:sz w:val="24"/>
                <w:szCs w:val="24"/>
                <w:lang w:val="id-ID"/>
              </w:rPr>
            </w:pPr>
            <w:r>
              <w:rPr>
                <w:rStyle w:val="21"/>
                <w:rFonts w:ascii="Times New Roman" w:hAnsi="Times New Roman" w:cs="Times New Roman"/>
                <w:lang w:val="id-ID"/>
              </w:rPr>
              <w:t>50 menit</w:t>
            </w:r>
          </w:p>
        </w:tc>
      </w:tr>
      <w:tr w14:paraId="4D589C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28C16D1C">
            <w:pPr>
              <w:spacing w:after="0" w:line="240" w:lineRule="auto"/>
              <w:rPr>
                <w:rFonts w:ascii="Times New Roman" w:hAnsi="Times New Roman" w:cs="Times New Roman"/>
                <w:lang w:val="id-ID"/>
              </w:rPr>
            </w:pPr>
          </w:p>
        </w:tc>
        <w:tc>
          <w:tcPr>
            <w:tcW w:w="4703" w:type="dxa"/>
          </w:tcPr>
          <w:p w14:paraId="1F8382C6">
            <w:pPr>
              <w:spacing w:after="0" w:line="240" w:lineRule="auto"/>
              <w:rPr>
                <w:rFonts w:ascii="Times New Roman" w:hAnsi="Times New Roman" w:cs="Times New Roman"/>
                <w:sz w:val="24"/>
                <w:szCs w:val="24"/>
                <w:lang w:val="id-ID"/>
              </w:rPr>
            </w:pPr>
            <w:r>
              <w:rPr>
                <w:rFonts w:ascii="Times New Roman" w:hAnsi="Times New Roman" w:cs="Times New Roman"/>
                <w:lang w:val="id-ID"/>
              </w:rPr>
              <w:t>1. Siswa mengamati contoh cerita pengalaman dari media interaktif yang ditampilkan guru.</w:t>
            </w:r>
          </w:p>
        </w:tc>
        <w:tc>
          <w:tcPr>
            <w:tcW w:w="0" w:type="auto"/>
          </w:tcPr>
          <w:p w14:paraId="133CA7DF">
            <w:pPr>
              <w:spacing w:after="0" w:line="240" w:lineRule="auto"/>
              <w:rPr>
                <w:rFonts w:ascii="Times New Roman" w:hAnsi="Times New Roman" w:cs="Times New Roman"/>
                <w:lang w:val="id-ID"/>
              </w:rPr>
            </w:pPr>
            <w:r>
              <w:rPr>
                <w:rFonts w:ascii="Times New Roman" w:hAnsi="Times New Roman" w:cs="Times New Roman"/>
                <w:lang w:val="id-ID"/>
              </w:rPr>
              <w:t>Observasi</w:t>
            </w:r>
          </w:p>
        </w:tc>
        <w:tc>
          <w:tcPr>
            <w:tcW w:w="0" w:type="auto"/>
          </w:tcPr>
          <w:p w14:paraId="1900C37F">
            <w:pPr>
              <w:spacing w:after="0" w:line="240" w:lineRule="auto"/>
              <w:rPr>
                <w:rFonts w:ascii="Times New Roman" w:hAnsi="Times New Roman" w:cs="Times New Roman"/>
                <w:lang w:val="id-ID"/>
              </w:rPr>
            </w:pPr>
          </w:p>
        </w:tc>
      </w:tr>
      <w:tr w14:paraId="141139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5B75F1C4">
            <w:pPr>
              <w:spacing w:after="0" w:line="240" w:lineRule="auto"/>
              <w:rPr>
                <w:rFonts w:ascii="Times New Roman" w:hAnsi="Times New Roman" w:cs="Times New Roman"/>
                <w:sz w:val="20"/>
                <w:szCs w:val="20"/>
                <w:lang w:val="id-ID"/>
              </w:rPr>
            </w:pPr>
          </w:p>
        </w:tc>
        <w:tc>
          <w:tcPr>
            <w:tcW w:w="4703" w:type="dxa"/>
          </w:tcPr>
          <w:p w14:paraId="56C8C2D2">
            <w:pPr>
              <w:spacing w:after="0" w:line="240" w:lineRule="auto"/>
              <w:rPr>
                <w:rFonts w:ascii="Times New Roman" w:hAnsi="Times New Roman" w:cs="Times New Roman"/>
                <w:sz w:val="24"/>
                <w:szCs w:val="24"/>
                <w:lang w:val="id-ID"/>
              </w:rPr>
            </w:pPr>
            <w:r>
              <w:rPr>
                <w:rFonts w:ascii="Times New Roman" w:hAnsi="Times New Roman" w:cs="Times New Roman"/>
                <w:lang w:val="id-ID"/>
              </w:rPr>
              <w:t>2. Diskusi kelompok kecil:</w:t>
            </w:r>
          </w:p>
        </w:tc>
        <w:tc>
          <w:tcPr>
            <w:tcW w:w="0" w:type="auto"/>
          </w:tcPr>
          <w:p w14:paraId="6EE6CB3A">
            <w:pPr>
              <w:spacing w:after="0" w:line="240" w:lineRule="auto"/>
              <w:rPr>
                <w:rFonts w:ascii="Times New Roman" w:hAnsi="Times New Roman" w:cs="Times New Roman"/>
                <w:lang w:val="id-ID"/>
              </w:rPr>
            </w:pPr>
            <w:r>
              <w:rPr>
                <w:rFonts w:ascii="Times New Roman" w:hAnsi="Times New Roman" w:cs="Times New Roman"/>
                <w:lang w:val="id-ID"/>
              </w:rPr>
              <w:t>Diskusi</w:t>
            </w:r>
          </w:p>
        </w:tc>
        <w:tc>
          <w:tcPr>
            <w:tcW w:w="0" w:type="auto"/>
          </w:tcPr>
          <w:p w14:paraId="270F6137">
            <w:pPr>
              <w:spacing w:after="0" w:line="240" w:lineRule="auto"/>
              <w:rPr>
                <w:rFonts w:ascii="Times New Roman" w:hAnsi="Times New Roman" w:cs="Times New Roman"/>
                <w:lang w:val="id-ID"/>
              </w:rPr>
            </w:pPr>
          </w:p>
        </w:tc>
      </w:tr>
      <w:tr w14:paraId="7FB3EF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73CDFD8D">
            <w:pPr>
              <w:spacing w:after="0" w:line="240" w:lineRule="auto"/>
              <w:rPr>
                <w:rFonts w:ascii="Times New Roman" w:hAnsi="Times New Roman" w:cs="Times New Roman"/>
                <w:sz w:val="20"/>
                <w:szCs w:val="20"/>
                <w:lang w:val="id-ID"/>
              </w:rPr>
            </w:pPr>
          </w:p>
        </w:tc>
        <w:tc>
          <w:tcPr>
            <w:tcW w:w="4703" w:type="dxa"/>
          </w:tcPr>
          <w:p w14:paraId="4084F7FE">
            <w:pPr>
              <w:spacing w:after="0" w:line="240" w:lineRule="auto"/>
              <w:rPr>
                <w:rFonts w:ascii="Times New Roman" w:hAnsi="Times New Roman" w:cs="Times New Roman"/>
                <w:sz w:val="24"/>
                <w:szCs w:val="24"/>
                <w:lang w:val="id-ID"/>
              </w:rPr>
            </w:pPr>
            <w:r>
              <w:rPr>
                <w:rFonts w:ascii="Times New Roman" w:hAnsi="Times New Roman" w:cs="Times New Roman"/>
                <w:lang w:val="id-ID"/>
              </w:rPr>
              <w:t>a) Membahas unsur-unsur penting dalam menulis pengalaman pribadi (alur, tokoh, latar, konflik).</w:t>
            </w:r>
          </w:p>
        </w:tc>
        <w:tc>
          <w:tcPr>
            <w:tcW w:w="0" w:type="auto"/>
          </w:tcPr>
          <w:p w14:paraId="482AA929">
            <w:pPr>
              <w:spacing w:after="0" w:line="240" w:lineRule="auto"/>
              <w:rPr>
                <w:rFonts w:ascii="Times New Roman" w:hAnsi="Times New Roman" w:cs="Times New Roman"/>
                <w:lang w:val="id-ID"/>
              </w:rPr>
            </w:pPr>
            <w:r>
              <w:rPr>
                <w:rFonts w:ascii="Times New Roman" w:hAnsi="Times New Roman" w:cs="Times New Roman"/>
                <w:lang w:val="id-ID"/>
              </w:rPr>
              <w:t>Diskusi</w:t>
            </w:r>
          </w:p>
        </w:tc>
        <w:tc>
          <w:tcPr>
            <w:tcW w:w="0" w:type="auto"/>
          </w:tcPr>
          <w:p w14:paraId="27A8543A">
            <w:pPr>
              <w:spacing w:after="0" w:line="240" w:lineRule="auto"/>
              <w:rPr>
                <w:rFonts w:ascii="Times New Roman" w:hAnsi="Times New Roman" w:cs="Times New Roman"/>
                <w:lang w:val="id-ID"/>
              </w:rPr>
            </w:pPr>
          </w:p>
        </w:tc>
      </w:tr>
      <w:tr w14:paraId="7DCAC6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3501081E">
            <w:pPr>
              <w:spacing w:after="0" w:line="240" w:lineRule="auto"/>
              <w:rPr>
                <w:rFonts w:ascii="Times New Roman" w:hAnsi="Times New Roman" w:cs="Times New Roman"/>
                <w:sz w:val="20"/>
                <w:szCs w:val="20"/>
                <w:lang w:val="id-ID"/>
              </w:rPr>
            </w:pPr>
          </w:p>
        </w:tc>
        <w:tc>
          <w:tcPr>
            <w:tcW w:w="4703" w:type="dxa"/>
          </w:tcPr>
          <w:p w14:paraId="03A13474">
            <w:pPr>
              <w:spacing w:after="0" w:line="240" w:lineRule="auto"/>
              <w:rPr>
                <w:rFonts w:ascii="Times New Roman" w:hAnsi="Times New Roman" w:cs="Times New Roman"/>
                <w:sz w:val="24"/>
                <w:szCs w:val="24"/>
                <w:lang w:val="en-US"/>
              </w:rPr>
            </w:pPr>
            <w:r>
              <w:rPr>
                <w:rFonts w:ascii="Times New Roman" w:hAnsi="Times New Roman" w:cs="Times New Roman"/>
                <w:lang w:val="id-ID"/>
              </w:rPr>
              <w:t>b) Menuliskan ide-ide pengalaman pribadi yang akan ditulis di buku catatan</w:t>
            </w:r>
            <w:r>
              <w:rPr>
                <w:rFonts w:ascii="Times New Roman" w:hAnsi="Times New Roman" w:cs="Times New Roman"/>
                <w:lang w:val="en-US"/>
              </w:rPr>
              <w:t>.</w:t>
            </w:r>
          </w:p>
        </w:tc>
        <w:tc>
          <w:tcPr>
            <w:tcW w:w="0" w:type="auto"/>
          </w:tcPr>
          <w:p w14:paraId="5A65F98A">
            <w:pPr>
              <w:spacing w:after="0" w:line="240" w:lineRule="auto"/>
              <w:rPr>
                <w:rFonts w:ascii="Times New Roman" w:hAnsi="Times New Roman" w:cs="Times New Roman"/>
                <w:lang w:val="id-ID"/>
              </w:rPr>
            </w:pPr>
            <w:r>
              <w:rPr>
                <w:rFonts w:ascii="Times New Roman" w:hAnsi="Times New Roman" w:cs="Times New Roman"/>
                <w:lang w:val="id-ID"/>
              </w:rPr>
              <w:t>Diskusi Terbimbing</w:t>
            </w:r>
          </w:p>
        </w:tc>
        <w:tc>
          <w:tcPr>
            <w:tcW w:w="0" w:type="auto"/>
          </w:tcPr>
          <w:p w14:paraId="15231434">
            <w:pPr>
              <w:spacing w:after="0" w:line="240" w:lineRule="auto"/>
              <w:rPr>
                <w:rFonts w:ascii="Times New Roman" w:hAnsi="Times New Roman" w:cs="Times New Roman"/>
                <w:lang w:val="id-ID"/>
              </w:rPr>
            </w:pPr>
          </w:p>
        </w:tc>
      </w:tr>
      <w:tr w14:paraId="11920C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671C3B7B">
            <w:pPr>
              <w:spacing w:after="0" w:line="240" w:lineRule="auto"/>
              <w:rPr>
                <w:rFonts w:ascii="Times New Roman" w:hAnsi="Times New Roman" w:cs="Times New Roman"/>
                <w:sz w:val="20"/>
                <w:szCs w:val="20"/>
                <w:lang w:val="id-ID"/>
              </w:rPr>
            </w:pPr>
          </w:p>
        </w:tc>
        <w:tc>
          <w:tcPr>
            <w:tcW w:w="4703" w:type="dxa"/>
          </w:tcPr>
          <w:p w14:paraId="4122D365">
            <w:pPr>
              <w:spacing w:after="0" w:line="240" w:lineRule="auto"/>
              <w:rPr>
                <w:rFonts w:ascii="Times New Roman" w:hAnsi="Times New Roman" w:cs="Times New Roman"/>
                <w:sz w:val="24"/>
                <w:szCs w:val="24"/>
                <w:lang w:val="id-ID"/>
              </w:rPr>
            </w:pPr>
            <w:r>
              <w:rPr>
                <w:rFonts w:ascii="Times New Roman" w:hAnsi="Times New Roman" w:cs="Times New Roman"/>
                <w:lang w:val="id-ID"/>
              </w:rPr>
              <w:t>c) Menyusun kerangka cerita sederhana berdasarkan ide masing-masing.</w:t>
            </w:r>
          </w:p>
        </w:tc>
        <w:tc>
          <w:tcPr>
            <w:tcW w:w="0" w:type="auto"/>
          </w:tcPr>
          <w:p w14:paraId="7014B13D">
            <w:pPr>
              <w:spacing w:after="0" w:line="240" w:lineRule="auto"/>
              <w:rPr>
                <w:rFonts w:ascii="Times New Roman" w:hAnsi="Times New Roman" w:cs="Times New Roman"/>
                <w:lang w:val="id-ID"/>
              </w:rPr>
            </w:pPr>
            <w:r>
              <w:rPr>
                <w:rFonts w:ascii="Times New Roman" w:hAnsi="Times New Roman" w:cs="Times New Roman"/>
                <w:lang w:val="id-ID"/>
              </w:rPr>
              <w:t>Kolaboratif</w:t>
            </w:r>
          </w:p>
        </w:tc>
        <w:tc>
          <w:tcPr>
            <w:tcW w:w="0" w:type="auto"/>
          </w:tcPr>
          <w:p w14:paraId="64E07269">
            <w:pPr>
              <w:spacing w:after="0" w:line="240" w:lineRule="auto"/>
              <w:rPr>
                <w:rFonts w:ascii="Times New Roman" w:hAnsi="Times New Roman" w:cs="Times New Roman"/>
                <w:lang w:val="id-ID"/>
              </w:rPr>
            </w:pPr>
          </w:p>
        </w:tc>
      </w:tr>
      <w:tr w14:paraId="66B36F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2AFEE23C">
            <w:pPr>
              <w:spacing w:after="0" w:line="240" w:lineRule="auto"/>
              <w:rPr>
                <w:rFonts w:ascii="Times New Roman" w:hAnsi="Times New Roman" w:cs="Times New Roman"/>
                <w:sz w:val="20"/>
                <w:szCs w:val="20"/>
                <w:lang w:val="id-ID"/>
              </w:rPr>
            </w:pPr>
          </w:p>
        </w:tc>
        <w:tc>
          <w:tcPr>
            <w:tcW w:w="4703" w:type="dxa"/>
          </w:tcPr>
          <w:p w14:paraId="0F39E726">
            <w:pPr>
              <w:spacing w:after="0" w:line="240" w:lineRule="auto"/>
              <w:rPr>
                <w:rFonts w:ascii="Times New Roman" w:hAnsi="Times New Roman" w:cs="Times New Roman"/>
                <w:sz w:val="24"/>
                <w:szCs w:val="24"/>
                <w:lang w:val="id-ID"/>
              </w:rPr>
            </w:pPr>
            <w:r>
              <w:rPr>
                <w:rFonts w:ascii="Times New Roman" w:hAnsi="Times New Roman" w:cs="Times New Roman"/>
                <w:lang w:val="id-ID"/>
              </w:rPr>
              <w:t xml:space="preserve">d) Menulis draf pertama cerita "Pengalamanku" </w:t>
            </w:r>
          </w:p>
        </w:tc>
        <w:tc>
          <w:tcPr>
            <w:tcW w:w="0" w:type="auto"/>
          </w:tcPr>
          <w:p w14:paraId="3B655DFE">
            <w:pPr>
              <w:spacing w:after="0" w:line="240" w:lineRule="auto"/>
              <w:rPr>
                <w:rFonts w:ascii="Times New Roman" w:hAnsi="Times New Roman" w:cs="Times New Roman"/>
                <w:lang w:val="id-ID"/>
              </w:rPr>
            </w:pPr>
            <w:r>
              <w:rPr>
                <w:rFonts w:ascii="Times New Roman" w:hAnsi="Times New Roman" w:cs="Times New Roman"/>
                <w:lang w:val="id-ID"/>
              </w:rPr>
              <w:t>Penugasan Individu</w:t>
            </w:r>
          </w:p>
        </w:tc>
        <w:tc>
          <w:tcPr>
            <w:tcW w:w="0" w:type="auto"/>
          </w:tcPr>
          <w:p w14:paraId="3AD3B429">
            <w:pPr>
              <w:spacing w:after="0" w:line="240" w:lineRule="auto"/>
              <w:rPr>
                <w:rFonts w:ascii="Times New Roman" w:hAnsi="Times New Roman" w:cs="Times New Roman"/>
                <w:lang w:val="id-ID"/>
              </w:rPr>
            </w:pPr>
          </w:p>
        </w:tc>
      </w:tr>
      <w:tr w14:paraId="513A98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0CC5621E">
            <w:pPr>
              <w:spacing w:after="0" w:line="240" w:lineRule="auto"/>
              <w:rPr>
                <w:rFonts w:ascii="Times New Roman" w:hAnsi="Times New Roman" w:cs="Times New Roman"/>
                <w:sz w:val="20"/>
                <w:szCs w:val="20"/>
                <w:lang w:val="id-ID"/>
              </w:rPr>
            </w:pPr>
          </w:p>
        </w:tc>
        <w:tc>
          <w:tcPr>
            <w:tcW w:w="4703" w:type="dxa"/>
          </w:tcPr>
          <w:p w14:paraId="0B51C602">
            <w:pPr>
              <w:spacing w:after="0" w:line="240" w:lineRule="auto"/>
              <w:rPr>
                <w:rFonts w:ascii="Times New Roman" w:hAnsi="Times New Roman" w:cs="Times New Roman"/>
                <w:sz w:val="24"/>
                <w:szCs w:val="24"/>
                <w:lang w:val="id-ID"/>
              </w:rPr>
            </w:pPr>
            <w:r>
              <w:rPr>
                <w:rFonts w:ascii="Times New Roman" w:hAnsi="Times New Roman" w:cs="Times New Roman"/>
                <w:lang w:val="id-ID"/>
              </w:rPr>
              <w:t>e) Menggunakan aplikasi sederhana (seperti Canva, Storyboard, atau pengolah kata) untuk memperindah cerita.</w:t>
            </w:r>
          </w:p>
        </w:tc>
        <w:tc>
          <w:tcPr>
            <w:tcW w:w="0" w:type="auto"/>
          </w:tcPr>
          <w:p w14:paraId="5B25FB8A">
            <w:pPr>
              <w:spacing w:after="0" w:line="240" w:lineRule="auto"/>
              <w:rPr>
                <w:rFonts w:ascii="Times New Roman" w:hAnsi="Times New Roman" w:cs="Times New Roman"/>
                <w:lang w:val="id-ID"/>
              </w:rPr>
            </w:pPr>
            <w:r>
              <w:rPr>
                <w:rFonts w:ascii="Times New Roman" w:hAnsi="Times New Roman" w:cs="Times New Roman"/>
                <w:lang w:val="id-ID"/>
              </w:rPr>
              <w:t>Pemanfaatan TIK</w:t>
            </w:r>
          </w:p>
        </w:tc>
        <w:tc>
          <w:tcPr>
            <w:tcW w:w="0" w:type="auto"/>
          </w:tcPr>
          <w:p w14:paraId="5B2FBB8B">
            <w:pPr>
              <w:spacing w:after="0" w:line="240" w:lineRule="auto"/>
              <w:rPr>
                <w:rFonts w:ascii="Times New Roman" w:hAnsi="Times New Roman" w:cs="Times New Roman"/>
                <w:lang w:val="id-ID"/>
              </w:rPr>
            </w:pPr>
          </w:p>
        </w:tc>
      </w:tr>
      <w:tr w14:paraId="2774FF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4FEF46B5">
            <w:pPr>
              <w:spacing w:after="0" w:line="240" w:lineRule="auto"/>
              <w:rPr>
                <w:rFonts w:ascii="Times New Roman" w:hAnsi="Times New Roman" w:cs="Times New Roman"/>
                <w:sz w:val="20"/>
                <w:szCs w:val="20"/>
                <w:lang w:val="id-ID"/>
              </w:rPr>
            </w:pPr>
          </w:p>
        </w:tc>
        <w:tc>
          <w:tcPr>
            <w:tcW w:w="4703" w:type="dxa"/>
          </w:tcPr>
          <w:p w14:paraId="297872D5">
            <w:pPr>
              <w:spacing w:after="0" w:line="240" w:lineRule="auto"/>
              <w:rPr>
                <w:rFonts w:ascii="Times New Roman" w:hAnsi="Times New Roman" w:cs="Times New Roman"/>
                <w:sz w:val="24"/>
                <w:szCs w:val="24"/>
                <w:lang w:val="id-ID"/>
              </w:rPr>
            </w:pPr>
            <w:r>
              <w:rPr>
                <w:rFonts w:ascii="Times New Roman" w:hAnsi="Times New Roman" w:cs="Times New Roman"/>
                <w:lang w:val="id-ID"/>
              </w:rPr>
              <w:t>f) Presentasi hasil cerita di depan kelas secara sukarela.</w:t>
            </w:r>
          </w:p>
        </w:tc>
        <w:tc>
          <w:tcPr>
            <w:tcW w:w="0" w:type="auto"/>
          </w:tcPr>
          <w:p w14:paraId="0CDA307F">
            <w:pPr>
              <w:spacing w:after="0" w:line="240" w:lineRule="auto"/>
              <w:rPr>
                <w:rFonts w:ascii="Times New Roman" w:hAnsi="Times New Roman" w:cs="Times New Roman"/>
                <w:lang w:val="id-ID"/>
              </w:rPr>
            </w:pPr>
            <w:r>
              <w:rPr>
                <w:rFonts w:ascii="Times New Roman" w:hAnsi="Times New Roman" w:cs="Times New Roman"/>
                <w:lang w:val="id-ID"/>
              </w:rPr>
              <w:t>Presentasi</w:t>
            </w:r>
          </w:p>
        </w:tc>
        <w:tc>
          <w:tcPr>
            <w:tcW w:w="0" w:type="auto"/>
          </w:tcPr>
          <w:p w14:paraId="298326D2">
            <w:pPr>
              <w:spacing w:after="0" w:line="240" w:lineRule="auto"/>
              <w:rPr>
                <w:rFonts w:ascii="Times New Roman" w:hAnsi="Times New Roman" w:cs="Times New Roman"/>
                <w:lang w:val="id-ID"/>
              </w:rPr>
            </w:pPr>
          </w:p>
        </w:tc>
      </w:tr>
      <w:tr w14:paraId="4C72D0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4E8D3B24">
            <w:pPr>
              <w:spacing w:after="0" w:line="240" w:lineRule="auto"/>
              <w:rPr>
                <w:rFonts w:ascii="Times New Roman" w:hAnsi="Times New Roman" w:cs="Times New Roman"/>
                <w:sz w:val="20"/>
                <w:szCs w:val="20"/>
                <w:lang w:val="id-ID"/>
              </w:rPr>
            </w:pPr>
          </w:p>
        </w:tc>
        <w:tc>
          <w:tcPr>
            <w:tcW w:w="4703" w:type="dxa"/>
          </w:tcPr>
          <w:p w14:paraId="1B22B0B1">
            <w:pPr>
              <w:spacing w:after="0" w:line="240" w:lineRule="auto"/>
              <w:rPr>
                <w:rFonts w:ascii="Times New Roman" w:hAnsi="Times New Roman" w:cs="Times New Roman"/>
                <w:sz w:val="24"/>
                <w:szCs w:val="24"/>
                <w:lang w:val="id-ID"/>
              </w:rPr>
            </w:pPr>
            <w:r>
              <w:rPr>
                <w:rFonts w:ascii="Times New Roman" w:hAnsi="Times New Roman" w:cs="Times New Roman"/>
                <w:lang w:val="id-ID"/>
              </w:rPr>
              <w:t>3. Guru memberikan umpan balik langsung terhadap presentasi dan tulisan siswa.</w:t>
            </w:r>
          </w:p>
        </w:tc>
        <w:tc>
          <w:tcPr>
            <w:tcW w:w="0" w:type="auto"/>
          </w:tcPr>
          <w:p w14:paraId="1CE13D43">
            <w:pPr>
              <w:spacing w:after="0" w:line="240" w:lineRule="auto"/>
              <w:rPr>
                <w:rFonts w:ascii="Times New Roman" w:hAnsi="Times New Roman" w:cs="Times New Roman"/>
                <w:lang w:val="id-ID"/>
              </w:rPr>
            </w:pPr>
            <w:r>
              <w:rPr>
                <w:rFonts w:ascii="Times New Roman" w:hAnsi="Times New Roman" w:cs="Times New Roman"/>
                <w:lang w:val="id-ID"/>
              </w:rPr>
              <w:t>Refleksi Terbimbing</w:t>
            </w:r>
          </w:p>
        </w:tc>
        <w:tc>
          <w:tcPr>
            <w:tcW w:w="0" w:type="auto"/>
          </w:tcPr>
          <w:p w14:paraId="07F7E758">
            <w:pPr>
              <w:spacing w:after="0" w:line="240" w:lineRule="auto"/>
              <w:rPr>
                <w:rFonts w:ascii="Times New Roman" w:hAnsi="Times New Roman" w:cs="Times New Roman"/>
                <w:lang w:val="id-ID"/>
              </w:rPr>
            </w:pPr>
          </w:p>
        </w:tc>
      </w:tr>
      <w:tr w14:paraId="20FF0D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6BBCF934">
            <w:pPr>
              <w:spacing w:after="0" w:line="240" w:lineRule="auto"/>
              <w:rPr>
                <w:rFonts w:ascii="Times New Roman" w:hAnsi="Times New Roman" w:cs="Times New Roman"/>
                <w:sz w:val="20"/>
                <w:szCs w:val="20"/>
                <w:lang w:val="id-ID"/>
              </w:rPr>
            </w:pPr>
          </w:p>
        </w:tc>
        <w:tc>
          <w:tcPr>
            <w:tcW w:w="4703" w:type="dxa"/>
          </w:tcPr>
          <w:p w14:paraId="4BB1371A">
            <w:pPr>
              <w:spacing w:after="0" w:line="240" w:lineRule="auto"/>
              <w:rPr>
                <w:rFonts w:ascii="Times New Roman" w:hAnsi="Times New Roman" w:cs="Times New Roman"/>
                <w:sz w:val="24"/>
                <w:szCs w:val="24"/>
                <w:lang w:val="id-ID"/>
              </w:rPr>
            </w:pPr>
            <w:r>
              <w:rPr>
                <w:rFonts w:ascii="Times New Roman" w:hAnsi="Times New Roman" w:cs="Times New Roman"/>
                <w:lang w:val="id-ID"/>
              </w:rPr>
              <w:t>4. Siswa memperbaiki cerita berdasarkan masukan guru dan teman.</w:t>
            </w:r>
          </w:p>
        </w:tc>
        <w:tc>
          <w:tcPr>
            <w:tcW w:w="0" w:type="auto"/>
          </w:tcPr>
          <w:p w14:paraId="689BB9FC">
            <w:pPr>
              <w:spacing w:after="0" w:line="240" w:lineRule="auto"/>
              <w:rPr>
                <w:rFonts w:ascii="Times New Roman" w:hAnsi="Times New Roman" w:cs="Times New Roman"/>
                <w:lang w:val="id-ID"/>
              </w:rPr>
            </w:pPr>
            <w:r>
              <w:rPr>
                <w:rFonts w:ascii="Times New Roman" w:hAnsi="Times New Roman" w:cs="Times New Roman"/>
                <w:lang w:val="id-ID"/>
              </w:rPr>
              <w:t>Revisi Mandiri</w:t>
            </w:r>
          </w:p>
        </w:tc>
        <w:tc>
          <w:tcPr>
            <w:tcW w:w="0" w:type="auto"/>
          </w:tcPr>
          <w:p w14:paraId="393AD4B6">
            <w:pPr>
              <w:spacing w:after="0" w:line="240" w:lineRule="auto"/>
              <w:rPr>
                <w:rFonts w:ascii="Times New Roman" w:hAnsi="Times New Roman" w:cs="Times New Roman"/>
                <w:lang w:val="id-ID"/>
              </w:rPr>
            </w:pPr>
          </w:p>
        </w:tc>
      </w:tr>
      <w:tr w14:paraId="14BAB2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2"/>
            <w:vAlign w:val="center"/>
          </w:tcPr>
          <w:p w14:paraId="5A8765D1">
            <w:pPr>
              <w:spacing w:after="0" w:line="240" w:lineRule="auto"/>
              <w:jc w:val="center"/>
              <w:rPr>
                <w:rFonts w:ascii="Times New Roman" w:hAnsi="Times New Roman" w:cs="Times New Roman"/>
                <w:lang w:val="id-ID"/>
              </w:rPr>
            </w:pPr>
            <w:r>
              <w:rPr>
                <w:rStyle w:val="21"/>
                <w:rFonts w:ascii="Times New Roman" w:hAnsi="Times New Roman" w:cs="Times New Roman"/>
                <w:lang w:val="id-ID"/>
              </w:rPr>
              <w:t>Kegiatan Akhir</w:t>
            </w:r>
          </w:p>
        </w:tc>
        <w:tc>
          <w:tcPr>
            <w:tcW w:w="0" w:type="auto"/>
          </w:tcPr>
          <w:p w14:paraId="1759FB0A">
            <w:pPr>
              <w:spacing w:after="0" w:line="240" w:lineRule="auto"/>
              <w:rPr>
                <w:rFonts w:ascii="Times New Roman" w:hAnsi="Times New Roman" w:cs="Times New Roman"/>
                <w:sz w:val="20"/>
                <w:szCs w:val="20"/>
                <w:lang w:val="id-ID"/>
              </w:rPr>
            </w:pPr>
          </w:p>
        </w:tc>
        <w:tc>
          <w:tcPr>
            <w:tcW w:w="0" w:type="auto"/>
          </w:tcPr>
          <w:p w14:paraId="720068A0">
            <w:pPr>
              <w:spacing w:after="0" w:line="240" w:lineRule="auto"/>
              <w:rPr>
                <w:rFonts w:ascii="Times New Roman" w:hAnsi="Times New Roman" w:cs="Times New Roman"/>
                <w:sz w:val="24"/>
                <w:szCs w:val="24"/>
                <w:lang w:val="id-ID"/>
              </w:rPr>
            </w:pPr>
            <w:r>
              <w:rPr>
                <w:rStyle w:val="21"/>
                <w:rFonts w:ascii="Times New Roman" w:hAnsi="Times New Roman" w:cs="Times New Roman"/>
                <w:lang w:val="id-ID"/>
              </w:rPr>
              <w:t>10 menit</w:t>
            </w:r>
          </w:p>
        </w:tc>
      </w:tr>
      <w:tr w14:paraId="40CD81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59623D6B">
            <w:pPr>
              <w:spacing w:after="0" w:line="240" w:lineRule="auto"/>
              <w:rPr>
                <w:rFonts w:ascii="Times New Roman" w:hAnsi="Times New Roman" w:cs="Times New Roman"/>
                <w:lang w:val="id-ID"/>
              </w:rPr>
            </w:pPr>
          </w:p>
        </w:tc>
        <w:tc>
          <w:tcPr>
            <w:tcW w:w="4703" w:type="dxa"/>
          </w:tcPr>
          <w:p w14:paraId="28DB27A9">
            <w:pPr>
              <w:spacing w:after="0" w:line="240" w:lineRule="auto"/>
              <w:rPr>
                <w:rFonts w:ascii="Times New Roman" w:hAnsi="Times New Roman" w:cs="Times New Roman"/>
                <w:sz w:val="24"/>
                <w:szCs w:val="24"/>
                <w:lang w:val="id-ID"/>
              </w:rPr>
            </w:pPr>
            <w:r>
              <w:rPr>
                <w:rFonts w:ascii="Times New Roman" w:hAnsi="Times New Roman" w:cs="Times New Roman"/>
                <w:lang w:val="id-ID"/>
              </w:rPr>
              <w:t>1. Refleksi bersama: siswa menceritakan kesan mereka setelah menulis cerita.</w:t>
            </w:r>
          </w:p>
        </w:tc>
        <w:tc>
          <w:tcPr>
            <w:tcW w:w="0" w:type="auto"/>
          </w:tcPr>
          <w:p w14:paraId="7A8D468C">
            <w:pPr>
              <w:spacing w:after="0" w:line="240" w:lineRule="auto"/>
              <w:rPr>
                <w:rFonts w:ascii="Times New Roman" w:hAnsi="Times New Roman" w:cs="Times New Roman"/>
                <w:lang w:val="id-ID"/>
              </w:rPr>
            </w:pPr>
            <w:r>
              <w:rPr>
                <w:rFonts w:ascii="Times New Roman" w:hAnsi="Times New Roman" w:cs="Times New Roman"/>
                <w:lang w:val="id-ID"/>
              </w:rPr>
              <w:t>Refleksi</w:t>
            </w:r>
          </w:p>
        </w:tc>
        <w:tc>
          <w:tcPr>
            <w:tcW w:w="0" w:type="auto"/>
          </w:tcPr>
          <w:p w14:paraId="18D865FE">
            <w:pPr>
              <w:spacing w:after="0" w:line="240" w:lineRule="auto"/>
              <w:rPr>
                <w:rFonts w:ascii="Times New Roman" w:hAnsi="Times New Roman" w:cs="Times New Roman"/>
                <w:lang w:val="id-ID"/>
              </w:rPr>
            </w:pPr>
          </w:p>
        </w:tc>
      </w:tr>
      <w:tr w14:paraId="1E1C0A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14:paraId="26FEA4AA">
            <w:pPr>
              <w:spacing w:after="0" w:line="240" w:lineRule="auto"/>
              <w:rPr>
                <w:rFonts w:ascii="Times New Roman" w:hAnsi="Times New Roman" w:cs="Times New Roman"/>
                <w:sz w:val="20"/>
                <w:szCs w:val="20"/>
                <w:lang w:val="id-ID"/>
              </w:rPr>
            </w:pPr>
          </w:p>
        </w:tc>
        <w:tc>
          <w:tcPr>
            <w:tcW w:w="4703" w:type="dxa"/>
          </w:tcPr>
          <w:p w14:paraId="11FFC462">
            <w:pPr>
              <w:spacing w:after="0" w:line="240" w:lineRule="auto"/>
              <w:rPr>
                <w:rFonts w:ascii="Times New Roman" w:hAnsi="Times New Roman" w:cs="Times New Roman"/>
                <w:sz w:val="24"/>
                <w:szCs w:val="24"/>
                <w:lang w:val="id-ID"/>
              </w:rPr>
            </w:pPr>
            <w:r>
              <w:rPr>
                <w:rFonts w:ascii="Times New Roman" w:hAnsi="Times New Roman" w:cs="Times New Roman"/>
                <w:lang w:val="id-ID"/>
              </w:rPr>
              <w:t>2. Guru menutup pelajaran dengan motivasi: "Penulis besar lahir dari tulisan kecil yang jujur dan berani!"</w:t>
            </w:r>
          </w:p>
        </w:tc>
        <w:tc>
          <w:tcPr>
            <w:tcW w:w="0" w:type="auto"/>
          </w:tcPr>
          <w:p w14:paraId="1C1DA70A">
            <w:pPr>
              <w:spacing w:after="0" w:line="240" w:lineRule="auto"/>
              <w:rPr>
                <w:rFonts w:ascii="Times New Roman" w:hAnsi="Times New Roman" w:cs="Times New Roman"/>
                <w:lang w:val="id-ID"/>
              </w:rPr>
            </w:pPr>
            <w:r>
              <w:rPr>
                <w:rFonts w:ascii="Times New Roman" w:hAnsi="Times New Roman" w:cs="Times New Roman"/>
                <w:lang w:val="id-ID"/>
              </w:rPr>
              <w:t>Motivasi Inspiratif</w:t>
            </w:r>
          </w:p>
        </w:tc>
        <w:tc>
          <w:tcPr>
            <w:tcW w:w="0" w:type="auto"/>
          </w:tcPr>
          <w:p w14:paraId="389DF064">
            <w:pPr>
              <w:spacing w:after="0" w:line="240" w:lineRule="auto"/>
              <w:rPr>
                <w:rFonts w:ascii="Times New Roman" w:hAnsi="Times New Roman" w:cs="Times New Roman"/>
                <w:lang w:val="id-ID"/>
              </w:rPr>
            </w:pPr>
          </w:p>
        </w:tc>
      </w:tr>
    </w:tbl>
    <w:p w14:paraId="74F59DD4">
      <w:pPr>
        <w:spacing w:after="0" w:line="360" w:lineRule="auto"/>
        <w:rPr>
          <w:rFonts w:ascii="Times New Roman" w:hAnsi="Times New Roman" w:cs="Times New Roman"/>
        </w:rPr>
      </w:pPr>
      <w:r>
        <w:rPr>
          <w:rFonts w:ascii="Times New Roman" w:hAnsi="Times New Roman" w:cs="Times New Roman"/>
        </w:rPr>
        <w:pict>
          <v:rect id="_x0000_i1035" o:spt="1" style="height:1.5pt;width:0pt;" fillcolor="#A0A0A0" filled="t" stroked="f" coordsize="21600,21600" o:hr="t" o:hrstd="t" o:hralign="center">
            <v:path/>
            <v:fill on="t" focussize="0,0"/>
            <v:stroke on="f"/>
            <v:imagedata o:title=""/>
            <o:lock v:ext="edit"/>
            <w10:wrap type="none"/>
            <w10:anchorlock/>
          </v:rect>
        </w:pict>
      </w:r>
    </w:p>
    <w:p w14:paraId="0DB4BB7D">
      <w:pPr>
        <w:spacing w:after="0" w:line="360" w:lineRule="auto"/>
        <w:rPr>
          <w:rFonts w:ascii="Times New Roman" w:hAnsi="Times New Roman" w:cs="Times New Roman"/>
        </w:rPr>
      </w:pPr>
      <w:r>
        <w:rPr>
          <w:rStyle w:val="21"/>
          <w:rFonts w:ascii="Times New Roman" w:hAnsi="Times New Roman" w:cs="Times New Roman"/>
        </w:rPr>
        <w:t>VI. ASESMEN</w:t>
      </w:r>
    </w:p>
    <w:p w14:paraId="69896C6B">
      <w:pPr>
        <w:numPr>
          <w:ilvl w:val="0"/>
          <w:numId w:val="55"/>
        </w:numPr>
        <w:spacing w:after="0" w:line="360" w:lineRule="auto"/>
        <w:jc w:val="both"/>
        <w:rPr>
          <w:rFonts w:ascii="Times New Roman" w:hAnsi="Times New Roman" w:cs="Times New Roman"/>
        </w:rPr>
      </w:pPr>
      <w:r>
        <w:rPr>
          <w:rStyle w:val="21"/>
          <w:rFonts w:ascii="Times New Roman" w:hAnsi="Times New Roman" w:cs="Times New Roman"/>
        </w:rPr>
        <w:t>Formatif</w:t>
      </w:r>
      <w:r>
        <w:rPr>
          <w:rFonts w:ascii="Times New Roman" w:hAnsi="Times New Roman" w:cs="Times New Roman"/>
        </w:rPr>
        <w:t>: Observasi keaktifan saat diskusi, partisipasi dalam menggunakan media interaktif.</w:t>
      </w:r>
    </w:p>
    <w:p w14:paraId="5811460C">
      <w:pPr>
        <w:numPr>
          <w:ilvl w:val="0"/>
          <w:numId w:val="55"/>
        </w:numPr>
        <w:spacing w:after="0" w:line="360" w:lineRule="auto"/>
        <w:jc w:val="both"/>
        <w:rPr>
          <w:rFonts w:ascii="Times New Roman" w:hAnsi="Times New Roman" w:cs="Times New Roman"/>
        </w:rPr>
      </w:pPr>
      <w:r>
        <w:rPr>
          <w:rStyle w:val="21"/>
          <w:rFonts w:ascii="Times New Roman" w:hAnsi="Times New Roman" w:cs="Times New Roman"/>
        </w:rPr>
        <w:t>Sumatif</w:t>
      </w:r>
      <w:r>
        <w:rPr>
          <w:rFonts w:ascii="Times New Roman" w:hAnsi="Times New Roman" w:cs="Times New Roman"/>
        </w:rPr>
        <w:t>: Hasil karya tulis "Pengalamanku" dinilai berdasarkan aspek isi, struktur, bahasa, dan kreativitas.</w:t>
      </w:r>
    </w:p>
    <w:p w14:paraId="54F268D5">
      <w:pPr>
        <w:spacing w:after="0" w:line="360" w:lineRule="auto"/>
        <w:rPr>
          <w:rStyle w:val="21"/>
          <w:rFonts w:ascii="Times New Roman" w:hAnsi="Times New Roman" w:cs="Times New Roman"/>
          <w:b w:val="0"/>
          <w:bCs w:val="0"/>
        </w:rPr>
      </w:pPr>
      <w:r>
        <w:rPr>
          <w:rFonts w:ascii="Times New Roman" w:hAnsi="Times New Roman" w:cs="Times New Roman"/>
        </w:rPr>
        <w:pict>
          <v:rect id="_x0000_i1036" o:spt="1" style="height:1.5pt;width:0pt;" fillcolor="#A0A0A0" filled="t" stroked="f" coordsize="21600,21600" o:hr="t" o:hrstd="t" o:hralign="center">
            <v:path/>
            <v:fill on="t" focussize="0,0"/>
            <v:stroke on="f"/>
            <v:imagedata o:title=""/>
            <o:lock v:ext="edit"/>
            <w10:wrap type="none"/>
            <w10:anchorlock/>
          </v:rect>
        </w:pict>
      </w:r>
    </w:p>
    <w:p w14:paraId="3D23305F">
      <w:pPr>
        <w:spacing w:after="0" w:line="360" w:lineRule="auto"/>
        <w:rPr>
          <w:rFonts w:ascii="Times New Roman" w:hAnsi="Times New Roman" w:cs="Times New Roman"/>
        </w:rPr>
      </w:pPr>
      <w:r>
        <w:rPr>
          <w:rStyle w:val="21"/>
          <w:rFonts w:ascii="Times New Roman" w:hAnsi="Times New Roman" w:cs="Times New Roman"/>
        </w:rPr>
        <w:t>VII. PENGAYAAN DAN REMEDIAL</w:t>
      </w:r>
    </w:p>
    <w:p w14:paraId="0A037F9C">
      <w:pPr>
        <w:numPr>
          <w:ilvl w:val="0"/>
          <w:numId w:val="56"/>
        </w:numPr>
        <w:spacing w:after="0" w:line="360" w:lineRule="auto"/>
        <w:jc w:val="both"/>
        <w:rPr>
          <w:rFonts w:ascii="Times New Roman" w:hAnsi="Times New Roman" w:cs="Times New Roman"/>
        </w:rPr>
      </w:pPr>
      <w:r>
        <w:rPr>
          <w:rStyle w:val="21"/>
          <w:rFonts w:ascii="Times New Roman" w:hAnsi="Times New Roman" w:cs="Times New Roman"/>
        </w:rPr>
        <w:t>Pengayaan</w:t>
      </w:r>
      <w:r>
        <w:rPr>
          <w:rFonts w:ascii="Times New Roman" w:hAnsi="Times New Roman" w:cs="Times New Roman"/>
        </w:rPr>
        <w:t>:</w:t>
      </w:r>
      <w:r>
        <w:rPr>
          <w:rFonts w:ascii="Times New Roman" w:hAnsi="Times New Roman" w:cs="Times New Roman"/>
        </w:rPr>
        <w:br w:type="textWrapping"/>
      </w:r>
      <w:r>
        <w:rPr>
          <w:rFonts w:ascii="Times New Roman" w:hAnsi="Times New Roman" w:cs="Times New Roman"/>
        </w:rPr>
        <w:t>Siswa yang cepat selesai diminta mengembangkan ceritanya menjadi bentuk komik pendek menggunakan aplikasi sederhana.</w:t>
      </w:r>
    </w:p>
    <w:p w14:paraId="43434802">
      <w:pPr>
        <w:numPr>
          <w:ilvl w:val="0"/>
          <w:numId w:val="56"/>
        </w:numPr>
        <w:spacing w:after="0" w:line="360" w:lineRule="auto"/>
        <w:jc w:val="both"/>
        <w:rPr>
          <w:rFonts w:ascii="Times New Roman" w:hAnsi="Times New Roman" w:cs="Times New Roman"/>
        </w:rPr>
      </w:pPr>
      <w:r>
        <w:rPr>
          <w:rStyle w:val="21"/>
          <w:rFonts w:ascii="Times New Roman" w:hAnsi="Times New Roman" w:cs="Times New Roman"/>
        </w:rPr>
        <w:t>Remedial</w:t>
      </w:r>
      <w:r>
        <w:rPr>
          <w:rFonts w:ascii="Times New Roman" w:hAnsi="Times New Roman" w:cs="Times New Roman"/>
        </w:rPr>
        <w:t>:</w:t>
      </w:r>
      <w:r>
        <w:rPr>
          <w:rFonts w:ascii="Times New Roman" w:hAnsi="Times New Roman" w:cs="Times New Roman"/>
        </w:rPr>
        <w:br w:type="textWrapping"/>
      </w:r>
      <w:r>
        <w:rPr>
          <w:rFonts w:ascii="Times New Roman" w:hAnsi="Times New Roman" w:cs="Times New Roman"/>
        </w:rPr>
        <w:t>Siswa yang mengalami kesulitan dibimbing secara bertahap membuat cerita dengan bantuan peta pikiran (mind mapping).</w:t>
      </w:r>
    </w:p>
    <w:p w14:paraId="072E4162">
      <w:pPr>
        <w:spacing w:after="0" w:line="360" w:lineRule="auto"/>
        <w:rPr>
          <w:rFonts w:ascii="Times New Roman" w:hAnsi="Times New Roman" w:cs="Times New Roman"/>
        </w:rPr>
      </w:pPr>
      <w:r>
        <w:rPr>
          <w:rFonts w:ascii="Times New Roman" w:hAnsi="Times New Roman" w:cs="Times New Roman"/>
        </w:rPr>
        <w:pict>
          <v:rect id="_x0000_i1037" o:spt="1" style="height:1.5pt;width:0pt;" fillcolor="#A0A0A0" filled="t" stroked="f" coordsize="21600,21600" o:hr="t" o:hrstd="t" o:hralign="center">
            <v:path/>
            <v:fill on="t" focussize="0,0"/>
            <v:stroke on="f"/>
            <v:imagedata o:title=""/>
            <o:lock v:ext="edit"/>
            <w10:wrap type="none"/>
            <w10:anchorlock/>
          </v:rect>
        </w:pict>
      </w:r>
    </w:p>
    <w:p w14:paraId="148EF91D">
      <w:pPr>
        <w:spacing w:after="0" w:line="360" w:lineRule="auto"/>
        <w:rPr>
          <w:rFonts w:ascii="Times New Roman" w:hAnsi="Times New Roman" w:cs="Times New Roman"/>
        </w:rPr>
      </w:pPr>
      <w:r>
        <w:rPr>
          <w:rStyle w:val="21"/>
          <w:rFonts w:ascii="Times New Roman" w:hAnsi="Times New Roman" w:cs="Times New Roman"/>
        </w:rPr>
        <w:t>VIII. REFLEKSI GURU DAN PESERTA DIDIK</w:t>
      </w:r>
    </w:p>
    <w:p w14:paraId="610529D3">
      <w:pPr>
        <w:numPr>
          <w:ilvl w:val="0"/>
          <w:numId w:val="57"/>
        </w:numPr>
        <w:spacing w:after="0" w:line="360" w:lineRule="auto"/>
        <w:jc w:val="both"/>
        <w:rPr>
          <w:rFonts w:ascii="Times New Roman" w:hAnsi="Times New Roman" w:cs="Times New Roman"/>
        </w:rPr>
      </w:pPr>
      <w:r>
        <w:rPr>
          <w:rStyle w:val="21"/>
          <w:rFonts w:ascii="Times New Roman" w:hAnsi="Times New Roman" w:cs="Times New Roman"/>
        </w:rPr>
        <w:t>Refleksi Guru</w:t>
      </w:r>
      <w:r>
        <w:rPr>
          <w:rFonts w:ascii="Times New Roman" w:hAnsi="Times New Roman" w:cs="Times New Roman"/>
        </w:rPr>
        <w:t>:</w:t>
      </w:r>
    </w:p>
    <w:p w14:paraId="4BF77CF7">
      <w:pPr>
        <w:spacing w:after="0" w:line="360" w:lineRule="auto"/>
        <w:ind w:left="720"/>
        <w:jc w:val="both"/>
        <w:rPr>
          <w:rFonts w:ascii="Times New Roman" w:hAnsi="Times New Roman" w:cs="Times New Roman"/>
        </w:rPr>
      </w:pPr>
      <w:r>
        <w:rPr>
          <w:rFonts w:ascii="Times New Roman" w:hAnsi="Times New Roman" w:cs="Times New Roman"/>
        </w:rPr>
        <w:t>Menilai efektivitas penggunaan media interaktif dalam memotivasi siswa menulis.</w:t>
      </w:r>
    </w:p>
    <w:p w14:paraId="7513799A">
      <w:pPr>
        <w:numPr>
          <w:ilvl w:val="0"/>
          <w:numId w:val="57"/>
        </w:numPr>
        <w:spacing w:after="0" w:line="360" w:lineRule="auto"/>
        <w:jc w:val="both"/>
        <w:rPr>
          <w:rFonts w:ascii="Times New Roman" w:hAnsi="Times New Roman" w:cs="Times New Roman"/>
        </w:rPr>
      </w:pPr>
      <w:r>
        <w:rPr>
          <w:rStyle w:val="21"/>
          <w:rFonts w:ascii="Times New Roman" w:hAnsi="Times New Roman" w:cs="Times New Roman"/>
        </w:rPr>
        <w:t>Refleksi Peserta Didik</w:t>
      </w:r>
      <w:r>
        <w:rPr>
          <w:rFonts w:ascii="Times New Roman" w:hAnsi="Times New Roman" w:cs="Times New Roman"/>
        </w:rPr>
        <w:t>:</w:t>
      </w:r>
    </w:p>
    <w:p w14:paraId="7081E8BE">
      <w:pPr>
        <w:spacing w:after="0" w:line="360" w:lineRule="auto"/>
        <w:ind w:left="720"/>
        <w:jc w:val="both"/>
        <w:rPr>
          <w:rFonts w:ascii="Times New Roman" w:hAnsi="Times New Roman" w:cs="Times New Roman"/>
        </w:rPr>
      </w:pPr>
      <w:r>
        <w:rPr>
          <w:rFonts w:ascii="Times New Roman" w:hAnsi="Times New Roman" w:cs="Times New Roman"/>
        </w:rPr>
        <w:t>Menuliskan satu kalimat tentang bagaimana perasaan mereka setelah menulis cerita "Pengalamanku".</w:t>
      </w:r>
    </w:p>
    <w:p w14:paraId="42CAB922">
      <w:pPr>
        <w:spacing w:after="0" w:line="240" w:lineRule="auto"/>
        <w:rPr>
          <w:rFonts w:ascii="Times New Roman" w:hAnsi="Times New Roman" w:cs="Times New Roman"/>
        </w:rPr>
      </w:pPr>
    </w:p>
    <w:p w14:paraId="762D2DC8">
      <w:pPr>
        <w:spacing w:after="0" w:line="360" w:lineRule="auto"/>
        <w:rPr>
          <w:rFonts w:ascii="Times New Roman" w:hAnsi="Times New Roman" w:cs="Times New Roman"/>
        </w:rPr>
      </w:pPr>
      <w:r>
        <w:rPr>
          <w:rStyle w:val="21"/>
          <w:rFonts w:ascii="Times New Roman" w:hAnsi="Times New Roman" w:cs="Times New Roman"/>
        </w:rPr>
        <w:t>IX. GLOSARIUM</w:t>
      </w:r>
    </w:p>
    <w:p w14:paraId="3E424918">
      <w:pPr>
        <w:numPr>
          <w:ilvl w:val="0"/>
          <w:numId w:val="58"/>
        </w:numPr>
        <w:spacing w:after="0" w:line="360" w:lineRule="auto"/>
        <w:jc w:val="both"/>
        <w:rPr>
          <w:rFonts w:ascii="Times New Roman" w:hAnsi="Times New Roman" w:cs="Times New Roman"/>
        </w:rPr>
      </w:pPr>
      <w:r>
        <w:rPr>
          <w:rStyle w:val="21"/>
          <w:rFonts w:ascii="Times New Roman" w:hAnsi="Times New Roman" w:cs="Times New Roman"/>
        </w:rPr>
        <w:t>Media Interaktif</w:t>
      </w:r>
      <w:r>
        <w:rPr>
          <w:rFonts w:ascii="Times New Roman" w:hAnsi="Times New Roman" w:cs="Times New Roman"/>
        </w:rPr>
        <w:t>: Media berbasis teknologi yang memungkinkan siswa berinteraksi secara langsung.</w:t>
      </w:r>
    </w:p>
    <w:p w14:paraId="0FFAE5E1">
      <w:pPr>
        <w:numPr>
          <w:ilvl w:val="0"/>
          <w:numId w:val="58"/>
        </w:numPr>
        <w:spacing w:after="0" w:line="360" w:lineRule="auto"/>
        <w:jc w:val="both"/>
        <w:rPr>
          <w:rFonts w:ascii="Times New Roman" w:hAnsi="Times New Roman" w:cs="Times New Roman"/>
        </w:rPr>
      </w:pPr>
      <w:r>
        <w:rPr>
          <w:rStyle w:val="21"/>
          <w:rFonts w:ascii="Times New Roman" w:hAnsi="Times New Roman" w:cs="Times New Roman"/>
        </w:rPr>
        <w:t>Pengalaman Pribadi</w:t>
      </w:r>
      <w:r>
        <w:rPr>
          <w:rFonts w:ascii="Times New Roman" w:hAnsi="Times New Roman" w:cs="Times New Roman"/>
        </w:rPr>
        <w:t>: Peristiwa nyata yang dialami sendiri oleh seseorang.</w:t>
      </w:r>
    </w:p>
    <w:p w14:paraId="27519925">
      <w:pPr>
        <w:numPr>
          <w:ilvl w:val="0"/>
          <w:numId w:val="58"/>
        </w:numPr>
        <w:spacing w:after="0" w:line="360" w:lineRule="auto"/>
        <w:jc w:val="both"/>
        <w:rPr>
          <w:rFonts w:ascii="Times New Roman" w:hAnsi="Times New Roman" w:cs="Times New Roman"/>
        </w:rPr>
      </w:pPr>
      <w:r>
        <w:rPr>
          <w:rStyle w:val="21"/>
          <w:rFonts w:ascii="Times New Roman" w:hAnsi="Times New Roman" w:cs="Times New Roman"/>
        </w:rPr>
        <w:t>Cerita Naratif</w:t>
      </w:r>
      <w:r>
        <w:rPr>
          <w:rFonts w:ascii="Times New Roman" w:hAnsi="Times New Roman" w:cs="Times New Roman"/>
        </w:rPr>
        <w:t>: Cerita yang mengandung alur, tokoh, dan latar untuk mengungkapkan kejadian.</w:t>
      </w:r>
    </w:p>
    <w:p w14:paraId="006CE0F5">
      <w:pPr>
        <w:spacing w:after="0" w:line="240" w:lineRule="auto"/>
        <w:jc w:val="both"/>
        <w:rPr>
          <w:rFonts w:ascii="Times New Roman" w:hAnsi="Times New Roman" w:cs="Times New Roman"/>
        </w:rPr>
      </w:pPr>
    </w:p>
    <w:p w14:paraId="6BFED98A">
      <w:pPr>
        <w:spacing w:after="0" w:line="360" w:lineRule="auto"/>
        <w:rPr>
          <w:rFonts w:ascii="Times New Roman" w:hAnsi="Times New Roman" w:cs="Times New Roman"/>
        </w:rPr>
      </w:pPr>
      <w:r>
        <w:rPr>
          <w:rStyle w:val="21"/>
          <w:rFonts w:ascii="Times New Roman" w:hAnsi="Times New Roman" w:cs="Times New Roman"/>
        </w:rPr>
        <w:t>X. DAFTAR PUSTAKA</w:t>
      </w:r>
    </w:p>
    <w:p w14:paraId="2AEC685D">
      <w:pPr>
        <w:numPr>
          <w:ilvl w:val="0"/>
          <w:numId w:val="59"/>
        </w:numPr>
        <w:spacing w:after="0" w:line="360" w:lineRule="auto"/>
        <w:rPr>
          <w:rFonts w:ascii="Times New Roman" w:hAnsi="Times New Roman" w:cs="Times New Roman"/>
        </w:rPr>
      </w:pPr>
      <w:r>
        <w:rPr>
          <w:rFonts w:ascii="Times New Roman" w:hAnsi="Times New Roman" w:cs="Times New Roman"/>
        </w:rPr>
        <w:t xml:space="preserve">Arsyad, Azhar. (2015). </w:t>
      </w:r>
      <w:r>
        <w:rPr>
          <w:rStyle w:val="13"/>
          <w:rFonts w:ascii="Times New Roman" w:hAnsi="Times New Roman" w:cs="Times New Roman"/>
        </w:rPr>
        <w:t>Media Pembelajaran</w:t>
      </w:r>
      <w:r>
        <w:rPr>
          <w:rFonts w:ascii="Times New Roman" w:hAnsi="Times New Roman" w:cs="Times New Roman"/>
        </w:rPr>
        <w:t>. Jakarta: Raja Grafindo Persada.</w:t>
      </w:r>
    </w:p>
    <w:p w14:paraId="4A6C8616">
      <w:pPr>
        <w:numPr>
          <w:ilvl w:val="0"/>
          <w:numId w:val="59"/>
        </w:numPr>
        <w:spacing w:after="0" w:line="360" w:lineRule="auto"/>
        <w:rPr>
          <w:rFonts w:ascii="Times New Roman" w:hAnsi="Times New Roman" w:cs="Times New Roman"/>
        </w:rPr>
      </w:pPr>
      <w:r>
        <w:rPr>
          <w:rFonts w:ascii="Times New Roman" w:hAnsi="Times New Roman" w:cs="Times New Roman"/>
        </w:rPr>
        <w:t xml:space="preserve">Sundayana, R. (2016). </w:t>
      </w:r>
      <w:r>
        <w:rPr>
          <w:rStyle w:val="13"/>
          <w:rFonts w:ascii="Times New Roman" w:hAnsi="Times New Roman" w:cs="Times New Roman"/>
        </w:rPr>
        <w:t>Media Pembelajaran</w:t>
      </w:r>
      <w:r>
        <w:rPr>
          <w:rFonts w:ascii="Times New Roman" w:hAnsi="Times New Roman" w:cs="Times New Roman"/>
        </w:rPr>
        <w:t>. Bandung: Alfabeta.</w:t>
      </w:r>
    </w:p>
    <w:p w14:paraId="4060CCB7">
      <w:pPr>
        <w:numPr>
          <w:ilvl w:val="0"/>
          <w:numId w:val="59"/>
        </w:numPr>
        <w:spacing w:after="0" w:line="360" w:lineRule="auto"/>
        <w:rPr>
          <w:rFonts w:ascii="Times New Roman" w:hAnsi="Times New Roman" w:cs="Times New Roman"/>
        </w:rPr>
      </w:pPr>
      <w:r>
        <w:rPr>
          <w:rFonts w:ascii="Times New Roman" w:hAnsi="Times New Roman" w:cs="Times New Roman"/>
        </w:rPr>
        <w:t xml:space="preserve">Uno, Hamzah B. (2016). </w:t>
      </w:r>
      <w:r>
        <w:rPr>
          <w:rStyle w:val="13"/>
          <w:rFonts w:ascii="Times New Roman" w:hAnsi="Times New Roman" w:cs="Times New Roman"/>
        </w:rPr>
        <w:t>Teori Motivasi dan Pengukurannya</w:t>
      </w:r>
      <w:r>
        <w:rPr>
          <w:rFonts w:ascii="Times New Roman" w:hAnsi="Times New Roman" w:cs="Times New Roman"/>
        </w:rPr>
        <w:t>. Jakarta: Bumi Aksara.</w:t>
      </w:r>
    </w:p>
    <w:p w14:paraId="5C9A5056">
      <w:pPr>
        <w:spacing w:after="0" w:line="360" w:lineRule="auto"/>
        <w:rPr>
          <w:rFonts w:ascii="Times New Roman" w:hAnsi="Times New Roman" w:cs="Times New Roman"/>
        </w:rPr>
      </w:pPr>
    </w:p>
    <w:p w14:paraId="2708D480">
      <w:pPr>
        <w:spacing w:after="0" w:line="360" w:lineRule="auto"/>
        <w:jc w:val="center"/>
        <w:rPr>
          <w:rFonts w:ascii="Times New Roman" w:hAnsi="Times New Roman" w:cs="Times New Roman"/>
        </w:rPr>
      </w:pPr>
      <w:r>
        <w:rPr>
          <w:rStyle w:val="21"/>
          <w:rFonts w:ascii="Times New Roman" w:hAnsi="Times New Roman" w:cs="Times New Roman"/>
        </w:rPr>
        <w:t>Medan, Juli 2025</w:t>
      </w:r>
      <w:r>
        <w:rPr>
          <w:rFonts w:ascii="Times New Roman" w:hAnsi="Times New Roman" w:cs="Times New Roman"/>
        </w:rPr>
        <w:br w:type="textWrapping"/>
      </w:r>
      <w:r>
        <w:rPr>
          <w:rFonts w:ascii="Times New Roman" w:hAnsi="Times New Roman" w:cs="Times New Roman"/>
        </w:rPr>
        <w:t>Guru Model</w:t>
      </w:r>
    </w:p>
    <w:p w14:paraId="0079AF05">
      <w:pPr>
        <w:spacing w:after="0" w:line="360" w:lineRule="auto"/>
        <w:jc w:val="center"/>
        <w:rPr>
          <w:rStyle w:val="13"/>
          <w:rFonts w:ascii="Times New Roman" w:hAnsi="Times New Roman" w:cs="Times New Roman"/>
          <w:i w:val="0"/>
          <w:iCs w:val="0"/>
        </w:rPr>
      </w:pPr>
    </w:p>
    <w:p w14:paraId="5687E99B">
      <w:pPr>
        <w:spacing w:after="0" w:line="360" w:lineRule="auto"/>
        <w:jc w:val="center"/>
        <w:rPr>
          <w:rFonts w:ascii="Times New Roman" w:hAnsi="Times New Roman" w:cs="Times New Roman"/>
        </w:rPr>
        <w:sectPr>
          <w:pgSz w:w="11907" w:h="16839"/>
          <w:pgMar w:top="2268" w:right="1701" w:bottom="1701" w:left="2268" w:header="1276" w:footer="0" w:gutter="0"/>
          <w:cols w:space="720" w:num="1"/>
          <w:docGrid w:linePitch="360" w:charSpace="0"/>
        </w:sectPr>
      </w:pPr>
      <w:r>
        <w:rPr>
          <w:rFonts w:ascii="Times New Roman" w:hAnsi="Times New Roman" w:cs="Times New Roman"/>
          <w:i/>
          <w:iCs/>
        </w:rPr>
        <w:br w:type="textWrapping"/>
      </w:r>
      <w:r>
        <w:rPr>
          <w:rFonts w:ascii="Times New Roman" w:hAnsi="Times New Roman" w:cs="Times New Roman"/>
        </w:rPr>
        <w:t>…………………………</w:t>
      </w:r>
    </w:p>
    <w:p w14:paraId="0BECEE92">
      <w:pPr>
        <w:pStyle w:val="2"/>
        <w:spacing w:before="0" w:line="36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Lampiran 2</w:t>
      </w:r>
    </w:p>
    <w:p w14:paraId="524B1282">
      <w:pPr>
        <w:pStyle w:val="2"/>
        <w:spacing w:before="0" w:line="36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ANGKET PENELITIAN</w:t>
      </w:r>
    </w:p>
    <w:p w14:paraId="38349188">
      <w:pPr>
        <w:spacing w:after="0" w:line="360" w:lineRule="auto"/>
        <w:rPr>
          <w:rFonts w:ascii="Times New Roman" w:hAnsi="Times New Roman" w:cs="Times New Roman"/>
        </w:rPr>
      </w:pPr>
      <w:r>
        <w:rPr>
          <w:rFonts w:ascii="Times New Roman" w:hAnsi="Times New Roman" w:cs="Times New Roman"/>
        </w:rPr>
        <w:pict>
          <v:rect id="_x0000_i1038" o:spt="1" style="height:1.5pt;width:0pt;" fillcolor="#A0A0A0" filled="t" stroked="f" coordsize="21600,21600" o:hr="t" o:hrstd="t" o:hralign="center">
            <v:path/>
            <v:fill on="t" focussize="0,0"/>
            <v:stroke on="f"/>
            <v:imagedata o:title=""/>
            <o:lock v:ext="edit"/>
            <w10:wrap type="none"/>
            <w10:anchorlock/>
          </v:rect>
        </w:pict>
      </w:r>
    </w:p>
    <w:p w14:paraId="53BFE253">
      <w:pPr>
        <w:pStyle w:val="3"/>
        <w:spacing w:before="0" w:line="360" w:lineRule="auto"/>
        <w:rPr>
          <w:rFonts w:ascii="Times New Roman" w:hAnsi="Times New Roman" w:cs="Times New Roman"/>
          <w:color w:val="auto"/>
        </w:rPr>
      </w:pPr>
      <w:r>
        <w:rPr>
          <w:rFonts w:ascii="Times New Roman" w:hAnsi="Times New Roman" w:cs="Times New Roman"/>
          <w:color w:val="auto"/>
        </w:rPr>
        <w:t>A. Identitas Responden</w:t>
      </w:r>
    </w:p>
    <w:p w14:paraId="035A74C8">
      <w:pPr>
        <w:numPr>
          <w:ilvl w:val="0"/>
          <w:numId w:val="60"/>
        </w:numPr>
        <w:spacing w:after="0" w:line="360" w:lineRule="auto"/>
        <w:rPr>
          <w:rFonts w:ascii="Times New Roman" w:hAnsi="Times New Roman" w:cs="Times New Roman"/>
        </w:rPr>
      </w:pPr>
      <w:r>
        <w:rPr>
          <w:rFonts w:ascii="Times New Roman" w:hAnsi="Times New Roman" w:cs="Times New Roman"/>
        </w:rPr>
        <w:t xml:space="preserve">Nama </w:t>
      </w:r>
      <w:r>
        <w:rPr>
          <w:rFonts w:ascii="Times New Roman" w:hAnsi="Times New Roman" w:cs="Times New Roman"/>
        </w:rPr>
        <w:tab/>
      </w:r>
      <w:r>
        <w:rPr>
          <w:rFonts w:ascii="Times New Roman" w:hAnsi="Times New Roman" w:cs="Times New Roman"/>
        </w:rPr>
        <w:tab/>
      </w:r>
      <w:r>
        <w:rPr>
          <w:rFonts w:ascii="Times New Roman" w:hAnsi="Times New Roman" w:cs="Times New Roman"/>
        </w:rPr>
        <w:t>: ................................................</w:t>
      </w:r>
    </w:p>
    <w:p w14:paraId="403EBBFA">
      <w:pPr>
        <w:numPr>
          <w:ilvl w:val="0"/>
          <w:numId w:val="60"/>
        </w:numPr>
        <w:spacing w:after="0" w:line="360" w:lineRule="auto"/>
        <w:rPr>
          <w:rFonts w:ascii="Times New Roman" w:hAnsi="Times New Roman" w:cs="Times New Roman"/>
        </w:rPr>
      </w:pPr>
      <w:r>
        <w:rPr>
          <w:rFonts w:ascii="Times New Roman" w:hAnsi="Times New Roman" w:cs="Times New Roman"/>
        </w:rPr>
        <w:t xml:space="preserve">Kelas </w:t>
      </w:r>
      <w:r>
        <w:rPr>
          <w:rFonts w:ascii="Times New Roman" w:hAnsi="Times New Roman" w:cs="Times New Roman"/>
        </w:rPr>
        <w:tab/>
      </w:r>
      <w:r>
        <w:rPr>
          <w:rFonts w:ascii="Times New Roman" w:hAnsi="Times New Roman" w:cs="Times New Roman"/>
        </w:rPr>
        <w:tab/>
      </w:r>
      <w:r>
        <w:rPr>
          <w:rFonts w:ascii="Times New Roman" w:hAnsi="Times New Roman" w:cs="Times New Roman"/>
        </w:rPr>
        <w:t>: ................................................</w:t>
      </w:r>
    </w:p>
    <w:p w14:paraId="41BE3CD0">
      <w:pPr>
        <w:numPr>
          <w:ilvl w:val="0"/>
          <w:numId w:val="60"/>
        </w:numPr>
        <w:spacing w:after="0" w:line="360" w:lineRule="auto"/>
        <w:rPr>
          <w:rFonts w:ascii="Times New Roman" w:hAnsi="Times New Roman" w:cs="Times New Roman"/>
        </w:rPr>
      </w:pPr>
      <w:r>
        <w:rPr>
          <w:rFonts w:ascii="Times New Roman" w:hAnsi="Times New Roman" w:cs="Times New Roman"/>
        </w:rPr>
        <w:t xml:space="preserve">Nomor Absen </w:t>
      </w:r>
      <w:r>
        <w:rPr>
          <w:rFonts w:ascii="Times New Roman" w:hAnsi="Times New Roman" w:cs="Times New Roman"/>
        </w:rPr>
        <w:tab/>
      </w:r>
      <w:r>
        <w:rPr>
          <w:rFonts w:ascii="Times New Roman" w:hAnsi="Times New Roman" w:cs="Times New Roman"/>
        </w:rPr>
        <w:t>: ................................................</w:t>
      </w:r>
    </w:p>
    <w:p w14:paraId="3A2FCCFB">
      <w:pPr>
        <w:numPr>
          <w:ilvl w:val="0"/>
          <w:numId w:val="60"/>
        </w:numPr>
        <w:spacing w:after="0" w:line="360" w:lineRule="auto"/>
        <w:rPr>
          <w:rFonts w:ascii="Times New Roman" w:hAnsi="Times New Roman" w:cs="Times New Roman"/>
        </w:rPr>
      </w:pPr>
      <w:r>
        <w:rPr>
          <w:rFonts w:ascii="Times New Roman" w:hAnsi="Times New Roman" w:cs="Times New Roman"/>
        </w:rPr>
        <w:t xml:space="preserve">Jenis Kelamin </w:t>
      </w:r>
      <w:r>
        <w:rPr>
          <w:rFonts w:ascii="Times New Roman" w:hAnsi="Times New Roman" w:cs="Times New Roman"/>
        </w:rPr>
        <w:tab/>
      </w:r>
      <w:r>
        <w:rPr>
          <w:rFonts w:ascii="Times New Roman" w:hAnsi="Times New Roman" w:cs="Times New Roman"/>
        </w:rPr>
        <w:t>: ................................................</w:t>
      </w:r>
    </w:p>
    <w:p w14:paraId="56D795B8">
      <w:pPr>
        <w:spacing w:after="0" w:line="360" w:lineRule="auto"/>
        <w:rPr>
          <w:rFonts w:ascii="Times New Roman" w:hAnsi="Times New Roman" w:cs="Times New Roman"/>
        </w:rPr>
      </w:pPr>
      <w:r>
        <w:rPr>
          <w:rFonts w:ascii="Times New Roman" w:hAnsi="Times New Roman" w:cs="Times New Roman"/>
        </w:rPr>
        <w:pict>
          <v:rect id="_x0000_i1039" o:spt="1" style="height:1.5pt;width:0pt;" fillcolor="#A0A0A0" filled="t" stroked="f" coordsize="21600,21600" o:hr="t" o:hrstd="t" o:hralign="center">
            <v:path/>
            <v:fill on="t" focussize="0,0"/>
            <v:stroke on="f"/>
            <v:imagedata o:title=""/>
            <o:lock v:ext="edit"/>
            <w10:wrap type="none"/>
            <w10:anchorlock/>
          </v:rect>
        </w:pict>
      </w:r>
    </w:p>
    <w:p w14:paraId="27979A33">
      <w:pPr>
        <w:pStyle w:val="3"/>
        <w:spacing w:before="0"/>
        <w:rPr>
          <w:rFonts w:ascii="Times New Roman" w:hAnsi="Times New Roman" w:cs="Times New Roman"/>
          <w:color w:val="auto"/>
          <w:sz w:val="24"/>
          <w:szCs w:val="24"/>
        </w:rPr>
      </w:pPr>
      <w:r>
        <w:rPr>
          <w:rFonts w:ascii="Times New Roman" w:hAnsi="Times New Roman" w:cs="Times New Roman"/>
          <w:color w:val="auto"/>
        </w:rPr>
        <w:t>B. Petunjuk Pengisian</w:t>
      </w:r>
    </w:p>
    <w:p w14:paraId="7E034EA5">
      <w:pPr>
        <w:numPr>
          <w:ilvl w:val="0"/>
          <w:numId w:val="61"/>
        </w:numPr>
        <w:spacing w:after="0"/>
        <w:rPr>
          <w:rFonts w:ascii="Times New Roman" w:hAnsi="Times New Roman" w:cs="Times New Roman"/>
          <w:sz w:val="24"/>
          <w:szCs w:val="24"/>
        </w:rPr>
      </w:pPr>
      <w:r>
        <w:rPr>
          <w:rStyle w:val="21"/>
          <w:rFonts w:ascii="Times New Roman" w:hAnsi="Times New Roman" w:cs="Times New Roman"/>
          <w:sz w:val="24"/>
          <w:szCs w:val="24"/>
        </w:rPr>
        <w:t>Petunjuk Umum</w:t>
      </w:r>
      <w:r>
        <w:rPr>
          <w:rFonts w:ascii="Times New Roman" w:hAnsi="Times New Roman" w:cs="Times New Roman"/>
          <w:sz w:val="24"/>
          <w:szCs w:val="24"/>
        </w:rPr>
        <w:br w:type="textWrapping"/>
      </w:r>
      <w:r>
        <w:rPr>
          <w:rFonts w:ascii="Times New Roman" w:hAnsi="Times New Roman" w:cs="Times New Roman"/>
          <w:sz w:val="24"/>
          <w:szCs w:val="24"/>
        </w:rPr>
        <w:t>a. Isilah identitas diri pada kolom yang telah disediakan.</w:t>
      </w:r>
      <w:r>
        <w:rPr>
          <w:rFonts w:ascii="Times New Roman" w:hAnsi="Times New Roman" w:cs="Times New Roman"/>
          <w:sz w:val="24"/>
          <w:szCs w:val="24"/>
        </w:rPr>
        <w:br w:type="textWrapping"/>
      </w:r>
      <w:r>
        <w:rPr>
          <w:rFonts w:ascii="Times New Roman" w:hAnsi="Times New Roman" w:cs="Times New Roman"/>
          <w:sz w:val="24"/>
          <w:szCs w:val="24"/>
        </w:rPr>
        <w:t>b. Bacalah dengan saksama setiap butir pernyataan.</w:t>
      </w:r>
      <w:r>
        <w:rPr>
          <w:rFonts w:ascii="Times New Roman" w:hAnsi="Times New Roman" w:cs="Times New Roman"/>
          <w:sz w:val="24"/>
          <w:szCs w:val="24"/>
        </w:rPr>
        <w:br w:type="textWrapping"/>
      </w:r>
      <w:r>
        <w:rPr>
          <w:rFonts w:ascii="Times New Roman" w:hAnsi="Times New Roman" w:cs="Times New Roman"/>
          <w:sz w:val="24"/>
          <w:szCs w:val="24"/>
        </w:rPr>
        <w:t>c. Jawablah semua pertanyaan dengan memberikan tanda ceklis (</w:t>
      </w:r>
      <w:r>
        <w:rPr>
          <w:rFonts w:ascii="Segoe UI Symbol" w:hAnsi="Segoe UI Symbol" w:cs="Segoe UI Symbol"/>
          <w:sz w:val="24"/>
          <w:szCs w:val="24"/>
        </w:rPr>
        <w:t>✓</w:t>
      </w:r>
      <w:r>
        <w:rPr>
          <w:rFonts w:ascii="Times New Roman" w:hAnsi="Times New Roman" w:cs="Times New Roman"/>
          <w:sz w:val="24"/>
          <w:szCs w:val="24"/>
        </w:rPr>
        <w:t>) pada alternatif jawaban yang paling sesuai dengan kondisi Anda.</w:t>
      </w:r>
    </w:p>
    <w:p w14:paraId="5FED1204">
      <w:pPr>
        <w:numPr>
          <w:ilvl w:val="0"/>
          <w:numId w:val="61"/>
        </w:numPr>
        <w:spacing w:after="0"/>
        <w:rPr>
          <w:rFonts w:ascii="Times New Roman" w:hAnsi="Times New Roman" w:cs="Times New Roman"/>
          <w:sz w:val="24"/>
          <w:szCs w:val="24"/>
        </w:rPr>
      </w:pPr>
      <w:r>
        <w:rPr>
          <w:rStyle w:val="21"/>
          <w:rFonts w:ascii="Times New Roman" w:hAnsi="Times New Roman" w:cs="Times New Roman"/>
          <w:sz w:val="24"/>
          <w:szCs w:val="24"/>
        </w:rPr>
        <w:t>Alternatif Jawaban</w:t>
      </w:r>
    </w:p>
    <w:p w14:paraId="24D909E2">
      <w:pPr>
        <w:numPr>
          <w:ilvl w:val="1"/>
          <w:numId w:val="61"/>
        </w:numPr>
        <w:spacing w:after="0"/>
        <w:rPr>
          <w:rFonts w:ascii="Times New Roman" w:hAnsi="Times New Roman" w:cs="Times New Roman"/>
          <w:sz w:val="24"/>
          <w:szCs w:val="24"/>
        </w:rPr>
      </w:pPr>
      <w:r>
        <w:rPr>
          <w:rFonts w:ascii="Times New Roman" w:hAnsi="Times New Roman" w:cs="Times New Roman"/>
          <w:sz w:val="24"/>
          <w:szCs w:val="24"/>
        </w:rPr>
        <w:t>SL : Selalu</w:t>
      </w:r>
    </w:p>
    <w:p w14:paraId="355CE231">
      <w:pPr>
        <w:numPr>
          <w:ilvl w:val="1"/>
          <w:numId w:val="61"/>
        </w:numPr>
        <w:spacing w:after="0"/>
        <w:rPr>
          <w:rFonts w:ascii="Times New Roman" w:hAnsi="Times New Roman" w:cs="Times New Roman"/>
          <w:sz w:val="24"/>
          <w:szCs w:val="24"/>
        </w:rPr>
      </w:pPr>
      <w:r>
        <w:rPr>
          <w:rFonts w:ascii="Times New Roman" w:hAnsi="Times New Roman" w:cs="Times New Roman"/>
          <w:sz w:val="24"/>
          <w:szCs w:val="24"/>
        </w:rPr>
        <w:t>SR : Sering</w:t>
      </w:r>
    </w:p>
    <w:p w14:paraId="475E4964">
      <w:pPr>
        <w:numPr>
          <w:ilvl w:val="1"/>
          <w:numId w:val="61"/>
        </w:numPr>
        <w:spacing w:after="0"/>
        <w:rPr>
          <w:rFonts w:ascii="Times New Roman" w:hAnsi="Times New Roman" w:cs="Times New Roman"/>
          <w:sz w:val="24"/>
          <w:szCs w:val="24"/>
        </w:rPr>
      </w:pPr>
      <w:r>
        <w:rPr>
          <w:rFonts w:ascii="Times New Roman" w:hAnsi="Times New Roman" w:cs="Times New Roman"/>
          <w:sz w:val="24"/>
          <w:szCs w:val="24"/>
        </w:rPr>
        <w:t>KK : Kadang-kadang</w:t>
      </w:r>
    </w:p>
    <w:p w14:paraId="07326822">
      <w:pPr>
        <w:numPr>
          <w:ilvl w:val="1"/>
          <w:numId w:val="61"/>
        </w:numPr>
        <w:spacing w:after="0"/>
        <w:rPr>
          <w:rFonts w:ascii="Times New Roman" w:hAnsi="Times New Roman" w:cs="Times New Roman"/>
          <w:sz w:val="24"/>
          <w:szCs w:val="24"/>
        </w:rPr>
      </w:pPr>
      <w:r>
        <w:rPr>
          <w:rFonts w:ascii="Times New Roman" w:hAnsi="Times New Roman" w:cs="Times New Roman"/>
          <w:sz w:val="24"/>
          <w:szCs w:val="24"/>
        </w:rPr>
        <w:t>J : Jarang</w:t>
      </w:r>
    </w:p>
    <w:p w14:paraId="33D19BEC">
      <w:pPr>
        <w:numPr>
          <w:ilvl w:val="1"/>
          <w:numId w:val="61"/>
        </w:numPr>
        <w:spacing w:after="0"/>
        <w:rPr>
          <w:rFonts w:ascii="Times New Roman" w:hAnsi="Times New Roman" w:cs="Times New Roman"/>
          <w:sz w:val="24"/>
          <w:szCs w:val="24"/>
        </w:rPr>
      </w:pPr>
      <w:r>
        <w:rPr>
          <w:rFonts w:ascii="Times New Roman" w:hAnsi="Times New Roman" w:cs="Times New Roman"/>
          <w:sz w:val="24"/>
          <w:szCs w:val="24"/>
        </w:rPr>
        <w:t>TP : Tidak Pernah</w:t>
      </w:r>
    </w:p>
    <w:p w14:paraId="0B576FB9">
      <w:pPr>
        <w:spacing w:after="0"/>
        <w:rPr>
          <w:rFonts w:ascii="Times New Roman" w:hAnsi="Times New Roman" w:cs="Times New Roman"/>
          <w:sz w:val="24"/>
          <w:szCs w:val="24"/>
        </w:rPr>
      </w:pPr>
      <w:r>
        <w:rPr>
          <w:rFonts w:ascii="Times New Roman" w:hAnsi="Times New Roman" w:cs="Times New Roman"/>
          <w:sz w:val="24"/>
          <w:szCs w:val="24"/>
        </w:rPr>
        <w:pict>
          <v:rect id="_x0000_i1040" o:spt="1" style="height:1.5pt;width:0pt;" fillcolor="#A0A0A0" filled="t" stroked="f" coordsize="21600,21600" o:hr="t" o:hrstd="t" o:hralign="center">
            <v:path/>
            <v:fill on="t" focussize="0,0"/>
            <v:stroke on="f"/>
            <v:imagedata o:title=""/>
            <o:lock v:ext="edit"/>
            <w10:wrap type="none"/>
            <w10:anchorlock/>
          </v:rect>
        </w:pict>
      </w:r>
    </w:p>
    <w:p w14:paraId="3465CE85">
      <w:pPr>
        <w:pStyle w:val="3"/>
        <w:spacing w:before="0"/>
        <w:rPr>
          <w:rFonts w:ascii="Times New Roman" w:hAnsi="Times New Roman" w:cs="Times New Roman"/>
          <w:color w:val="auto"/>
          <w:sz w:val="24"/>
          <w:szCs w:val="24"/>
        </w:rPr>
      </w:pPr>
      <w:r>
        <w:rPr>
          <w:rFonts w:ascii="Times New Roman" w:hAnsi="Times New Roman" w:cs="Times New Roman"/>
          <w:color w:val="auto"/>
          <w:sz w:val="24"/>
          <w:szCs w:val="24"/>
        </w:rPr>
        <w:t>C. Angket/Kuesioner</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5102"/>
        <w:gridCol w:w="510"/>
        <w:gridCol w:w="523"/>
        <w:gridCol w:w="590"/>
        <w:gridCol w:w="336"/>
        <w:gridCol w:w="523"/>
      </w:tblGrid>
      <w:tr w14:paraId="6874B5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0B094A4">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tcPr>
          <w:p w14:paraId="514326A0">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Pernyataan</w:t>
            </w:r>
          </w:p>
        </w:tc>
        <w:tc>
          <w:tcPr>
            <w:tcW w:w="0" w:type="auto"/>
          </w:tcPr>
          <w:p w14:paraId="182DBA2B">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SL</w:t>
            </w:r>
          </w:p>
        </w:tc>
        <w:tc>
          <w:tcPr>
            <w:tcW w:w="0" w:type="auto"/>
          </w:tcPr>
          <w:p w14:paraId="2D4BC8A2">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SR</w:t>
            </w:r>
          </w:p>
        </w:tc>
        <w:tc>
          <w:tcPr>
            <w:tcW w:w="0" w:type="auto"/>
          </w:tcPr>
          <w:p w14:paraId="4F5CAD7E">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KK</w:t>
            </w:r>
          </w:p>
        </w:tc>
        <w:tc>
          <w:tcPr>
            <w:tcW w:w="0" w:type="auto"/>
          </w:tcPr>
          <w:p w14:paraId="31788EEB">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J</w:t>
            </w:r>
          </w:p>
        </w:tc>
        <w:tc>
          <w:tcPr>
            <w:tcW w:w="0" w:type="auto"/>
          </w:tcPr>
          <w:p w14:paraId="790FA688">
            <w:pPr>
              <w:spacing w:after="0" w:line="276"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TP</w:t>
            </w:r>
          </w:p>
        </w:tc>
      </w:tr>
      <w:tr w14:paraId="3C3286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061FB5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tcPr>
          <w:p w14:paraId="29F3BDB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Guru selalu menggunakan media pembelajaran interaktif saat mengajar Bahasa Indonesia.</w:t>
            </w:r>
          </w:p>
        </w:tc>
        <w:tc>
          <w:tcPr>
            <w:tcW w:w="0" w:type="auto"/>
          </w:tcPr>
          <w:p w14:paraId="06C1635B">
            <w:pPr>
              <w:spacing w:after="0" w:line="276" w:lineRule="auto"/>
              <w:rPr>
                <w:rFonts w:ascii="Times New Roman" w:hAnsi="Times New Roman" w:cs="Times New Roman"/>
                <w:sz w:val="24"/>
                <w:szCs w:val="24"/>
                <w:lang w:val="id-ID"/>
              </w:rPr>
            </w:pPr>
          </w:p>
        </w:tc>
        <w:tc>
          <w:tcPr>
            <w:tcW w:w="0" w:type="auto"/>
          </w:tcPr>
          <w:p w14:paraId="440D600B">
            <w:pPr>
              <w:spacing w:after="0" w:line="276" w:lineRule="auto"/>
              <w:rPr>
                <w:rFonts w:ascii="Times New Roman" w:hAnsi="Times New Roman" w:cs="Times New Roman"/>
                <w:sz w:val="24"/>
                <w:szCs w:val="24"/>
                <w:lang w:val="id-ID"/>
              </w:rPr>
            </w:pPr>
          </w:p>
        </w:tc>
        <w:tc>
          <w:tcPr>
            <w:tcW w:w="0" w:type="auto"/>
          </w:tcPr>
          <w:p w14:paraId="502A527F">
            <w:pPr>
              <w:spacing w:after="0" w:line="276" w:lineRule="auto"/>
              <w:rPr>
                <w:rFonts w:ascii="Times New Roman" w:hAnsi="Times New Roman" w:cs="Times New Roman"/>
                <w:sz w:val="24"/>
                <w:szCs w:val="24"/>
                <w:lang w:val="id-ID"/>
              </w:rPr>
            </w:pPr>
          </w:p>
        </w:tc>
        <w:tc>
          <w:tcPr>
            <w:tcW w:w="0" w:type="auto"/>
          </w:tcPr>
          <w:p w14:paraId="02ABBD70">
            <w:pPr>
              <w:spacing w:after="0" w:line="276" w:lineRule="auto"/>
              <w:rPr>
                <w:rFonts w:ascii="Times New Roman" w:hAnsi="Times New Roman" w:cs="Times New Roman"/>
                <w:sz w:val="24"/>
                <w:szCs w:val="24"/>
                <w:lang w:val="id-ID"/>
              </w:rPr>
            </w:pPr>
          </w:p>
        </w:tc>
        <w:tc>
          <w:tcPr>
            <w:tcW w:w="0" w:type="auto"/>
          </w:tcPr>
          <w:p w14:paraId="118F295D">
            <w:pPr>
              <w:spacing w:after="0" w:line="276" w:lineRule="auto"/>
              <w:rPr>
                <w:rFonts w:ascii="Times New Roman" w:hAnsi="Times New Roman" w:cs="Times New Roman"/>
                <w:sz w:val="24"/>
                <w:szCs w:val="24"/>
                <w:lang w:val="id-ID"/>
              </w:rPr>
            </w:pPr>
          </w:p>
        </w:tc>
      </w:tr>
      <w:tr w14:paraId="23F031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965FDB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tcPr>
          <w:p w14:paraId="58C3C91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Guru menampilkan gambar, video, atau cerita pendek sebagai contoh saat menjelaskan materi menulis cerita.</w:t>
            </w:r>
          </w:p>
        </w:tc>
        <w:tc>
          <w:tcPr>
            <w:tcW w:w="0" w:type="auto"/>
          </w:tcPr>
          <w:p w14:paraId="6A05A528">
            <w:pPr>
              <w:spacing w:after="0" w:line="276" w:lineRule="auto"/>
              <w:rPr>
                <w:rFonts w:ascii="Times New Roman" w:hAnsi="Times New Roman" w:cs="Times New Roman"/>
                <w:sz w:val="24"/>
                <w:szCs w:val="24"/>
                <w:lang w:val="id-ID"/>
              </w:rPr>
            </w:pPr>
          </w:p>
        </w:tc>
        <w:tc>
          <w:tcPr>
            <w:tcW w:w="0" w:type="auto"/>
          </w:tcPr>
          <w:p w14:paraId="759DE5C4">
            <w:pPr>
              <w:spacing w:after="0" w:line="276" w:lineRule="auto"/>
              <w:rPr>
                <w:rFonts w:ascii="Times New Roman" w:hAnsi="Times New Roman" w:cs="Times New Roman"/>
                <w:sz w:val="24"/>
                <w:szCs w:val="24"/>
                <w:lang w:val="id-ID"/>
              </w:rPr>
            </w:pPr>
          </w:p>
        </w:tc>
        <w:tc>
          <w:tcPr>
            <w:tcW w:w="0" w:type="auto"/>
          </w:tcPr>
          <w:p w14:paraId="4584822B">
            <w:pPr>
              <w:spacing w:after="0" w:line="276" w:lineRule="auto"/>
              <w:rPr>
                <w:rFonts w:ascii="Times New Roman" w:hAnsi="Times New Roman" w:cs="Times New Roman"/>
                <w:sz w:val="24"/>
                <w:szCs w:val="24"/>
                <w:lang w:val="id-ID"/>
              </w:rPr>
            </w:pPr>
          </w:p>
        </w:tc>
        <w:tc>
          <w:tcPr>
            <w:tcW w:w="0" w:type="auto"/>
          </w:tcPr>
          <w:p w14:paraId="0782901B">
            <w:pPr>
              <w:spacing w:after="0" w:line="276" w:lineRule="auto"/>
              <w:rPr>
                <w:rFonts w:ascii="Times New Roman" w:hAnsi="Times New Roman" w:cs="Times New Roman"/>
                <w:sz w:val="24"/>
                <w:szCs w:val="24"/>
                <w:lang w:val="id-ID"/>
              </w:rPr>
            </w:pPr>
          </w:p>
        </w:tc>
        <w:tc>
          <w:tcPr>
            <w:tcW w:w="0" w:type="auto"/>
          </w:tcPr>
          <w:p w14:paraId="36DEFF2D">
            <w:pPr>
              <w:spacing w:after="0" w:line="276" w:lineRule="auto"/>
              <w:rPr>
                <w:rFonts w:ascii="Times New Roman" w:hAnsi="Times New Roman" w:cs="Times New Roman"/>
                <w:sz w:val="24"/>
                <w:szCs w:val="24"/>
                <w:lang w:val="id-ID"/>
              </w:rPr>
            </w:pPr>
          </w:p>
        </w:tc>
      </w:tr>
      <w:tr w14:paraId="45A450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09483B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tcPr>
          <w:p w14:paraId="6C8D346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Guru memanfaatkan aplikasi interaktif (seperti Canva, PowerPoint, atau lainnya) untuk membantu pembelajaran menulis cerita.</w:t>
            </w:r>
          </w:p>
        </w:tc>
        <w:tc>
          <w:tcPr>
            <w:tcW w:w="0" w:type="auto"/>
          </w:tcPr>
          <w:p w14:paraId="002147F7">
            <w:pPr>
              <w:spacing w:after="0" w:line="276" w:lineRule="auto"/>
              <w:rPr>
                <w:rFonts w:ascii="Times New Roman" w:hAnsi="Times New Roman" w:cs="Times New Roman"/>
                <w:sz w:val="24"/>
                <w:szCs w:val="24"/>
                <w:lang w:val="id-ID"/>
              </w:rPr>
            </w:pPr>
          </w:p>
        </w:tc>
        <w:tc>
          <w:tcPr>
            <w:tcW w:w="0" w:type="auto"/>
          </w:tcPr>
          <w:p w14:paraId="17D286B4">
            <w:pPr>
              <w:spacing w:after="0" w:line="276" w:lineRule="auto"/>
              <w:rPr>
                <w:rFonts w:ascii="Times New Roman" w:hAnsi="Times New Roman" w:cs="Times New Roman"/>
                <w:sz w:val="24"/>
                <w:szCs w:val="24"/>
                <w:lang w:val="id-ID"/>
              </w:rPr>
            </w:pPr>
          </w:p>
        </w:tc>
        <w:tc>
          <w:tcPr>
            <w:tcW w:w="0" w:type="auto"/>
          </w:tcPr>
          <w:p w14:paraId="0286752C">
            <w:pPr>
              <w:spacing w:after="0" w:line="276" w:lineRule="auto"/>
              <w:rPr>
                <w:rFonts w:ascii="Times New Roman" w:hAnsi="Times New Roman" w:cs="Times New Roman"/>
                <w:sz w:val="24"/>
                <w:szCs w:val="24"/>
                <w:lang w:val="id-ID"/>
              </w:rPr>
            </w:pPr>
          </w:p>
        </w:tc>
        <w:tc>
          <w:tcPr>
            <w:tcW w:w="0" w:type="auto"/>
          </w:tcPr>
          <w:p w14:paraId="7B49C94B">
            <w:pPr>
              <w:spacing w:after="0" w:line="276" w:lineRule="auto"/>
              <w:rPr>
                <w:rFonts w:ascii="Times New Roman" w:hAnsi="Times New Roman" w:cs="Times New Roman"/>
                <w:sz w:val="24"/>
                <w:szCs w:val="24"/>
                <w:lang w:val="id-ID"/>
              </w:rPr>
            </w:pPr>
          </w:p>
        </w:tc>
        <w:tc>
          <w:tcPr>
            <w:tcW w:w="0" w:type="auto"/>
          </w:tcPr>
          <w:p w14:paraId="58BC2A01">
            <w:pPr>
              <w:spacing w:after="0" w:line="276" w:lineRule="auto"/>
              <w:rPr>
                <w:rFonts w:ascii="Times New Roman" w:hAnsi="Times New Roman" w:cs="Times New Roman"/>
                <w:sz w:val="24"/>
                <w:szCs w:val="24"/>
                <w:lang w:val="id-ID"/>
              </w:rPr>
            </w:pPr>
          </w:p>
        </w:tc>
      </w:tr>
      <w:tr w14:paraId="18AE6B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BBA3D7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42D52A7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Media pembelajaran yang digunakan guru membuat saya lebih memahami materi menulis cerita.</w:t>
            </w:r>
          </w:p>
        </w:tc>
        <w:tc>
          <w:tcPr>
            <w:tcW w:w="0" w:type="auto"/>
          </w:tcPr>
          <w:p w14:paraId="06CBEDF5">
            <w:pPr>
              <w:spacing w:after="0" w:line="276" w:lineRule="auto"/>
              <w:rPr>
                <w:rFonts w:ascii="Times New Roman" w:hAnsi="Times New Roman" w:cs="Times New Roman"/>
                <w:sz w:val="24"/>
                <w:szCs w:val="24"/>
                <w:lang w:val="id-ID"/>
              </w:rPr>
            </w:pPr>
          </w:p>
        </w:tc>
        <w:tc>
          <w:tcPr>
            <w:tcW w:w="0" w:type="auto"/>
          </w:tcPr>
          <w:p w14:paraId="58747CBC">
            <w:pPr>
              <w:spacing w:after="0" w:line="276" w:lineRule="auto"/>
              <w:rPr>
                <w:rFonts w:ascii="Times New Roman" w:hAnsi="Times New Roman" w:cs="Times New Roman"/>
                <w:sz w:val="24"/>
                <w:szCs w:val="24"/>
                <w:lang w:val="id-ID"/>
              </w:rPr>
            </w:pPr>
          </w:p>
        </w:tc>
        <w:tc>
          <w:tcPr>
            <w:tcW w:w="0" w:type="auto"/>
          </w:tcPr>
          <w:p w14:paraId="07E22300">
            <w:pPr>
              <w:spacing w:after="0" w:line="276" w:lineRule="auto"/>
              <w:rPr>
                <w:rFonts w:ascii="Times New Roman" w:hAnsi="Times New Roman" w:cs="Times New Roman"/>
                <w:sz w:val="24"/>
                <w:szCs w:val="24"/>
                <w:lang w:val="id-ID"/>
              </w:rPr>
            </w:pPr>
          </w:p>
        </w:tc>
        <w:tc>
          <w:tcPr>
            <w:tcW w:w="0" w:type="auto"/>
          </w:tcPr>
          <w:p w14:paraId="09655D4B">
            <w:pPr>
              <w:spacing w:after="0" w:line="276" w:lineRule="auto"/>
              <w:rPr>
                <w:rFonts w:ascii="Times New Roman" w:hAnsi="Times New Roman" w:cs="Times New Roman"/>
                <w:sz w:val="24"/>
                <w:szCs w:val="24"/>
                <w:lang w:val="id-ID"/>
              </w:rPr>
            </w:pPr>
          </w:p>
        </w:tc>
        <w:tc>
          <w:tcPr>
            <w:tcW w:w="0" w:type="auto"/>
          </w:tcPr>
          <w:p w14:paraId="10B8B2C2">
            <w:pPr>
              <w:spacing w:after="0" w:line="276" w:lineRule="auto"/>
              <w:rPr>
                <w:rFonts w:ascii="Times New Roman" w:hAnsi="Times New Roman" w:cs="Times New Roman"/>
                <w:sz w:val="24"/>
                <w:szCs w:val="24"/>
                <w:lang w:val="id-ID"/>
              </w:rPr>
            </w:pPr>
          </w:p>
        </w:tc>
      </w:tr>
      <w:tr w14:paraId="3ED6D6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66E7C4B">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tcPr>
          <w:p w14:paraId="07A3415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Saya merasa bosan jika guru hanya menjelaskan materi dengan ceramah tanpa media.</w:t>
            </w:r>
          </w:p>
        </w:tc>
        <w:tc>
          <w:tcPr>
            <w:tcW w:w="0" w:type="auto"/>
          </w:tcPr>
          <w:p w14:paraId="1D0F207E">
            <w:pPr>
              <w:spacing w:after="0" w:line="276" w:lineRule="auto"/>
              <w:rPr>
                <w:rFonts w:ascii="Times New Roman" w:hAnsi="Times New Roman" w:cs="Times New Roman"/>
                <w:sz w:val="24"/>
                <w:szCs w:val="24"/>
                <w:lang w:val="id-ID"/>
              </w:rPr>
            </w:pPr>
          </w:p>
        </w:tc>
        <w:tc>
          <w:tcPr>
            <w:tcW w:w="0" w:type="auto"/>
          </w:tcPr>
          <w:p w14:paraId="685E52D8">
            <w:pPr>
              <w:spacing w:after="0" w:line="276" w:lineRule="auto"/>
              <w:rPr>
                <w:rFonts w:ascii="Times New Roman" w:hAnsi="Times New Roman" w:cs="Times New Roman"/>
                <w:sz w:val="24"/>
                <w:szCs w:val="24"/>
                <w:lang w:val="id-ID"/>
              </w:rPr>
            </w:pPr>
          </w:p>
        </w:tc>
        <w:tc>
          <w:tcPr>
            <w:tcW w:w="0" w:type="auto"/>
          </w:tcPr>
          <w:p w14:paraId="059D16D8">
            <w:pPr>
              <w:spacing w:after="0" w:line="276" w:lineRule="auto"/>
              <w:rPr>
                <w:rFonts w:ascii="Times New Roman" w:hAnsi="Times New Roman" w:cs="Times New Roman"/>
                <w:sz w:val="24"/>
                <w:szCs w:val="24"/>
                <w:lang w:val="id-ID"/>
              </w:rPr>
            </w:pPr>
          </w:p>
        </w:tc>
        <w:tc>
          <w:tcPr>
            <w:tcW w:w="0" w:type="auto"/>
          </w:tcPr>
          <w:p w14:paraId="7681FEEF">
            <w:pPr>
              <w:spacing w:after="0" w:line="276" w:lineRule="auto"/>
              <w:rPr>
                <w:rFonts w:ascii="Times New Roman" w:hAnsi="Times New Roman" w:cs="Times New Roman"/>
                <w:sz w:val="24"/>
                <w:szCs w:val="24"/>
                <w:lang w:val="id-ID"/>
              </w:rPr>
            </w:pPr>
          </w:p>
        </w:tc>
        <w:tc>
          <w:tcPr>
            <w:tcW w:w="0" w:type="auto"/>
          </w:tcPr>
          <w:p w14:paraId="741E05F1">
            <w:pPr>
              <w:spacing w:after="0" w:line="276" w:lineRule="auto"/>
              <w:rPr>
                <w:rFonts w:ascii="Times New Roman" w:hAnsi="Times New Roman" w:cs="Times New Roman"/>
                <w:sz w:val="24"/>
                <w:szCs w:val="24"/>
                <w:lang w:val="id-ID"/>
              </w:rPr>
            </w:pPr>
          </w:p>
        </w:tc>
      </w:tr>
      <w:tr w14:paraId="71F99B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2FA5D3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0" w:type="auto"/>
          </w:tcPr>
          <w:p w14:paraId="69D8024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Saya lebih semangat menulis cerita ketika guru menggunakan media interaktif.</w:t>
            </w:r>
          </w:p>
        </w:tc>
        <w:tc>
          <w:tcPr>
            <w:tcW w:w="0" w:type="auto"/>
          </w:tcPr>
          <w:p w14:paraId="1EDBD661">
            <w:pPr>
              <w:spacing w:after="0" w:line="276" w:lineRule="auto"/>
              <w:rPr>
                <w:rFonts w:ascii="Times New Roman" w:hAnsi="Times New Roman" w:cs="Times New Roman"/>
                <w:sz w:val="24"/>
                <w:szCs w:val="24"/>
                <w:lang w:val="id-ID"/>
              </w:rPr>
            </w:pPr>
          </w:p>
        </w:tc>
        <w:tc>
          <w:tcPr>
            <w:tcW w:w="0" w:type="auto"/>
          </w:tcPr>
          <w:p w14:paraId="72BBFB63">
            <w:pPr>
              <w:spacing w:after="0" w:line="276" w:lineRule="auto"/>
              <w:rPr>
                <w:rFonts w:ascii="Times New Roman" w:hAnsi="Times New Roman" w:cs="Times New Roman"/>
                <w:sz w:val="24"/>
                <w:szCs w:val="24"/>
                <w:lang w:val="id-ID"/>
              </w:rPr>
            </w:pPr>
          </w:p>
        </w:tc>
        <w:tc>
          <w:tcPr>
            <w:tcW w:w="0" w:type="auto"/>
          </w:tcPr>
          <w:p w14:paraId="30A7EEFD">
            <w:pPr>
              <w:spacing w:after="0" w:line="276" w:lineRule="auto"/>
              <w:rPr>
                <w:rFonts w:ascii="Times New Roman" w:hAnsi="Times New Roman" w:cs="Times New Roman"/>
                <w:sz w:val="24"/>
                <w:szCs w:val="24"/>
                <w:lang w:val="id-ID"/>
              </w:rPr>
            </w:pPr>
          </w:p>
        </w:tc>
        <w:tc>
          <w:tcPr>
            <w:tcW w:w="0" w:type="auto"/>
          </w:tcPr>
          <w:p w14:paraId="35883AA6">
            <w:pPr>
              <w:spacing w:after="0" w:line="276" w:lineRule="auto"/>
              <w:rPr>
                <w:rFonts w:ascii="Times New Roman" w:hAnsi="Times New Roman" w:cs="Times New Roman"/>
                <w:sz w:val="24"/>
                <w:szCs w:val="24"/>
                <w:lang w:val="id-ID"/>
              </w:rPr>
            </w:pPr>
          </w:p>
        </w:tc>
        <w:tc>
          <w:tcPr>
            <w:tcW w:w="0" w:type="auto"/>
          </w:tcPr>
          <w:p w14:paraId="463ECADF">
            <w:pPr>
              <w:spacing w:after="0" w:line="276" w:lineRule="auto"/>
              <w:rPr>
                <w:rFonts w:ascii="Times New Roman" w:hAnsi="Times New Roman" w:cs="Times New Roman"/>
                <w:sz w:val="24"/>
                <w:szCs w:val="24"/>
                <w:lang w:val="id-ID"/>
              </w:rPr>
            </w:pPr>
          </w:p>
        </w:tc>
      </w:tr>
      <w:tr w14:paraId="00BF46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FC81EC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tcPr>
          <w:p w14:paraId="0B51CCE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Guru pernah memutarkan video inspiratif sebelum meminta siswa menulis cerita pengalaman.</w:t>
            </w:r>
          </w:p>
        </w:tc>
        <w:tc>
          <w:tcPr>
            <w:tcW w:w="0" w:type="auto"/>
          </w:tcPr>
          <w:p w14:paraId="5C2D8EA1">
            <w:pPr>
              <w:spacing w:after="0" w:line="276" w:lineRule="auto"/>
              <w:rPr>
                <w:rFonts w:ascii="Times New Roman" w:hAnsi="Times New Roman" w:cs="Times New Roman"/>
                <w:sz w:val="24"/>
                <w:szCs w:val="24"/>
                <w:lang w:val="id-ID"/>
              </w:rPr>
            </w:pPr>
          </w:p>
        </w:tc>
        <w:tc>
          <w:tcPr>
            <w:tcW w:w="0" w:type="auto"/>
          </w:tcPr>
          <w:p w14:paraId="5AC5ADD9">
            <w:pPr>
              <w:spacing w:after="0" w:line="276" w:lineRule="auto"/>
              <w:rPr>
                <w:rFonts w:ascii="Times New Roman" w:hAnsi="Times New Roman" w:cs="Times New Roman"/>
                <w:sz w:val="24"/>
                <w:szCs w:val="24"/>
                <w:lang w:val="id-ID"/>
              </w:rPr>
            </w:pPr>
          </w:p>
        </w:tc>
        <w:tc>
          <w:tcPr>
            <w:tcW w:w="0" w:type="auto"/>
          </w:tcPr>
          <w:p w14:paraId="6CAB453B">
            <w:pPr>
              <w:spacing w:after="0" w:line="276" w:lineRule="auto"/>
              <w:rPr>
                <w:rFonts w:ascii="Times New Roman" w:hAnsi="Times New Roman" w:cs="Times New Roman"/>
                <w:sz w:val="24"/>
                <w:szCs w:val="24"/>
                <w:lang w:val="id-ID"/>
              </w:rPr>
            </w:pPr>
          </w:p>
        </w:tc>
        <w:tc>
          <w:tcPr>
            <w:tcW w:w="0" w:type="auto"/>
          </w:tcPr>
          <w:p w14:paraId="018BDBC1">
            <w:pPr>
              <w:spacing w:after="0" w:line="276" w:lineRule="auto"/>
              <w:rPr>
                <w:rFonts w:ascii="Times New Roman" w:hAnsi="Times New Roman" w:cs="Times New Roman"/>
                <w:sz w:val="24"/>
                <w:szCs w:val="24"/>
                <w:lang w:val="id-ID"/>
              </w:rPr>
            </w:pPr>
          </w:p>
        </w:tc>
        <w:tc>
          <w:tcPr>
            <w:tcW w:w="0" w:type="auto"/>
          </w:tcPr>
          <w:p w14:paraId="6D7A1D34">
            <w:pPr>
              <w:spacing w:after="0" w:line="276" w:lineRule="auto"/>
              <w:rPr>
                <w:rFonts w:ascii="Times New Roman" w:hAnsi="Times New Roman" w:cs="Times New Roman"/>
                <w:sz w:val="24"/>
                <w:szCs w:val="24"/>
                <w:lang w:val="id-ID"/>
              </w:rPr>
            </w:pPr>
          </w:p>
        </w:tc>
      </w:tr>
      <w:tr w14:paraId="39CA1F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501B15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tcPr>
          <w:p w14:paraId="6CFD199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Media interaktif membantu saya mendapatkan ide untuk menulis cerita "Pengalamanku".</w:t>
            </w:r>
          </w:p>
        </w:tc>
        <w:tc>
          <w:tcPr>
            <w:tcW w:w="0" w:type="auto"/>
          </w:tcPr>
          <w:p w14:paraId="44CBA9FF">
            <w:pPr>
              <w:spacing w:after="0" w:line="276" w:lineRule="auto"/>
              <w:rPr>
                <w:rFonts w:ascii="Times New Roman" w:hAnsi="Times New Roman" w:cs="Times New Roman"/>
                <w:sz w:val="24"/>
                <w:szCs w:val="24"/>
                <w:lang w:val="id-ID"/>
              </w:rPr>
            </w:pPr>
          </w:p>
        </w:tc>
        <w:tc>
          <w:tcPr>
            <w:tcW w:w="0" w:type="auto"/>
          </w:tcPr>
          <w:p w14:paraId="54456417">
            <w:pPr>
              <w:spacing w:after="0" w:line="276" w:lineRule="auto"/>
              <w:rPr>
                <w:rFonts w:ascii="Times New Roman" w:hAnsi="Times New Roman" w:cs="Times New Roman"/>
                <w:sz w:val="24"/>
                <w:szCs w:val="24"/>
                <w:lang w:val="id-ID"/>
              </w:rPr>
            </w:pPr>
          </w:p>
        </w:tc>
        <w:tc>
          <w:tcPr>
            <w:tcW w:w="0" w:type="auto"/>
          </w:tcPr>
          <w:p w14:paraId="051DB900">
            <w:pPr>
              <w:spacing w:after="0" w:line="276" w:lineRule="auto"/>
              <w:rPr>
                <w:rFonts w:ascii="Times New Roman" w:hAnsi="Times New Roman" w:cs="Times New Roman"/>
                <w:sz w:val="24"/>
                <w:szCs w:val="24"/>
                <w:lang w:val="id-ID"/>
              </w:rPr>
            </w:pPr>
          </w:p>
        </w:tc>
        <w:tc>
          <w:tcPr>
            <w:tcW w:w="0" w:type="auto"/>
          </w:tcPr>
          <w:p w14:paraId="604EE507">
            <w:pPr>
              <w:spacing w:after="0" w:line="276" w:lineRule="auto"/>
              <w:rPr>
                <w:rFonts w:ascii="Times New Roman" w:hAnsi="Times New Roman" w:cs="Times New Roman"/>
                <w:sz w:val="24"/>
                <w:szCs w:val="24"/>
                <w:lang w:val="id-ID"/>
              </w:rPr>
            </w:pPr>
          </w:p>
        </w:tc>
        <w:tc>
          <w:tcPr>
            <w:tcW w:w="0" w:type="auto"/>
          </w:tcPr>
          <w:p w14:paraId="4DB527F1">
            <w:pPr>
              <w:spacing w:after="0" w:line="276" w:lineRule="auto"/>
              <w:rPr>
                <w:rFonts w:ascii="Times New Roman" w:hAnsi="Times New Roman" w:cs="Times New Roman"/>
                <w:sz w:val="24"/>
                <w:szCs w:val="24"/>
                <w:lang w:val="id-ID"/>
              </w:rPr>
            </w:pPr>
          </w:p>
        </w:tc>
      </w:tr>
      <w:tr w14:paraId="7A2EC4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A2EACA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0" w:type="auto"/>
          </w:tcPr>
          <w:p w14:paraId="0BA27D5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Saya merasa lebih mudah menyusun cerita setelah melihat contoh dari media interaktif.</w:t>
            </w:r>
          </w:p>
        </w:tc>
        <w:tc>
          <w:tcPr>
            <w:tcW w:w="0" w:type="auto"/>
          </w:tcPr>
          <w:p w14:paraId="73AEC040">
            <w:pPr>
              <w:spacing w:after="0" w:line="276" w:lineRule="auto"/>
              <w:rPr>
                <w:rFonts w:ascii="Times New Roman" w:hAnsi="Times New Roman" w:cs="Times New Roman"/>
                <w:sz w:val="24"/>
                <w:szCs w:val="24"/>
                <w:lang w:val="id-ID"/>
              </w:rPr>
            </w:pPr>
          </w:p>
        </w:tc>
        <w:tc>
          <w:tcPr>
            <w:tcW w:w="0" w:type="auto"/>
          </w:tcPr>
          <w:p w14:paraId="1212550F">
            <w:pPr>
              <w:spacing w:after="0" w:line="276" w:lineRule="auto"/>
              <w:rPr>
                <w:rFonts w:ascii="Times New Roman" w:hAnsi="Times New Roman" w:cs="Times New Roman"/>
                <w:sz w:val="24"/>
                <w:szCs w:val="24"/>
                <w:lang w:val="id-ID"/>
              </w:rPr>
            </w:pPr>
          </w:p>
        </w:tc>
        <w:tc>
          <w:tcPr>
            <w:tcW w:w="0" w:type="auto"/>
          </w:tcPr>
          <w:p w14:paraId="6455D306">
            <w:pPr>
              <w:spacing w:after="0" w:line="276" w:lineRule="auto"/>
              <w:rPr>
                <w:rFonts w:ascii="Times New Roman" w:hAnsi="Times New Roman" w:cs="Times New Roman"/>
                <w:sz w:val="24"/>
                <w:szCs w:val="24"/>
                <w:lang w:val="id-ID"/>
              </w:rPr>
            </w:pPr>
          </w:p>
        </w:tc>
        <w:tc>
          <w:tcPr>
            <w:tcW w:w="0" w:type="auto"/>
          </w:tcPr>
          <w:p w14:paraId="4B8D7E52">
            <w:pPr>
              <w:spacing w:after="0" w:line="276" w:lineRule="auto"/>
              <w:rPr>
                <w:rFonts w:ascii="Times New Roman" w:hAnsi="Times New Roman" w:cs="Times New Roman"/>
                <w:sz w:val="24"/>
                <w:szCs w:val="24"/>
                <w:lang w:val="id-ID"/>
              </w:rPr>
            </w:pPr>
          </w:p>
        </w:tc>
        <w:tc>
          <w:tcPr>
            <w:tcW w:w="0" w:type="auto"/>
          </w:tcPr>
          <w:p w14:paraId="0E33F445">
            <w:pPr>
              <w:spacing w:after="0" w:line="276" w:lineRule="auto"/>
              <w:rPr>
                <w:rFonts w:ascii="Times New Roman" w:hAnsi="Times New Roman" w:cs="Times New Roman"/>
                <w:sz w:val="24"/>
                <w:szCs w:val="24"/>
                <w:lang w:val="id-ID"/>
              </w:rPr>
            </w:pPr>
          </w:p>
        </w:tc>
      </w:tr>
      <w:tr w14:paraId="33406E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F4095C1">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0" w:type="auto"/>
          </w:tcPr>
          <w:p w14:paraId="1BBE109D">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Guru menggunakan media yang sesuai dengan tema pembelajaran menulis cerita.</w:t>
            </w:r>
          </w:p>
        </w:tc>
        <w:tc>
          <w:tcPr>
            <w:tcW w:w="0" w:type="auto"/>
          </w:tcPr>
          <w:p w14:paraId="6590287B">
            <w:pPr>
              <w:spacing w:after="0" w:line="276" w:lineRule="auto"/>
              <w:rPr>
                <w:rFonts w:ascii="Times New Roman" w:hAnsi="Times New Roman" w:cs="Times New Roman"/>
                <w:sz w:val="24"/>
                <w:szCs w:val="24"/>
                <w:lang w:val="id-ID"/>
              </w:rPr>
            </w:pPr>
          </w:p>
        </w:tc>
        <w:tc>
          <w:tcPr>
            <w:tcW w:w="0" w:type="auto"/>
          </w:tcPr>
          <w:p w14:paraId="666DE188">
            <w:pPr>
              <w:spacing w:after="0" w:line="276" w:lineRule="auto"/>
              <w:rPr>
                <w:rFonts w:ascii="Times New Roman" w:hAnsi="Times New Roman" w:cs="Times New Roman"/>
                <w:sz w:val="24"/>
                <w:szCs w:val="24"/>
                <w:lang w:val="id-ID"/>
              </w:rPr>
            </w:pPr>
          </w:p>
        </w:tc>
        <w:tc>
          <w:tcPr>
            <w:tcW w:w="0" w:type="auto"/>
          </w:tcPr>
          <w:p w14:paraId="2071F8FF">
            <w:pPr>
              <w:spacing w:after="0" w:line="276" w:lineRule="auto"/>
              <w:rPr>
                <w:rFonts w:ascii="Times New Roman" w:hAnsi="Times New Roman" w:cs="Times New Roman"/>
                <w:sz w:val="24"/>
                <w:szCs w:val="24"/>
                <w:lang w:val="id-ID"/>
              </w:rPr>
            </w:pPr>
          </w:p>
        </w:tc>
        <w:tc>
          <w:tcPr>
            <w:tcW w:w="0" w:type="auto"/>
          </w:tcPr>
          <w:p w14:paraId="4F6A1944">
            <w:pPr>
              <w:spacing w:after="0" w:line="276" w:lineRule="auto"/>
              <w:rPr>
                <w:rFonts w:ascii="Times New Roman" w:hAnsi="Times New Roman" w:cs="Times New Roman"/>
                <w:sz w:val="24"/>
                <w:szCs w:val="24"/>
                <w:lang w:val="id-ID"/>
              </w:rPr>
            </w:pPr>
          </w:p>
        </w:tc>
        <w:tc>
          <w:tcPr>
            <w:tcW w:w="0" w:type="auto"/>
          </w:tcPr>
          <w:p w14:paraId="34581C3F">
            <w:pPr>
              <w:spacing w:after="0" w:line="276" w:lineRule="auto"/>
              <w:rPr>
                <w:rFonts w:ascii="Times New Roman" w:hAnsi="Times New Roman" w:cs="Times New Roman"/>
                <w:sz w:val="24"/>
                <w:szCs w:val="24"/>
                <w:lang w:val="id-ID"/>
              </w:rPr>
            </w:pPr>
          </w:p>
        </w:tc>
      </w:tr>
      <w:tr w14:paraId="62EABF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9E9BCD2">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0" w:type="auto"/>
          </w:tcPr>
          <w:p w14:paraId="26FDA865">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Saya merasa senang dan termotivasi mengikuti pelajaran saat guru menggunakan media pembelajaran.</w:t>
            </w:r>
          </w:p>
        </w:tc>
        <w:tc>
          <w:tcPr>
            <w:tcW w:w="0" w:type="auto"/>
          </w:tcPr>
          <w:p w14:paraId="6C31F7F1">
            <w:pPr>
              <w:spacing w:after="0" w:line="276" w:lineRule="auto"/>
              <w:rPr>
                <w:rFonts w:ascii="Times New Roman" w:hAnsi="Times New Roman" w:cs="Times New Roman"/>
                <w:sz w:val="24"/>
                <w:szCs w:val="24"/>
                <w:lang w:val="id-ID"/>
              </w:rPr>
            </w:pPr>
          </w:p>
        </w:tc>
        <w:tc>
          <w:tcPr>
            <w:tcW w:w="0" w:type="auto"/>
          </w:tcPr>
          <w:p w14:paraId="5401BCCE">
            <w:pPr>
              <w:spacing w:after="0" w:line="276" w:lineRule="auto"/>
              <w:rPr>
                <w:rFonts w:ascii="Times New Roman" w:hAnsi="Times New Roman" w:cs="Times New Roman"/>
                <w:sz w:val="24"/>
                <w:szCs w:val="24"/>
                <w:lang w:val="id-ID"/>
              </w:rPr>
            </w:pPr>
          </w:p>
        </w:tc>
        <w:tc>
          <w:tcPr>
            <w:tcW w:w="0" w:type="auto"/>
          </w:tcPr>
          <w:p w14:paraId="61B5062C">
            <w:pPr>
              <w:spacing w:after="0" w:line="276" w:lineRule="auto"/>
              <w:rPr>
                <w:rFonts w:ascii="Times New Roman" w:hAnsi="Times New Roman" w:cs="Times New Roman"/>
                <w:sz w:val="24"/>
                <w:szCs w:val="24"/>
                <w:lang w:val="id-ID"/>
              </w:rPr>
            </w:pPr>
          </w:p>
        </w:tc>
        <w:tc>
          <w:tcPr>
            <w:tcW w:w="0" w:type="auto"/>
          </w:tcPr>
          <w:p w14:paraId="78BAAFEE">
            <w:pPr>
              <w:spacing w:after="0" w:line="276" w:lineRule="auto"/>
              <w:rPr>
                <w:rFonts w:ascii="Times New Roman" w:hAnsi="Times New Roman" w:cs="Times New Roman"/>
                <w:sz w:val="24"/>
                <w:szCs w:val="24"/>
                <w:lang w:val="id-ID"/>
              </w:rPr>
            </w:pPr>
          </w:p>
        </w:tc>
        <w:tc>
          <w:tcPr>
            <w:tcW w:w="0" w:type="auto"/>
          </w:tcPr>
          <w:p w14:paraId="2CFC3785">
            <w:pPr>
              <w:spacing w:after="0" w:line="276" w:lineRule="auto"/>
              <w:rPr>
                <w:rFonts w:ascii="Times New Roman" w:hAnsi="Times New Roman" w:cs="Times New Roman"/>
                <w:sz w:val="24"/>
                <w:szCs w:val="24"/>
                <w:lang w:val="id-ID"/>
              </w:rPr>
            </w:pPr>
          </w:p>
        </w:tc>
      </w:tr>
      <w:tr w14:paraId="52EA76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2B26E2F">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0" w:type="auto"/>
          </w:tcPr>
          <w:p w14:paraId="7239F92E">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Media yang digunakan guru masih dalam kondisi baik dan menarik.</w:t>
            </w:r>
          </w:p>
        </w:tc>
        <w:tc>
          <w:tcPr>
            <w:tcW w:w="0" w:type="auto"/>
          </w:tcPr>
          <w:p w14:paraId="3519606F">
            <w:pPr>
              <w:spacing w:after="0" w:line="276" w:lineRule="auto"/>
              <w:rPr>
                <w:rFonts w:ascii="Times New Roman" w:hAnsi="Times New Roman" w:cs="Times New Roman"/>
                <w:sz w:val="24"/>
                <w:szCs w:val="24"/>
                <w:lang w:val="id-ID"/>
              </w:rPr>
            </w:pPr>
          </w:p>
        </w:tc>
        <w:tc>
          <w:tcPr>
            <w:tcW w:w="0" w:type="auto"/>
          </w:tcPr>
          <w:p w14:paraId="29954C94">
            <w:pPr>
              <w:spacing w:after="0" w:line="276" w:lineRule="auto"/>
              <w:rPr>
                <w:rFonts w:ascii="Times New Roman" w:hAnsi="Times New Roman" w:cs="Times New Roman"/>
                <w:sz w:val="24"/>
                <w:szCs w:val="24"/>
                <w:lang w:val="id-ID"/>
              </w:rPr>
            </w:pPr>
          </w:p>
        </w:tc>
        <w:tc>
          <w:tcPr>
            <w:tcW w:w="0" w:type="auto"/>
          </w:tcPr>
          <w:p w14:paraId="5FA7A3D4">
            <w:pPr>
              <w:spacing w:after="0" w:line="276" w:lineRule="auto"/>
              <w:rPr>
                <w:rFonts w:ascii="Times New Roman" w:hAnsi="Times New Roman" w:cs="Times New Roman"/>
                <w:sz w:val="24"/>
                <w:szCs w:val="24"/>
                <w:lang w:val="id-ID"/>
              </w:rPr>
            </w:pPr>
          </w:p>
        </w:tc>
        <w:tc>
          <w:tcPr>
            <w:tcW w:w="0" w:type="auto"/>
          </w:tcPr>
          <w:p w14:paraId="3D44E298">
            <w:pPr>
              <w:spacing w:after="0" w:line="276" w:lineRule="auto"/>
              <w:rPr>
                <w:rFonts w:ascii="Times New Roman" w:hAnsi="Times New Roman" w:cs="Times New Roman"/>
                <w:sz w:val="24"/>
                <w:szCs w:val="24"/>
                <w:lang w:val="id-ID"/>
              </w:rPr>
            </w:pPr>
          </w:p>
        </w:tc>
        <w:tc>
          <w:tcPr>
            <w:tcW w:w="0" w:type="auto"/>
          </w:tcPr>
          <w:p w14:paraId="16B5AE3F">
            <w:pPr>
              <w:spacing w:after="0" w:line="276" w:lineRule="auto"/>
              <w:rPr>
                <w:rFonts w:ascii="Times New Roman" w:hAnsi="Times New Roman" w:cs="Times New Roman"/>
                <w:sz w:val="24"/>
                <w:szCs w:val="24"/>
                <w:lang w:val="id-ID"/>
              </w:rPr>
            </w:pPr>
          </w:p>
        </w:tc>
      </w:tr>
      <w:tr w14:paraId="408EB1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7C6C35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0" w:type="auto"/>
          </w:tcPr>
          <w:p w14:paraId="6F41083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Guru menggunakan variasi media yang berbeda-beda dalam pembelajaran menulis.</w:t>
            </w:r>
          </w:p>
        </w:tc>
        <w:tc>
          <w:tcPr>
            <w:tcW w:w="0" w:type="auto"/>
          </w:tcPr>
          <w:p w14:paraId="2CE532D9">
            <w:pPr>
              <w:spacing w:after="0" w:line="276" w:lineRule="auto"/>
              <w:rPr>
                <w:rFonts w:ascii="Times New Roman" w:hAnsi="Times New Roman" w:cs="Times New Roman"/>
                <w:sz w:val="24"/>
                <w:szCs w:val="24"/>
                <w:lang w:val="id-ID"/>
              </w:rPr>
            </w:pPr>
          </w:p>
        </w:tc>
        <w:tc>
          <w:tcPr>
            <w:tcW w:w="0" w:type="auto"/>
          </w:tcPr>
          <w:p w14:paraId="6FDC74E3">
            <w:pPr>
              <w:spacing w:after="0" w:line="276" w:lineRule="auto"/>
              <w:rPr>
                <w:rFonts w:ascii="Times New Roman" w:hAnsi="Times New Roman" w:cs="Times New Roman"/>
                <w:sz w:val="24"/>
                <w:szCs w:val="24"/>
                <w:lang w:val="id-ID"/>
              </w:rPr>
            </w:pPr>
          </w:p>
        </w:tc>
        <w:tc>
          <w:tcPr>
            <w:tcW w:w="0" w:type="auto"/>
          </w:tcPr>
          <w:p w14:paraId="777D224C">
            <w:pPr>
              <w:spacing w:after="0" w:line="276" w:lineRule="auto"/>
              <w:rPr>
                <w:rFonts w:ascii="Times New Roman" w:hAnsi="Times New Roman" w:cs="Times New Roman"/>
                <w:sz w:val="24"/>
                <w:szCs w:val="24"/>
                <w:lang w:val="id-ID"/>
              </w:rPr>
            </w:pPr>
          </w:p>
        </w:tc>
        <w:tc>
          <w:tcPr>
            <w:tcW w:w="0" w:type="auto"/>
          </w:tcPr>
          <w:p w14:paraId="1699A4F0">
            <w:pPr>
              <w:spacing w:after="0" w:line="276" w:lineRule="auto"/>
              <w:rPr>
                <w:rFonts w:ascii="Times New Roman" w:hAnsi="Times New Roman" w:cs="Times New Roman"/>
                <w:sz w:val="24"/>
                <w:szCs w:val="24"/>
                <w:lang w:val="id-ID"/>
              </w:rPr>
            </w:pPr>
          </w:p>
        </w:tc>
        <w:tc>
          <w:tcPr>
            <w:tcW w:w="0" w:type="auto"/>
          </w:tcPr>
          <w:p w14:paraId="1F59513F">
            <w:pPr>
              <w:spacing w:after="0" w:line="276" w:lineRule="auto"/>
              <w:rPr>
                <w:rFonts w:ascii="Times New Roman" w:hAnsi="Times New Roman" w:cs="Times New Roman"/>
                <w:sz w:val="24"/>
                <w:szCs w:val="24"/>
                <w:lang w:val="id-ID"/>
              </w:rPr>
            </w:pPr>
          </w:p>
        </w:tc>
      </w:tr>
      <w:tr w14:paraId="4843D6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D36D73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0" w:type="auto"/>
          </w:tcPr>
          <w:p w14:paraId="7BEBF73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Guru pernah menggunakan audio cerita atau podcast dalam pembelajaran menulis.</w:t>
            </w:r>
          </w:p>
        </w:tc>
        <w:tc>
          <w:tcPr>
            <w:tcW w:w="0" w:type="auto"/>
          </w:tcPr>
          <w:p w14:paraId="26778100">
            <w:pPr>
              <w:spacing w:after="0" w:line="276" w:lineRule="auto"/>
              <w:rPr>
                <w:rFonts w:ascii="Times New Roman" w:hAnsi="Times New Roman" w:cs="Times New Roman"/>
                <w:sz w:val="24"/>
                <w:szCs w:val="24"/>
                <w:lang w:val="id-ID"/>
              </w:rPr>
            </w:pPr>
          </w:p>
        </w:tc>
        <w:tc>
          <w:tcPr>
            <w:tcW w:w="0" w:type="auto"/>
          </w:tcPr>
          <w:p w14:paraId="519CA142">
            <w:pPr>
              <w:spacing w:after="0" w:line="276" w:lineRule="auto"/>
              <w:rPr>
                <w:rFonts w:ascii="Times New Roman" w:hAnsi="Times New Roman" w:cs="Times New Roman"/>
                <w:sz w:val="24"/>
                <w:szCs w:val="24"/>
                <w:lang w:val="id-ID"/>
              </w:rPr>
            </w:pPr>
          </w:p>
        </w:tc>
        <w:tc>
          <w:tcPr>
            <w:tcW w:w="0" w:type="auto"/>
          </w:tcPr>
          <w:p w14:paraId="00E34D07">
            <w:pPr>
              <w:spacing w:after="0" w:line="276" w:lineRule="auto"/>
              <w:rPr>
                <w:rFonts w:ascii="Times New Roman" w:hAnsi="Times New Roman" w:cs="Times New Roman"/>
                <w:sz w:val="24"/>
                <w:szCs w:val="24"/>
                <w:lang w:val="id-ID"/>
              </w:rPr>
            </w:pPr>
          </w:p>
        </w:tc>
        <w:tc>
          <w:tcPr>
            <w:tcW w:w="0" w:type="auto"/>
          </w:tcPr>
          <w:p w14:paraId="2B0EB62C">
            <w:pPr>
              <w:spacing w:after="0" w:line="276" w:lineRule="auto"/>
              <w:rPr>
                <w:rFonts w:ascii="Times New Roman" w:hAnsi="Times New Roman" w:cs="Times New Roman"/>
                <w:sz w:val="24"/>
                <w:szCs w:val="24"/>
                <w:lang w:val="id-ID"/>
              </w:rPr>
            </w:pPr>
          </w:p>
        </w:tc>
        <w:tc>
          <w:tcPr>
            <w:tcW w:w="0" w:type="auto"/>
          </w:tcPr>
          <w:p w14:paraId="6E6F8B67">
            <w:pPr>
              <w:spacing w:after="0" w:line="276" w:lineRule="auto"/>
              <w:rPr>
                <w:rFonts w:ascii="Times New Roman" w:hAnsi="Times New Roman" w:cs="Times New Roman"/>
                <w:sz w:val="24"/>
                <w:szCs w:val="24"/>
                <w:lang w:val="id-ID"/>
              </w:rPr>
            </w:pPr>
          </w:p>
        </w:tc>
      </w:tr>
      <w:tr w14:paraId="5BEB35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D871540">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0" w:type="auto"/>
          </w:tcPr>
          <w:p w14:paraId="724734C7">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Saya merasa bosan jika guru hanya menggunakan media yang sama terus-menerus.</w:t>
            </w:r>
          </w:p>
        </w:tc>
        <w:tc>
          <w:tcPr>
            <w:tcW w:w="0" w:type="auto"/>
          </w:tcPr>
          <w:p w14:paraId="30C0B24D">
            <w:pPr>
              <w:spacing w:after="0" w:line="276" w:lineRule="auto"/>
              <w:rPr>
                <w:rFonts w:ascii="Times New Roman" w:hAnsi="Times New Roman" w:cs="Times New Roman"/>
                <w:sz w:val="24"/>
                <w:szCs w:val="24"/>
                <w:lang w:val="id-ID"/>
              </w:rPr>
            </w:pPr>
          </w:p>
        </w:tc>
        <w:tc>
          <w:tcPr>
            <w:tcW w:w="0" w:type="auto"/>
          </w:tcPr>
          <w:p w14:paraId="6B84FF20">
            <w:pPr>
              <w:spacing w:after="0" w:line="276" w:lineRule="auto"/>
              <w:rPr>
                <w:rFonts w:ascii="Times New Roman" w:hAnsi="Times New Roman" w:cs="Times New Roman"/>
                <w:sz w:val="24"/>
                <w:szCs w:val="24"/>
                <w:lang w:val="id-ID"/>
              </w:rPr>
            </w:pPr>
          </w:p>
        </w:tc>
        <w:tc>
          <w:tcPr>
            <w:tcW w:w="0" w:type="auto"/>
          </w:tcPr>
          <w:p w14:paraId="683C4F95">
            <w:pPr>
              <w:spacing w:after="0" w:line="276" w:lineRule="auto"/>
              <w:rPr>
                <w:rFonts w:ascii="Times New Roman" w:hAnsi="Times New Roman" w:cs="Times New Roman"/>
                <w:sz w:val="24"/>
                <w:szCs w:val="24"/>
                <w:lang w:val="id-ID"/>
              </w:rPr>
            </w:pPr>
          </w:p>
        </w:tc>
        <w:tc>
          <w:tcPr>
            <w:tcW w:w="0" w:type="auto"/>
          </w:tcPr>
          <w:p w14:paraId="6CC5E2C4">
            <w:pPr>
              <w:spacing w:after="0" w:line="276" w:lineRule="auto"/>
              <w:rPr>
                <w:rFonts w:ascii="Times New Roman" w:hAnsi="Times New Roman" w:cs="Times New Roman"/>
                <w:sz w:val="24"/>
                <w:szCs w:val="24"/>
                <w:lang w:val="id-ID"/>
              </w:rPr>
            </w:pPr>
          </w:p>
        </w:tc>
        <w:tc>
          <w:tcPr>
            <w:tcW w:w="0" w:type="auto"/>
          </w:tcPr>
          <w:p w14:paraId="7E9958A9">
            <w:pPr>
              <w:spacing w:after="0" w:line="276" w:lineRule="auto"/>
              <w:rPr>
                <w:rFonts w:ascii="Times New Roman" w:hAnsi="Times New Roman" w:cs="Times New Roman"/>
                <w:sz w:val="24"/>
                <w:szCs w:val="24"/>
                <w:lang w:val="id-ID"/>
              </w:rPr>
            </w:pPr>
          </w:p>
        </w:tc>
      </w:tr>
      <w:tr w14:paraId="716A47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961A520">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0" w:type="auto"/>
          </w:tcPr>
          <w:p w14:paraId="6208A5A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Guru menjelaskan materi pembelajaran menulis cerita lebih lancar dengan bantuan media.</w:t>
            </w:r>
          </w:p>
        </w:tc>
        <w:tc>
          <w:tcPr>
            <w:tcW w:w="0" w:type="auto"/>
          </w:tcPr>
          <w:p w14:paraId="00C8AAA7">
            <w:pPr>
              <w:spacing w:after="0" w:line="276" w:lineRule="auto"/>
              <w:rPr>
                <w:rFonts w:ascii="Times New Roman" w:hAnsi="Times New Roman" w:cs="Times New Roman"/>
                <w:sz w:val="24"/>
                <w:szCs w:val="24"/>
                <w:lang w:val="id-ID"/>
              </w:rPr>
            </w:pPr>
          </w:p>
        </w:tc>
        <w:tc>
          <w:tcPr>
            <w:tcW w:w="0" w:type="auto"/>
          </w:tcPr>
          <w:p w14:paraId="2D47831D">
            <w:pPr>
              <w:spacing w:after="0" w:line="276" w:lineRule="auto"/>
              <w:rPr>
                <w:rFonts w:ascii="Times New Roman" w:hAnsi="Times New Roman" w:cs="Times New Roman"/>
                <w:sz w:val="24"/>
                <w:szCs w:val="24"/>
                <w:lang w:val="id-ID"/>
              </w:rPr>
            </w:pPr>
          </w:p>
        </w:tc>
        <w:tc>
          <w:tcPr>
            <w:tcW w:w="0" w:type="auto"/>
          </w:tcPr>
          <w:p w14:paraId="2B7DBD17">
            <w:pPr>
              <w:spacing w:after="0" w:line="276" w:lineRule="auto"/>
              <w:rPr>
                <w:rFonts w:ascii="Times New Roman" w:hAnsi="Times New Roman" w:cs="Times New Roman"/>
                <w:sz w:val="24"/>
                <w:szCs w:val="24"/>
                <w:lang w:val="id-ID"/>
              </w:rPr>
            </w:pPr>
          </w:p>
        </w:tc>
        <w:tc>
          <w:tcPr>
            <w:tcW w:w="0" w:type="auto"/>
          </w:tcPr>
          <w:p w14:paraId="11CBDA43">
            <w:pPr>
              <w:spacing w:after="0" w:line="276" w:lineRule="auto"/>
              <w:rPr>
                <w:rFonts w:ascii="Times New Roman" w:hAnsi="Times New Roman" w:cs="Times New Roman"/>
                <w:sz w:val="24"/>
                <w:szCs w:val="24"/>
                <w:lang w:val="id-ID"/>
              </w:rPr>
            </w:pPr>
          </w:p>
        </w:tc>
        <w:tc>
          <w:tcPr>
            <w:tcW w:w="0" w:type="auto"/>
          </w:tcPr>
          <w:p w14:paraId="5480EF54">
            <w:pPr>
              <w:spacing w:after="0" w:line="276" w:lineRule="auto"/>
              <w:rPr>
                <w:rFonts w:ascii="Times New Roman" w:hAnsi="Times New Roman" w:cs="Times New Roman"/>
                <w:sz w:val="24"/>
                <w:szCs w:val="24"/>
                <w:lang w:val="id-ID"/>
              </w:rPr>
            </w:pPr>
          </w:p>
        </w:tc>
      </w:tr>
      <w:tr w14:paraId="1ABF7E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54374A6">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0" w:type="auto"/>
          </w:tcPr>
          <w:p w14:paraId="57DEB994">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Saya tetap semangat belajar walaupun tanpa menggunakan media.</w:t>
            </w:r>
          </w:p>
        </w:tc>
        <w:tc>
          <w:tcPr>
            <w:tcW w:w="0" w:type="auto"/>
          </w:tcPr>
          <w:p w14:paraId="1682423A">
            <w:pPr>
              <w:spacing w:after="0" w:line="276" w:lineRule="auto"/>
              <w:rPr>
                <w:rFonts w:ascii="Times New Roman" w:hAnsi="Times New Roman" w:cs="Times New Roman"/>
                <w:sz w:val="24"/>
                <w:szCs w:val="24"/>
                <w:lang w:val="id-ID"/>
              </w:rPr>
            </w:pPr>
          </w:p>
        </w:tc>
        <w:tc>
          <w:tcPr>
            <w:tcW w:w="0" w:type="auto"/>
          </w:tcPr>
          <w:p w14:paraId="1E336E49">
            <w:pPr>
              <w:spacing w:after="0" w:line="276" w:lineRule="auto"/>
              <w:rPr>
                <w:rFonts w:ascii="Times New Roman" w:hAnsi="Times New Roman" w:cs="Times New Roman"/>
                <w:sz w:val="24"/>
                <w:szCs w:val="24"/>
                <w:lang w:val="id-ID"/>
              </w:rPr>
            </w:pPr>
          </w:p>
        </w:tc>
        <w:tc>
          <w:tcPr>
            <w:tcW w:w="0" w:type="auto"/>
          </w:tcPr>
          <w:p w14:paraId="361A9760">
            <w:pPr>
              <w:spacing w:after="0" w:line="276" w:lineRule="auto"/>
              <w:rPr>
                <w:rFonts w:ascii="Times New Roman" w:hAnsi="Times New Roman" w:cs="Times New Roman"/>
                <w:sz w:val="24"/>
                <w:szCs w:val="24"/>
                <w:lang w:val="id-ID"/>
              </w:rPr>
            </w:pPr>
          </w:p>
        </w:tc>
        <w:tc>
          <w:tcPr>
            <w:tcW w:w="0" w:type="auto"/>
          </w:tcPr>
          <w:p w14:paraId="352E01D6">
            <w:pPr>
              <w:spacing w:after="0" w:line="276" w:lineRule="auto"/>
              <w:rPr>
                <w:rFonts w:ascii="Times New Roman" w:hAnsi="Times New Roman" w:cs="Times New Roman"/>
                <w:sz w:val="24"/>
                <w:szCs w:val="24"/>
                <w:lang w:val="id-ID"/>
              </w:rPr>
            </w:pPr>
          </w:p>
        </w:tc>
        <w:tc>
          <w:tcPr>
            <w:tcW w:w="0" w:type="auto"/>
          </w:tcPr>
          <w:p w14:paraId="41093EEA">
            <w:pPr>
              <w:spacing w:after="0" w:line="276" w:lineRule="auto"/>
              <w:rPr>
                <w:rFonts w:ascii="Times New Roman" w:hAnsi="Times New Roman" w:cs="Times New Roman"/>
                <w:sz w:val="24"/>
                <w:szCs w:val="24"/>
                <w:lang w:val="id-ID"/>
              </w:rPr>
            </w:pPr>
          </w:p>
        </w:tc>
      </w:tr>
      <w:tr w14:paraId="1B5E83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F642EF8">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0" w:type="auto"/>
          </w:tcPr>
          <w:p w14:paraId="016AA45C">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Guru tidak pernah menggunakan media interaktif dalam pembelajaran menulis cerita.</w:t>
            </w:r>
          </w:p>
        </w:tc>
        <w:tc>
          <w:tcPr>
            <w:tcW w:w="0" w:type="auto"/>
          </w:tcPr>
          <w:p w14:paraId="732FFCBD">
            <w:pPr>
              <w:spacing w:after="0" w:line="276" w:lineRule="auto"/>
              <w:rPr>
                <w:rFonts w:ascii="Times New Roman" w:hAnsi="Times New Roman" w:cs="Times New Roman"/>
                <w:sz w:val="24"/>
                <w:szCs w:val="24"/>
                <w:lang w:val="id-ID"/>
              </w:rPr>
            </w:pPr>
          </w:p>
        </w:tc>
        <w:tc>
          <w:tcPr>
            <w:tcW w:w="0" w:type="auto"/>
          </w:tcPr>
          <w:p w14:paraId="12FFDC05">
            <w:pPr>
              <w:spacing w:after="0" w:line="276" w:lineRule="auto"/>
              <w:rPr>
                <w:rFonts w:ascii="Times New Roman" w:hAnsi="Times New Roman" w:cs="Times New Roman"/>
                <w:sz w:val="24"/>
                <w:szCs w:val="24"/>
                <w:lang w:val="id-ID"/>
              </w:rPr>
            </w:pPr>
          </w:p>
        </w:tc>
        <w:tc>
          <w:tcPr>
            <w:tcW w:w="0" w:type="auto"/>
          </w:tcPr>
          <w:p w14:paraId="7CA8667B">
            <w:pPr>
              <w:spacing w:after="0" w:line="276" w:lineRule="auto"/>
              <w:rPr>
                <w:rFonts w:ascii="Times New Roman" w:hAnsi="Times New Roman" w:cs="Times New Roman"/>
                <w:sz w:val="24"/>
                <w:szCs w:val="24"/>
                <w:lang w:val="id-ID"/>
              </w:rPr>
            </w:pPr>
          </w:p>
        </w:tc>
        <w:tc>
          <w:tcPr>
            <w:tcW w:w="0" w:type="auto"/>
          </w:tcPr>
          <w:p w14:paraId="63708580">
            <w:pPr>
              <w:spacing w:after="0" w:line="276" w:lineRule="auto"/>
              <w:rPr>
                <w:rFonts w:ascii="Times New Roman" w:hAnsi="Times New Roman" w:cs="Times New Roman"/>
                <w:sz w:val="24"/>
                <w:szCs w:val="24"/>
                <w:lang w:val="id-ID"/>
              </w:rPr>
            </w:pPr>
          </w:p>
        </w:tc>
        <w:tc>
          <w:tcPr>
            <w:tcW w:w="0" w:type="auto"/>
          </w:tcPr>
          <w:p w14:paraId="6EBE7369">
            <w:pPr>
              <w:spacing w:after="0" w:line="276" w:lineRule="auto"/>
              <w:rPr>
                <w:rFonts w:ascii="Times New Roman" w:hAnsi="Times New Roman" w:cs="Times New Roman"/>
                <w:sz w:val="24"/>
                <w:szCs w:val="24"/>
                <w:lang w:val="id-ID"/>
              </w:rPr>
            </w:pPr>
          </w:p>
        </w:tc>
      </w:tr>
      <w:tr w14:paraId="404855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3DEDF49">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0" w:type="auto"/>
          </w:tcPr>
          <w:p w14:paraId="6828B89A">
            <w:pPr>
              <w:spacing w:after="0" w:line="276" w:lineRule="auto"/>
              <w:rPr>
                <w:rFonts w:ascii="Times New Roman" w:hAnsi="Times New Roman" w:cs="Times New Roman"/>
                <w:sz w:val="24"/>
                <w:szCs w:val="24"/>
                <w:lang w:val="id-ID"/>
              </w:rPr>
            </w:pPr>
            <w:r>
              <w:rPr>
                <w:rFonts w:ascii="Times New Roman" w:hAnsi="Times New Roman" w:cs="Times New Roman"/>
                <w:sz w:val="24"/>
                <w:szCs w:val="24"/>
                <w:lang w:val="id-ID"/>
              </w:rPr>
              <w:t>Saya merasa lebih percaya diri menulis setelah mendapatkan inspirasi dari media pembelajaran.</w:t>
            </w:r>
          </w:p>
        </w:tc>
        <w:tc>
          <w:tcPr>
            <w:tcW w:w="0" w:type="auto"/>
          </w:tcPr>
          <w:p w14:paraId="7D3ED7EA">
            <w:pPr>
              <w:spacing w:after="0" w:line="276" w:lineRule="auto"/>
              <w:rPr>
                <w:rFonts w:ascii="Times New Roman" w:hAnsi="Times New Roman" w:cs="Times New Roman"/>
                <w:sz w:val="24"/>
                <w:szCs w:val="24"/>
                <w:lang w:val="id-ID"/>
              </w:rPr>
            </w:pPr>
          </w:p>
        </w:tc>
        <w:tc>
          <w:tcPr>
            <w:tcW w:w="0" w:type="auto"/>
          </w:tcPr>
          <w:p w14:paraId="6EEE2264">
            <w:pPr>
              <w:spacing w:after="0" w:line="276" w:lineRule="auto"/>
              <w:rPr>
                <w:rFonts w:ascii="Times New Roman" w:hAnsi="Times New Roman" w:cs="Times New Roman"/>
                <w:sz w:val="24"/>
                <w:szCs w:val="24"/>
                <w:lang w:val="id-ID"/>
              </w:rPr>
            </w:pPr>
          </w:p>
        </w:tc>
        <w:tc>
          <w:tcPr>
            <w:tcW w:w="0" w:type="auto"/>
          </w:tcPr>
          <w:p w14:paraId="40AA563B">
            <w:pPr>
              <w:spacing w:after="0" w:line="276" w:lineRule="auto"/>
              <w:rPr>
                <w:rFonts w:ascii="Times New Roman" w:hAnsi="Times New Roman" w:cs="Times New Roman"/>
                <w:sz w:val="24"/>
                <w:szCs w:val="24"/>
                <w:lang w:val="id-ID"/>
              </w:rPr>
            </w:pPr>
          </w:p>
        </w:tc>
        <w:tc>
          <w:tcPr>
            <w:tcW w:w="0" w:type="auto"/>
          </w:tcPr>
          <w:p w14:paraId="61BAF1AB">
            <w:pPr>
              <w:spacing w:after="0" w:line="276" w:lineRule="auto"/>
              <w:rPr>
                <w:rFonts w:ascii="Times New Roman" w:hAnsi="Times New Roman" w:cs="Times New Roman"/>
                <w:sz w:val="24"/>
                <w:szCs w:val="24"/>
                <w:lang w:val="id-ID"/>
              </w:rPr>
            </w:pPr>
          </w:p>
        </w:tc>
        <w:tc>
          <w:tcPr>
            <w:tcW w:w="0" w:type="auto"/>
          </w:tcPr>
          <w:p w14:paraId="5BD61DF6">
            <w:pPr>
              <w:spacing w:after="0" w:line="276" w:lineRule="auto"/>
              <w:rPr>
                <w:rFonts w:ascii="Times New Roman" w:hAnsi="Times New Roman" w:cs="Times New Roman"/>
                <w:sz w:val="24"/>
                <w:szCs w:val="24"/>
                <w:lang w:val="id-ID"/>
              </w:rPr>
            </w:pPr>
          </w:p>
        </w:tc>
      </w:tr>
    </w:tbl>
    <w:p w14:paraId="48350AC0">
      <w:pPr>
        <w:pStyle w:val="2"/>
        <w:spacing w:before="0" w:line="360" w:lineRule="auto"/>
        <w:jc w:val="both"/>
        <w:rPr>
          <w:rFonts w:ascii="Times New Roman" w:hAnsi="Times New Roman" w:cs="Times New Roman"/>
          <w:color w:val="auto"/>
          <w:sz w:val="24"/>
          <w:szCs w:val="24"/>
        </w:rPr>
        <w:sectPr>
          <w:pgSz w:w="11907" w:h="16839"/>
          <w:pgMar w:top="2268" w:right="1701" w:bottom="1701" w:left="2268" w:header="1276" w:footer="0" w:gutter="0"/>
          <w:cols w:space="720" w:num="1"/>
          <w:docGrid w:linePitch="360" w:charSpace="0"/>
        </w:sectPr>
      </w:pPr>
    </w:p>
    <w:p w14:paraId="394E227C">
      <w:pPr>
        <w:pStyle w:val="2"/>
        <w:spacing w:before="0" w:line="36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Lampiran 3</w:t>
      </w:r>
    </w:p>
    <w:p w14:paraId="766386EC">
      <w:pPr>
        <w:pStyle w:val="2"/>
        <w:spacing w:before="0" w:line="36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ANGKET PENELITIAN</w:t>
      </w:r>
    </w:p>
    <w:p w14:paraId="104F9733">
      <w:pPr>
        <w:spacing w:after="0" w:line="360" w:lineRule="auto"/>
        <w:rPr>
          <w:rFonts w:ascii="Times New Roman" w:hAnsi="Times New Roman" w:cs="Times New Roman"/>
          <w:sz w:val="24"/>
          <w:szCs w:val="24"/>
        </w:rPr>
      </w:pPr>
      <w:r>
        <w:rPr>
          <w:rFonts w:ascii="Times New Roman" w:hAnsi="Times New Roman" w:cs="Times New Roman"/>
          <w:sz w:val="24"/>
          <w:szCs w:val="24"/>
        </w:rPr>
        <w:pict>
          <v:rect id="_x0000_i1041" o:spt="1" style="height:1.5pt;width:0pt;" fillcolor="#A0A0A0" filled="t" stroked="f" coordsize="21600,21600" o:hr="t" o:hrstd="t" o:hralign="center">
            <v:path/>
            <v:fill on="t" focussize="0,0"/>
            <v:stroke on="f"/>
            <v:imagedata o:title=""/>
            <o:lock v:ext="edit"/>
            <w10:wrap type="none"/>
            <w10:anchorlock/>
          </v:rect>
        </w:pict>
      </w:r>
    </w:p>
    <w:p w14:paraId="58682D15">
      <w:pPr>
        <w:pStyle w:val="3"/>
        <w:spacing w:before="0" w:line="360" w:lineRule="auto"/>
        <w:rPr>
          <w:rFonts w:ascii="Times New Roman" w:hAnsi="Times New Roman" w:cs="Times New Roman"/>
          <w:color w:val="auto"/>
          <w:sz w:val="24"/>
          <w:szCs w:val="24"/>
        </w:rPr>
      </w:pPr>
      <w:r>
        <w:rPr>
          <w:rFonts w:ascii="Times New Roman" w:hAnsi="Times New Roman" w:cs="Times New Roman"/>
          <w:color w:val="auto"/>
          <w:sz w:val="24"/>
          <w:szCs w:val="24"/>
        </w:rPr>
        <w:t>A. Identitas Responden</w:t>
      </w:r>
    </w:p>
    <w:p w14:paraId="2F966941">
      <w:pPr>
        <w:numPr>
          <w:ilvl w:val="0"/>
          <w:numId w:val="6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w:t>
      </w:r>
    </w:p>
    <w:p w14:paraId="3850A84C">
      <w:pPr>
        <w:numPr>
          <w:ilvl w:val="0"/>
          <w:numId w:val="6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Kelas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w:t>
      </w:r>
    </w:p>
    <w:p w14:paraId="0955429B">
      <w:pPr>
        <w:numPr>
          <w:ilvl w:val="0"/>
          <w:numId w:val="62"/>
        </w:numPr>
        <w:spacing w:after="0" w:line="360" w:lineRule="auto"/>
        <w:rPr>
          <w:rFonts w:ascii="Times New Roman" w:hAnsi="Times New Roman" w:cs="Times New Roman"/>
          <w:sz w:val="24"/>
          <w:szCs w:val="24"/>
        </w:rPr>
      </w:pPr>
      <w:r>
        <w:rPr>
          <w:rFonts w:ascii="Times New Roman" w:hAnsi="Times New Roman" w:cs="Times New Roman"/>
          <w:sz w:val="24"/>
          <w:szCs w:val="24"/>
        </w:rPr>
        <w:t>Nomor Absen : ................................................</w:t>
      </w:r>
    </w:p>
    <w:p w14:paraId="26E8E35E">
      <w:pPr>
        <w:numPr>
          <w:ilvl w:val="0"/>
          <w:numId w:val="62"/>
        </w:numPr>
        <w:spacing w:after="0" w:line="360" w:lineRule="auto"/>
        <w:rPr>
          <w:rFonts w:ascii="Times New Roman" w:hAnsi="Times New Roman" w:cs="Times New Roman"/>
          <w:sz w:val="24"/>
          <w:szCs w:val="24"/>
        </w:rPr>
      </w:pPr>
      <w:r>
        <w:rPr>
          <w:rFonts w:ascii="Times New Roman" w:hAnsi="Times New Roman" w:cs="Times New Roman"/>
          <w:sz w:val="24"/>
          <w:szCs w:val="24"/>
        </w:rPr>
        <w:t>Jenis Kelamin : ................................................</w:t>
      </w:r>
    </w:p>
    <w:p w14:paraId="4F674352">
      <w:pPr>
        <w:spacing w:after="0" w:line="360" w:lineRule="auto"/>
        <w:rPr>
          <w:rFonts w:ascii="Times New Roman" w:hAnsi="Times New Roman" w:cs="Times New Roman"/>
          <w:sz w:val="24"/>
          <w:szCs w:val="24"/>
        </w:rPr>
      </w:pPr>
      <w:r>
        <w:rPr>
          <w:rFonts w:ascii="Times New Roman" w:hAnsi="Times New Roman" w:cs="Times New Roman"/>
          <w:sz w:val="24"/>
          <w:szCs w:val="24"/>
        </w:rPr>
        <w:pict>
          <v:rect id="_x0000_i1042" o:spt="1" style="height:1.5pt;width:0pt;" fillcolor="#A0A0A0" filled="t" stroked="f" coordsize="21600,21600" o:hr="t" o:hrstd="t" o:hralign="center">
            <v:path/>
            <v:fill on="t" focussize="0,0"/>
            <v:stroke on="f"/>
            <v:imagedata o:title=""/>
            <o:lock v:ext="edit"/>
            <w10:wrap type="none"/>
            <w10:anchorlock/>
          </v:rect>
        </w:pict>
      </w:r>
    </w:p>
    <w:p w14:paraId="478E8724">
      <w:pPr>
        <w:pStyle w:val="3"/>
        <w:spacing w:before="0" w:line="360" w:lineRule="auto"/>
        <w:rPr>
          <w:rFonts w:ascii="Times New Roman" w:hAnsi="Times New Roman" w:cs="Times New Roman"/>
          <w:color w:val="auto"/>
          <w:sz w:val="24"/>
          <w:szCs w:val="24"/>
        </w:rPr>
      </w:pPr>
      <w:r>
        <w:rPr>
          <w:rFonts w:ascii="Times New Roman" w:hAnsi="Times New Roman" w:cs="Times New Roman"/>
          <w:color w:val="auto"/>
          <w:sz w:val="24"/>
          <w:szCs w:val="24"/>
        </w:rPr>
        <w:t>B. Petunjuk Pengisian</w:t>
      </w:r>
    </w:p>
    <w:p w14:paraId="41E34E90">
      <w:pPr>
        <w:numPr>
          <w:ilvl w:val="0"/>
          <w:numId w:val="63"/>
        </w:numPr>
        <w:spacing w:after="0" w:line="360" w:lineRule="auto"/>
        <w:rPr>
          <w:rFonts w:ascii="Times New Roman" w:hAnsi="Times New Roman" w:cs="Times New Roman"/>
          <w:sz w:val="24"/>
          <w:szCs w:val="24"/>
        </w:rPr>
      </w:pPr>
      <w:r>
        <w:rPr>
          <w:rStyle w:val="21"/>
          <w:rFonts w:ascii="Times New Roman" w:hAnsi="Times New Roman" w:cs="Times New Roman"/>
          <w:sz w:val="24"/>
          <w:szCs w:val="24"/>
        </w:rPr>
        <w:t>Petunjuk Umum</w:t>
      </w:r>
      <w:r>
        <w:rPr>
          <w:rFonts w:ascii="Times New Roman" w:hAnsi="Times New Roman" w:cs="Times New Roman"/>
          <w:sz w:val="24"/>
          <w:szCs w:val="24"/>
        </w:rPr>
        <w:br w:type="textWrapping"/>
      </w:r>
      <w:r>
        <w:rPr>
          <w:rFonts w:ascii="Times New Roman" w:hAnsi="Times New Roman" w:cs="Times New Roman"/>
          <w:sz w:val="24"/>
          <w:szCs w:val="24"/>
        </w:rPr>
        <w:t>a. Isilah identitas diri pada kolom yang telah disediakan.</w:t>
      </w:r>
      <w:r>
        <w:rPr>
          <w:rFonts w:ascii="Times New Roman" w:hAnsi="Times New Roman" w:cs="Times New Roman"/>
          <w:sz w:val="24"/>
          <w:szCs w:val="24"/>
        </w:rPr>
        <w:br w:type="textWrapping"/>
      </w:r>
      <w:r>
        <w:rPr>
          <w:rFonts w:ascii="Times New Roman" w:hAnsi="Times New Roman" w:cs="Times New Roman"/>
          <w:sz w:val="24"/>
          <w:szCs w:val="24"/>
        </w:rPr>
        <w:t>b. Bacalah setiap pernyataan dengan cermat.</w:t>
      </w:r>
      <w:r>
        <w:rPr>
          <w:rFonts w:ascii="Times New Roman" w:hAnsi="Times New Roman" w:cs="Times New Roman"/>
          <w:sz w:val="24"/>
          <w:szCs w:val="24"/>
        </w:rPr>
        <w:br w:type="textWrapping"/>
      </w:r>
      <w:r>
        <w:rPr>
          <w:rFonts w:ascii="Times New Roman" w:hAnsi="Times New Roman" w:cs="Times New Roman"/>
          <w:sz w:val="24"/>
          <w:szCs w:val="24"/>
        </w:rPr>
        <w:t>c. Jawablah semua pertanyaan dengan memberikan tanda ceklis (</w:t>
      </w:r>
      <w:r>
        <w:rPr>
          <w:rFonts w:ascii="Segoe UI Symbol" w:hAnsi="Segoe UI Symbol" w:cs="Segoe UI Symbol"/>
          <w:sz w:val="24"/>
          <w:szCs w:val="24"/>
        </w:rPr>
        <w:t>✓</w:t>
      </w:r>
      <w:r>
        <w:rPr>
          <w:rFonts w:ascii="Times New Roman" w:hAnsi="Times New Roman" w:cs="Times New Roman"/>
          <w:sz w:val="24"/>
          <w:szCs w:val="24"/>
        </w:rPr>
        <w:t>) pada pilihan jawaban yang paling sesuai dengan keadaan Anda.</w:t>
      </w:r>
    </w:p>
    <w:p w14:paraId="4849C606">
      <w:pPr>
        <w:numPr>
          <w:ilvl w:val="0"/>
          <w:numId w:val="63"/>
        </w:numPr>
        <w:spacing w:after="0" w:line="360" w:lineRule="auto"/>
        <w:rPr>
          <w:rFonts w:ascii="Times New Roman" w:hAnsi="Times New Roman" w:cs="Times New Roman"/>
          <w:sz w:val="24"/>
          <w:szCs w:val="24"/>
        </w:rPr>
      </w:pPr>
      <w:r>
        <w:rPr>
          <w:rStyle w:val="21"/>
          <w:rFonts w:ascii="Times New Roman" w:hAnsi="Times New Roman" w:cs="Times New Roman"/>
          <w:sz w:val="24"/>
          <w:szCs w:val="24"/>
        </w:rPr>
        <w:t>Alternatif Jawaban</w:t>
      </w:r>
    </w:p>
    <w:p w14:paraId="513EBA9B">
      <w:pPr>
        <w:numPr>
          <w:ilvl w:val="1"/>
          <w:numId w:val="63"/>
        </w:numPr>
        <w:spacing w:after="0" w:line="360" w:lineRule="auto"/>
        <w:rPr>
          <w:rFonts w:ascii="Times New Roman" w:hAnsi="Times New Roman" w:cs="Times New Roman"/>
          <w:sz w:val="24"/>
          <w:szCs w:val="24"/>
        </w:rPr>
      </w:pPr>
      <w:r>
        <w:rPr>
          <w:rFonts w:ascii="Times New Roman" w:hAnsi="Times New Roman" w:cs="Times New Roman"/>
          <w:sz w:val="24"/>
          <w:szCs w:val="24"/>
        </w:rPr>
        <w:t>SL : Selalu</w:t>
      </w:r>
    </w:p>
    <w:p w14:paraId="6E89B1C2">
      <w:pPr>
        <w:numPr>
          <w:ilvl w:val="1"/>
          <w:numId w:val="63"/>
        </w:numPr>
        <w:spacing w:after="0" w:line="360" w:lineRule="auto"/>
        <w:rPr>
          <w:rFonts w:ascii="Times New Roman" w:hAnsi="Times New Roman" w:cs="Times New Roman"/>
          <w:sz w:val="24"/>
          <w:szCs w:val="24"/>
        </w:rPr>
      </w:pPr>
      <w:r>
        <w:rPr>
          <w:rFonts w:ascii="Times New Roman" w:hAnsi="Times New Roman" w:cs="Times New Roman"/>
          <w:sz w:val="24"/>
          <w:szCs w:val="24"/>
        </w:rPr>
        <w:t>SR : Sering</w:t>
      </w:r>
    </w:p>
    <w:p w14:paraId="33755D6F">
      <w:pPr>
        <w:numPr>
          <w:ilvl w:val="1"/>
          <w:numId w:val="63"/>
        </w:numPr>
        <w:spacing w:after="0" w:line="360" w:lineRule="auto"/>
        <w:rPr>
          <w:rFonts w:ascii="Times New Roman" w:hAnsi="Times New Roman" w:cs="Times New Roman"/>
          <w:sz w:val="24"/>
          <w:szCs w:val="24"/>
        </w:rPr>
      </w:pPr>
      <w:r>
        <w:rPr>
          <w:rFonts w:ascii="Times New Roman" w:hAnsi="Times New Roman" w:cs="Times New Roman"/>
          <w:sz w:val="24"/>
          <w:szCs w:val="24"/>
        </w:rPr>
        <w:t>KK : Kadang-kadang</w:t>
      </w:r>
    </w:p>
    <w:p w14:paraId="388E2BD7">
      <w:pPr>
        <w:numPr>
          <w:ilvl w:val="1"/>
          <w:numId w:val="63"/>
        </w:numPr>
        <w:spacing w:after="0" w:line="360" w:lineRule="auto"/>
        <w:rPr>
          <w:rFonts w:ascii="Times New Roman" w:hAnsi="Times New Roman" w:cs="Times New Roman"/>
          <w:sz w:val="24"/>
          <w:szCs w:val="24"/>
        </w:rPr>
      </w:pPr>
      <w:r>
        <w:rPr>
          <w:rFonts w:ascii="Times New Roman" w:hAnsi="Times New Roman" w:cs="Times New Roman"/>
          <w:sz w:val="24"/>
          <w:szCs w:val="24"/>
        </w:rPr>
        <w:t>J : Jarang</w:t>
      </w:r>
    </w:p>
    <w:p w14:paraId="413499A4">
      <w:pPr>
        <w:numPr>
          <w:ilvl w:val="1"/>
          <w:numId w:val="63"/>
        </w:numPr>
        <w:spacing w:after="0" w:line="360" w:lineRule="auto"/>
        <w:rPr>
          <w:rFonts w:ascii="Times New Roman" w:hAnsi="Times New Roman" w:cs="Times New Roman"/>
          <w:sz w:val="24"/>
          <w:szCs w:val="24"/>
        </w:rPr>
      </w:pPr>
      <w:r>
        <w:rPr>
          <w:rFonts w:ascii="Times New Roman" w:hAnsi="Times New Roman" w:cs="Times New Roman"/>
          <w:sz w:val="24"/>
          <w:szCs w:val="24"/>
        </w:rPr>
        <w:t>TP : Tidak Pernah</w:t>
      </w:r>
    </w:p>
    <w:p w14:paraId="19F70DCF">
      <w:pPr>
        <w:spacing w:after="0" w:line="360" w:lineRule="auto"/>
        <w:rPr>
          <w:rFonts w:ascii="Times New Roman" w:hAnsi="Times New Roman" w:cs="Times New Roman"/>
          <w:sz w:val="24"/>
          <w:szCs w:val="24"/>
        </w:rPr>
      </w:pPr>
      <w:r>
        <w:rPr>
          <w:rFonts w:ascii="Times New Roman" w:hAnsi="Times New Roman" w:cs="Times New Roman"/>
          <w:sz w:val="24"/>
          <w:szCs w:val="24"/>
        </w:rPr>
        <w:pict>
          <v:rect id="_x0000_i1043" o:spt="1" style="height:1.5pt;width:0pt;" fillcolor="#A0A0A0" filled="t" stroked="f" coordsize="21600,21600" o:hr="t" o:hrstd="t" o:hralign="center">
            <v:path/>
            <v:fill on="t" focussize="0,0"/>
            <v:stroke on="f"/>
            <v:imagedata o:title=""/>
            <o:lock v:ext="edit"/>
            <w10:wrap type="none"/>
            <w10:anchorlock/>
          </v:rect>
        </w:pict>
      </w:r>
    </w:p>
    <w:p w14:paraId="35D980E3">
      <w:pPr>
        <w:pStyle w:val="3"/>
        <w:spacing w:before="0" w:line="360" w:lineRule="auto"/>
        <w:rPr>
          <w:rFonts w:ascii="Times New Roman" w:hAnsi="Times New Roman" w:cs="Times New Roman"/>
          <w:color w:val="auto"/>
          <w:sz w:val="24"/>
          <w:szCs w:val="24"/>
        </w:rPr>
      </w:pPr>
      <w:r>
        <w:rPr>
          <w:rFonts w:ascii="Times New Roman" w:hAnsi="Times New Roman" w:cs="Times New Roman"/>
          <w:color w:val="auto"/>
          <w:sz w:val="24"/>
          <w:szCs w:val="24"/>
        </w:rPr>
        <w:t>C. Angket/Kuesioner</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5102"/>
        <w:gridCol w:w="510"/>
        <w:gridCol w:w="523"/>
        <w:gridCol w:w="590"/>
        <w:gridCol w:w="336"/>
        <w:gridCol w:w="523"/>
      </w:tblGrid>
      <w:tr w14:paraId="0D847E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74325143">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5138" w:type="dxa"/>
          </w:tcPr>
          <w:p w14:paraId="49647E83">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Pernyataan</w:t>
            </w:r>
          </w:p>
        </w:tc>
        <w:tc>
          <w:tcPr>
            <w:tcW w:w="0" w:type="auto"/>
          </w:tcPr>
          <w:p w14:paraId="2F563524">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SL</w:t>
            </w:r>
          </w:p>
        </w:tc>
        <w:tc>
          <w:tcPr>
            <w:tcW w:w="0" w:type="auto"/>
          </w:tcPr>
          <w:p w14:paraId="19417FD8">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SR</w:t>
            </w:r>
          </w:p>
        </w:tc>
        <w:tc>
          <w:tcPr>
            <w:tcW w:w="0" w:type="auto"/>
          </w:tcPr>
          <w:p w14:paraId="00D24C2D">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KK</w:t>
            </w:r>
          </w:p>
        </w:tc>
        <w:tc>
          <w:tcPr>
            <w:tcW w:w="0" w:type="auto"/>
          </w:tcPr>
          <w:p w14:paraId="1EC1117F">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J</w:t>
            </w:r>
          </w:p>
        </w:tc>
        <w:tc>
          <w:tcPr>
            <w:tcW w:w="0" w:type="auto"/>
          </w:tcPr>
          <w:p w14:paraId="6FC902FC">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TP</w:t>
            </w:r>
          </w:p>
        </w:tc>
      </w:tr>
      <w:tr w14:paraId="4648E9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2" w:type="dxa"/>
            <w:gridSpan w:val="2"/>
          </w:tcPr>
          <w:p w14:paraId="3863A431">
            <w:pPr>
              <w:spacing w:after="0" w:line="240" w:lineRule="auto"/>
              <w:rPr>
                <w:rFonts w:ascii="Times New Roman" w:hAnsi="Times New Roman" w:cs="Times New Roman"/>
                <w:sz w:val="24"/>
                <w:szCs w:val="24"/>
                <w:lang w:val="id-ID"/>
              </w:rPr>
            </w:pPr>
            <w:r>
              <w:rPr>
                <w:rStyle w:val="21"/>
                <w:rFonts w:ascii="Times New Roman" w:hAnsi="Times New Roman" w:cs="Times New Roman"/>
                <w:sz w:val="24"/>
                <w:szCs w:val="24"/>
                <w:lang w:val="id-ID"/>
              </w:rPr>
              <w:t>Tekun menghadapi tugas</w:t>
            </w:r>
          </w:p>
        </w:tc>
        <w:tc>
          <w:tcPr>
            <w:tcW w:w="0" w:type="auto"/>
          </w:tcPr>
          <w:p w14:paraId="619ECFD4">
            <w:pPr>
              <w:spacing w:after="0" w:line="240" w:lineRule="auto"/>
              <w:rPr>
                <w:rFonts w:ascii="Times New Roman" w:hAnsi="Times New Roman" w:cs="Times New Roman"/>
                <w:sz w:val="24"/>
                <w:szCs w:val="24"/>
                <w:lang w:val="id-ID"/>
              </w:rPr>
            </w:pPr>
          </w:p>
        </w:tc>
        <w:tc>
          <w:tcPr>
            <w:tcW w:w="0" w:type="auto"/>
          </w:tcPr>
          <w:p w14:paraId="2497E4AA">
            <w:pPr>
              <w:spacing w:after="0" w:line="240" w:lineRule="auto"/>
              <w:rPr>
                <w:rFonts w:ascii="Times New Roman" w:hAnsi="Times New Roman" w:cs="Times New Roman"/>
                <w:sz w:val="24"/>
                <w:szCs w:val="24"/>
                <w:lang w:val="id-ID"/>
              </w:rPr>
            </w:pPr>
          </w:p>
        </w:tc>
        <w:tc>
          <w:tcPr>
            <w:tcW w:w="0" w:type="auto"/>
          </w:tcPr>
          <w:p w14:paraId="722C0FC4">
            <w:pPr>
              <w:spacing w:after="0" w:line="240" w:lineRule="auto"/>
              <w:rPr>
                <w:rFonts w:ascii="Times New Roman" w:hAnsi="Times New Roman" w:cs="Times New Roman"/>
                <w:sz w:val="24"/>
                <w:szCs w:val="24"/>
                <w:lang w:val="id-ID"/>
              </w:rPr>
            </w:pPr>
          </w:p>
        </w:tc>
        <w:tc>
          <w:tcPr>
            <w:tcW w:w="0" w:type="auto"/>
          </w:tcPr>
          <w:p w14:paraId="1F65D362">
            <w:pPr>
              <w:spacing w:after="0" w:line="240" w:lineRule="auto"/>
              <w:rPr>
                <w:rFonts w:ascii="Times New Roman" w:hAnsi="Times New Roman" w:cs="Times New Roman"/>
                <w:sz w:val="24"/>
                <w:szCs w:val="24"/>
                <w:lang w:val="id-ID"/>
              </w:rPr>
            </w:pPr>
          </w:p>
        </w:tc>
        <w:tc>
          <w:tcPr>
            <w:tcW w:w="0" w:type="auto"/>
          </w:tcPr>
          <w:p w14:paraId="206B0FC6">
            <w:pPr>
              <w:spacing w:after="0" w:line="240" w:lineRule="auto"/>
              <w:rPr>
                <w:rFonts w:ascii="Times New Roman" w:hAnsi="Times New Roman" w:cs="Times New Roman"/>
                <w:sz w:val="24"/>
                <w:szCs w:val="24"/>
                <w:lang w:val="id-ID"/>
              </w:rPr>
            </w:pPr>
          </w:p>
        </w:tc>
      </w:tr>
      <w:tr w14:paraId="277AD4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7623AA4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5138" w:type="dxa"/>
          </w:tcPr>
          <w:p w14:paraId="5147DD6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Apakah Anda selalu mengerjakan tugas dengan semangat setelah guru menjelaskan materi?</w:t>
            </w:r>
          </w:p>
        </w:tc>
        <w:tc>
          <w:tcPr>
            <w:tcW w:w="0" w:type="auto"/>
          </w:tcPr>
          <w:p w14:paraId="4D058512">
            <w:pPr>
              <w:spacing w:after="0" w:line="240" w:lineRule="auto"/>
              <w:rPr>
                <w:rFonts w:ascii="Times New Roman" w:hAnsi="Times New Roman" w:cs="Times New Roman"/>
                <w:sz w:val="24"/>
                <w:szCs w:val="24"/>
                <w:lang w:val="id-ID"/>
              </w:rPr>
            </w:pPr>
          </w:p>
        </w:tc>
        <w:tc>
          <w:tcPr>
            <w:tcW w:w="0" w:type="auto"/>
          </w:tcPr>
          <w:p w14:paraId="67CED668">
            <w:pPr>
              <w:spacing w:after="0" w:line="240" w:lineRule="auto"/>
              <w:rPr>
                <w:rFonts w:ascii="Times New Roman" w:hAnsi="Times New Roman" w:cs="Times New Roman"/>
                <w:sz w:val="24"/>
                <w:szCs w:val="24"/>
                <w:lang w:val="id-ID"/>
              </w:rPr>
            </w:pPr>
          </w:p>
        </w:tc>
        <w:tc>
          <w:tcPr>
            <w:tcW w:w="0" w:type="auto"/>
          </w:tcPr>
          <w:p w14:paraId="05044FF1">
            <w:pPr>
              <w:spacing w:after="0" w:line="240" w:lineRule="auto"/>
              <w:rPr>
                <w:rFonts w:ascii="Times New Roman" w:hAnsi="Times New Roman" w:cs="Times New Roman"/>
                <w:sz w:val="24"/>
                <w:szCs w:val="24"/>
                <w:lang w:val="id-ID"/>
              </w:rPr>
            </w:pPr>
          </w:p>
        </w:tc>
        <w:tc>
          <w:tcPr>
            <w:tcW w:w="0" w:type="auto"/>
          </w:tcPr>
          <w:p w14:paraId="117B8335">
            <w:pPr>
              <w:spacing w:after="0" w:line="240" w:lineRule="auto"/>
              <w:rPr>
                <w:rFonts w:ascii="Times New Roman" w:hAnsi="Times New Roman" w:cs="Times New Roman"/>
                <w:sz w:val="24"/>
                <w:szCs w:val="24"/>
                <w:lang w:val="id-ID"/>
              </w:rPr>
            </w:pPr>
          </w:p>
        </w:tc>
        <w:tc>
          <w:tcPr>
            <w:tcW w:w="0" w:type="auto"/>
          </w:tcPr>
          <w:p w14:paraId="4A6533A3">
            <w:pPr>
              <w:spacing w:after="0" w:line="240" w:lineRule="auto"/>
              <w:rPr>
                <w:rFonts w:ascii="Times New Roman" w:hAnsi="Times New Roman" w:cs="Times New Roman"/>
                <w:sz w:val="24"/>
                <w:szCs w:val="24"/>
                <w:lang w:val="id-ID"/>
              </w:rPr>
            </w:pPr>
          </w:p>
        </w:tc>
      </w:tr>
      <w:tr w14:paraId="03331B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2E39D58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5138" w:type="dxa"/>
          </w:tcPr>
          <w:p w14:paraId="7BC0A85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mengerjakan tugas dengan sungguh-sungguh.</w:t>
            </w:r>
          </w:p>
        </w:tc>
        <w:tc>
          <w:tcPr>
            <w:tcW w:w="0" w:type="auto"/>
          </w:tcPr>
          <w:p w14:paraId="29077384">
            <w:pPr>
              <w:spacing w:after="0" w:line="240" w:lineRule="auto"/>
              <w:rPr>
                <w:rFonts w:ascii="Times New Roman" w:hAnsi="Times New Roman" w:cs="Times New Roman"/>
                <w:sz w:val="24"/>
                <w:szCs w:val="24"/>
                <w:lang w:val="id-ID"/>
              </w:rPr>
            </w:pPr>
          </w:p>
        </w:tc>
        <w:tc>
          <w:tcPr>
            <w:tcW w:w="0" w:type="auto"/>
          </w:tcPr>
          <w:p w14:paraId="1DE75B4F">
            <w:pPr>
              <w:spacing w:after="0" w:line="240" w:lineRule="auto"/>
              <w:rPr>
                <w:rFonts w:ascii="Times New Roman" w:hAnsi="Times New Roman" w:cs="Times New Roman"/>
                <w:sz w:val="24"/>
                <w:szCs w:val="24"/>
                <w:lang w:val="id-ID"/>
              </w:rPr>
            </w:pPr>
          </w:p>
        </w:tc>
        <w:tc>
          <w:tcPr>
            <w:tcW w:w="0" w:type="auto"/>
          </w:tcPr>
          <w:p w14:paraId="4FA69CB2">
            <w:pPr>
              <w:spacing w:after="0" w:line="240" w:lineRule="auto"/>
              <w:rPr>
                <w:rFonts w:ascii="Times New Roman" w:hAnsi="Times New Roman" w:cs="Times New Roman"/>
                <w:sz w:val="24"/>
                <w:szCs w:val="24"/>
                <w:lang w:val="id-ID"/>
              </w:rPr>
            </w:pPr>
          </w:p>
        </w:tc>
        <w:tc>
          <w:tcPr>
            <w:tcW w:w="0" w:type="auto"/>
          </w:tcPr>
          <w:p w14:paraId="45D63EF1">
            <w:pPr>
              <w:spacing w:after="0" w:line="240" w:lineRule="auto"/>
              <w:rPr>
                <w:rFonts w:ascii="Times New Roman" w:hAnsi="Times New Roman" w:cs="Times New Roman"/>
                <w:sz w:val="24"/>
                <w:szCs w:val="24"/>
                <w:lang w:val="id-ID"/>
              </w:rPr>
            </w:pPr>
          </w:p>
        </w:tc>
        <w:tc>
          <w:tcPr>
            <w:tcW w:w="0" w:type="auto"/>
          </w:tcPr>
          <w:p w14:paraId="47397B11">
            <w:pPr>
              <w:spacing w:after="0" w:line="240" w:lineRule="auto"/>
              <w:rPr>
                <w:rFonts w:ascii="Times New Roman" w:hAnsi="Times New Roman" w:cs="Times New Roman"/>
                <w:sz w:val="24"/>
                <w:szCs w:val="24"/>
                <w:lang w:val="id-ID"/>
              </w:rPr>
            </w:pPr>
          </w:p>
        </w:tc>
      </w:tr>
      <w:tr w14:paraId="44F47F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5AA001C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5138" w:type="dxa"/>
          </w:tcPr>
          <w:p w14:paraId="4771184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menyelesaikan tugas dengan tepat waktu.</w:t>
            </w:r>
          </w:p>
        </w:tc>
        <w:tc>
          <w:tcPr>
            <w:tcW w:w="0" w:type="auto"/>
          </w:tcPr>
          <w:p w14:paraId="58BCEBE7">
            <w:pPr>
              <w:spacing w:after="0" w:line="240" w:lineRule="auto"/>
              <w:rPr>
                <w:rFonts w:ascii="Times New Roman" w:hAnsi="Times New Roman" w:cs="Times New Roman"/>
                <w:sz w:val="24"/>
                <w:szCs w:val="24"/>
                <w:lang w:val="id-ID"/>
              </w:rPr>
            </w:pPr>
          </w:p>
        </w:tc>
        <w:tc>
          <w:tcPr>
            <w:tcW w:w="0" w:type="auto"/>
          </w:tcPr>
          <w:p w14:paraId="62B2D8C7">
            <w:pPr>
              <w:spacing w:after="0" w:line="240" w:lineRule="auto"/>
              <w:rPr>
                <w:rFonts w:ascii="Times New Roman" w:hAnsi="Times New Roman" w:cs="Times New Roman"/>
                <w:sz w:val="24"/>
                <w:szCs w:val="24"/>
                <w:lang w:val="id-ID"/>
              </w:rPr>
            </w:pPr>
          </w:p>
        </w:tc>
        <w:tc>
          <w:tcPr>
            <w:tcW w:w="0" w:type="auto"/>
          </w:tcPr>
          <w:p w14:paraId="02333EA9">
            <w:pPr>
              <w:spacing w:after="0" w:line="240" w:lineRule="auto"/>
              <w:rPr>
                <w:rFonts w:ascii="Times New Roman" w:hAnsi="Times New Roman" w:cs="Times New Roman"/>
                <w:sz w:val="24"/>
                <w:szCs w:val="24"/>
                <w:lang w:val="id-ID"/>
              </w:rPr>
            </w:pPr>
          </w:p>
        </w:tc>
        <w:tc>
          <w:tcPr>
            <w:tcW w:w="0" w:type="auto"/>
          </w:tcPr>
          <w:p w14:paraId="02F7903F">
            <w:pPr>
              <w:spacing w:after="0" w:line="240" w:lineRule="auto"/>
              <w:rPr>
                <w:rFonts w:ascii="Times New Roman" w:hAnsi="Times New Roman" w:cs="Times New Roman"/>
                <w:sz w:val="24"/>
                <w:szCs w:val="24"/>
                <w:lang w:val="id-ID"/>
              </w:rPr>
            </w:pPr>
          </w:p>
        </w:tc>
        <w:tc>
          <w:tcPr>
            <w:tcW w:w="0" w:type="auto"/>
          </w:tcPr>
          <w:p w14:paraId="6E6572DD">
            <w:pPr>
              <w:spacing w:after="0" w:line="240" w:lineRule="auto"/>
              <w:rPr>
                <w:rFonts w:ascii="Times New Roman" w:hAnsi="Times New Roman" w:cs="Times New Roman"/>
                <w:sz w:val="24"/>
                <w:szCs w:val="24"/>
                <w:lang w:val="id-ID"/>
              </w:rPr>
            </w:pPr>
          </w:p>
        </w:tc>
      </w:tr>
      <w:tr w14:paraId="129E43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2" w:type="dxa"/>
            <w:gridSpan w:val="2"/>
          </w:tcPr>
          <w:p w14:paraId="7B50D111">
            <w:pPr>
              <w:spacing w:after="0" w:line="240" w:lineRule="auto"/>
              <w:rPr>
                <w:rFonts w:ascii="Times New Roman" w:hAnsi="Times New Roman" w:cs="Times New Roman"/>
                <w:sz w:val="24"/>
                <w:szCs w:val="24"/>
                <w:lang w:val="id-ID"/>
              </w:rPr>
            </w:pPr>
            <w:r>
              <w:rPr>
                <w:rStyle w:val="21"/>
                <w:rFonts w:ascii="Times New Roman" w:hAnsi="Times New Roman" w:cs="Times New Roman"/>
                <w:sz w:val="24"/>
                <w:szCs w:val="24"/>
                <w:lang w:val="id-ID"/>
              </w:rPr>
              <w:t>Ulet menghadapi kesulitan</w:t>
            </w:r>
          </w:p>
        </w:tc>
        <w:tc>
          <w:tcPr>
            <w:tcW w:w="0" w:type="auto"/>
          </w:tcPr>
          <w:p w14:paraId="667185AA">
            <w:pPr>
              <w:spacing w:after="0" w:line="240" w:lineRule="auto"/>
              <w:rPr>
                <w:rFonts w:ascii="Times New Roman" w:hAnsi="Times New Roman" w:cs="Times New Roman"/>
                <w:sz w:val="24"/>
                <w:szCs w:val="24"/>
                <w:lang w:val="id-ID"/>
              </w:rPr>
            </w:pPr>
          </w:p>
        </w:tc>
        <w:tc>
          <w:tcPr>
            <w:tcW w:w="0" w:type="auto"/>
          </w:tcPr>
          <w:p w14:paraId="2C21BAC7">
            <w:pPr>
              <w:spacing w:after="0" w:line="240" w:lineRule="auto"/>
              <w:rPr>
                <w:rFonts w:ascii="Times New Roman" w:hAnsi="Times New Roman" w:cs="Times New Roman"/>
                <w:sz w:val="24"/>
                <w:szCs w:val="24"/>
                <w:lang w:val="id-ID"/>
              </w:rPr>
            </w:pPr>
          </w:p>
        </w:tc>
        <w:tc>
          <w:tcPr>
            <w:tcW w:w="0" w:type="auto"/>
          </w:tcPr>
          <w:p w14:paraId="25072CFA">
            <w:pPr>
              <w:spacing w:after="0" w:line="240" w:lineRule="auto"/>
              <w:rPr>
                <w:rFonts w:ascii="Times New Roman" w:hAnsi="Times New Roman" w:cs="Times New Roman"/>
                <w:sz w:val="24"/>
                <w:szCs w:val="24"/>
                <w:lang w:val="id-ID"/>
              </w:rPr>
            </w:pPr>
          </w:p>
        </w:tc>
        <w:tc>
          <w:tcPr>
            <w:tcW w:w="0" w:type="auto"/>
          </w:tcPr>
          <w:p w14:paraId="1F552DA4">
            <w:pPr>
              <w:spacing w:after="0" w:line="240" w:lineRule="auto"/>
              <w:rPr>
                <w:rFonts w:ascii="Times New Roman" w:hAnsi="Times New Roman" w:cs="Times New Roman"/>
                <w:sz w:val="24"/>
                <w:szCs w:val="24"/>
                <w:lang w:val="id-ID"/>
              </w:rPr>
            </w:pPr>
          </w:p>
        </w:tc>
        <w:tc>
          <w:tcPr>
            <w:tcW w:w="0" w:type="auto"/>
          </w:tcPr>
          <w:p w14:paraId="21C4B69C">
            <w:pPr>
              <w:spacing w:after="0" w:line="240" w:lineRule="auto"/>
              <w:rPr>
                <w:rFonts w:ascii="Times New Roman" w:hAnsi="Times New Roman" w:cs="Times New Roman"/>
                <w:sz w:val="24"/>
                <w:szCs w:val="24"/>
                <w:lang w:val="id-ID"/>
              </w:rPr>
            </w:pPr>
          </w:p>
        </w:tc>
      </w:tr>
      <w:tr w14:paraId="0E44F0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5C9D0EF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5138" w:type="dxa"/>
          </w:tcPr>
          <w:p w14:paraId="105398E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yakin tugas yang sulit bisa saya selesaikan setelah guru menjelaskan menggunakan media pembelajaran.</w:t>
            </w:r>
          </w:p>
        </w:tc>
        <w:tc>
          <w:tcPr>
            <w:tcW w:w="0" w:type="auto"/>
          </w:tcPr>
          <w:p w14:paraId="721DD631">
            <w:pPr>
              <w:spacing w:after="0" w:line="240" w:lineRule="auto"/>
              <w:rPr>
                <w:rFonts w:ascii="Times New Roman" w:hAnsi="Times New Roman" w:cs="Times New Roman"/>
                <w:sz w:val="24"/>
                <w:szCs w:val="24"/>
                <w:lang w:val="id-ID"/>
              </w:rPr>
            </w:pPr>
          </w:p>
        </w:tc>
        <w:tc>
          <w:tcPr>
            <w:tcW w:w="0" w:type="auto"/>
          </w:tcPr>
          <w:p w14:paraId="7DAF14CD">
            <w:pPr>
              <w:spacing w:after="0" w:line="240" w:lineRule="auto"/>
              <w:rPr>
                <w:rFonts w:ascii="Times New Roman" w:hAnsi="Times New Roman" w:cs="Times New Roman"/>
                <w:sz w:val="24"/>
                <w:szCs w:val="24"/>
                <w:lang w:val="id-ID"/>
              </w:rPr>
            </w:pPr>
          </w:p>
        </w:tc>
        <w:tc>
          <w:tcPr>
            <w:tcW w:w="0" w:type="auto"/>
          </w:tcPr>
          <w:p w14:paraId="40BDF82E">
            <w:pPr>
              <w:spacing w:after="0" w:line="240" w:lineRule="auto"/>
              <w:rPr>
                <w:rFonts w:ascii="Times New Roman" w:hAnsi="Times New Roman" w:cs="Times New Roman"/>
                <w:sz w:val="24"/>
                <w:szCs w:val="24"/>
                <w:lang w:val="id-ID"/>
              </w:rPr>
            </w:pPr>
          </w:p>
        </w:tc>
        <w:tc>
          <w:tcPr>
            <w:tcW w:w="0" w:type="auto"/>
          </w:tcPr>
          <w:p w14:paraId="52E6D25A">
            <w:pPr>
              <w:spacing w:after="0" w:line="240" w:lineRule="auto"/>
              <w:rPr>
                <w:rFonts w:ascii="Times New Roman" w:hAnsi="Times New Roman" w:cs="Times New Roman"/>
                <w:sz w:val="24"/>
                <w:szCs w:val="24"/>
                <w:lang w:val="id-ID"/>
              </w:rPr>
            </w:pPr>
          </w:p>
        </w:tc>
        <w:tc>
          <w:tcPr>
            <w:tcW w:w="0" w:type="auto"/>
          </w:tcPr>
          <w:p w14:paraId="7C20B822">
            <w:pPr>
              <w:spacing w:after="0" w:line="240" w:lineRule="auto"/>
              <w:rPr>
                <w:rFonts w:ascii="Times New Roman" w:hAnsi="Times New Roman" w:cs="Times New Roman"/>
                <w:sz w:val="24"/>
                <w:szCs w:val="24"/>
                <w:lang w:val="id-ID"/>
              </w:rPr>
            </w:pPr>
          </w:p>
        </w:tc>
      </w:tr>
      <w:tr w14:paraId="618556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05D3091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5138" w:type="dxa"/>
          </w:tcPr>
          <w:p w14:paraId="0C0FF60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Jika tugas saya mendapat nilai jelek, maka saya menjadi malas belajar lagi.</w:t>
            </w:r>
          </w:p>
        </w:tc>
        <w:tc>
          <w:tcPr>
            <w:tcW w:w="0" w:type="auto"/>
          </w:tcPr>
          <w:p w14:paraId="5B5DE8AB">
            <w:pPr>
              <w:spacing w:after="0" w:line="240" w:lineRule="auto"/>
              <w:rPr>
                <w:rFonts w:ascii="Times New Roman" w:hAnsi="Times New Roman" w:cs="Times New Roman"/>
                <w:sz w:val="24"/>
                <w:szCs w:val="24"/>
                <w:lang w:val="id-ID"/>
              </w:rPr>
            </w:pPr>
          </w:p>
        </w:tc>
        <w:tc>
          <w:tcPr>
            <w:tcW w:w="0" w:type="auto"/>
          </w:tcPr>
          <w:p w14:paraId="3CB3D392">
            <w:pPr>
              <w:spacing w:after="0" w:line="240" w:lineRule="auto"/>
              <w:rPr>
                <w:rFonts w:ascii="Times New Roman" w:hAnsi="Times New Roman" w:cs="Times New Roman"/>
                <w:sz w:val="24"/>
                <w:szCs w:val="24"/>
                <w:lang w:val="id-ID"/>
              </w:rPr>
            </w:pPr>
          </w:p>
        </w:tc>
        <w:tc>
          <w:tcPr>
            <w:tcW w:w="0" w:type="auto"/>
          </w:tcPr>
          <w:p w14:paraId="59C84DA5">
            <w:pPr>
              <w:spacing w:after="0" w:line="240" w:lineRule="auto"/>
              <w:rPr>
                <w:rFonts w:ascii="Times New Roman" w:hAnsi="Times New Roman" w:cs="Times New Roman"/>
                <w:sz w:val="24"/>
                <w:szCs w:val="24"/>
                <w:lang w:val="id-ID"/>
              </w:rPr>
            </w:pPr>
          </w:p>
        </w:tc>
        <w:tc>
          <w:tcPr>
            <w:tcW w:w="0" w:type="auto"/>
          </w:tcPr>
          <w:p w14:paraId="7457A953">
            <w:pPr>
              <w:spacing w:after="0" w:line="240" w:lineRule="auto"/>
              <w:rPr>
                <w:rFonts w:ascii="Times New Roman" w:hAnsi="Times New Roman" w:cs="Times New Roman"/>
                <w:sz w:val="24"/>
                <w:szCs w:val="24"/>
                <w:lang w:val="id-ID"/>
              </w:rPr>
            </w:pPr>
          </w:p>
        </w:tc>
        <w:tc>
          <w:tcPr>
            <w:tcW w:w="0" w:type="auto"/>
          </w:tcPr>
          <w:p w14:paraId="6207D50E">
            <w:pPr>
              <w:spacing w:after="0" w:line="240" w:lineRule="auto"/>
              <w:rPr>
                <w:rFonts w:ascii="Times New Roman" w:hAnsi="Times New Roman" w:cs="Times New Roman"/>
                <w:sz w:val="24"/>
                <w:szCs w:val="24"/>
                <w:lang w:val="id-ID"/>
              </w:rPr>
            </w:pPr>
          </w:p>
        </w:tc>
      </w:tr>
      <w:tr w14:paraId="2DB63E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534D78A1">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5138" w:type="dxa"/>
          </w:tcPr>
          <w:p w14:paraId="5E19A77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tetap mengerjakan tugas meskipun pernah mendapat nilai buruk.</w:t>
            </w:r>
          </w:p>
        </w:tc>
        <w:tc>
          <w:tcPr>
            <w:tcW w:w="0" w:type="auto"/>
          </w:tcPr>
          <w:p w14:paraId="193A0DB8">
            <w:pPr>
              <w:spacing w:after="0" w:line="240" w:lineRule="auto"/>
              <w:rPr>
                <w:rFonts w:ascii="Times New Roman" w:hAnsi="Times New Roman" w:cs="Times New Roman"/>
                <w:sz w:val="24"/>
                <w:szCs w:val="24"/>
                <w:lang w:val="id-ID"/>
              </w:rPr>
            </w:pPr>
          </w:p>
        </w:tc>
        <w:tc>
          <w:tcPr>
            <w:tcW w:w="0" w:type="auto"/>
          </w:tcPr>
          <w:p w14:paraId="632D19FE">
            <w:pPr>
              <w:spacing w:after="0" w:line="240" w:lineRule="auto"/>
              <w:rPr>
                <w:rFonts w:ascii="Times New Roman" w:hAnsi="Times New Roman" w:cs="Times New Roman"/>
                <w:sz w:val="24"/>
                <w:szCs w:val="24"/>
                <w:lang w:val="id-ID"/>
              </w:rPr>
            </w:pPr>
          </w:p>
        </w:tc>
        <w:tc>
          <w:tcPr>
            <w:tcW w:w="0" w:type="auto"/>
          </w:tcPr>
          <w:p w14:paraId="544B106C">
            <w:pPr>
              <w:spacing w:after="0" w:line="240" w:lineRule="auto"/>
              <w:rPr>
                <w:rFonts w:ascii="Times New Roman" w:hAnsi="Times New Roman" w:cs="Times New Roman"/>
                <w:sz w:val="24"/>
                <w:szCs w:val="24"/>
                <w:lang w:val="id-ID"/>
              </w:rPr>
            </w:pPr>
          </w:p>
        </w:tc>
        <w:tc>
          <w:tcPr>
            <w:tcW w:w="0" w:type="auto"/>
          </w:tcPr>
          <w:p w14:paraId="5EC1CF55">
            <w:pPr>
              <w:spacing w:after="0" w:line="240" w:lineRule="auto"/>
              <w:rPr>
                <w:rFonts w:ascii="Times New Roman" w:hAnsi="Times New Roman" w:cs="Times New Roman"/>
                <w:sz w:val="24"/>
                <w:szCs w:val="24"/>
                <w:lang w:val="id-ID"/>
              </w:rPr>
            </w:pPr>
          </w:p>
        </w:tc>
        <w:tc>
          <w:tcPr>
            <w:tcW w:w="0" w:type="auto"/>
          </w:tcPr>
          <w:p w14:paraId="4C3BD063">
            <w:pPr>
              <w:spacing w:after="0" w:line="240" w:lineRule="auto"/>
              <w:rPr>
                <w:rFonts w:ascii="Times New Roman" w:hAnsi="Times New Roman" w:cs="Times New Roman"/>
                <w:sz w:val="24"/>
                <w:szCs w:val="24"/>
                <w:lang w:val="id-ID"/>
              </w:rPr>
            </w:pPr>
          </w:p>
        </w:tc>
      </w:tr>
      <w:tr w14:paraId="4B6729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4375969D">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5138" w:type="dxa"/>
          </w:tcPr>
          <w:p w14:paraId="111FCE3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mencari catatan dari teman apabila saya tidak masuk sekolah.</w:t>
            </w:r>
          </w:p>
        </w:tc>
        <w:tc>
          <w:tcPr>
            <w:tcW w:w="0" w:type="auto"/>
          </w:tcPr>
          <w:p w14:paraId="0C37E5C3">
            <w:pPr>
              <w:spacing w:after="0" w:line="240" w:lineRule="auto"/>
              <w:rPr>
                <w:rFonts w:ascii="Times New Roman" w:hAnsi="Times New Roman" w:cs="Times New Roman"/>
                <w:sz w:val="24"/>
                <w:szCs w:val="24"/>
                <w:lang w:val="id-ID"/>
              </w:rPr>
            </w:pPr>
          </w:p>
        </w:tc>
        <w:tc>
          <w:tcPr>
            <w:tcW w:w="0" w:type="auto"/>
          </w:tcPr>
          <w:p w14:paraId="57761705">
            <w:pPr>
              <w:spacing w:after="0" w:line="240" w:lineRule="auto"/>
              <w:rPr>
                <w:rFonts w:ascii="Times New Roman" w:hAnsi="Times New Roman" w:cs="Times New Roman"/>
                <w:sz w:val="24"/>
                <w:szCs w:val="24"/>
                <w:lang w:val="id-ID"/>
              </w:rPr>
            </w:pPr>
          </w:p>
        </w:tc>
        <w:tc>
          <w:tcPr>
            <w:tcW w:w="0" w:type="auto"/>
          </w:tcPr>
          <w:p w14:paraId="685E08F5">
            <w:pPr>
              <w:spacing w:after="0" w:line="240" w:lineRule="auto"/>
              <w:rPr>
                <w:rFonts w:ascii="Times New Roman" w:hAnsi="Times New Roman" w:cs="Times New Roman"/>
                <w:sz w:val="24"/>
                <w:szCs w:val="24"/>
                <w:lang w:val="id-ID"/>
              </w:rPr>
            </w:pPr>
          </w:p>
        </w:tc>
        <w:tc>
          <w:tcPr>
            <w:tcW w:w="0" w:type="auto"/>
          </w:tcPr>
          <w:p w14:paraId="7A8A9FA7">
            <w:pPr>
              <w:spacing w:after="0" w:line="240" w:lineRule="auto"/>
              <w:rPr>
                <w:rFonts w:ascii="Times New Roman" w:hAnsi="Times New Roman" w:cs="Times New Roman"/>
                <w:sz w:val="24"/>
                <w:szCs w:val="24"/>
                <w:lang w:val="id-ID"/>
              </w:rPr>
            </w:pPr>
          </w:p>
        </w:tc>
        <w:tc>
          <w:tcPr>
            <w:tcW w:w="0" w:type="auto"/>
          </w:tcPr>
          <w:p w14:paraId="331BC527">
            <w:pPr>
              <w:spacing w:after="0" w:line="240" w:lineRule="auto"/>
              <w:rPr>
                <w:rFonts w:ascii="Times New Roman" w:hAnsi="Times New Roman" w:cs="Times New Roman"/>
                <w:sz w:val="24"/>
                <w:szCs w:val="24"/>
                <w:lang w:val="id-ID"/>
              </w:rPr>
            </w:pPr>
          </w:p>
        </w:tc>
      </w:tr>
      <w:tr w14:paraId="0D964C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2" w:type="dxa"/>
            <w:gridSpan w:val="2"/>
          </w:tcPr>
          <w:p w14:paraId="1273A82F">
            <w:pPr>
              <w:spacing w:after="0" w:line="240" w:lineRule="auto"/>
              <w:rPr>
                <w:rFonts w:ascii="Times New Roman" w:hAnsi="Times New Roman" w:cs="Times New Roman"/>
                <w:sz w:val="24"/>
                <w:szCs w:val="24"/>
                <w:lang w:val="id-ID"/>
              </w:rPr>
            </w:pPr>
            <w:r>
              <w:rPr>
                <w:rStyle w:val="21"/>
                <w:rFonts w:ascii="Times New Roman" w:hAnsi="Times New Roman" w:cs="Times New Roman"/>
                <w:sz w:val="24"/>
                <w:szCs w:val="24"/>
                <w:lang w:val="id-ID"/>
              </w:rPr>
              <w:t>Menunjukkan minat menghadapi masalah</w:t>
            </w:r>
          </w:p>
        </w:tc>
        <w:tc>
          <w:tcPr>
            <w:tcW w:w="0" w:type="auto"/>
          </w:tcPr>
          <w:p w14:paraId="7A07D682">
            <w:pPr>
              <w:spacing w:after="0" w:line="240" w:lineRule="auto"/>
              <w:rPr>
                <w:rFonts w:ascii="Times New Roman" w:hAnsi="Times New Roman" w:cs="Times New Roman"/>
                <w:sz w:val="24"/>
                <w:szCs w:val="24"/>
                <w:lang w:val="id-ID"/>
              </w:rPr>
            </w:pPr>
          </w:p>
        </w:tc>
        <w:tc>
          <w:tcPr>
            <w:tcW w:w="0" w:type="auto"/>
          </w:tcPr>
          <w:p w14:paraId="19BD255A">
            <w:pPr>
              <w:spacing w:after="0" w:line="240" w:lineRule="auto"/>
              <w:rPr>
                <w:rFonts w:ascii="Times New Roman" w:hAnsi="Times New Roman" w:cs="Times New Roman"/>
                <w:sz w:val="24"/>
                <w:szCs w:val="24"/>
                <w:lang w:val="id-ID"/>
              </w:rPr>
            </w:pPr>
          </w:p>
        </w:tc>
        <w:tc>
          <w:tcPr>
            <w:tcW w:w="0" w:type="auto"/>
          </w:tcPr>
          <w:p w14:paraId="084EA55F">
            <w:pPr>
              <w:spacing w:after="0" w:line="240" w:lineRule="auto"/>
              <w:rPr>
                <w:rFonts w:ascii="Times New Roman" w:hAnsi="Times New Roman" w:cs="Times New Roman"/>
                <w:sz w:val="24"/>
                <w:szCs w:val="24"/>
                <w:lang w:val="id-ID"/>
              </w:rPr>
            </w:pPr>
          </w:p>
        </w:tc>
        <w:tc>
          <w:tcPr>
            <w:tcW w:w="0" w:type="auto"/>
          </w:tcPr>
          <w:p w14:paraId="4C2ADF6A">
            <w:pPr>
              <w:spacing w:after="0" w:line="240" w:lineRule="auto"/>
              <w:rPr>
                <w:rFonts w:ascii="Times New Roman" w:hAnsi="Times New Roman" w:cs="Times New Roman"/>
                <w:sz w:val="24"/>
                <w:szCs w:val="24"/>
                <w:lang w:val="id-ID"/>
              </w:rPr>
            </w:pPr>
          </w:p>
        </w:tc>
        <w:tc>
          <w:tcPr>
            <w:tcW w:w="0" w:type="auto"/>
          </w:tcPr>
          <w:p w14:paraId="23C9BE4D">
            <w:pPr>
              <w:spacing w:after="0" w:line="240" w:lineRule="auto"/>
              <w:rPr>
                <w:rFonts w:ascii="Times New Roman" w:hAnsi="Times New Roman" w:cs="Times New Roman"/>
                <w:sz w:val="24"/>
                <w:szCs w:val="24"/>
                <w:lang w:val="id-ID"/>
              </w:rPr>
            </w:pPr>
          </w:p>
        </w:tc>
      </w:tr>
      <w:tr w14:paraId="07CB6C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5A0DB44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5138" w:type="dxa"/>
          </w:tcPr>
          <w:p w14:paraId="5ACA1D8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lebih sering berbicara sendiri dengan teman daripada memperhatikan penjelasan guru.</w:t>
            </w:r>
          </w:p>
        </w:tc>
        <w:tc>
          <w:tcPr>
            <w:tcW w:w="0" w:type="auto"/>
          </w:tcPr>
          <w:p w14:paraId="16DA8E32">
            <w:pPr>
              <w:spacing w:after="0" w:line="240" w:lineRule="auto"/>
              <w:rPr>
                <w:rFonts w:ascii="Times New Roman" w:hAnsi="Times New Roman" w:cs="Times New Roman"/>
                <w:sz w:val="24"/>
                <w:szCs w:val="24"/>
                <w:lang w:val="id-ID"/>
              </w:rPr>
            </w:pPr>
          </w:p>
        </w:tc>
        <w:tc>
          <w:tcPr>
            <w:tcW w:w="0" w:type="auto"/>
          </w:tcPr>
          <w:p w14:paraId="598DCDB5">
            <w:pPr>
              <w:spacing w:after="0" w:line="240" w:lineRule="auto"/>
              <w:rPr>
                <w:rFonts w:ascii="Times New Roman" w:hAnsi="Times New Roman" w:cs="Times New Roman"/>
                <w:sz w:val="24"/>
                <w:szCs w:val="24"/>
                <w:lang w:val="id-ID"/>
              </w:rPr>
            </w:pPr>
          </w:p>
        </w:tc>
        <w:tc>
          <w:tcPr>
            <w:tcW w:w="0" w:type="auto"/>
          </w:tcPr>
          <w:p w14:paraId="301985C7">
            <w:pPr>
              <w:spacing w:after="0" w:line="240" w:lineRule="auto"/>
              <w:rPr>
                <w:rFonts w:ascii="Times New Roman" w:hAnsi="Times New Roman" w:cs="Times New Roman"/>
                <w:sz w:val="24"/>
                <w:szCs w:val="24"/>
                <w:lang w:val="id-ID"/>
              </w:rPr>
            </w:pPr>
          </w:p>
        </w:tc>
        <w:tc>
          <w:tcPr>
            <w:tcW w:w="0" w:type="auto"/>
          </w:tcPr>
          <w:p w14:paraId="5E2DE1C8">
            <w:pPr>
              <w:spacing w:after="0" w:line="240" w:lineRule="auto"/>
              <w:rPr>
                <w:rFonts w:ascii="Times New Roman" w:hAnsi="Times New Roman" w:cs="Times New Roman"/>
                <w:sz w:val="24"/>
                <w:szCs w:val="24"/>
                <w:lang w:val="id-ID"/>
              </w:rPr>
            </w:pPr>
          </w:p>
        </w:tc>
        <w:tc>
          <w:tcPr>
            <w:tcW w:w="0" w:type="auto"/>
          </w:tcPr>
          <w:p w14:paraId="213BA23B">
            <w:pPr>
              <w:spacing w:after="0" w:line="240" w:lineRule="auto"/>
              <w:rPr>
                <w:rFonts w:ascii="Times New Roman" w:hAnsi="Times New Roman" w:cs="Times New Roman"/>
                <w:sz w:val="24"/>
                <w:szCs w:val="24"/>
                <w:lang w:val="id-ID"/>
              </w:rPr>
            </w:pPr>
          </w:p>
        </w:tc>
      </w:tr>
      <w:tr w14:paraId="616253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220D634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5138" w:type="dxa"/>
          </w:tcPr>
          <w:p w14:paraId="76A593C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bertanya kepada guru jika ada materi yang belum saya pahami.</w:t>
            </w:r>
          </w:p>
        </w:tc>
        <w:tc>
          <w:tcPr>
            <w:tcW w:w="0" w:type="auto"/>
          </w:tcPr>
          <w:p w14:paraId="4922E0A1">
            <w:pPr>
              <w:spacing w:after="0" w:line="240" w:lineRule="auto"/>
              <w:rPr>
                <w:rFonts w:ascii="Times New Roman" w:hAnsi="Times New Roman" w:cs="Times New Roman"/>
                <w:sz w:val="24"/>
                <w:szCs w:val="24"/>
                <w:lang w:val="id-ID"/>
              </w:rPr>
            </w:pPr>
          </w:p>
        </w:tc>
        <w:tc>
          <w:tcPr>
            <w:tcW w:w="0" w:type="auto"/>
          </w:tcPr>
          <w:p w14:paraId="5A106843">
            <w:pPr>
              <w:spacing w:after="0" w:line="240" w:lineRule="auto"/>
              <w:rPr>
                <w:rFonts w:ascii="Times New Roman" w:hAnsi="Times New Roman" w:cs="Times New Roman"/>
                <w:sz w:val="24"/>
                <w:szCs w:val="24"/>
                <w:lang w:val="id-ID"/>
              </w:rPr>
            </w:pPr>
          </w:p>
        </w:tc>
        <w:tc>
          <w:tcPr>
            <w:tcW w:w="0" w:type="auto"/>
          </w:tcPr>
          <w:p w14:paraId="427CC222">
            <w:pPr>
              <w:spacing w:after="0" w:line="240" w:lineRule="auto"/>
              <w:rPr>
                <w:rFonts w:ascii="Times New Roman" w:hAnsi="Times New Roman" w:cs="Times New Roman"/>
                <w:sz w:val="24"/>
                <w:szCs w:val="24"/>
                <w:lang w:val="id-ID"/>
              </w:rPr>
            </w:pPr>
          </w:p>
        </w:tc>
        <w:tc>
          <w:tcPr>
            <w:tcW w:w="0" w:type="auto"/>
          </w:tcPr>
          <w:p w14:paraId="47306C7D">
            <w:pPr>
              <w:spacing w:after="0" w:line="240" w:lineRule="auto"/>
              <w:rPr>
                <w:rFonts w:ascii="Times New Roman" w:hAnsi="Times New Roman" w:cs="Times New Roman"/>
                <w:sz w:val="24"/>
                <w:szCs w:val="24"/>
                <w:lang w:val="id-ID"/>
              </w:rPr>
            </w:pPr>
          </w:p>
        </w:tc>
        <w:tc>
          <w:tcPr>
            <w:tcW w:w="0" w:type="auto"/>
          </w:tcPr>
          <w:p w14:paraId="27BEE4F5">
            <w:pPr>
              <w:spacing w:after="0" w:line="240" w:lineRule="auto"/>
              <w:rPr>
                <w:rFonts w:ascii="Times New Roman" w:hAnsi="Times New Roman" w:cs="Times New Roman"/>
                <w:sz w:val="24"/>
                <w:szCs w:val="24"/>
                <w:lang w:val="id-ID"/>
              </w:rPr>
            </w:pPr>
          </w:p>
        </w:tc>
      </w:tr>
      <w:tr w14:paraId="6A63E2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1439E15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5138" w:type="dxa"/>
          </w:tcPr>
          <w:p w14:paraId="0B87B72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bertanya kepada teman yang lebih pandai jika ada materi yang belum saya pahami.</w:t>
            </w:r>
          </w:p>
        </w:tc>
        <w:tc>
          <w:tcPr>
            <w:tcW w:w="0" w:type="auto"/>
          </w:tcPr>
          <w:p w14:paraId="708B25FE">
            <w:pPr>
              <w:spacing w:after="0" w:line="240" w:lineRule="auto"/>
              <w:rPr>
                <w:rFonts w:ascii="Times New Roman" w:hAnsi="Times New Roman" w:cs="Times New Roman"/>
                <w:sz w:val="24"/>
                <w:szCs w:val="24"/>
                <w:lang w:val="id-ID"/>
              </w:rPr>
            </w:pPr>
          </w:p>
        </w:tc>
        <w:tc>
          <w:tcPr>
            <w:tcW w:w="0" w:type="auto"/>
          </w:tcPr>
          <w:p w14:paraId="253D69A7">
            <w:pPr>
              <w:spacing w:after="0" w:line="240" w:lineRule="auto"/>
              <w:rPr>
                <w:rFonts w:ascii="Times New Roman" w:hAnsi="Times New Roman" w:cs="Times New Roman"/>
                <w:sz w:val="24"/>
                <w:szCs w:val="24"/>
                <w:lang w:val="id-ID"/>
              </w:rPr>
            </w:pPr>
          </w:p>
        </w:tc>
        <w:tc>
          <w:tcPr>
            <w:tcW w:w="0" w:type="auto"/>
          </w:tcPr>
          <w:p w14:paraId="400AE031">
            <w:pPr>
              <w:spacing w:after="0" w:line="240" w:lineRule="auto"/>
              <w:rPr>
                <w:rFonts w:ascii="Times New Roman" w:hAnsi="Times New Roman" w:cs="Times New Roman"/>
                <w:sz w:val="24"/>
                <w:szCs w:val="24"/>
                <w:lang w:val="id-ID"/>
              </w:rPr>
            </w:pPr>
          </w:p>
        </w:tc>
        <w:tc>
          <w:tcPr>
            <w:tcW w:w="0" w:type="auto"/>
          </w:tcPr>
          <w:p w14:paraId="7C479E4D">
            <w:pPr>
              <w:spacing w:after="0" w:line="240" w:lineRule="auto"/>
              <w:rPr>
                <w:rFonts w:ascii="Times New Roman" w:hAnsi="Times New Roman" w:cs="Times New Roman"/>
                <w:sz w:val="24"/>
                <w:szCs w:val="24"/>
                <w:lang w:val="id-ID"/>
              </w:rPr>
            </w:pPr>
          </w:p>
        </w:tc>
        <w:tc>
          <w:tcPr>
            <w:tcW w:w="0" w:type="auto"/>
          </w:tcPr>
          <w:p w14:paraId="6290DC64">
            <w:pPr>
              <w:spacing w:after="0" w:line="240" w:lineRule="auto"/>
              <w:rPr>
                <w:rFonts w:ascii="Times New Roman" w:hAnsi="Times New Roman" w:cs="Times New Roman"/>
                <w:sz w:val="24"/>
                <w:szCs w:val="24"/>
                <w:lang w:val="id-ID"/>
              </w:rPr>
            </w:pPr>
          </w:p>
        </w:tc>
      </w:tr>
      <w:tr w14:paraId="772BAB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2" w:type="dxa"/>
            <w:gridSpan w:val="2"/>
          </w:tcPr>
          <w:p w14:paraId="174FC8D8">
            <w:pPr>
              <w:spacing w:after="0" w:line="240" w:lineRule="auto"/>
              <w:rPr>
                <w:rFonts w:ascii="Times New Roman" w:hAnsi="Times New Roman" w:cs="Times New Roman"/>
                <w:sz w:val="24"/>
                <w:szCs w:val="24"/>
                <w:lang w:val="id-ID"/>
              </w:rPr>
            </w:pPr>
            <w:r>
              <w:rPr>
                <w:rStyle w:val="21"/>
                <w:rFonts w:ascii="Times New Roman" w:hAnsi="Times New Roman" w:cs="Times New Roman"/>
                <w:sz w:val="24"/>
                <w:szCs w:val="24"/>
                <w:lang w:val="id-ID"/>
              </w:rPr>
              <w:t>Senang bekerja mandiri</w:t>
            </w:r>
          </w:p>
        </w:tc>
        <w:tc>
          <w:tcPr>
            <w:tcW w:w="0" w:type="auto"/>
          </w:tcPr>
          <w:p w14:paraId="6AD8B539">
            <w:pPr>
              <w:spacing w:after="0" w:line="240" w:lineRule="auto"/>
              <w:rPr>
                <w:rFonts w:ascii="Times New Roman" w:hAnsi="Times New Roman" w:cs="Times New Roman"/>
                <w:sz w:val="24"/>
                <w:szCs w:val="24"/>
                <w:lang w:val="id-ID"/>
              </w:rPr>
            </w:pPr>
          </w:p>
        </w:tc>
        <w:tc>
          <w:tcPr>
            <w:tcW w:w="0" w:type="auto"/>
          </w:tcPr>
          <w:p w14:paraId="16AD32BC">
            <w:pPr>
              <w:spacing w:after="0" w:line="240" w:lineRule="auto"/>
              <w:rPr>
                <w:rFonts w:ascii="Times New Roman" w:hAnsi="Times New Roman" w:cs="Times New Roman"/>
                <w:sz w:val="24"/>
                <w:szCs w:val="24"/>
                <w:lang w:val="id-ID"/>
              </w:rPr>
            </w:pPr>
          </w:p>
        </w:tc>
        <w:tc>
          <w:tcPr>
            <w:tcW w:w="0" w:type="auto"/>
          </w:tcPr>
          <w:p w14:paraId="0D8026D9">
            <w:pPr>
              <w:spacing w:after="0" w:line="240" w:lineRule="auto"/>
              <w:rPr>
                <w:rFonts w:ascii="Times New Roman" w:hAnsi="Times New Roman" w:cs="Times New Roman"/>
                <w:sz w:val="24"/>
                <w:szCs w:val="24"/>
                <w:lang w:val="id-ID"/>
              </w:rPr>
            </w:pPr>
          </w:p>
        </w:tc>
        <w:tc>
          <w:tcPr>
            <w:tcW w:w="0" w:type="auto"/>
          </w:tcPr>
          <w:p w14:paraId="085F106D">
            <w:pPr>
              <w:spacing w:after="0" w:line="240" w:lineRule="auto"/>
              <w:rPr>
                <w:rFonts w:ascii="Times New Roman" w:hAnsi="Times New Roman" w:cs="Times New Roman"/>
                <w:sz w:val="24"/>
                <w:szCs w:val="24"/>
                <w:lang w:val="id-ID"/>
              </w:rPr>
            </w:pPr>
          </w:p>
        </w:tc>
        <w:tc>
          <w:tcPr>
            <w:tcW w:w="0" w:type="auto"/>
          </w:tcPr>
          <w:p w14:paraId="4205E4EA">
            <w:pPr>
              <w:spacing w:after="0" w:line="240" w:lineRule="auto"/>
              <w:rPr>
                <w:rFonts w:ascii="Times New Roman" w:hAnsi="Times New Roman" w:cs="Times New Roman"/>
                <w:sz w:val="24"/>
                <w:szCs w:val="24"/>
                <w:lang w:val="id-ID"/>
              </w:rPr>
            </w:pPr>
          </w:p>
        </w:tc>
      </w:tr>
      <w:tr w14:paraId="60F6DE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61515E8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5138" w:type="dxa"/>
          </w:tcPr>
          <w:p w14:paraId="09A3D11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merasa puas dengan hasil pekerjaan sendiri saat mengerjakan tugas.</w:t>
            </w:r>
          </w:p>
        </w:tc>
        <w:tc>
          <w:tcPr>
            <w:tcW w:w="0" w:type="auto"/>
          </w:tcPr>
          <w:p w14:paraId="6C98F861">
            <w:pPr>
              <w:spacing w:after="0" w:line="240" w:lineRule="auto"/>
              <w:rPr>
                <w:rFonts w:ascii="Times New Roman" w:hAnsi="Times New Roman" w:cs="Times New Roman"/>
                <w:sz w:val="24"/>
                <w:szCs w:val="24"/>
                <w:lang w:val="id-ID"/>
              </w:rPr>
            </w:pPr>
          </w:p>
        </w:tc>
        <w:tc>
          <w:tcPr>
            <w:tcW w:w="0" w:type="auto"/>
          </w:tcPr>
          <w:p w14:paraId="437D94B4">
            <w:pPr>
              <w:spacing w:after="0" w:line="240" w:lineRule="auto"/>
              <w:rPr>
                <w:rFonts w:ascii="Times New Roman" w:hAnsi="Times New Roman" w:cs="Times New Roman"/>
                <w:sz w:val="24"/>
                <w:szCs w:val="24"/>
                <w:lang w:val="id-ID"/>
              </w:rPr>
            </w:pPr>
          </w:p>
        </w:tc>
        <w:tc>
          <w:tcPr>
            <w:tcW w:w="0" w:type="auto"/>
          </w:tcPr>
          <w:p w14:paraId="43BE93C8">
            <w:pPr>
              <w:spacing w:after="0" w:line="240" w:lineRule="auto"/>
              <w:rPr>
                <w:rFonts w:ascii="Times New Roman" w:hAnsi="Times New Roman" w:cs="Times New Roman"/>
                <w:sz w:val="24"/>
                <w:szCs w:val="24"/>
                <w:lang w:val="id-ID"/>
              </w:rPr>
            </w:pPr>
          </w:p>
        </w:tc>
        <w:tc>
          <w:tcPr>
            <w:tcW w:w="0" w:type="auto"/>
          </w:tcPr>
          <w:p w14:paraId="01384A0F">
            <w:pPr>
              <w:spacing w:after="0" w:line="240" w:lineRule="auto"/>
              <w:rPr>
                <w:rFonts w:ascii="Times New Roman" w:hAnsi="Times New Roman" w:cs="Times New Roman"/>
                <w:sz w:val="24"/>
                <w:szCs w:val="24"/>
                <w:lang w:val="id-ID"/>
              </w:rPr>
            </w:pPr>
          </w:p>
        </w:tc>
        <w:tc>
          <w:tcPr>
            <w:tcW w:w="0" w:type="auto"/>
          </w:tcPr>
          <w:p w14:paraId="677DD23A">
            <w:pPr>
              <w:spacing w:after="0" w:line="240" w:lineRule="auto"/>
              <w:rPr>
                <w:rFonts w:ascii="Times New Roman" w:hAnsi="Times New Roman" w:cs="Times New Roman"/>
                <w:sz w:val="24"/>
                <w:szCs w:val="24"/>
                <w:lang w:val="id-ID"/>
              </w:rPr>
            </w:pPr>
          </w:p>
        </w:tc>
      </w:tr>
      <w:tr w14:paraId="23C6DF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79BFDB5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5138" w:type="dxa"/>
          </w:tcPr>
          <w:p w14:paraId="504F112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tidak menyontek jawaban teman karena percaya pada hasil kerja sendiri.</w:t>
            </w:r>
          </w:p>
        </w:tc>
        <w:tc>
          <w:tcPr>
            <w:tcW w:w="0" w:type="auto"/>
          </w:tcPr>
          <w:p w14:paraId="04517F41">
            <w:pPr>
              <w:spacing w:after="0" w:line="240" w:lineRule="auto"/>
              <w:rPr>
                <w:rFonts w:ascii="Times New Roman" w:hAnsi="Times New Roman" w:cs="Times New Roman"/>
                <w:sz w:val="24"/>
                <w:szCs w:val="24"/>
                <w:lang w:val="id-ID"/>
              </w:rPr>
            </w:pPr>
          </w:p>
        </w:tc>
        <w:tc>
          <w:tcPr>
            <w:tcW w:w="0" w:type="auto"/>
          </w:tcPr>
          <w:p w14:paraId="458B86AD">
            <w:pPr>
              <w:spacing w:after="0" w:line="240" w:lineRule="auto"/>
              <w:rPr>
                <w:rFonts w:ascii="Times New Roman" w:hAnsi="Times New Roman" w:cs="Times New Roman"/>
                <w:sz w:val="24"/>
                <w:szCs w:val="24"/>
                <w:lang w:val="id-ID"/>
              </w:rPr>
            </w:pPr>
          </w:p>
        </w:tc>
        <w:tc>
          <w:tcPr>
            <w:tcW w:w="0" w:type="auto"/>
          </w:tcPr>
          <w:p w14:paraId="14BA7F2E">
            <w:pPr>
              <w:spacing w:after="0" w:line="240" w:lineRule="auto"/>
              <w:rPr>
                <w:rFonts w:ascii="Times New Roman" w:hAnsi="Times New Roman" w:cs="Times New Roman"/>
                <w:sz w:val="24"/>
                <w:szCs w:val="24"/>
                <w:lang w:val="id-ID"/>
              </w:rPr>
            </w:pPr>
          </w:p>
        </w:tc>
        <w:tc>
          <w:tcPr>
            <w:tcW w:w="0" w:type="auto"/>
          </w:tcPr>
          <w:p w14:paraId="51ADC381">
            <w:pPr>
              <w:spacing w:after="0" w:line="240" w:lineRule="auto"/>
              <w:rPr>
                <w:rFonts w:ascii="Times New Roman" w:hAnsi="Times New Roman" w:cs="Times New Roman"/>
                <w:sz w:val="24"/>
                <w:szCs w:val="24"/>
                <w:lang w:val="id-ID"/>
              </w:rPr>
            </w:pPr>
          </w:p>
        </w:tc>
        <w:tc>
          <w:tcPr>
            <w:tcW w:w="0" w:type="auto"/>
          </w:tcPr>
          <w:p w14:paraId="123203C2">
            <w:pPr>
              <w:spacing w:after="0" w:line="240" w:lineRule="auto"/>
              <w:rPr>
                <w:rFonts w:ascii="Times New Roman" w:hAnsi="Times New Roman" w:cs="Times New Roman"/>
                <w:sz w:val="24"/>
                <w:szCs w:val="24"/>
                <w:lang w:val="id-ID"/>
              </w:rPr>
            </w:pPr>
          </w:p>
        </w:tc>
      </w:tr>
      <w:tr w14:paraId="395CF8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2" w:type="dxa"/>
            <w:gridSpan w:val="2"/>
          </w:tcPr>
          <w:p w14:paraId="1337D2D9">
            <w:pPr>
              <w:spacing w:after="0" w:line="240" w:lineRule="auto"/>
              <w:rPr>
                <w:rFonts w:ascii="Times New Roman" w:hAnsi="Times New Roman" w:cs="Times New Roman"/>
                <w:sz w:val="24"/>
                <w:szCs w:val="24"/>
                <w:lang w:val="id-ID"/>
              </w:rPr>
            </w:pPr>
            <w:r>
              <w:rPr>
                <w:rStyle w:val="21"/>
                <w:rFonts w:ascii="Times New Roman" w:hAnsi="Times New Roman" w:cs="Times New Roman"/>
                <w:sz w:val="24"/>
                <w:szCs w:val="24"/>
                <w:lang w:val="id-ID"/>
              </w:rPr>
              <w:t>Cepat bosan pada tugas-tugas yang rutin</w:t>
            </w:r>
          </w:p>
        </w:tc>
        <w:tc>
          <w:tcPr>
            <w:tcW w:w="0" w:type="auto"/>
          </w:tcPr>
          <w:p w14:paraId="5FA0830E">
            <w:pPr>
              <w:spacing w:after="0" w:line="240" w:lineRule="auto"/>
              <w:rPr>
                <w:rFonts w:ascii="Times New Roman" w:hAnsi="Times New Roman" w:cs="Times New Roman"/>
                <w:sz w:val="24"/>
                <w:szCs w:val="24"/>
                <w:lang w:val="id-ID"/>
              </w:rPr>
            </w:pPr>
          </w:p>
        </w:tc>
        <w:tc>
          <w:tcPr>
            <w:tcW w:w="0" w:type="auto"/>
          </w:tcPr>
          <w:p w14:paraId="2BD0A114">
            <w:pPr>
              <w:spacing w:after="0" w:line="240" w:lineRule="auto"/>
              <w:rPr>
                <w:rFonts w:ascii="Times New Roman" w:hAnsi="Times New Roman" w:cs="Times New Roman"/>
                <w:sz w:val="24"/>
                <w:szCs w:val="24"/>
                <w:lang w:val="id-ID"/>
              </w:rPr>
            </w:pPr>
          </w:p>
        </w:tc>
        <w:tc>
          <w:tcPr>
            <w:tcW w:w="0" w:type="auto"/>
          </w:tcPr>
          <w:p w14:paraId="7DC052CE">
            <w:pPr>
              <w:spacing w:after="0" w:line="240" w:lineRule="auto"/>
              <w:rPr>
                <w:rFonts w:ascii="Times New Roman" w:hAnsi="Times New Roman" w:cs="Times New Roman"/>
                <w:sz w:val="24"/>
                <w:szCs w:val="24"/>
                <w:lang w:val="id-ID"/>
              </w:rPr>
            </w:pPr>
          </w:p>
        </w:tc>
        <w:tc>
          <w:tcPr>
            <w:tcW w:w="0" w:type="auto"/>
          </w:tcPr>
          <w:p w14:paraId="5635A12B">
            <w:pPr>
              <w:spacing w:after="0" w:line="240" w:lineRule="auto"/>
              <w:rPr>
                <w:rFonts w:ascii="Times New Roman" w:hAnsi="Times New Roman" w:cs="Times New Roman"/>
                <w:sz w:val="24"/>
                <w:szCs w:val="24"/>
                <w:lang w:val="id-ID"/>
              </w:rPr>
            </w:pPr>
          </w:p>
        </w:tc>
        <w:tc>
          <w:tcPr>
            <w:tcW w:w="0" w:type="auto"/>
          </w:tcPr>
          <w:p w14:paraId="6274E408">
            <w:pPr>
              <w:spacing w:after="0" w:line="240" w:lineRule="auto"/>
              <w:rPr>
                <w:rFonts w:ascii="Times New Roman" w:hAnsi="Times New Roman" w:cs="Times New Roman"/>
                <w:sz w:val="24"/>
                <w:szCs w:val="24"/>
                <w:lang w:val="id-ID"/>
              </w:rPr>
            </w:pPr>
          </w:p>
        </w:tc>
      </w:tr>
      <w:tr w14:paraId="66530C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3EC7474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5138" w:type="dxa"/>
          </w:tcPr>
          <w:p w14:paraId="7E06A08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cepat bosan ketika belajar hanya mencatat saja.</w:t>
            </w:r>
          </w:p>
        </w:tc>
        <w:tc>
          <w:tcPr>
            <w:tcW w:w="0" w:type="auto"/>
          </w:tcPr>
          <w:p w14:paraId="5F4908D3">
            <w:pPr>
              <w:spacing w:after="0" w:line="240" w:lineRule="auto"/>
              <w:rPr>
                <w:rFonts w:ascii="Times New Roman" w:hAnsi="Times New Roman" w:cs="Times New Roman"/>
                <w:sz w:val="24"/>
                <w:szCs w:val="24"/>
                <w:lang w:val="id-ID"/>
              </w:rPr>
            </w:pPr>
          </w:p>
        </w:tc>
        <w:tc>
          <w:tcPr>
            <w:tcW w:w="0" w:type="auto"/>
          </w:tcPr>
          <w:p w14:paraId="0FE45FE5">
            <w:pPr>
              <w:spacing w:after="0" w:line="240" w:lineRule="auto"/>
              <w:rPr>
                <w:rFonts w:ascii="Times New Roman" w:hAnsi="Times New Roman" w:cs="Times New Roman"/>
                <w:sz w:val="24"/>
                <w:szCs w:val="24"/>
                <w:lang w:val="id-ID"/>
              </w:rPr>
            </w:pPr>
          </w:p>
        </w:tc>
        <w:tc>
          <w:tcPr>
            <w:tcW w:w="0" w:type="auto"/>
          </w:tcPr>
          <w:p w14:paraId="473F947B">
            <w:pPr>
              <w:spacing w:after="0" w:line="240" w:lineRule="auto"/>
              <w:rPr>
                <w:rFonts w:ascii="Times New Roman" w:hAnsi="Times New Roman" w:cs="Times New Roman"/>
                <w:sz w:val="24"/>
                <w:szCs w:val="24"/>
                <w:lang w:val="id-ID"/>
              </w:rPr>
            </w:pPr>
          </w:p>
        </w:tc>
        <w:tc>
          <w:tcPr>
            <w:tcW w:w="0" w:type="auto"/>
          </w:tcPr>
          <w:p w14:paraId="6D3006AD">
            <w:pPr>
              <w:spacing w:after="0" w:line="240" w:lineRule="auto"/>
              <w:rPr>
                <w:rFonts w:ascii="Times New Roman" w:hAnsi="Times New Roman" w:cs="Times New Roman"/>
                <w:sz w:val="24"/>
                <w:szCs w:val="24"/>
                <w:lang w:val="id-ID"/>
              </w:rPr>
            </w:pPr>
          </w:p>
        </w:tc>
        <w:tc>
          <w:tcPr>
            <w:tcW w:w="0" w:type="auto"/>
          </w:tcPr>
          <w:p w14:paraId="667D0C70">
            <w:pPr>
              <w:spacing w:after="0" w:line="240" w:lineRule="auto"/>
              <w:rPr>
                <w:rFonts w:ascii="Times New Roman" w:hAnsi="Times New Roman" w:cs="Times New Roman"/>
                <w:sz w:val="24"/>
                <w:szCs w:val="24"/>
                <w:lang w:val="id-ID"/>
              </w:rPr>
            </w:pPr>
          </w:p>
        </w:tc>
      </w:tr>
      <w:tr w14:paraId="092961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1B17BA6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5138" w:type="dxa"/>
          </w:tcPr>
          <w:p w14:paraId="7856D35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cepat bosan saat guru hanya berceramah tanpa menggunakan media pembelajaran.</w:t>
            </w:r>
          </w:p>
        </w:tc>
        <w:tc>
          <w:tcPr>
            <w:tcW w:w="0" w:type="auto"/>
          </w:tcPr>
          <w:p w14:paraId="35F5925C">
            <w:pPr>
              <w:spacing w:after="0" w:line="240" w:lineRule="auto"/>
              <w:rPr>
                <w:rFonts w:ascii="Times New Roman" w:hAnsi="Times New Roman" w:cs="Times New Roman"/>
                <w:sz w:val="24"/>
                <w:szCs w:val="24"/>
                <w:lang w:val="id-ID"/>
              </w:rPr>
            </w:pPr>
          </w:p>
        </w:tc>
        <w:tc>
          <w:tcPr>
            <w:tcW w:w="0" w:type="auto"/>
          </w:tcPr>
          <w:p w14:paraId="28FC9549">
            <w:pPr>
              <w:spacing w:after="0" w:line="240" w:lineRule="auto"/>
              <w:rPr>
                <w:rFonts w:ascii="Times New Roman" w:hAnsi="Times New Roman" w:cs="Times New Roman"/>
                <w:sz w:val="24"/>
                <w:szCs w:val="24"/>
                <w:lang w:val="id-ID"/>
              </w:rPr>
            </w:pPr>
          </w:p>
        </w:tc>
        <w:tc>
          <w:tcPr>
            <w:tcW w:w="0" w:type="auto"/>
          </w:tcPr>
          <w:p w14:paraId="7CF7DE64">
            <w:pPr>
              <w:spacing w:after="0" w:line="240" w:lineRule="auto"/>
              <w:rPr>
                <w:rFonts w:ascii="Times New Roman" w:hAnsi="Times New Roman" w:cs="Times New Roman"/>
                <w:sz w:val="24"/>
                <w:szCs w:val="24"/>
                <w:lang w:val="id-ID"/>
              </w:rPr>
            </w:pPr>
          </w:p>
        </w:tc>
        <w:tc>
          <w:tcPr>
            <w:tcW w:w="0" w:type="auto"/>
          </w:tcPr>
          <w:p w14:paraId="4C1BB077">
            <w:pPr>
              <w:spacing w:after="0" w:line="240" w:lineRule="auto"/>
              <w:rPr>
                <w:rFonts w:ascii="Times New Roman" w:hAnsi="Times New Roman" w:cs="Times New Roman"/>
                <w:sz w:val="24"/>
                <w:szCs w:val="24"/>
                <w:lang w:val="id-ID"/>
              </w:rPr>
            </w:pPr>
          </w:p>
        </w:tc>
        <w:tc>
          <w:tcPr>
            <w:tcW w:w="0" w:type="auto"/>
          </w:tcPr>
          <w:p w14:paraId="5D4DB519">
            <w:pPr>
              <w:spacing w:after="0" w:line="240" w:lineRule="auto"/>
              <w:rPr>
                <w:rFonts w:ascii="Times New Roman" w:hAnsi="Times New Roman" w:cs="Times New Roman"/>
                <w:sz w:val="24"/>
                <w:szCs w:val="24"/>
                <w:lang w:val="id-ID"/>
              </w:rPr>
            </w:pPr>
          </w:p>
        </w:tc>
      </w:tr>
      <w:tr w14:paraId="272A84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138257DD">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5138" w:type="dxa"/>
          </w:tcPr>
          <w:p w14:paraId="0A71829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cepat bosan ketika guru hanya memberi tugas tanpa variasi kegiatan.</w:t>
            </w:r>
          </w:p>
        </w:tc>
        <w:tc>
          <w:tcPr>
            <w:tcW w:w="0" w:type="auto"/>
          </w:tcPr>
          <w:p w14:paraId="3FAAC0E1">
            <w:pPr>
              <w:spacing w:after="0" w:line="240" w:lineRule="auto"/>
              <w:rPr>
                <w:rFonts w:ascii="Times New Roman" w:hAnsi="Times New Roman" w:cs="Times New Roman"/>
                <w:sz w:val="24"/>
                <w:szCs w:val="24"/>
                <w:lang w:val="id-ID"/>
              </w:rPr>
            </w:pPr>
          </w:p>
        </w:tc>
        <w:tc>
          <w:tcPr>
            <w:tcW w:w="0" w:type="auto"/>
          </w:tcPr>
          <w:p w14:paraId="14B6472A">
            <w:pPr>
              <w:spacing w:after="0" w:line="240" w:lineRule="auto"/>
              <w:rPr>
                <w:rFonts w:ascii="Times New Roman" w:hAnsi="Times New Roman" w:cs="Times New Roman"/>
                <w:sz w:val="24"/>
                <w:szCs w:val="24"/>
                <w:lang w:val="id-ID"/>
              </w:rPr>
            </w:pPr>
          </w:p>
        </w:tc>
        <w:tc>
          <w:tcPr>
            <w:tcW w:w="0" w:type="auto"/>
          </w:tcPr>
          <w:p w14:paraId="2FD4DE6A">
            <w:pPr>
              <w:spacing w:after="0" w:line="240" w:lineRule="auto"/>
              <w:rPr>
                <w:rFonts w:ascii="Times New Roman" w:hAnsi="Times New Roman" w:cs="Times New Roman"/>
                <w:sz w:val="24"/>
                <w:szCs w:val="24"/>
                <w:lang w:val="id-ID"/>
              </w:rPr>
            </w:pPr>
          </w:p>
        </w:tc>
        <w:tc>
          <w:tcPr>
            <w:tcW w:w="0" w:type="auto"/>
          </w:tcPr>
          <w:p w14:paraId="14655F47">
            <w:pPr>
              <w:spacing w:after="0" w:line="240" w:lineRule="auto"/>
              <w:rPr>
                <w:rFonts w:ascii="Times New Roman" w:hAnsi="Times New Roman" w:cs="Times New Roman"/>
                <w:sz w:val="24"/>
                <w:szCs w:val="24"/>
                <w:lang w:val="id-ID"/>
              </w:rPr>
            </w:pPr>
          </w:p>
        </w:tc>
        <w:tc>
          <w:tcPr>
            <w:tcW w:w="0" w:type="auto"/>
          </w:tcPr>
          <w:p w14:paraId="1004E74F">
            <w:pPr>
              <w:spacing w:after="0" w:line="240" w:lineRule="auto"/>
              <w:rPr>
                <w:rFonts w:ascii="Times New Roman" w:hAnsi="Times New Roman" w:cs="Times New Roman"/>
                <w:sz w:val="24"/>
                <w:szCs w:val="24"/>
                <w:lang w:val="id-ID"/>
              </w:rPr>
            </w:pPr>
          </w:p>
        </w:tc>
      </w:tr>
      <w:tr w14:paraId="3331DB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2" w:type="dxa"/>
            <w:gridSpan w:val="2"/>
          </w:tcPr>
          <w:p w14:paraId="5188EA3A">
            <w:pPr>
              <w:spacing w:after="0" w:line="240" w:lineRule="auto"/>
              <w:rPr>
                <w:rFonts w:ascii="Times New Roman" w:hAnsi="Times New Roman" w:cs="Times New Roman"/>
                <w:sz w:val="24"/>
                <w:szCs w:val="24"/>
                <w:lang w:val="id-ID"/>
              </w:rPr>
            </w:pPr>
            <w:r>
              <w:rPr>
                <w:rStyle w:val="21"/>
                <w:rFonts w:ascii="Times New Roman" w:hAnsi="Times New Roman" w:cs="Times New Roman"/>
                <w:sz w:val="24"/>
                <w:szCs w:val="24"/>
                <w:lang w:val="id-ID"/>
              </w:rPr>
              <w:t>Dapat mempertahankan pendapat</w:t>
            </w:r>
          </w:p>
        </w:tc>
        <w:tc>
          <w:tcPr>
            <w:tcW w:w="0" w:type="auto"/>
          </w:tcPr>
          <w:p w14:paraId="0C8EA63D">
            <w:pPr>
              <w:spacing w:after="0" w:line="240" w:lineRule="auto"/>
              <w:rPr>
                <w:rFonts w:ascii="Times New Roman" w:hAnsi="Times New Roman" w:cs="Times New Roman"/>
                <w:sz w:val="24"/>
                <w:szCs w:val="24"/>
                <w:lang w:val="id-ID"/>
              </w:rPr>
            </w:pPr>
          </w:p>
        </w:tc>
        <w:tc>
          <w:tcPr>
            <w:tcW w:w="0" w:type="auto"/>
          </w:tcPr>
          <w:p w14:paraId="578C2C9A">
            <w:pPr>
              <w:spacing w:after="0" w:line="240" w:lineRule="auto"/>
              <w:rPr>
                <w:rFonts w:ascii="Times New Roman" w:hAnsi="Times New Roman" w:cs="Times New Roman"/>
                <w:sz w:val="24"/>
                <w:szCs w:val="24"/>
                <w:lang w:val="id-ID"/>
              </w:rPr>
            </w:pPr>
          </w:p>
        </w:tc>
        <w:tc>
          <w:tcPr>
            <w:tcW w:w="0" w:type="auto"/>
          </w:tcPr>
          <w:p w14:paraId="379803DC">
            <w:pPr>
              <w:spacing w:after="0" w:line="240" w:lineRule="auto"/>
              <w:rPr>
                <w:rFonts w:ascii="Times New Roman" w:hAnsi="Times New Roman" w:cs="Times New Roman"/>
                <w:sz w:val="24"/>
                <w:szCs w:val="24"/>
                <w:lang w:val="id-ID"/>
              </w:rPr>
            </w:pPr>
          </w:p>
        </w:tc>
        <w:tc>
          <w:tcPr>
            <w:tcW w:w="0" w:type="auto"/>
          </w:tcPr>
          <w:p w14:paraId="5DD8E8AF">
            <w:pPr>
              <w:spacing w:after="0" w:line="240" w:lineRule="auto"/>
              <w:rPr>
                <w:rFonts w:ascii="Times New Roman" w:hAnsi="Times New Roman" w:cs="Times New Roman"/>
                <w:sz w:val="24"/>
                <w:szCs w:val="24"/>
                <w:lang w:val="id-ID"/>
              </w:rPr>
            </w:pPr>
          </w:p>
        </w:tc>
        <w:tc>
          <w:tcPr>
            <w:tcW w:w="0" w:type="auto"/>
          </w:tcPr>
          <w:p w14:paraId="656372A4">
            <w:pPr>
              <w:spacing w:after="0" w:line="240" w:lineRule="auto"/>
              <w:rPr>
                <w:rFonts w:ascii="Times New Roman" w:hAnsi="Times New Roman" w:cs="Times New Roman"/>
                <w:sz w:val="24"/>
                <w:szCs w:val="24"/>
                <w:lang w:val="id-ID"/>
              </w:rPr>
            </w:pPr>
          </w:p>
        </w:tc>
      </w:tr>
      <w:tr w14:paraId="312082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1AAECF3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5138" w:type="dxa"/>
          </w:tcPr>
          <w:p w14:paraId="3F4FF38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Jika ada pendapat yang berbeda, saya berani menanggapi dengan sopan.</w:t>
            </w:r>
          </w:p>
        </w:tc>
        <w:tc>
          <w:tcPr>
            <w:tcW w:w="0" w:type="auto"/>
          </w:tcPr>
          <w:p w14:paraId="793E629F">
            <w:pPr>
              <w:spacing w:after="0" w:line="240" w:lineRule="auto"/>
              <w:rPr>
                <w:rFonts w:ascii="Times New Roman" w:hAnsi="Times New Roman" w:cs="Times New Roman"/>
                <w:sz w:val="24"/>
                <w:szCs w:val="24"/>
                <w:lang w:val="id-ID"/>
              </w:rPr>
            </w:pPr>
          </w:p>
        </w:tc>
        <w:tc>
          <w:tcPr>
            <w:tcW w:w="0" w:type="auto"/>
          </w:tcPr>
          <w:p w14:paraId="695A7322">
            <w:pPr>
              <w:spacing w:after="0" w:line="240" w:lineRule="auto"/>
              <w:rPr>
                <w:rFonts w:ascii="Times New Roman" w:hAnsi="Times New Roman" w:cs="Times New Roman"/>
                <w:sz w:val="24"/>
                <w:szCs w:val="24"/>
                <w:lang w:val="id-ID"/>
              </w:rPr>
            </w:pPr>
          </w:p>
        </w:tc>
        <w:tc>
          <w:tcPr>
            <w:tcW w:w="0" w:type="auto"/>
          </w:tcPr>
          <w:p w14:paraId="4DFFC57A">
            <w:pPr>
              <w:spacing w:after="0" w:line="240" w:lineRule="auto"/>
              <w:rPr>
                <w:rFonts w:ascii="Times New Roman" w:hAnsi="Times New Roman" w:cs="Times New Roman"/>
                <w:sz w:val="24"/>
                <w:szCs w:val="24"/>
                <w:lang w:val="id-ID"/>
              </w:rPr>
            </w:pPr>
          </w:p>
        </w:tc>
        <w:tc>
          <w:tcPr>
            <w:tcW w:w="0" w:type="auto"/>
          </w:tcPr>
          <w:p w14:paraId="6847C943">
            <w:pPr>
              <w:spacing w:after="0" w:line="240" w:lineRule="auto"/>
              <w:rPr>
                <w:rFonts w:ascii="Times New Roman" w:hAnsi="Times New Roman" w:cs="Times New Roman"/>
                <w:sz w:val="24"/>
                <w:szCs w:val="24"/>
                <w:lang w:val="id-ID"/>
              </w:rPr>
            </w:pPr>
          </w:p>
        </w:tc>
        <w:tc>
          <w:tcPr>
            <w:tcW w:w="0" w:type="auto"/>
          </w:tcPr>
          <w:p w14:paraId="2500F76B">
            <w:pPr>
              <w:spacing w:after="0" w:line="240" w:lineRule="auto"/>
              <w:rPr>
                <w:rFonts w:ascii="Times New Roman" w:hAnsi="Times New Roman" w:cs="Times New Roman"/>
                <w:sz w:val="24"/>
                <w:szCs w:val="24"/>
                <w:lang w:val="id-ID"/>
              </w:rPr>
            </w:pPr>
          </w:p>
        </w:tc>
      </w:tr>
      <w:tr w14:paraId="0C9F42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2" w:type="dxa"/>
            <w:gridSpan w:val="2"/>
          </w:tcPr>
          <w:p w14:paraId="10EB4007">
            <w:pPr>
              <w:spacing w:after="0" w:line="240" w:lineRule="auto"/>
              <w:rPr>
                <w:rFonts w:ascii="Times New Roman" w:hAnsi="Times New Roman" w:cs="Times New Roman"/>
                <w:sz w:val="24"/>
                <w:szCs w:val="24"/>
                <w:lang w:val="id-ID"/>
              </w:rPr>
            </w:pPr>
            <w:r>
              <w:rPr>
                <w:rStyle w:val="21"/>
                <w:rFonts w:ascii="Times New Roman" w:hAnsi="Times New Roman" w:cs="Times New Roman"/>
                <w:sz w:val="24"/>
                <w:szCs w:val="24"/>
                <w:lang w:val="id-ID"/>
              </w:rPr>
              <w:t>Tidak mudah melepaskan keyakinannya</w:t>
            </w:r>
          </w:p>
        </w:tc>
        <w:tc>
          <w:tcPr>
            <w:tcW w:w="0" w:type="auto"/>
          </w:tcPr>
          <w:p w14:paraId="2C04075D">
            <w:pPr>
              <w:spacing w:after="0" w:line="240" w:lineRule="auto"/>
              <w:rPr>
                <w:rFonts w:ascii="Times New Roman" w:hAnsi="Times New Roman" w:cs="Times New Roman"/>
                <w:sz w:val="24"/>
                <w:szCs w:val="24"/>
                <w:lang w:val="id-ID"/>
              </w:rPr>
            </w:pPr>
          </w:p>
        </w:tc>
        <w:tc>
          <w:tcPr>
            <w:tcW w:w="0" w:type="auto"/>
          </w:tcPr>
          <w:p w14:paraId="319B44D1">
            <w:pPr>
              <w:spacing w:after="0" w:line="240" w:lineRule="auto"/>
              <w:rPr>
                <w:rFonts w:ascii="Times New Roman" w:hAnsi="Times New Roman" w:cs="Times New Roman"/>
                <w:sz w:val="24"/>
                <w:szCs w:val="24"/>
                <w:lang w:val="id-ID"/>
              </w:rPr>
            </w:pPr>
          </w:p>
        </w:tc>
        <w:tc>
          <w:tcPr>
            <w:tcW w:w="0" w:type="auto"/>
          </w:tcPr>
          <w:p w14:paraId="2CABCB16">
            <w:pPr>
              <w:spacing w:after="0" w:line="240" w:lineRule="auto"/>
              <w:rPr>
                <w:rFonts w:ascii="Times New Roman" w:hAnsi="Times New Roman" w:cs="Times New Roman"/>
                <w:sz w:val="24"/>
                <w:szCs w:val="24"/>
                <w:lang w:val="id-ID"/>
              </w:rPr>
            </w:pPr>
          </w:p>
        </w:tc>
        <w:tc>
          <w:tcPr>
            <w:tcW w:w="0" w:type="auto"/>
          </w:tcPr>
          <w:p w14:paraId="559AD791">
            <w:pPr>
              <w:spacing w:after="0" w:line="240" w:lineRule="auto"/>
              <w:rPr>
                <w:rFonts w:ascii="Times New Roman" w:hAnsi="Times New Roman" w:cs="Times New Roman"/>
                <w:sz w:val="24"/>
                <w:szCs w:val="24"/>
                <w:lang w:val="id-ID"/>
              </w:rPr>
            </w:pPr>
          </w:p>
        </w:tc>
        <w:tc>
          <w:tcPr>
            <w:tcW w:w="0" w:type="auto"/>
          </w:tcPr>
          <w:p w14:paraId="304CC7F1">
            <w:pPr>
              <w:spacing w:after="0" w:line="240" w:lineRule="auto"/>
              <w:rPr>
                <w:rFonts w:ascii="Times New Roman" w:hAnsi="Times New Roman" w:cs="Times New Roman"/>
                <w:sz w:val="24"/>
                <w:szCs w:val="24"/>
                <w:lang w:val="id-ID"/>
              </w:rPr>
            </w:pPr>
          </w:p>
        </w:tc>
      </w:tr>
      <w:tr w14:paraId="0758CB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54C5A7D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5138" w:type="dxa"/>
          </w:tcPr>
          <w:p w14:paraId="3DC5EB4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lebih yakin mengerjakan tugas sendiri daripada menyontek tugas teman.</w:t>
            </w:r>
          </w:p>
        </w:tc>
        <w:tc>
          <w:tcPr>
            <w:tcW w:w="0" w:type="auto"/>
          </w:tcPr>
          <w:p w14:paraId="6CDFF7C1">
            <w:pPr>
              <w:spacing w:after="0" w:line="240" w:lineRule="auto"/>
              <w:rPr>
                <w:rFonts w:ascii="Times New Roman" w:hAnsi="Times New Roman" w:cs="Times New Roman"/>
                <w:sz w:val="24"/>
                <w:szCs w:val="24"/>
                <w:lang w:val="id-ID"/>
              </w:rPr>
            </w:pPr>
          </w:p>
        </w:tc>
        <w:tc>
          <w:tcPr>
            <w:tcW w:w="0" w:type="auto"/>
          </w:tcPr>
          <w:p w14:paraId="673095B5">
            <w:pPr>
              <w:spacing w:after="0" w:line="240" w:lineRule="auto"/>
              <w:rPr>
                <w:rFonts w:ascii="Times New Roman" w:hAnsi="Times New Roman" w:cs="Times New Roman"/>
                <w:sz w:val="24"/>
                <w:szCs w:val="24"/>
                <w:lang w:val="id-ID"/>
              </w:rPr>
            </w:pPr>
          </w:p>
        </w:tc>
        <w:tc>
          <w:tcPr>
            <w:tcW w:w="0" w:type="auto"/>
          </w:tcPr>
          <w:p w14:paraId="4DEC1E7D">
            <w:pPr>
              <w:spacing w:after="0" w:line="240" w:lineRule="auto"/>
              <w:rPr>
                <w:rFonts w:ascii="Times New Roman" w:hAnsi="Times New Roman" w:cs="Times New Roman"/>
                <w:sz w:val="24"/>
                <w:szCs w:val="24"/>
                <w:lang w:val="id-ID"/>
              </w:rPr>
            </w:pPr>
          </w:p>
        </w:tc>
        <w:tc>
          <w:tcPr>
            <w:tcW w:w="0" w:type="auto"/>
          </w:tcPr>
          <w:p w14:paraId="765A842A">
            <w:pPr>
              <w:spacing w:after="0" w:line="240" w:lineRule="auto"/>
              <w:rPr>
                <w:rFonts w:ascii="Times New Roman" w:hAnsi="Times New Roman" w:cs="Times New Roman"/>
                <w:sz w:val="24"/>
                <w:szCs w:val="24"/>
                <w:lang w:val="id-ID"/>
              </w:rPr>
            </w:pPr>
          </w:p>
        </w:tc>
        <w:tc>
          <w:tcPr>
            <w:tcW w:w="0" w:type="auto"/>
          </w:tcPr>
          <w:p w14:paraId="098D2889">
            <w:pPr>
              <w:spacing w:after="0" w:line="240" w:lineRule="auto"/>
              <w:rPr>
                <w:rFonts w:ascii="Times New Roman" w:hAnsi="Times New Roman" w:cs="Times New Roman"/>
                <w:sz w:val="24"/>
                <w:szCs w:val="24"/>
                <w:lang w:val="id-ID"/>
              </w:rPr>
            </w:pPr>
          </w:p>
        </w:tc>
      </w:tr>
      <w:tr w14:paraId="525F20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672" w:type="dxa"/>
            <w:gridSpan w:val="2"/>
          </w:tcPr>
          <w:p w14:paraId="32D434C0">
            <w:pPr>
              <w:spacing w:after="0" w:line="240" w:lineRule="auto"/>
              <w:rPr>
                <w:rFonts w:ascii="Times New Roman" w:hAnsi="Times New Roman" w:cs="Times New Roman"/>
                <w:sz w:val="24"/>
                <w:szCs w:val="24"/>
                <w:lang w:val="id-ID"/>
              </w:rPr>
            </w:pPr>
            <w:r>
              <w:rPr>
                <w:rStyle w:val="21"/>
                <w:rFonts w:ascii="Times New Roman" w:hAnsi="Times New Roman" w:cs="Times New Roman"/>
                <w:sz w:val="24"/>
                <w:szCs w:val="24"/>
                <w:lang w:val="id-ID"/>
              </w:rPr>
              <w:t>Senang mencari dan mengerjakan soal-soal</w:t>
            </w:r>
          </w:p>
        </w:tc>
        <w:tc>
          <w:tcPr>
            <w:tcW w:w="0" w:type="auto"/>
          </w:tcPr>
          <w:p w14:paraId="11F87967">
            <w:pPr>
              <w:spacing w:after="0" w:line="240" w:lineRule="auto"/>
              <w:rPr>
                <w:rFonts w:ascii="Times New Roman" w:hAnsi="Times New Roman" w:cs="Times New Roman"/>
                <w:sz w:val="24"/>
                <w:szCs w:val="24"/>
                <w:lang w:val="id-ID"/>
              </w:rPr>
            </w:pPr>
          </w:p>
        </w:tc>
        <w:tc>
          <w:tcPr>
            <w:tcW w:w="0" w:type="auto"/>
          </w:tcPr>
          <w:p w14:paraId="04561B1F">
            <w:pPr>
              <w:spacing w:after="0" w:line="240" w:lineRule="auto"/>
              <w:rPr>
                <w:rFonts w:ascii="Times New Roman" w:hAnsi="Times New Roman" w:cs="Times New Roman"/>
                <w:sz w:val="24"/>
                <w:szCs w:val="24"/>
                <w:lang w:val="id-ID"/>
              </w:rPr>
            </w:pPr>
          </w:p>
        </w:tc>
        <w:tc>
          <w:tcPr>
            <w:tcW w:w="0" w:type="auto"/>
          </w:tcPr>
          <w:p w14:paraId="765B184D">
            <w:pPr>
              <w:spacing w:after="0" w:line="240" w:lineRule="auto"/>
              <w:rPr>
                <w:rFonts w:ascii="Times New Roman" w:hAnsi="Times New Roman" w:cs="Times New Roman"/>
                <w:sz w:val="24"/>
                <w:szCs w:val="24"/>
                <w:lang w:val="id-ID"/>
              </w:rPr>
            </w:pPr>
          </w:p>
        </w:tc>
        <w:tc>
          <w:tcPr>
            <w:tcW w:w="0" w:type="auto"/>
          </w:tcPr>
          <w:p w14:paraId="1FC029FA">
            <w:pPr>
              <w:spacing w:after="0" w:line="240" w:lineRule="auto"/>
              <w:rPr>
                <w:rFonts w:ascii="Times New Roman" w:hAnsi="Times New Roman" w:cs="Times New Roman"/>
                <w:sz w:val="24"/>
                <w:szCs w:val="24"/>
                <w:lang w:val="id-ID"/>
              </w:rPr>
            </w:pPr>
          </w:p>
        </w:tc>
        <w:tc>
          <w:tcPr>
            <w:tcW w:w="0" w:type="auto"/>
          </w:tcPr>
          <w:p w14:paraId="2A1713CB">
            <w:pPr>
              <w:spacing w:after="0" w:line="240" w:lineRule="auto"/>
              <w:rPr>
                <w:rFonts w:ascii="Times New Roman" w:hAnsi="Times New Roman" w:cs="Times New Roman"/>
                <w:sz w:val="24"/>
                <w:szCs w:val="24"/>
                <w:lang w:val="id-ID"/>
              </w:rPr>
            </w:pPr>
          </w:p>
        </w:tc>
      </w:tr>
      <w:tr w14:paraId="25DFF6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266F7CFD">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5138" w:type="dxa"/>
          </w:tcPr>
          <w:p w14:paraId="1E1AB441">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berusaha mengerjakan soal-soal di buku, modul, atau Lembar Kerja Mandiri meskipun belum diperintahkan guru.</w:t>
            </w:r>
          </w:p>
        </w:tc>
        <w:tc>
          <w:tcPr>
            <w:tcW w:w="0" w:type="auto"/>
          </w:tcPr>
          <w:p w14:paraId="0181D9E3">
            <w:pPr>
              <w:spacing w:after="0" w:line="240" w:lineRule="auto"/>
              <w:rPr>
                <w:rFonts w:ascii="Times New Roman" w:hAnsi="Times New Roman" w:cs="Times New Roman"/>
                <w:sz w:val="24"/>
                <w:szCs w:val="24"/>
                <w:lang w:val="id-ID"/>
              </w:rPr>
            </w:pPr>
          </w:p>
        </w:tc>
        <w:tc>
          <w:tcPr>
            <w:tcW w:w="0" w:type="auto"/>
          </w:tcPr>
          <w:p w14:paraId="6D909CBF">
            <w:pPr>
              <w:spacing w:after="0" w:line="240" w:lineRule="auto"/>
              <w:rPr>
                <w:rFonts w:ascii="Times New Roman" w:hAnsi="Times New Roman" w:cs="Times New Roman"/>
                <w:sz w:val="24"/>
                <w:szCs w:val="24"/>
                <w:lang w:val="id-ID"/>
              </w:rPr>
            </w:pPr>
          </w:p>
        </w:tc>
        <w:tc>
          <w:tcPr>
            <w:tcW w:w="0" w:type="auto"/>
          </w:tcPr>
          <w:p w14:paraId="5FDA4FEF">
            <w:pPr>
              <w:spacing w:after="0" w:line="240" w:lineRule="auto"/>
              <w:rPr>
                <w:rFonts w:ascii="Times New Roman" w:hAnsi="Times New Roman" w:cs="Times New Roman"/>
                <w:sz w:val="24"/>
                <w:szCs w:val="24"/>
                <w:lang w:val="id-ID"/>
              </w:rPr>
            </w:pPr>
          </w:p>
        </w:tc>
        <w:tc>
          <w:tcPr>
            <w:tcW w:w="0" w:type="auto"/>
          </w:tcPr>
          <w:p w14:paraId="553975A4">
            <w:pPr>
              <w:spacing w:after="0" w:line="240" w:lineRule="auto"/>
              <w:rPr>
                <w:rFonts w:ascii="Times New Roman" w:hAnsi="Times New Roman" w:cs="Times New Roman"/>
                <w:sz w:val="24"/>
                <w:szCs w:val="24"/>
                <w:lang w:val="id-ID"/>
              </w:rPr>
            </w:pPr>
          </w:p>
        </w:tc>
        <w:tc>
          <w:tcPr>
            <w:tcW w:w="0" w:type="auto"/>
          </w:tcPr>
          <w:p w14:paraId="1862EB0C">
            <w:pPr>
              <w:spacing w:after="0" w:line="240" w:lineRule="auto"/>
              <w:rPr>
                <w:rFonts w:ascii="Times New Roman" w:hAnsi="Times New Roman" w:cs="Times New Roman"/>
                <w:sz w:val="24"/>
                <w:szCs w:val="24"/>
                <w:lang w:val="id-ID"/>
              </w:rPr>
            </w:pPr>
          </w:p>
        </w:tc>
      </w:tr>
      <w:tr w14:paraId="683535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tcPr>
          <w:p w14:paraId="1BFB20C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5138" w:type="dxa"/>
          </w:tcPr>
          <w:p w14:paraId="0C26629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Saya senang mengerjakan soal-soal yang ada di buku paket.</w:t>
            </w:r>
          </w:p>
        </w:tc>
        <w:tc>
          <w:tcPr>
            <w:tcW w:w="0" w:type="auto"/>
          </w:tcPr>
          <w:p w14:paraId="37A02573">
            <w:pPr>
              <w:spacing w:after="0" w:line="240" w:lineRule="auto"/>
              <w:rPr>
                <w:rFonts w:ascii="Times New Roman" w:hAnsi="Times New Roman" w:cs="Times New Roman"/>
                <w:sz w:val="24"/>
                <w:szCs w:val="24"/>
                <w:lang w:val="id-ID"/>
              </w:rPr>
            </w:pPr>
          </w:p>
        </w:tc>
        <w:tc>
          <w:tcPr>
            <w:tcW w:w="0" w:type="auto"/>
          </w:tcPr>
          <w:p w14:paraId="15C97F47">
            <w:pPr>
              <w:spacing w:after="0" w:line="240" w:lineRule="auto"/>
              <w:rPr>
                <w:rFonts w:ascii="Times New Roman" w:hAnsi="Times New Roman" w:cs="Times New Roman"/>
                <w:sz w:val="24"/>
                <w:szCs w:val="24"/>
                <w:lang w:val="id-ID"/>
              </w:rPr>
            </w:pPr>
          </w:p>
        </w:tc>
        <w:tc>
          <w:tcPr>
            <w:tcW w:w="0" w:type="auto"/>
          </w:tcPr>
          <w:p w14:paraId="6E2479BE">
            <w:pPr>
              <w:spacing w:after="0" w:line="240" w:lineRule="auto"/>
              <w:rPr>
                <w:rFonts w:ascii="Times New Roman" w:hAnsi="Times New Roman" w:cs="Times New Roman"/>
                <w:sz w:val="24"/>
                <w:szCs w:val="24"/>
                <w:lang w:val="id-ID"/>
              </w:rPr>
            </w:pPr>
          </w:p>
        </w:tc>
        <w:tc>
          <w:tcPr>
            <w:tcW w:w="0" w:type="auto"/>
          </w:tcPr>
          <w:p w14:paraId="085F5BA6">
            <w:pPr>
              <w:spacing w:after="0" w:line="240" w:lineRule="auto"/>
              <w:rPr>
                <w:rFonts w:ascii="Times New Roman" w:hAnsi="Times New Roman" w:cs="Times New Roman"/>
                <w:sz w:val="24"/>
                <w:szCs w:val="24"/>
                <w:lang w:val="id-ID"/>
              </w:rPr>
            </w:pPr>
          </w:p>
        </w:tc>
        <w:tc>
          <w:tcPr>
            <w:tcW w:w="0" w:type="auto"/>
          </w:tcPr>
          <w:p w14:paraId="4D4B98E4">
            <w:pPr>
              <w:spacing w:after="0" w:line="240" w:lineRule="auto"/>
              <w:rPr>
                <w:rFonts w:ascii="Times New Roman" w:hAnsi="Times New Roman" w:cs="Times New Roman"/>
                <w:sz w:val="24"/>
                <w:szCs w:val="24"/>
                <w:lang w:val="id-ID"/>
              </w:rPr>
            </w:pPr>
          </w:p>
        </w:tc>
      </w:tr>
    </w:tbl>
    <w:p w14:paraId="30C004A5">
      <w:pPr>
        <w:pStyle w:val="2"/>
        <w:spacing w:before="0" w:line="360" w:lineRule="auto"/>
        <w:jc w:val="both"/>
        <w:rPr>
          <w:rFonts w:ascii="Times New Roman" w:hAnsi="Times New Roman" w:cs="Times New Roman"/>
          <w:color w:val="auto"/>
          <w:sz w:val="24"/>
          <w:szCs w:val="24"/>
        </w:rPr>
      </w:pPr>
    </w:p>
    <w:p w14:paraId="2D9F48AF">
      <w:pPr>
        <w:spacing w:after="0" w:line="360" w:lineRule="auto"/>
        <w:rPr>
          <w:rFonts w:ascii="Times New Roman" w:hAnsi="Times New Roman" w:cs="Times New Roman"/>
        </w:rPr>
        <w:sectPr>
          <w:pgSz w:w="11907" w:h="16839"/>
          <w:pgMar w:top="2268" w:right="1701" w:bottom="1701" w:left="2268" w:header="1276" w:footer="0" w:gutter="0"/>
          <w:cols w:space="720" w:num="1"/>
          <w:docGrid w:linePitch="360" w:charSpace="0"/>
        </w:sectPr>
      </w:pPr>
    </w:p>
    <w:p w14:paraId="717CD799">
      <w:pPr>
        <w:pStyle w:val="2"/>
        <w:spacing w:before="0" w:line="36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Lampiran 4</w:t>
      </w:r>
    </w:p>
    <w:p w14:paraId="5020997A">
      <w:pPr>
        <w:pStyle w:val="2"/>
        <w:spacing w:before="0" w:line="36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LEMBAR OBSERVASI</w:t>
      </w:r>
    </w:p>
    <w:p w14:paraId="0DACB6B7">
      <w:pPr>
        <w:pStyle w:val="3"/>
        <w:spacing w:before="0" w:line="360" w:lineRule="auto"/>
        <w:rPr>
          <w:rFonts w:ascii="Times New Roman" w:hAnsi="Times New Roman" w:cs="Times New Roman"/>
          <w:b/>
          <w:bCs/>
          <w:color w:val="auto"/>
        </w:rPr>
      </w:pPr>
      <w:r>
        <w:rPr>
          <w:rFonts w:ascii="Times New Roman" w:hAnsi="Times New Roman" w:cs="Times New Roman"/>
          <w:b/>
          <w:bCs/>
          <w:color w:val="auto"/>
        </w:rPr>
        <w:t>A. Lembar Observasi Media Pembelajaran</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40"/>
        <w:gridCol w:w="6171"/>
        <w:gridCol w:w="712"/>
        <w:gridCol w:w="731"/>
      </w:tblGrid>
      <w:tr w14:paraId="71E24A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Merge w:val="restart"/>
            <w:vAlign w:val="center"/>
          </w:tcPr>
          <w:p w14:paraId="35EA3258">
            <w:pPr>
              <w:spacing w:after="0" w:line="240" w:lineRule="auto"/>
              <w:jc w:val="center"/>
              <w:rPr>
                <w:rFonts w:ascii="Times New Roman" w:hAnsi="Times New Roman" w:cs="Times New Roman"/>
                <w:b/>
                <w:bCs/>
                <w:lang w:val="id-ID"/>
              </w:rPr>
            </w:pPr>
            <w:r>
              <w:rPr>
                <w:rFonts w:ascii="Times New Roman" w:hAnsi="Times New Roman" w:cs="Times New Roman"/>
                <w:b/>
                <w:bCs/>
                <w:lang w:val="id-ID"/>
              </w:rPr>
              <w:t>No.</w:t>
            </w:r>
          </w:p>
        </w:tc>
        <w:tc>
          <w:tcPr>
            <w:tcW w:w="0" w:type="auto"/>
            <w:vMerge w:val="restart"/>
            <w:vAlign w:val="center"/>
          </w:tcPr>
          <w:p w14:paraId="749A25B8">
            <w:pPr>
              <w:spacing w:after="0" w:line="240" w:lineRule="auto"/>
              <w:jc w:val="center"/>
              <w:rPr>
                <w:rFonts w:ascii="Times New Roman" w:hAnsi="Times New Roman" w:cs="Times New Roman"/>
                <w:b/>
                <w:bCs/>
                <w:lang w:val="id-ID"/>
              </w:rPr>
            </w:pPr>
            <w:r>
              <w:rPr>
                <w:rFonts w:ascii="Times New Roman" w:hAnsi="Times New Roman" w:cs="Times New Roman"/>
                <w:b/>
                <w:bCs/>
                <w:lang w:val="id-ID"/>
              </w:rPr>
              <w:t>Aspek yang Diamati</w:t>
            </w:r>
          </w:p>
        </w:tc>
        <w:tc>
          <w:tcPr>
            <w:tcW w:w="0" w:type="auto"/>
            <w:gridSpan w:val="2"/>
            <w:vAlign w:val="center"/>
          </w:tcPr>
          <w:p w14:paraId="59891AF2">
            <w:pPr>
              <w:spacing w:after="0" w:line="240" w:lineRule="auto"/>
              <w:jc w:val="center"/>
              <w:rPr>
                <w:rFonts w:ascii="Times New Roman" w:hAnsi="Times New Roman" w:cs="Times New Roman"/>
                <w:b/>
                <w:bCs/>
                <w:lang w:val="id-ID"/>
              </w:rPr>
            </w:pPr>
            <w:r>
              <w:rPr>
                <w:rFonts w:ascii="Times New Roman" w:hAnsi="Times New Roman" w:cs="Times New Roman"/>
                <w:b/>
                <w:bCs/>
                <w:lang w:val="id-ID"/>
              </w:rPr>
              <w:t>Pilihan Jawaban</w:t>
            </w:r>
          </w:p>
        </w:tc>
      </w:tr>
      <w:tr w14:paraId="3E16AC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Merge w:val="continue"/>
            <w:vAlign w:val="center"/>
          </w:tcPr>
          <w:p w14:paraId="1141D044">
            <w:pPr>
              <w:spacing w:after="0" w:line="240" w:lineRule="auto"/>
              <w:jc w:val="center"/>
              <w:rPr>
                <w:rFonts w:ascii="Times New Roman" w:hAnsi="Times New Roman" w:cs="Times New Roman"/>
                <w:b/>
                <w:bCs/>
                <w:lang w:val="id-ID"/>
              </w:rPr>
            </w:pPr>
          </w:p>
        </w:tc>
        <w:tc>
          <w:tcPr>
            <w:tcW w:w="0" w:type="auto"/>
            <w:vMerge w:val="continue"/>
            <w:vAlign w:val="center"/>
          </w:tcPr>
          <w:p w14:paraId="24DF8E42">
            <w:pPr>
              <w:spacing w:after="0" w:line="240" w:lineRule="auto"/>
              <w:jc w:val="center"/>
              <w:rPr>
                <w:rFonts w:ascii="Times New Roman" w:hAnsi="Times New Roman" w:cs="Times New Roman"/>
                <w:sz w:val="24"/>
                <w:szCs w:val="24"/>
                <w:lang w:val="id-ID"/>
              </w:rPr>
            </w:pPr>
          </w:p>
        </w:tc>
        <w:tc>
          <w:tcPr>
            <w:tcW w:w="0" w:type="auto"/>
            <w:vAlign w:val="center"/>
          </w:tcPr>
          <w:p w14:paraId="2F612D61">
            <w:pPr>
              <w:spacing w:after="0" w:line="240" w:lineRule="auto"/>
              <w:jc w:val="center"/>
              <w:rPr>
                <w:rFonts w:ascii="Times New Roman" w:hAnsi="Times New Roman" w:cs="Times New Roman"/>
                <w:lang w:val="en-US"/>
              </w:rPr>
            </w:pPr>
            <w:r>
              <w:rPr>
                <w:rFonts w:ascii="Times New Roman" w:hAnsi="Times New Roman" w:cs="Times New Roman"/>
                <w:lang w:val="en-US"/>
              </w:rPr>
              <w:t>SL</w:t>
            </w:r>
          </w:p>
        </w:tc>
        <w:tc>
          <w:tcPr>
            <w:tcW w:w="0" w:type="auto"/>
            <w:vAlign w:val="center"/>
          </w:tcPr>
          <w:p w14:paraId="32BEDE6C">
            <w:pPr>
              <w:spacing w:after="0" w:line="240" w:lineRule="auto"/>
              <w:jc w:val="center"/>
              <w:rPr>
                <w:rFonts w:ascii="Times New Roman" w:hAnsi="Times New Roman" w:cs="Times New Roman"/>
                <w:lang w:val="en-US"/>
              </w:rPr>
            </w:pPr>
            <w:r>
              <w:rPr>
                <w:rFonts w:ascii="Times New Roman" w:hAnsi="Times New Roman" w:cs="Times New Roman"/>
                <w:lang w:val="en-US"/>
              </w:rPr>
              <w:t>SR</w:t>
            </w:r>
          </w:p>
        </w:tc>
      </w:tr>
      <w:tr w14:paraId="2825F6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6F57711">
            <w:pPr>
              <w:spacing w:after="0" w:line="240" w:lineRule="auto"/>
              <w:rPr>
                <w:rFonts w:ascii="Times New Roman" w:hAnsi="Times New Roman" w:cs="Times New Roman"/>
                <w:lang w:val="id-ID"/>
              </w:rPr>
            </w:pPr>
            <w:r>
              <w:rPr>
                <w:rFonts w:ascii="Times New Roman" w:hAnsi="Times New Roman" w:cs="Times New Roman"/>
                <w:lang w:val="id-ID"/>
              </w:rPr>
              <w:t>1</w:t>
            </w:r>
          </w:p>
        </w:tc>
        <w:tc>
          <w:tcPr>
            <w:tcW w:w="0" w:type="auto"/>
          </w:tcPr>
          <w:p w14:paraId="11E56EAB">
            <w:pPr>
              <w:spacing w:after="0" w:line="240" w:lineRule="auto"/>
              <w:rPr>
                <w:rFonts w:ascii="Times New Roman" w:hAnsi="Times New Roman" w:cs="Times New Roman"/>
                <w:lang w:val="id-ID"/>
              </w:rPr>
            </w:pPr>
            <w:r>
              <w:rPr>
                <w:rFonts w:ascii="Times New Roman" w:hAnsi="Times New Roman" w:cs="Times New Roman"/>
                <w:lang w:val="id-ID"/>
              </w:rPr>
              <w:t>Guru menggunakan media pembelajaran interaktif (seperti gambar, video, aplikasi) saat mengajar menulis cerita.</w:t>
            </w:r>
          </w:p>
        </w:tc>
        <w:tc>
          <w:tcPr>
            <w:tcW w:w="0" w:type="auto"/>
          </w:tcPr>
          <w:p w14:paraId="29D33F09">
            <w:pPr>
              <w:spacing w:after="0" w:line="240" w:lineRule="auto"/>
              <w:jc w:val="center"/>
              <w:rPr>
                <w:rFonts w:ascii="Times New Roman" w:hAnsi="Times New Roman" w:cs="Times New Roman"/>
                <w:lang w:val="id-ID"/>
              </w:rPr>
            </w:pPr>
          </w:p>
        </w:tc>
        <w:tc>
          <w:tcPr>
            <w:tcW w:w="0" w:type="auto"/>
          </w:tcPr>
          <w:p w14:paraId="262D4F2A">
            <w:pPr>
              <w:spacing w:after="0" w:line="240" w:lineRule="auto"/>
              <w:jc w:val="center"/>
              <w:rPr>
                <w:rFonts w:ascii="Times New Roman" w:hAnsi="Times New Roman" w:cs="Times New Roman"/>
                <w:lang w:val="id-ID"/>
              </w:rPr>
            </w:pPr>
          </w:p>
        </w:tc>
      </w:tr>
      <w:tr w14:paraId="3EAE99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36DF86B">
            <w:pPr>
              <w:spacing w:after="0" w:line="240" w:lineRule="auto"/>
              <w:rPr>
                <w:rFonts w:ascii="Times New Roman" w:hAnsi="Times New Roman" w:cs="Times New Roman"/>
                <w:sz w:val="24"/>
                <w:szCs w:val="24"/>
                <w:lang w:val="id-ID"/>
              </w:rPr>
            </w:pPr>
            <w:r>
              <w:rPr>
                <w:rFonts w:ascii="Times New Roman" w:hAnsi="Times New Roman" w:cs="Times New Roman"/>
                <w:lang w:val="id-ID"/>
              </w:rPr>
              <w:t>2</w:t>
            </w:r>
          </w:p>
        </w:tc>
        <w:tc>
          <w:tcPr>
            <w:tcW w:w="0" w:type="auto"/>
          </w:tcPr>
          <w:p w14:paraId="3CE00700">
            <w:pPr>
              <w:spacing w:after="0" w:line="240" w:lineRule="auto"/>
              <w:rPr>
                <w:rFonts w:ascii="Times New Roman" w:hAnsi="Times New Roman" w:cs="Times New Roman"/>
                <w:lang w:val="id-ID"/>
              </w:rPr>
            </w:pPr>
            <w:r>
              <w:rPr>
                <w:rFonts w:ascii="Times New Roman" w:hAnsi="Times New Roman" w:cs="Times New Roman"/>
                <w:lang w:val="id-ID"/>
              </w:rPr>
              <w:t>Media pembelajaran yang digunakan sesuai dengan tujuan pembelajaran menulis cerita.</w:t>
            </w:r>
          </w:p>
        </w:tc>
        <w:tc>
          <w:tcPr>
            <w:tcW w:w="0" w:type="auto"/>
          </w:tcPr>
          <w:p w14:paraId="79795494">
            <w:pPr>
              <w:spacing w:after="0" w:line="240" w:lineRule="auto"/>
              <w:jc w:val="center"/>
              <w:rPr>
                <w:rFonts w:ascii="Times New Roman" w:hAnsi="Times New Roman" w:cs="Times New Roman"/>
                <w:lang w:val="id-ID"/>
              </w:rPr>
            </w:pPr>
          </w:p>
        </w:tc>
        <w:tc>
          <w:tcPr>
            <w:tcW w:w="0" w:type="auto"/>
          </w:tcPr>
          <w:p w14:paraId="2418E366">
            <w:pPr>
              <w:spacing w:after="0" w:line="240" w:lineRule="auto"/>
              <w:jc w:val="center"/>
              <w:rPr>
                <w:rFonts w:ascii="Times New Roman" w:hAnsi="Times New Roman" w:cs="Times New Roman"/>
                <w:lang w:val="id-ID"/>
              </w:rPr>
            </w:pPr>
          </w:p>
        </w:tc>
      </w:tr>
      <w:tr w14:paraId="3E8BCD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B50B27C">
            <w:pPr>
              <w:spacing w:after="0" w:line="240" w:lineRule="auto"/>
              <w:rPr>
                <w:rFonts w:ascii="Times New Roman" w:hAnsi="Times New Roman" w:cs="Times New Roman"/>
                <w:sz w:val="24"/>
                <w:szCs w:val="24"/>
                <w:lang w:val="id-ID"/>
              </w:rPr>
            </w:pPr>
            <w:r>
              <w:rPr>
                <w:rFonts w:ascii="Times New Roman" w:hAnsi="Times New Roman" w:cs="Times New Roman"/>
                <w:lang w:val="id-ID"/>
              </w:rPr>
              <w:t>3</w:t>
            </w:r>
          </w:p>
        </w:tc>
        <w:tc>
          <w:tcPr>
            <w:tcW w:w="0" w:type="auto"/>
          </w:tcPr>
          <w:p w14:paraId="71DC0FAB">
            <w:pPr>
              <w:spacing w:after="0" w:line="240" w:lineRule="auto"/>
              <w:rPr>
                <w:rFonts w:ascii="Times New Roman" w:hAnsi="Times New Roman" w:cs="Times New Roman"/>
                <w:lang w:val="id-ID"/>
              </w:rPr>
            </w:pPr>
            <w:r>
              <w:rPr>
                <w:rFonts w:ascii="Times New Roman" w:hAnsi="Times New Roman" w:cs="Times New Roman"/>
                <w:lang w:val="id-ID"/>
              </w:rPr>
              <w:t>Media pembelajaran membantu siswa memahami konsep menulis cerita "Pengalamanku".</w:t>
            </w:r>
          </w:p>
        </w:tc>
        <w:tc>
          <w:tcPr>
            <w:tcW w:w="0" w:type="auto"/>
          </w:tcPr>
          <w:p w14:paraId="2251FE0C">
            <w:pPr>
              <w:spacing w:after="0" w:line="240" w:lineRule="auto"/>
              <w:jc w:val="center"/>
              <w:rPr>
                <w:rFonts w:ascii="Times New Roman" w:hAnsi="Times New Roman" w:cs="Times New Roman"/>
                <w:lang w:val="id-ID"/>
              </w:rPr>
            </w:pPr>
          </w:p>
        </w:tc>
        <w:tc>
          <w:tcPr>
            <w:tcW w:w="0" w:type="auto"/>
          </w:tcPr>
          <w:p w14:paraId="30817252">
            <w:pPr>
              <w:spacing w:after="0" w:line="240" w:lineRule="auto"/>
              <w:jc w:val="center"/>
              <w:rPr>
                <w:rFonts w:ascii="Times New Roman" w:hAnsi="Times New Roman" w:cs="Times New Roman"/>
                <w:lang w:val="id-ID"/>
              </w:rPr>
            </w:pPr>
          </w:p>
        </w:tc>
      </w:tr>
      <w:tr w14:paraId="54216A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45C66F8">
            <w:pPr>
              <w:spacing w:after="0" w:line="240" w:lineRule="auto"/>
              <w:rPr>
                <w:rFonts w:ascii="Times New Roman" w:hAnsi="Times New Roman" w:cs="Times New Roman"/>
                <w:sz w:val="24"/>
                <w:szCs w:val="24"/>
                <w:lang w:val="id-ID"/>
              </w:rPr>
            </w:pPr>
            <w:r>
              <w:rPr>
                <w:rFonts w:ascii="Times New Roman" w:hAnsi="Times New Roman" w:cs="Times New Roman"/>
                <w:lang w:val="id-ID"/>
              </w:rPr>
              <w:t>4</w:t>
            </w:r>
          </w:p>
        </w:tc>
        <w:tc>
          <w:tcPr>
            <w:tcW w:w="0" w:type="auto"/>
          </w:tcPr>
          <w:p w14:paraId="37E6E487">
            <w:pPr>
              <w:spacing w:after="0" w:line="240" w:lineRule="auto"/>
              <w:rPr>
                <w:rFonts w:ascii="Times New Roman" w:hAnsi="Times New Roman" w:cs="Times New Roman"/>
                <w:lang w:val="id-ID"/>
              </w:rPr>
            </w:pPr>
            <w:r>
              <w:rPr>
                <w:rFonts w:ascii="Times New Roman" w:hAnsi="Times New Roman" w:cs="Times New Roman"/>
                <w:lang w:val="id-ID"/>
              </w:rPr>
              <w:t>Guru memvariasikan media yang digunakan dalam pembelajaran.</w:t>
            </w:r>
          </w:p>
        </w:tc>
        <w:tc>
          <w:tcPr>
            <w:tcW w:w="0" w:type="auto"/>
          </w:tcPr>
          <w:p w14:paraId="2FD9DDDE">
            <w:pPr>
              <w:spacing w:after="0" w:line="240" w:lineRule="auto"/>
              <w:jc w:val="center"/>
              <w:rPr>
                <w:rFonts w:ascii="Times New Roman" w:hAnsi="Times New Roman" w:cs="Times New Roman"/>
                <w:lang w:val="id-ID"/>
              </w:rPr>
            </w:pPr>
          </w:p>
        </w:tc>
        <w:tc>
          <w:tcPr>
            <w:tcW w:w="0" w:type="auto"/>
          </w:tcPr>
          <w:p w14:paraId="60A4896C">
            <w:pPr>
              <w:spacing w:after="0" w:line="240" w:lineRule="auto"/>
              <w:jc w:val="center"/>
              <w:rPr>
                <w:rFonts w:ascii="Times New Roman" w:hAnsi="Times New Roman" w:cs="Times New Roman"/>
                <w:lang w:val="id-ID"/>
              </w:rPr>
            </w:pPr>
          </w:p>
        </w:tc>
      </w:tr>
      <w:tr w14:paraId="4A021A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10A7265">
            <w:pPr>
              <w:spacing w:after="0" w:line="240" w:lineRule="auto"/>
              <w:rPr>
                <w:rFonts w:ascii="Times New Roman" w:hAnsi="Times New Roman" w:cs="Times New Roman"/>
                <w:sz w:val="24"/>
                <w:szCs w:val="24"/>
                <w:lang w:val="id-ID"/>
              </w:rPr>
            </w:pPr>
            <w:r>
              <w:rPr>
                <w:rFonts w:ascii="Times New Roman" w:hAnsi="Times New Roman" w:cs="Times New Roman"/>
                <w:lang w:val="id-ID"/>
              </w:rPr>
              <w:t>5</w:t>
            </w:r>
          </w:p>
        </w:tc>
        <w:tc>
          <w:tcPr>
            <w:tcW w:w="0" w:type="auto"/>
          </w:tcPr>
          <w:p w14:paraId="28D34A36">
            <w:pPr>
              <w:spacing w:after="0" w:line="240" w:lineRule="auto"/>
              <w:rPr>
                <w:rFonts w:ascii="Times New Roman" w:hAnsi="Times New Roman" w:cs="Times New Roman"/>
                <w:lang w:val="id-ID"/>
              </w:rPr>
            </w:pPr>
            <w:r>
              <w:rPr>
                <w:rFonts w:ascii="Times New Roman" w:hAnsi="Times New Roman" w:cs="Times New Roman"/>
                <w:lang w:val="id-ID"/>
              </w:rPr>
              <w:t>Media yang digunakan mampu menarik perhatian siswa.</w:t>
            </w:r>
          </w:p>
        </w:tc>
        <w:tc>
          <w:tcPr>
            <w:tcW w:w="0" w:type="auto"/>
          </w:tcPr>
          <w:p w14:paraId="4CD2B1F6">
            <w:pPr>
              <w:spacing w:after="0" w:line="240" w:lineRule="auto"/>
              <w:jc w:val="center"/>
              <w:rPr>
                <w:rFonts w:ascii="Times New Roman" w:hAnsi="Times New Roman" w:cs="Times New Roman"/>
                <w:lang w:val="id-ID"/>
              </w:rPr>
            </w:pPr>
          </w:p>
        </w:tc>
        <w:tc>
          <w:tcPr>
            <w:tcW w:w="0" w:type="auto"/>
          </w:tcPr>
          <w:p w14:paraId="55FE784C">
            <w:pPr>
              <w:spacing w:after="0" w:line="240" w:lineRule="auto"/>
              <w:jc w:val="center"/>
              <w:rPr>
                <w:rFonts w:ascii="Times New Roman" w:hAnsi="Times New Roman" w:cs="Times New Roman"/>
                <w:lang w:val="id-ID"/>
              </w:rPr>
            </w:pPr>
          </w:p>
        </w:tc>
      </w:tr>
      <w:tr w14:paraId="53CAD1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DD20F9C">
            <w:pPr>
              <w:spacing w:after="0" w:line="240" w:lineRule="auto"/>
              <w:rPr>
                <w:rFonts w:ascii="Times New Roman" w:hAnsi="Times New Roman" w:cs="Times New Roman"/>
                <w:sz w:val="24"/>
                <w:szCs w:val="24"/>
                <w:lang w:val="id-ID"/>
              </w:rPr>
            </w:pPr>
            <w:r>
              <w:rPr>
                <w:rFonts w:ascii="Times New Roman" w:hAnsi="Times New Roman" w:cs="Times New Roman"/>
                <w:lang w:val="id-ID"/>
              </w:rPr>
              <w:t>6</w:t>
            </w:r>
          </w:p>
        </w:tc>
        <w:tc>
          <w:tcPr>
            <w:tcW w:w="0" w:type="auto"/>
          </w:tcPr>
          <w:p w14:paraId="0EADBA41">
            <w:pPr>
              <w:spacing w:after="0" w:line="240" w:lineRule="auto"/>
              <w:rPr>
                <w:rFonts w:ascii="Times New Roman" w:hAnsi="Times New Roman" w:cs="Times New Roman"/>
                <w:lang w:val="id-ID"/>
              </w:rPr>
            </w:pPr>
            <w:r>
              <w:rPr>
                <w:rFonts w:ascii="Times New Roman" w:hAnsi="Times New Roman" w:cs="Times New Roman"/>
                <w:lang w:val="id-ID"/>
              </w:rPr>
              <w:t>Guru menggunakan media pembelajaran secara optimal dan terintegrasi dengan kegiatan belajar.</w:t>
            </w:r>
          </w:p>
        </w:tc>
        <w:tc>
          <w:tcPr>
            <w:tcW w:w="0" w:type="auto"/>
          </w:tcPr>
          <w:p w14:paraId="39CEF647">
            <w:pPr>
              <w:spacing w:after="0" w:line="240" w:lineRule="auto"/>
              <w:jc w:val="center"/>
              <w:rPr>
                <w:rFonts w:ascii="Times New Roman" w:hAnsi="Times New Roman" w:cs="Times New Roman"/>
                <w:lang w:val="id-ID"/>
              </w:rPr>
            </w:pPr>
          </w:p>
        </w:tc>
        <w:tc>
          <w:tcPr>
            <w:tcW w:w="0" w:type="auto"/>
          </w:tcPr>
          <w:p w14:paraId="780526F2">
            <w:pPr>
              <w:spacing w:after="0" w:line="240" w:lineRule="auto"/>
              <w:jc w:val="center"/>
              <w:rPr>
                <w:rFonts w:ascii="Times New Roman" w:hAnsi="Times New Roman" w:cs="Times New Roman"/>
                <w:lang w:val="id-ID"/>
              </w:rPr>
            </w:pPr>
          </w:p>
        </w:tc>
      </w:tr>
    </w:tbl>
    <w:p w14:paraId="26C639A2">
      <w:pPr>
        <w:spacing w:after="0" w:line="360" w:lineRule="auto"/>
        <w:rPr>
          <w:rFonts w:ascii="Times New Roman" w:hAnsi="Times New Roman" w:cs="Times New Roman"/>
          <w:sz w:val="24"/>
          <w:szCs w:val="24"/>
        </w:rPr>
      </w:pPr>
      <w:r>
        <w:rPr>
          <w:rFonts w:ascii="Times New Roman" w:hAnsi="Times New Roman" w:cs="Times New Roman"/>
        </w:rPr>
        <w:pict>
          <v:rect id="_x0000_i1044" o:spt="1" style="height:1.5pt;width:0pt;" fillcolor="#A0A0A0" filled="t" stroked="f" coordsize="21600,21600" o:hr="t" o:hrstd="t" o:hralign="center">
            <v:path/>
            <v:fill on="t" focussize="0,0"/>
            <v:stroke on="f"/>
            <v:imagedata o:title=""/>
            <o:lock v:ext="edit"/>
            <w10:wrap type="none"/>
            <w10:anchorlock/>
          </v:rect>
        </w:pict>
      </w:r>
    </w:p>
    <w:p w14:paraId="1D9DB061">
      <w:pPr>
        <w:pStyle w:val="3"/>
        <w:spacing w:before="0" w:line="360" w:lineRule="auto"/>
        <w:rPr>
          <w:rFonts w:ascii="Times New Roman" w:hAnsi="Times New Roman" w:cs="Times New Roman"/>
          <w:b/>
          <w:bCs/>
          <w:color w:val="auto"/>
        </w:rPr>
      </w:pPr>
      <w:r>
        <w:rPr>
          <w:rFonts w:ascii="Times New Roman" w:hAnsi="Times New Roman" w:cs="Times New Roman"/>
          <w:b/>
          <w:bCs/>
          <w:color w:val="auto"/>
        </w:rPr>
        <w:t>B. Lembar Observasi Motivasi Belajar Murid</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1"/>
        <w:gridCol w:w="1594"/>
        <w:gridCol w:w="3800"/>
        <w:gridCol w:w="461"/>
        <w:gridCol w:w="472"/>
        <w:gridCol w:w="528"/>
        <w:gridCol w:w="316"/>
        <w:gridCol w:w="472"/>
      </w:tblGrid>
      <w:tr w14:paraId="06A485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5843960">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No.</w:t>
            </w:r>
          </w:p>
        </w:tc>
        <w:tc>
          <w:tcPr>
            <w:tcW w:w="561" w:type="dxa"/>
          </w:tcPr>
          <w:p w14:paraId="7C9A044B">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Indikator</w:t>
            </w:r>
          </w:p>
        </w:tc>
        <w:tc>
          <w:tcPr>
            <w:tcW w:w="4686" w:type="dxa"/>
          </w:tcPr>
          <w:p w14:paraId="3BA3AB15">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Aspek yang Diamati</w:t>
            </w:r>
          </w:p>
        </w:tc>
        <w:tc>
          <w:tcPr>
            <w:tcW w:w="0" w:type="auto"/>
          </w:tcPr>
          <w:p w14:paraId="10E70598">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SL</w:t>
            </w:r>
          </w:p>
        </w:tc>
        <w:tc>
          <w:tcPr>
            <w:tcW w:w="0" w:type="auto"/>
          </w:tcPr>
          <w:p w14:paraId="09CE5E35">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SR</w:t>
            </w:r>
          </w:p>
        </w:tc>
        <w:tc>
          <w:tcPr>
            <w:tcW w:w="0" w:type="auto"/>
          </w:tcPr>
          <w:p w14:paraId="4D00BD64">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KK</w:t>
            </w:r>
          </w:p>
        </w:tc>
        <w:tc>
          <w:tcPr>
            <w:tcW w:w="0" w:type="auto"/>
          </w:tcPr>
          <w:p w14:paraId="306E90A0">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J</w:t>
            </w:r>
          </w:p>
        </w:tc>
        <w:tc>
          <w:tcPr>
            <w:tcW w:w="0" w:type="auto"/>
          </w:tcPr>
          <w:p w14:paraId="1CAF282A">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TP</w:t>
            </w:r>
          </w:p>
        </w:tc>
      </w:tr>
      <w:tr w14:paraId="5E7FF8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9" w:hRule="atLeast"/>
        </w:trPr>
        <w:tc>
          <w:tcPr>
            <w:tcW w:w="0" w:type="auto"/>
            <w:vMerge w:val="restart"/>
          </w:tcPr>
          <w:p w14:paraId="70954EAF">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1</w:t>
            </w:r>
          </w:p>
        </w:tc>
        <w:tc>
          <w:tcPr>
            <w:tcW w:w="561" w:type="dxa"/>
            <w:vMerge w:val="restart"/>
          </w:tcPr>
          <w:p w14:paraId="2AF872C8">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Tekun dalam menghadapi tugas</w:t>
            </w:r>
          </w:p>
        </w:tc>
        <w:tc>
          <w:tcPr>
            <w:tcW w:w="4686" w:type="dxa"/>
          </w:tcPr>
          <w:p w14:paraId="18582904">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a. Murid mengerjakan latihan soal atau tugas menulis yang diberikan guru di kelas.</w:t>
            </w:r>
          </w:p>
        </w:tc>
        <w:tc>
          <w:tcPr>
            <w:tcW w:w="0" w:type="auto"/>
          </w:tcPr>
          <w:p w14:paraId="092A4770">
            <w:pPr>
              <w:spacing w:after="0" w:line="240" w:lineRule="auto"/>
              <w:rPr>
                <w:rFonts w:ascii="Times New Roman" w:hAnsi="Times New Roman" w:cs="Times New Roman"/>
                <w:sz w:val="20"/>
                <w:szCs w:val="20"/>
                <w:lang w:val="id-ID"/>
              </w:rPr>
            </w:pPr>
          </w:p>
        </w:tc>
        <w:tc>
          <w:tcPr>
            <w:tcW w:w="0" w:type="auto"/>
          </w:tcPr>
          <w:p w14:paraId="36034404">
            <w:pPr>
              <w:spacing w:after="0" w:line="240" w:lineRule="auto"/>
              <w:rPr>
                <w:rFonts w:ascii="Times New Roman" w:hAnsi="Times New Roman" w:cs="Times New Roman"/>
                <w:sz w:val="20"/>
                <w:szCs w:val="20"/>
                <w:lang w:val="id-ID"/>
              </w:rPr>
            </w:pPr>
          </w:p>
        </w:tc>
        <w:tc>
          <w:tcPr>
            <w:tcW w:w="0" w:type="auto"/>
          </w:tcPr>
          <w:p w14:paraId="36552D5D">
            <w:pPr>
              <w:spacing w:after="0" w:line="240" w:lineRule="auto"/>
              <w:rPr>
                <w:rFonts w:ascii="Times New Roman" w:hAnsi="Times New Roman" w:cs="Times New Roman"/>
                <w:sz w:val="20"/>
                <w:szCs w:val="20"/>
                <w:lang w:val="id-ID"/>
              </w:rPr>
            </w:pPr>
          </w:p>
        </w:tc>
        <w:tc>
          <w:tcPr>
            <w:tcW w:w="0" w:type="auto"/>
          </w:tcPr>
          <w:p w14:paraId="7CBA0F70">
            <w:pPr>
              <w:spacing w:after="0" w:line="240" w:lineRule="auto"/>
              <w:rPr>
                <w:rFonts w:ascii="Times New Roman" w:hAnsi="Times New Roman" w:cs="Times New Roman"/>
                <w:sz w:val="20"/>
                <w:szCs w:val="20"/>
                <w:lang w:val="id-ID"/>
              </w:rPr>
            </w:pPr>
          </w:p>
        </w:tc>
        <w:tc>
          <w:tcPr>
            <w:tcW w:w="0" w:type="auto"/>
          </w:tcPr>
          <w:p w14:paraId="08EF46E8">
            <w:pPr>
              <w:spacing w:after="0" w:line="240" w:lineRule="auto"/>
              <w:rPr>
                <w:rFonts w:ascii="Times New Roman" w:hAnsi="Times New Roman" w:cs="Times New Roman"/>
                <w:sz w:val="20"/>
                <w:szCs w:val="20"/>
                <w:lang w:val="id-ID"/>
              </w:rPr>
            </w:pPr>
          </w:p>
        </w:tc>
      </w:tr>
      <w:tr w14:paraId="6D479C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Merge w:val="continue"/>
          </w:tcPr>
          <w:p w14:paraId="6E72748E">
            <w:pPr>
              <w:spacing w:after="0" w:line="240" w:lineRule="auto"/>
              <w:rPr>
                <w:rFonts w:ascii="Times New Roman" w:hAnsi="Times New Roman" w:cs="Times New Roman"/>
                <w:sz w:val="20"/>
                <w:szCs w:val="20"/>
                <w:lang w:val="id-ID"/>
              </w:rPr>
            </w:pPr>
          </w:p>
        </w:tc>
        <w:tc>
          <w:tcPr>
            <w:tcW w:w="561" w:type="dxa"/>
            <w:vMerge w:val="continue"/>
          </w:tcPr>
          <w:p w14:paraId="37EE68A4">
            <w:pPr>
              <w:spacing w:after="0" w:line="240" w:lineRule="auto"/>
              <w:rPr>
                <w:rFonts w:ascii="Times New Roman" w:hAnsi="Times New Roman" w:cs="Times New Roman"/>
                <w:sz w:val="20"/>
                <w:szCs w:val="20"/>
                <w:lang w:val="id-ID"/>
              </w:rPr>
            </w:pPr>
          </w:p>
        </w:tc>
        <w:tc>
          <w:tcPr>
            <w:tcW w:w="4686" w:type="dxa"/>
          </w:tcPr>
          <w:p w14:paraId="50313B90">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b. Murid mengumpulkan tugas menulis cerita tepat waktu.</w:t>
            </w:r>
          </w:p>
        </w:tc>
        <w:tc>
          <w:tcPr>
            <w:tcW w:w="0" w:type="auto"/>
          </w:tcPr>
          <w:p w14:paraId="0BC6D0F1">
            <w:pPr>
              <w:spacing w:after="0" w:line="240" w:lineRule="auto"/>
              <w:rPr>
                <w:rFonts w:ascii="Times New Roman" w:hAnsi="Times New Roman" w:cs="Times New Roman"/>
                <w:sz w:val="20"/>
                <w:szCs w:val="20"/>
                <w:lang w:val="id-ID"/>
              </w:rPr>
            </w:pPr>
          </w:p>
        </w:tc>
        <w:tc>
          <w:tcPr>
            <w:tcW w:w="0" w:type="auto"/>
          </w:tcPr>
          <w:p w14:paraId="654A67EB">
            <w:pPr>
              <w:spacing w:after="0" w:line="240" w:lineRule="auto"/>
              <w:rPr>
                <w:rFonts w:ascii="Times New Roman" w:hAnsi="Times New Roman" w:cs="Times New Roman"/>
                <w:sz w:val="20"/>
                <w:szCs w:val="20"/>
                <w:lang w:val="id-ID"/>
              </w:rPr>
            </w:pPr>
          </w:p>
        </w:tc>
        <w:tc>
          <w:tcPr>
            <w:tcW w:w="0" w:type="auto"/>
          </w:tcPr>
          <w:p w14:paraId="72818F50">
            <w:pPr>
              <w:spacing w:after="0" w:line="240" w:lineRule="auto"/>
              <w:rPr>
                <w:rFonts w:ascii="Times New Roman" w:hAnsi="Times New Roman" w:cs="Times New Roman"/>
                <w:sz w:val="20"/>
                <w:szCs w:val="20"/>
                <w:lang w:val="id-ID"/>
              </w:rPr>
            </w:pPr>
          </w:p>
        </w:tc>
        <w:tc>
          <w:tcPr>
            <w:tcW w:w="0" w:type="auto"/>
          </w:tcPr>
          <w:p w14:paraId="6F63F44F">
            <w:pPr>
              <w:spacing w:after="0" w:line="240" w:lineRule="auto"/>
              <w:rPr>
                <w:rFonts w:ascii="Times New Roman" w:hAnsi="Times New Roman" w:cs="Times New Roman"/>
                <w:sz w:val="20"/>
                <w:szCs w:val="20"/>
                <w:lang w:val="id-ID"/>
              </w:rPr>
            </w:pPr>
          </w:p>
        </w:tc>
        <w:tc>
          <w:tcPr>
            <w:tcW w:w="0" w:type="auto"/>
          </w:tcPr>
          <w:p w14:paraId="68A06B77">
            <w:pPr>
              <w:spacing w:after="0" w:line="240" w:lineRule="auto"/>
              <w:rPr>
                <w:rFonts w:ascii="Times New Roman" w:hAnsi="Times New Roman" w:cs="Times New Roman"/>
                <w:sz w:val="20"/>
                <w:szCs w:val="20"/>
                <w:lang w:val="id-ID"/>
              </w:rPr>
            </w:pPr>
          </w:p>
        </w:tc>
      </w:tr>
      <w:tr w14:paraId="48E8C5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Merge w:val="continue"/>
          </w:tcPr>
          <w:p w14:paraId="6F4441A3">
            <w:pPr>
              <w:spacing w:after="0" w:line="240" w:lineRule="auto"/>
              <w:rPr>
                <w:rFonts w:ascii="Times New Roman" w:hAnsi="Times New Roman" w:cs="Times New Roman"/>
                <w:sz w:val="20"/>
                <w:szCs w:val="20"/>
                <w:lang w:val="id-ID"/>
              </w:rPr>
            </w:pPr>
          </w:p>
        </w:tc>
        <w:tc>
          <w:tcPr>
            <w:tcW w:w="561" w:type="dxa"/>
            <w:vMerge w:val="continue"/>
          </w:tcPr>
          <w:p w14:paraId="2896FA3C">
            <w:pPr>
              <w:spacing w:after="0" w:line="240" w:lineRule="auto"/>
              <w:rPr>
                <w:rFonts w:ascii="Times New Roman" w:hAnsi="Times New Roman" w:cs="Times New Roman"/>
                <w:sz w:val="20"/>
                <w:szCs w:val="20"/>
                <w:lang w:val="id-ID"/>
              </w:rPr>
            </w:pPr>
          </w:p>
        </w:tc>
        <w:tc>
          <w:tcPr>
            <w:tcW w:w="4686" w:type="dxa"/>
          </w:tcPr>
          <w:p w14:paraId="430A988D">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c. Murid menyelesaikan tugas menulis secara tuntas.</w:t>
            </w:r>
          </w:p>
        </w:tc>
        <w:tc>
          <w:tcPr>
            <w:tcW w:w="0" w:type="auto"/>
          </w:tcPr>
          <w:p w14:paraId="088B4160">
            <w:pPr>
              <w:spacing w:after="0" w:line="240" w:lineRule="auto"/>
              <w:rPr>
                <w:rFonts w:ascii="Times New Roman" w:hAnsi="Times New Roman" w:cs="Times New Roman"/>
                <w:sz w:val="20"/>
                <w:szCs w:val="20"/>
                <w:lang w:val="id-ID"/>
              </w:rPr>
            </w:pPr>
          </w:p>
        </w:tc>
        <w:tc>
          <w:tcPr>
            <w:tcW w:w="0" w:type="auto"/>
          </w:tcPr>
          <w:p w14:paraId="6157C5C8">
            <w:pPr>
              <w:spacing w:after="0" w:line="240" w:lineRule="auto"/>
              <w:rPr>
                <w:rFonts w:ascii="Times New Roman" w:hAnsi="Times New Roman" w:cs="Times New Roman"/>
                <w:sz w:val="20"/>
                <w:szCs w:val="20"/>
                <w:lang w:val="id-ID"/>
              </w:rPr>
            </w:pPr>
          </w:p>
        </w:tc>
        <w:tc>
          <w:tcPr>
            <w:tcW w:w="0" w:type="auto"/>
          </w:tcPr>
          <w:p w14:paraId="7F4B758D">
            <w:pPr>
              <w:spacing w:after="0" w:line="240" w:lineRule="auto"/>
              <w:rPr>
                <w:rFonts w:ascii="Times New Roman" w:hAnsi="Times New Roman" w:cs="Times New Roman"/>
                <w:sz w:val="20"/>
                <w:szCs w:val="20"/>
                <w:lang w:val="id-ID"/>
              </w:rPr>
            </w:pPr>
          </w:p>
        </w:tc>
        <w:tc>
          <w:tcPr>
            <w:tcW w:w="0" w:type="auto"/>
          </w:tcPr>
          <w:p w14:paraId="0CE991A5">
            <w:pPr>
              <w:spacing w:after="0" w:line="240" w:lineRule="auto"/>
              <w:rPr>
                <w:rFonts w:ascii="Times New Roman" w:hAnsi="Times New Roman" w:cs="Times New Roman"/>
                <w:sz w:val="20"/>
                <w:szCs w:val="20"/>
                <w:lang w:val="id-ID"/>
              </w:rPr>
            </w:pPr>
          </w:p>
        </w:tc>
        <w:tc>
          <w:tcPr>
            <w:tcW w:w="0" w:type="auto"/>
          </w:tcPr>
          <w:p w14:paraId="77851E4F">
            <w:pPr>
              <w:spacing w:after="0" w:line="240" w:lineRule="auto"/>
              <w:rPr>
                <w:rFonts w:ascii="Times New Roman" w:hAnsi="Times New Roman" w:cs="Times New Roman"/>
                <w:sz w:val="20"/>
                <w:szCs w:val="20"/>
                <w:lang w:val="id-ID"/>
              </w:rPr>
            </w:pPr>
          </w:p>
        </w:tc>
      </w:tr>
      <w:tr w14:paraId="0282BF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4F9CC5A">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2</w:t>
            </w:r>
          </w:p>
        </w:tc>
        <w:tc>
          <w:tcPr>
            <w:tcW w:w="561" w:type="dxa"/>
          </w:tcPr>
          <w:p w14:paraId="1E2161FA">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Ulet dalam menghadapi kesulitan</w:t>
            </w:r>
          </w:p>
        </w:tc>
        <w:tc>
          <w:tcPr>
            <w:tcW w:w="4686" w:type="dxa"/>
          </w:tcPr>
          <w:p w14:paraId="01B88007">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d. Murid tetap berusaha mengerjakan tugas menulis meskipun mengalami kesulitan.</w:t>
            </w:r>
          </w:p>
        </w:tc>
        <w:tc>
          <w:tcPr>
            <w:tcW w:w="0" w:type="auto"/>
          </w:tcPr>
          <w:p w14:paraId="1E14359B">
            <w:pPr>
              <w:spacing w:after="0" w:line="240" w:lineRule="auto"/>
              <w:rPr>
                <w:rFonts w:ascii="Times New Roman" w:hAnsi="Times New Roman" w:cs="Times New Roman"/>
                <w:sz w:val="20"/>
                <w:szCs w:val="20"/>
                <w:lang w:val="id-ID"/>
              </w:rPr>
            </w:pPr>
          </w:p>
        </w:tc>
        <w:tc>
          <w:tcPr>
            <w:tcW w:w="0" w:type="auto"/>
          </w:tcPr>
          <w:p w14:paraId="08594378">
            <w:pPr>
              <w:spacing w:after="0" w:line="240" w:lineRule="auto"/>
              <w:rPr>
                <w:rFonts w:ascii="Times New Roman" w:hAnsi="Times New Roman" w:cs="Times New Roman"/>
                <w:sz w:val="20"/>
                <w:szCs w:val="20"/>
                <w:lang w:val="id-ID"/>
              </w:rPr>
            </w:pPr>
          </w:p>
        </w:tc>
        <w:tc>
          <w:tcPr>
            <w:tcW w:w="0" w:type="auto"/>
          </w:tcPr>
          <w:p w14:paraId="637E1A00">
            <w:pPr>
              <w:spacing w:after="0" w:line="240" w:lineRule="auto"/>
              <w:rPr>
                <w:rFonts w:ascii="Times New Roman" w:hAnsi="Times New Roman" w:cs="Times New Roman"/>
                <w:sz w:val="20"/>
                <w:szCs w:val="20"/>
                <w:lang w:val="id-ID"/>
              </w:rPr>
            </w:pPr>
          </w:p>
        </w:tc>
        <w:tc>
          <w:tcPr>
            <w:tcW w:w="0" w:type="auto"/>
          </w:tcPr>
          <w:p w14:paraId="77B84FCF">
            <w:pPr>
              <w:spacing w:after="0" w:line="240" w:lineRule="auto"/>
              <w:rPr>
                <w:rFonts w:ascii="Times New Roman" w:hAnsi="Times New Roman" w:cs="Times New Roman"/>
                <w:sz w:val="20"/>
                <w:szCs w:val="20"/>
                <w:lang w:val="id-ID"/>
              </w:rPr>
            </w:pPr>
          </w:p>
        </w:tc>
        <w:tc>
          <w:tcPr>
            <w:tcW w:w="0" w:type="auto"/>
          </w:tcPr>
          <w:p w14:paraId="74DAA1EC">
            <w:pPr>
              <w:spacing w:after="0" w:line="240" w:lineRule="auto"/>
              <w:rPr>
                <w:rFonts w:ascii="Times New Roman" w:hAnsi="Times New Roman" w:cs="Times New Roman"/>
                <w:sz w:val="20"/>
                <w:szCs w:val="20"/>
                <w:lang w:val="id-ID"/>
              </w:rPr>
            </w:pPr>
          </w:p>
        </w:tc>
      </w:tr>
      <w:tr w14:paraId="431B19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D0B297D">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3</w:t>
            </w:r>
          </w:p>
        </w:tc>
        <w:tc>
          <w:tcPr>
            <w:tcW w:w="561" w:type="dxa"/>
          </w:tcPr>
          <w:p w14:paraId="60439A8B">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Menunjukkan minat menghadapi masalah</w:t>
            </w:r>
          </w:p>
        </w:tc>
        <w:tc>
          <w:tcPr>
            <w:tcW w:w="4686" w:type="dxa"/>
          </w:tcPr>
          <w:p w14:paraId="1C8CBA43">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e. Murid mengerjakan tugas dengan semangat dan antusias.</w:t>
            </w:r>
          </w:p>
        </w:tc>
        <w:tc>
          <w:tcPr>
            <w:tcW w:w="0" w:type="auto"/>
          </w:tcPr>
          <w:p w14:paraId="5DD2682A">
            <w:pPr>
              <w:spacing w:after="0" w:line="240" w:lineRule="auto"/>
              <w:rPr>
                <w:rFonts w:ascii="Times New Roman" w:hAnsi="Times New Roman" w:cs="Times New Roman"/>
                <w:sz w:val="20"/>
                <w:szCs w:val="20"/>
                <w:lang w:val="id-ID"/>
              </w:rPr>
            </w:pPr>
          </w:p>
        </w:tc>
        <w:tc>
          <w:tcPr>
            <w:tcW w:w="0" w:type="auto"/>
          </w:tcPr>
          <w:p w14:paraId="6BF30C90">
            <w:pPr>
              <w:spacing w:after="0" w:line="240" w:lineRule="auto"/>
              <w:rPr>
                <w:rFonts w:ascii="Times New Roman" w:hAnsi="Times New Roman" w:cs="Times New Roman"/>
                <w:sz w:val="20"/>
                <w:szCs w:val="20"/>
                <w:lang w:val="id-ID"/>
              </w:rPr>
            </w:pPr>
          </w:p>
        </w:tc>
        <w:tc>
          <w:tcPr>
            <w:tcW w:w="0" w:type="auto"/>
          </w:tcPr>
          <w:p w14:paraId="6635F36F">
            <w:pPr>
              <w:spacing w:after="0" w:line="240" w:lineRule="auto"/>
              <w:rPr>
                <w:rFonts w:ascii="Times New Roman" w:hAnsi="Times New Roman" w:cs="Times New Roman"/>
                <w:sz w:val="20"/>
                <w:szCs w:val="20"/>
                <w:lang w:val="id-ID"/>
              </w:rPr>
            </w:pPr>
          </w:p>
        </w:tc>
        <w:tc>
          <w:tcPr>
            <w:tcW w:w="0" w:type="auto"/>
          </w:tcPr>
          <w:p w14:paraId="3EC8E4BB">
            <w:pPr>
              <w:spacing w:after="0" w:line="240" w:lineRule="auto"/>
              <w:rPr>
                <w:rFonts w:ascii="Times New Roman" w:hAnsi="Times New Roman" w:cs="Times New Roman"/>
                <w:sz w:val="20"/>
                <w:szCs w:val="20"/>
                <w:lang w:val="id-ID"/>
              </w:rPr>
            </w:pPr>
          </w:p>
        </w:tc>
        <w:tc>
          <w:tcPr>
            <w:tcW w:w="0" w:type="auto"/>
          </w:tcPr>
          <w:p w14:paraId="3BFBB9FE">
            <w:pPr>
              <w:spacing w:after="0" w:line="240" w:lineRule="auto"/>
              <w:rPr>
                <w:rFonts w:ascii="Times New Roman" w:hAnsi="Times New Roman" w:cs="Times New Roman"/>
                <w:sz w:val="20"/>
                <w:szCs w:val="20"/>
                <w:lang w:val="id-ID"/>
              </w:rPr>
            </w:pPr>
          </w:p>
        </w:tc>
      </w:tr>
      <w:tr w14:paraId="325D10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1BC3644">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4</w:t>
            </w:r>
          </w:p>
        </w:tc>
        <w:tc>
          <w:tcPr>
            <w:tcW w:w="561" w:type="dxa"/>
          </w:tcPr>
          <w:p w14:paraId="2C7A6F4C">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Senang bekerja mandiri</w:t>
            </w:r>
          </w:p>
        </w:tc>
        <w:tc>
          <w:tcPr>
            <w:tcW w:w="4686" w:type="dxa"/>
          </w:tcPr>
          <w:p w14:paraId="700C90F9">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f. Murid mencari sumber materi tambahan dari buku atau media lain untuk mendukung tugas menulisnya.</w:t>
            </w:r>
          </w:p>
        </w:tc>
        <w:tc>
          <w:tcPr>
            <w:tcW w:w="0" w:type="auto"/>
          </w:tcPr>
          <w:p w14:paraId="2D22938C">
            <w:pPr>
              <w:spacing w:after="0" w:line="240" w:lineRule="auto"/>
              <w:rPr>
                <w:rFonts w:ascii="Times New Roman" w:hAnsi="Times New Roman" w:cs="Times New Roman"/>
                <w:sz w:val="20"/>
                <w:szCs w:val="20"/>
                <w:lang w:val="id-ID"/>
              </w:rPr>
            </w:pPr>
          </w:p>
        </w:tc>
        <w:tc>
          <w:tcPr>
            <w:tcW w:w="0" w:type="auto"/>
          </w:tcPr>
          <w:p w14:paraId="22833BB3">
            <w:pPr>
              <w:spacing w:after="0" w:line="240" w:lineRule="auto"/>
              <w:rPr>
                <w:rFonts w:ascii="Times New Roman" w:hAnsi="Times New Roman" w:cs="Times New Roman"/>
                <w:sz w:val="20"/>
                <w:szCs w:val="20"/>
                <w:lang w:val="id-ID"/>
              </w:rPr>
            </w:pPr>
          </w:p>
        </w:tc>
        <w:tc>
          <w:tcPr>
            <w:tcW w:w="0" w:type="auto"/>
          </w:tcPr>
          <w:p w14:paraId="1F9613B4">
            <w:pPr>
              <w:spacing w:after="0" w:line="240" w:lineRule="auto"/>
              <w:rPr>
                <w:rFonts w:ascii="Times New Roman" w:hAnsi="Times New Roman" w:cs="Times New Roman"/>
                <w:sz w:val="20"/>
                <w:szCs w:val="20"/>
                <w:lang w:val="id-ID"/>
              </w:rPr>
            </w:pPr>
          </w:p>
        </w:tc>
        <w:tc>
          <w:tcPr>
            <w:tcW w:w="0" w:type="auto"/>
          </w:tcPr>
          <w:p w14:paraId="5B7E936A">
            <w:pPr>
              <w:spacing w:after="0" w:line="240" w:lineRule="auto"/>
              <w:rPr>
                <w:rFonts w:ascii="Times New Roman" w:hAnsi="Times New Roman" w:cs="Times New Roman"/>
                <w:sz w:val="20"/>
                <w:szCs w:val="20"/>
                <w:lang w:val="id-ID"/>
              </w:rPr>
            </w:pPr>
          </w:p>
        </w:tc>
        <w:tc>
          <w:tcPr>
            <w:tcW w:w="0" w:type="auto"/>
          </w:tcPr>
          <w:p w14:paraId="21EA3E19">
            <w:pPr>
              <w:spacing w:after="0" w:line="240" w:lineRule="auto"/>
              <w:rPr>
                <w:rFonts w:ascii="Times New Roman" w:hAnsi="Times New Roman" w:cs="Times New Roman"/>
                <w:sz w:val="20"/>
                <w:szCs w:val="20"/>
                <w:lang w:val="id-ID"/>
              </w:rPr>
            </w:pPr>
          </w:p>
        </w:tc>
      </w:tr>
      <w:tr w14:paraId="4BAC64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75BADB8">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5</w:t>
            </w:r>
          </w:p>
        </w:tc>
        <w:tc>
          <w:tcPr>
            <w:tcW w:w="561" w:type="dxa"/>
          </w:tcPr>
          <w:p w14:paraId="53244CBA">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Cepat bosan pada tugas-tugas yang rutin</w:t>
            </w:r>
          </w:p>
        </w:tc>
        <w:tc>
          <w:tcPr>
            <w:tcW w:w="4686" w:type="dxa"/>
          </w:tcPr>
          <w:p w14:paraId="32A05017">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g. Murid menunjukkan rasa bosan saat hanya diberi tugas menulis yang berulang tanpa variasi.</w:t>
            </w:r>
          </w:p>
        </w:tc>
        <w:tc>
          <w:tcPr>
            <w:tcW w:w="0" w:type="auto"/>
          </w:tcPr>
          <w:p w14:paraId="4B2D5800">
            <w:pPr>
              <w:spacing w:after="0" w:line="240" w:lineRule="auto"/>
              <w:rPr>
                <w:rFonts w:ascii="Times New Roman" w:hAnsi="Times New Roman" w:cs="Times New Roman"/>
                <w:sz w:val="20"/>
                <w:szCs w:val="20"/>
                <w:lang w:val="id-ID"/>
              </w:rPr>
            </w:pPr>
          </w:p>
        </w:tc>
        <w:tc>
          <w:tcPr>
            <w:tcW w:w="0" w:type="auto"/>
          </w:tcPr>
          <w:p w14:paraId="2595C315">
            <w:pPr>
              <w:spacing w:after="0" w:line="240" w:lineRule="auto"/>
              <w:rPr>
                <w:rFonts w:ascii="Times New Roman" w:hAnsi="Times New Roman" w:cs="Times New Roman"/>
                <w:sz w:val="20"/>
                <w:szCs w:val="20"/>
                <w:lang w:val="id-ID"/>
              </w:rPr>
            </w:pPr>
          </w:p>
        </w:tc>
        <w:tc>
          <w:tcPr>
            <w:tcW w:w="0" w:type="auto"/>
          </w:tcPr>
          <w:p w14:paraId="7D69B040">
            <w:pPr>
              <w:spacing w:after="0" w:line="240" w:lineRule="auto"/>
              <w:rPr>
                <w:rFonts w:ascii="Times New Roman" w:hAnsi="Times New Roman" w:cs="Times New Roman"/>
                <w:sz w:val="20"/>
                <w:szCs w:val="20"/>
                <w:lang w:val="id-ID"/>
              </w:rPr>
            </w:pPr>
          </w:p>
        </w:tc>
        <w:tc>
          <w:tcPr>
            <w:tcW w:w="0" w:type="auto"/>
          </w:tcPr>
          <w:p w14:paraId="5A9B8D38">
            <w:pPr>
              <w:spacing w:after="0" w:line="240" w:lineRule="auto"/>
              <w:rPr>
                <w:rFonts w:ascii="Times New Roman" w:hAnsi="Times New Roman" w:cs="Times New Roman"/>
                <w:sz w:val="20"/>
                <w:szCs w:val="20"/>
                <w:lang w:val="id-ID"/>
              </w:rPr>
            </w:pPr>
          </w:p>
        </w:tc>
        <w:tc>
          <w:tcPr>
            <w:tcW w:w="0" w:type="auto"/>
          </w:tcPr>
          <w:p w14:paraId="1C8594DB">
            <w:pPr>
              <w:spacing w:after="0" w:line="240" w:lineRule="auto"/>
              <w:rPr>
                <w:rFonts w:ascii="Times New Roman" w:hAnsi="Times New Roman" w:cs="Times New Roman"/>
                <w:sz w:val="20"/>
                <w:szCs w:val="20"/>
                <w:lang w:val="id-ID"/>
              </w:rPr>
            </w:pPr>
          </w:p>
        </w:tc>
      </w:tr>
      <w:tr w14:paraId="3FD878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F99A07B">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6</w:t>
            </w:r>
          </w:p>
        </w:tc>
        <w:tc>
          <w:tcPr>
            <w:tcW w:w="561" w:type="dxa"/>
          </w:tcPr>
          <w:p w14:paraId="33AE57D1">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Dapat mempertahankan pendapatnya</w:t>
            </w:r>
          </w:p>
        </w:tc>
        <w:tc>
          <w:tcPr>
            <w:tcW w:w="4686" w:type="dxa"/>
          </w:tcPr>
          <w:p w14:paraId="426BAB31">
            <w:pPr>
              <w:spacing w:after="0" w:line="240" w:lineRule="auto"/>
              <w:rPr>
                <w:rFonts w:ascii="Times New Roman" w:hAnsi="Times New Roman" w:cs="Times New Roman"/>
                <w:sz w:val="20"/>
                <w:szCs w:val="20"/>
                <w:lang w:val="id-ID"/>
              </w:rPr>
            </w:pPr>
            <w:r>
              <w:rPr>
                <w:rFonts w:ascii="Times New Roman" w:hAnsi="Times New Roman" w:cs="Times New Roman"/>
                <w:sz w:val="20"/>
                <w:szCs w:val="20"/>
                <w:lang w:val="id-ID"/>
              </w:rPr>
              <w:t>h. Murid mampu mempertahankan ide atau pendapatnya saat berdiskusi tentang cerita yang dibuat.</w:t>
            </w:r>
          </w:p>
        </w:tc>
        <w:tc>
          <w:tcPr>
            <w:tcW w:w="0" w:type="auto"/>
          </w:tcPr>
          <w:p w14:paraId="37934E78">
            <w:pPr>
              <w:spacing w:after="0" w:line="240" w:lineRule="auto"/>
              <w:rPr>
                <w:rFonts w:ascii="Times New Roman" w:hAnsi="Times New Roman" w:cs="Times New Roman"/>
                <w:sz w:val="20"/>
                <w:szCs w:val="20"/>
                <w:lang w:val="id-ID"/>
              </w:rPr>
            </w:pPr>
          </w:p>
        </w:tc>
        <w:tc>
          <w:tcPr>
            <w:tcW w:w="0" w:type="auto"/>
          </w:tcPr>
          <w:p w14:paraId="29361901">
            <w:pPr>
              <w:spacing w:after="0" w:line="240" w:lineRule="auto"/>
              <w:rPr>
                <w:rFonts w:ascii="Times New Roman" w:hAnsi="Times New Roman" w:cs="Times New Roman"/>
                <w:sz w:val="20"/>
                <w:szCs w:val="20"/>
                <w:lang w:val="id-ID"/>
              </w:rPr>
            </w:pPr>
          </w:p>
        </w:tc>
        <w:tc>
          <w:tcPr>
            <w:tcW w:w="0" w:type="auto"/>
          </w:tcPr>
          <w:p w14:paraId="1B69F2D0">
            <w:pPr>
              <w:spacing w:after="0" w:line="240" w:lineRule="auto"/>
              <w:rPr>
                <w:rFonts w:ascii="Times New Roman" w:hAnsi="Times New Roman" w:cs="Times New Roman"/>
                <w:sz w:val="20"/>
                <w:szCs w:val="20"/>
                <w:lang w:val="id-ID"/>
              </w:rPr>
            </w:pPr>
          </w:p>
        </w:tc>
        <w:tc>
          <w:tcPr>
            <w:tcW w:w="0" w:type="auto"/>
          </w:tcPr>
          <w:p w14:paraId="4A94D8EC">
            <w:pPr>
              <w:spacing w:after="0" w:line="240" w:lineRule="auto"/>
              <w:rPr>
                <w:rFonts w:ascii="Times New Roman" w:hAnsi="Times New Roman" w:cs="Times New Roman"/>
                <w:sz w:val="20"/>
                <w:szCs w:val="20"/>
                <w:lang w:val="id-ID"/>
              </w:rPr>
            </w:pPr>
          </w:p>
        </w:tc>
        <w:tc>
          <w:tcPr>
            <w:tcW w:w="0" w:type="auto"/>
          </w:tcPr>
          <w:p w14:paraId="4B52BAE3">
            <w:pPr>
              <w:spacing w:after="0" w:line="240" w:lineRule="auto"/>
              <w:rPr>
                <w:rFonts w:ascii="Times New Roman" w:hAnsi="Times New Roman" w:cs="Times New Roman"/>
                <w:sz w:val="20"/>
                <w:szCs w:val="20"/>
                <w:lang w:val="id-ID"/>
              </w:rPr>
            </w:pPr>
          </w:p>
        </w:tc>
      </w:tr>
    </w:tbl>
    <w:p w14:paraId="7421D016">
      <w:pPr>
        <w:pStyle w:val="3"/>
        <w:spacing w:before="0" w:line="240" w:lineRule="auto"/>
        <w:rPr>
          <w:rFonts w:ascii="Times New Roman" w:hAnsi="Times New Roman" w:cs="Times New Roman"/>
          <w:color w:val="auto"/>
        </w:rPr>
      </w:pPr>
      <w:r>
        <w:rPr>
          <w:rFonts w:ascii="Times New Roman" w:hAnsi="Times New Roman" w:cs="Times New Roman"/>
          <w:color w:val="auto"/>
        </w:rPr>
        <w:t>Catatan Observasi</w:t>
      </w:r>
    </w:p>
    <w:p w14:paraId="5038D381">
      <w:pPr>
        <w:numPr>
          <w:ilvl w:val="0"/>
          <w:numId w:val="64"/>
        </w:numPr>
        <w:spacing w:after="0" w:line="240" w:lineRule="auto"/>
        <w:rPr>
          <w:rFonts w:ascii="Times New Roman" w:hAnsi="Times New Roman" w:cs="Times New Roman"/>
        </w:rPr>
      </w:pPr>
      <w:r>
        <w:rPr>
          <w:rFonts w:ascii="Times New Roman" w:hAnsi="Times New Roman" w:cs="Times New Roman"/>
        </w:rPr>
        <w:t>SL: Selalu</w:t>
      </w:r>
    </w:p>
    <w:p w14:paraId="2F16CAEA">
      <w:pPr>
        <w:numPr>
          <w:ilvl w:val="0"/>
          <w:numId w:val="64"/>
        </w:numPr>
        <w:spacing w:after="0" w:line="240" w:lineRule="auto"/>
        <w:rPr>
          <w:rFonts w:ascii="Times New Roman" w:hAnsi="Times New Roman" w:cs="Times New Roman"/>
        </w:rPr>
      </w:pPr>
      <w:r>
        <w:rPr>
          <w:rFonts w:ascii="Times New Roman" w:hAnsi="Times New Roman" w:cs="Times New Roman"/>
        </w:rPr>
        <w:t>SR: Sering</w:t>
      </w:r>
    </w:p>
    <w:p w14:paraId="18733EB0">
      <w:pPr>
        <w:numPr>
          <w:ilvl w:val="0"/>
          <w:numId w:val="64"/>
        </w:numPr>
        <w:spacing w:after="0" w:line="240" w:lineRule="auto"/>
        <w:rPr>
          <w:rFonts w:ascii="Times New Roman" w:hAnsi="Times New Roman" w:cs="Times New Roman"/>
        </w:rPr>
      </w:pPr>
      <w:r>
        <w:rPr>
          <w:rFonts w:ascii="Times New Roman" w:hAnsi="Times New Roman" w:cs="Times New Roman"/>
        </w:rPr>
        <w:t>KK: Kadang-kadang</w:t>
      </w:r>
    </w:p>
    <w:p w14:paraId="1838AAF3">
      <w:pPr>
        <w:numPr>
          <w:ilvl w:val="0"/>
          <w:numId w:val="64"/>
        </w:numPr>
        <w:spacing w:after="0" w:line="240" w:lineRule="auto"/>
        <w:rPr>
          <w:rFonts w:ascii="Times New Roman" w:hAnsi="Times New Roman" w:cs="Times New Roman"/>
        </w:rPr>
      </w:pPr>
      <w:r>
        <w:rPr>
          <w:rFonts w:ascii="Times New Roman" w:hAnsi="Times New Roman" w:cs="Times New Roman"/>
        </w:rPr>
        <w:t>J : Jarang</w:t>
      </w:r>
    </w:p>
    <w:p w14:paraId="6BCB56E2">
      <w:pPr>
        <w:numPr>
          <w:ilvl w:val="0"/>
          <w:numId w:val="64"/>
        </w:numPr>
        <w:spacing w:after="0" w:line="240" w:lineRule="auto"/>
        <w:rPr>
          <w:rFonts w:ascii="Times New Roman" w:hAnsi="Times New Roman" w:cs="Times New Roman"/>
        </w:rPr>
      </w:pPr>
      <w:r>
        <w:rPr>
          <w:rFonts w:ascii="Times New Roman" w:hAnsi="Times New Roman" w:cs="Times New Roman"/>
        </w:rPr>
        <w:t>TP: Tidak Pernah</w:t>
      </w:r>
    </w:p>
    <w:p w14:paraId="14D30468">
      <w:pPr>
        <w:rPr>
          <w:rFonts w:ascii="Times New Roman" w:hAnsi="Times New Roman" w:cs="Times New Roman"/>
        </w:rPr>
      </w:pPr>
      <w:r>
        <w:rPr>
          <w:rFonts w:ascii="Times New Roman" w:hAnsi="Times New Roman" w:cs="Times New Roman"/>
        </w:rPr>
        <w:br w:type="page"/>
      </w:r>
    </w:p>
    <w:p w14:paraId="46540FF8">
      <w:pPr>
        <w:numPr>
          <w:ilvl w:val="0"/>
          <w:numId w:val="64"/>
        </w:numPr>
        <w:spacing w:after="0" w:line="240" w:lineRule="auto"/>
        <w:rPr>
          <w:rFonts w:ascii="Times New Roman" w:hAnsi="Times New Roman" w:cs="Times New Roman"/>
        </w:rPr>
        <w:sectPr>
          <w:headerReference r:id="rId46" w:type="default"/>
          <w:footerReference r:id="rId47" w:type="default"/>
          <w:pgSz w:w="11907" w:h="16839"/>
          <w:pgMar w:top="2268" w:right="1701" w:bottom="1701" w:left="2268" w:header="1276" w:footer="0" w:gutter="0"/>
          <w:cols w:space="720" w:num="1"/>
          <w:docGrid w:linePitch="360" w:charSpace="0"/>
        </w:sectPr>
      </w:pPr>
    </w:p>
    <w:p w14:paraId="6BF3BB9C">
      <w:pPr>
        <w:spacing w:after="0" w:line="240" w:lineRule="auto"/>
        <w:rPr>
          <w:rFonts w:ascii="Times New Roman" w:hAnsi="Times New Roman" w:cs="Times New Roman"/>
        </w:rPr>
      </w:pPr>
      <w:r>
        <w:rPr>
          <w:rFonts w:ascii="Times New Roman" w:hAnsi="Times New Roman" w:cs="Times New Roman"/>
        </w:rPr>
        <w:drawing>
          <wp:inline distT="0" distB="0" distL="0" distR="0">
            <wp:extent cx="6840855" cy="9670415"/>
            <wp:effectExtent l="0" t="0" r="0" b="6985"/>
            <wp:docPr id="5379" name="Picture 5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9" name="Picture 5379"/>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rPr>
        <w:drawing>
          <wp:inline distT="0" distB="0" distL="0" distR="0">
            <wp:extent cx="6840855" cy="9670415"/>
            <wp:effectExtent l="0" t="0" r="0" b="6985"/>
            <wp:docPr id="5380" name="Picture 5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 name="Picture 5380"/>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rPr>
        <w:drawing>
          <wp:inline distT="0" distB="0" distL="0" distR="0">
            <wp:extent cx="6840855" cy="9670415"/>
            <wp:effectExtent l="0" t="0" r="0" b="6985"/>
            <wp:docPr id="5381" name="Picture 5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1" name="Picture 5381"/>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rPr>
        <w:drawing>
          <wp:inline distT="0" distB="0" distL="0" distR="0">
            <wp:extent cx="6840855" cy="9670415"/>
            <wp:effectExtent l="0" t="0" r="0" b="6985"/>
            <wp:docPr id="5382" name="Picture 5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 name="Picture 5382"/>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rPr>
        <w:drawing>
          <wp:inline distT="0" distB="0" distL="0" distR="0">
            <wp:extent cx="6840855" cy="9670415"/>
            <wp:effectExtent l="0" t="0" r="0" b="6985"/>
            <wp:docPr id="5383" name="Picture 5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3" name="Picture 5383"/>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rPr>
        <w:drawing>
          <wp:inline distT="0" distB="0" distL="0" distR="0">
            <wp:extent cx="6840855" cy="9670415"/>
            <wp:effectExtent l="0" t="0" r="0" b="6985"/>
            <wp:docPr id="5384" name="Picture 5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 name="Picture 5384"/>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rPr>
        <w:drawing>
          <wp:inline distT="0" distB="0" distL="0" distR="0">
            <wp:extent cx="6840855" cy="9670415"/>
            <wp:effectExtent l="0" t="0" r="0" b="6985"/>
            <wp:docPr id="5385" name="Picture 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 name="Picture 5385"/>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rPr>
        <w:drawing>
          <wp:inline distT="0" distB="0" distL="0" distR="0">
            <wp:extent cx="6840855" cy="9670415"/>
            <wp:effectExtent l="0" t="0" r="0" b="6985"/>
            <wp:docPr id="5386" name="Picture 5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6" name="Picture 5386"/>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rPr>
        <w:drawing>
          <wp:inline distT="0" distB="0" distL="0" distR="0">
            <wp:extent cx="6840855" cy="9670415"/>
            <wp:effectExtent l="0" t="0" r="0" b="6985"/>
            <wp:docPr id="5387" name="Picture 5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7" name="Picture 5387"/>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48" w:type="default"/>
      <w:footerReference r:id="rId49" w:type="default"/>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EEBEE">
    <w:pPr>
      <w:pStyle w:val="15"/>
      <w:jc w:val="center"/>
    </w:pPr>
    <w:r>
      <w:fldChar w:fldCharType="begin"/>
    </w:r>
    <w:r>
      <w:instrText xml:space="preserve"> PAGE   \* MERGEFORMAT </w:instrText>
    </w:r>
    <w:r>
      <w:fldChar w:fldCharType="separate"/>
    </w:r>
    <w:r>
      <w:t>2</w:t>
    </w:r>
    <w:r>
      <w:fldChar w:fldCharType="end"/>
    </w:r>
  </w:p>
  <w:p w14:paraId="3BDDFA61">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92386">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p w14:paraId="35A4BC73">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AA72F">
    <w:pPr>
      <w:pStyle w:val="15"/>
      <w:jc w:val="center"/>
    </w:pPr>
    <w:r>
      <w:fldChar w:fldCharType="begin"/>
    </w:r>
    <w:r>
      <w:instrText xml:space="preserve"> PAGE   \* MERGEFORMAT </w:instrText>
    </w:r>
    <w:r>
      <w:fldChar w:fldCharType="separate"/>
    </w:r>
    <w:r>
      <w:t>2</w:t>
    </w:r>
    <w:r>
      <w:fldChar w:fldCharType="end"/>
    </w:r>
  </w:p>
  <w:p w14:paraId="66BC83CF">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67021">
    <w:pPr>
      <w:pStyle w:val="12"/>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iv</w:t>
    </w:r>
    <w:r>
      <w:rPr>
        <w:rFonts w:ascii="Times New Roman" w:hAnsi="Times New Roman" w:cs="Times New Roman"/>
        <w:sz w:val="24"/>
        <w:szCs w:val="24"/>
      </w:rPr>
      <w:fldChar w:fldCharType="end"/>
    </w:r>
  </w:p>
  <w:p w14:paraId="2A0A1804">
    <w:pPr>
      <w:pStyle w:val="12"/>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696627"/>
      <w:docPartObj>
        <w:docPartGallery w:val="AutoText"/>
      </w:docPartObj>
    </w:sdtPr>
    <w:sdtContent>
      <w:p w14:paraId="36C8A084">
        <w:pPr>
          <w:pStyle w:val="15"/>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vii</w:t>
        </w:r>
        <w:r>
          <w:rPr>
            <w:rFonts w:ascii="Times New Roman" w:hAnsi="Times New Roman" w:cs="Times New Roman"/>
            <w:sz w:val="24"/>
            <w:szCs w:val="24"/>
          </w:rPr>
          <w:fldChar w:fldCharType="end"/>
        </w:r>
      </w:p>
    </w:sdtContent>
  </w:sdt>
  <w:p w14:paraId="49C2AE89">
    <w:pPr>
      <w:pStyle w:val="1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5754E">
    <w:pPr>
      <w:pStyle w:val="15"/>
    </w:pPr>
  </w:p>
  <w:p w14:paraId="4DF8BCD2"/>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0D63">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90</w:t>
    </w:r>
    <w:r>
      <w:rPr>
        <w:rFonts w:ascii="Times New Roman" w:hAnsi="Times New Roman" w:cs="Times New Roman"/>
        <w:sz w:val="24"/>
        <w:szCs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6CE29"/>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C41FE"/>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E6563">
    <w:pPr>
      <w:pStyle w:val="12"/>
      <w:spacing w:line="14" w:lineRule="auto"/>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B141">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CC13D">
    <w:pPr>
      <w:pStyle w:val="16"/>
    </w:pPr>
    <w:r>
      <w:pict>
        <v:shape id="WordPictureWatermark6177439" o:spid="_x0000_s205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1E894">
    <w:pPr>
      <w:pStyle w:val="16"/>
    </w:pPr>
    <w:r>
      <w:pict>
        <v:shape id="WordPictureWatermark6177438" o:spid="_x0000_s205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52B84">
    <w:pPr>
      <w:pStyle w:val="16"/>
    </w:pPr>
    <w:r>
      <w:pict>
        <v:shape id="WordPictureWatermark6177437" o:spid="_x0000_s204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CD0F4">
    <w:pPr>
      <w:pStyle w:val="16"/>
    </w:pPr>
    <w:r>
      <w:pict>
        <v:shape id="WordPictureWatermark6177442" o:spid="_x0000_s2054"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866A4">
    <w:pPr>
      <w:pStyle w:val="16"/>
    </w:pPr>
    <w:r>
      <w:pict>
        <v:shape id="WordPictureWatermark6177441" o:spid="_x0000_s2053"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72BCB">
    <w:pPr>
      <w:pStyle w:val="16"/>
    </w:pPr>
    <w:r>
      <w:pict>
        <v:shape id="WordPictureWatermark6177440" o:spid="_x0000_s2052"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09062">
    <w:pPr>
      <w:pStyle w:val="16"/>
    </w:pPr>
    <w:r>
      <w:pict>
        <v:shape id="WordPictureWatermark6177445" o:spid="_x0000_s2057"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07FD9">
    <w:pPr>
      <w:pStyle w:val="16"/>
    </w:pPr>
    <w:r>
      <w:pict>
        <v:shape id="WordPictureWatermark6177444" o:spid="_x0000_s2056"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16FB9">
    <w:pPr>
      <w:pStyle w:val="16"/>
    </w:pPr>
    <w:r>
      <w:pict>
        <v:shape id="WordPictureWatermark6177443" o:spid="_x0000_s2055"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3468">
    <w:pPr>
      <w:pStyle w:val="12"/>
      <w:spacing w:line="14" w:lineRule="auto"/>
      <w:rPr>
        <w:sz w:val="20"/>
      </w:rPr>
    </w:pPr>
    <w:r>
      <w:rPr>
        <w:sz w:val="20"/>
      </w:rPr>
      <w:pict>
        <v:shape id="WordPictureWatermark6177448" o:spid="_x0000_s2060"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E0671">
    <w:pPr>
      <w:pStyle w:val="16"/>
    </w:pPr>
    <w:r>
      <w:pict>
        <v:shape id="WordPictureWatermark6177447" o:spid="_x0000_s2059"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0DE59">
    <w:pPr>
      <w:pStyle w:val="16"/>
    </w:pPr>
    <w:r>
      <w:pict>
        <v:shape id="WordPictureWatermark6177446" o:spid="_x0000_s2058"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2"/>
      <w:spacing w:line="14" w:lineRule="auto"/>
      <w:rPr>
        <w:sz w:val="20"/>
      </w:rPr>
    </w:pPr>
    <w:r>
      <w:rPr>
        <w:sz w:val="20"/>
      </w:rPr>
      <w:pict>
        <v:shape id="WordPictureWatermark6177451" o:spid="_x0000_s2063"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99E78">
    <w:pPr>
      <w:pStyle w:val="16"/>
    </w:pPr>
    <w:r>
      <w:pict>
        <v:shape id="WordPictureWatermark6177450" o:spid="_x0000_s2062"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E7B91">
    <w:pPr>
      <w:pStyle w:val="16"/>
    </w:pPr>
    <w:r>
      <w:pict>
        <v:shape id="WordPictureWatermark6177449" o:spid="_x0000_s2061"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4ED1F">
    <w:pPr>
      <w:pStyle w:val="16"/>
    </w:pPr>
    <w:r>
      <w:pict>
        <v:shape id="WordPictureWatermark6177454" o:spid="_x0000_s2066"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89DF9">
    <w:pPr>
      <w:pStyle w:val="16"/>
    </w:pPr>
    <w:r>
      <w:pict>
        <v:shape id="WordPictureWatermark6177453" o:spid="_x0000_s2065"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2908D">
    <w:pPr>
      <w:pStyle w:val="16"/>
    </w:pPr>
    <w:r>
      <w:pict>
        <v:shape id="WordPictureWatermark6177452" o:spid="_x0000_s2064"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470731"/>
      <w:docPartObj>
        <w:docPartGallery w:val="AutoText"/>
      </w:docPartObj>
    </w:sdtPr>
    <w:sdtEndPr>
      <w:rPr>
        <w:rFonts w:ascii="Times New Roman" w:hAnsi="Times New Roman" w:cs="Times New Roman"/>
        <w:sz w:val="24"/>
        <w:szCs w:val="24"/>
      </w:rPr>
    </w:sdtEndPr>
    <w:sdtContent>
      <w:p w14:paraId="1F0A7D2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6177457" o:spid="_x0000_s2069"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18</w:t>
        </w:r>
        <w:r>
          <w:rPr>
            <w:rFonts w:ascii="Times New Roman" w:hAnsi="Times New Roman" w:cs="Times New Roman"/>
            <w:sz w:val="24"/>
            <w:szCs w:val="24"/>
          </w:rPr>
          <w:fldChar w:fldCharType="end"/>
        </w:r>
      </w:p>
    </w:sdtContent>
  </w:sdt>
  <w:p w14:paraId="36DC4540"/>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C98CB">
    <w:pPr>
      <w:pStyle w:val="16"/>
    </w:pPr>
    <w:r>
      <w:pict>
        <v:shape id="WordPictureWatermark6177456" o:spid="_x0000_s2068"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F562">
    <w:pPr>
      <w:pStyle w:val="16"/>
    </w:pPr>
    <w:r>
      <w:pict>
        <v:shape id="WordPictureWatermark6177455" o:spid="_x0000_s2067"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3340477"/>
      <w:docPartObj>
        <w:docPartGallery w:val="AutoText"/>
      </w:docPartObj>
    </w:sdtPr>
    <w:sdtEndPr>
      <w:rPr>
        <w:rFonts w:ascii="Times New Roman" w:hAnsi="Times New Roman" w:cs="Times New Roman"/>
      </w:rPr>
    </w:sdtEndPr>
    <w:sdtContent>
      <w:p w14:paraId="46131A00">
        <w:pPr>
          <w:pStyle w:val="16"/>
          <w:jc w:val="right"/>
          <w:rPr>
            <w:rFonts w:ascii="Times New Roman" w:hAnsi="Times New Roman" w:cs="Times New Roman"/>
          </w:rPr>
        </w:pPr>
        <w:r>
          <w:rPr>
            <w:rFonts w:ascii="Times New Roman" w:hAnsi="Times New Roman" w:cs="Times New Roman"/>
          </w:rPr>
          <w:pict>
            <v:shape id="WordPictureWatermark6177460" o:spid="_x0000_s2072"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54</w:t>
        </w:r>
        <w:r>
          <w:rPr>
            <w:rFonts w:ascii="Times New Roman" w:hAnsi="Times New Roman" w:cs="Times New Roman"/>
          </w:rPr>
          <w:fldChar w:fldCharType="end"/>
        </w:r>
      </w:p>
    </w:sdtContent>
  </w:sdt>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348D3">
    <w:pPr>
      <w:pStyle w:val="16"/>
    </w:pPr>
    <w:r>
      <w:pict>
        <v:shape id="WordPictureWatermark6177459" o:spid="_x0000_s2071"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09CEA">
    <w:pPr>
      <w:pStyle w:val="16"/>
    </w:pPr>
    <w:r>
      <w:pict>
        <v:shape id="WordPictureWatermark6177458" o:spid="_x0000_s2070"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80520826"/>
      <w:docPartObj>
        <w:docPartGallery w:val="AutoText"/>
      </w:docPartObj>
    </w:sdtPr>
    <w:sdtEndPr>
      <w:rPr>
        <w:rFonts w:ascii="Times New Roman" w:hAnsi="Times New Roman" w:cs="Times New Roman"/>
        <w:sz w:val="24"/>
        <w:szCs w:val="24"/>
      </w:rPr>
    </w:sdtEndPr>
    <w:sdtContent>
      <w:p w14:paraId="565455D3">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6177463" o:spid="_x0000_s2075"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87</w:t>
        </w:r>
        <w:r>
          <w:rPr>
            <w:rFonts w:ascii="Times New Roman" w:hAnsi="Times New Roman" w:cs="Times New Roman"/>
            <w:sz w:val="24"/>
            <w:szCs w:val="24"/>
          </w:rPr>
          <w:fldChar w:fldCharType="end"/>
        </w:r>
      </w:p>
    </w:sdtContent>
  </w:sdt>
  <w:p w14:paraId="48BA85BE">
    <w:pPr>
      <w:pStyle w:val="16"/>
    </w:pPr>
  </w:p>
  <w:p w14:paraId="7AA26E3D"/>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15E68">
    <w:pPr>
      <w:pStyle w:val="16"/>
    </w:pPr>
    <w:r>
      <w:pict>
        <v:shape id="WordPictureWatermark6177462" o:spid="_x0000_s2074"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DDC35">
    <w:pPr>
      <w:pStyle w:val="16"/>
    </w:pPr>
    <w:r>
      <w:pict>
        <v:shape id="WordPictureWatermark6177461" o:spid="_x0000_s2073"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70759934"/>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6177466" o:spid="_x0000_s2078" o:spt="75" type="#_x0000_t75" style="position:absolute;left:0pt;height:295.95pt;width:299.9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98</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CADC2">
    <w:pPr>
      <w:pStyle w:val="16"/>
    </w:pPr>
    <w:r>
      <w:pict>
        <v:shape id="WordPictureWatermark6177465" o:spid="_x0000_s2077" o:spt="75" type="#_x0000_t75" style="position:absolute;left:0pt;height:295.95pt;width:299.9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B55AD">
    <w:pPr>
      <w:pStyle w:val="16"/>
    </w:pPr>
    <w:r>
      <w:pict>
        <v:shape id="WordPictureWatermark6177464" o:spid="_x0000_s2076" o:spt="75" type="#_x0000_t75" style="position:absolute;left:0pt;height:295.95pt;width:299.9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492920791"/>
      <w:docPartObj>
        <w:docPartGallery w:val="AutoText"/>
      </w:docPartObj>
    </w:sdtPr>
    <w:sdtEndPr>
      <w:rPr>
        <w:rFonts w:ascii="Times New Roman" w:hAnsi="Times New Roman" w:cs="Times New Roman"/>
        <w:sz w:val="24"/>
        <w:szCs w:val="24"/>
      </w:rPr>
    </w:sdtEndPr>
    <w:sdtContent>
      <w:p w14:paraId="00A6F4F7">
        <w:pPr>
          <w:pStyle w:val="16"/>
          <w:jc w:val="right"/>
          <w:rPr>
            <w:rFonts w:ascii="Times New Roman" w:hAnsi="Times New Roman" w:cs="Times New Roman"/>
            <w:sz w:val="24"/>
            <w:szCs w:val="24"/>
          </w:rPr>
        </w:pPr>
        <w:r>
          <w:rPr>
            <w:rFonts w:ascii="Times New Roman" w:hAnsi="Times New Roman" w:cs="Times New Roman"/>
            <w:sz w:val="24"/>
            <w:szCs w:val="24"/>
          </w:rPr>
          <w:pict>
            <v:shape id="_x0000_s2080" o:spid="_x0000_s2080" o:spt="75" type="#_x0000_t75" style="position:absolute;left:0pt;height:295.95pt;width:299.9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99</w:t>
        </w:r>
        <w:r>
          <w:rPr>
            <w:rFonts w:ascii="Times New Roman" w:hAnsi="Times New Roman" w:cs="Times New Roman"/>
            <w:sz w:val="24"/>
            <w:szCs w:val="24"/>
          </w:rPr>
          <w:fldChar w:fldCharType="end"/>
        </w:r>
      </w:p>
    </w:sdtContent>
  </w:sdt>
  <w:p w14:paraId="20106626">
    <w:pPr>
      <w:pStyle w:val="12"/>
      <w:spacing w:line="14" w:lineRule="auto"/>
      <w:rPr>
        <w:sz w:val="20"/>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205683"/>
      <w:docPartObj>
        <w:docPartGallery w:val="AutoText"/>
      </w:docPartObj>
    </w:sdtPr>
    <w:sdtEndPr>
      <w:rPr>
        <w:rFonts w:ascii="Times New Roman" w:hAnsi="Times New Roman" w:cs="Times New Roman"/>
        <w:sz w:val="24"/>
        <w:szCs w:val="24"/>
      </w:rPr>
    </w:sdtEndPr>
    <w:sdtContent>
      <w:p w14:paraId="1FA4F017">
        <w:pPr>
          <w:pStyle w:val="16"/>
          <w:jc w:val="right"/>
          <w:rPr>
            <w:rFonts w:ascii="Times New Roman" w:hAnsi="Times New Roman" w:cs="Times New Roman"/>
            <w:sz w:val="24"/>
            <w:szCs w:val="24"/>
          </w:rPr>
        </w:pPr>
        <w:r>
          <w:rPr>
            <w:rFonts w:ascii="Times New Roman" w:hAnsi="Times New Roman" w:cs="Times New Roman"/>
            <w:sz w:val="24"/>
            <w:szCs w:val="24"/>
          </w:rPr>
          <w:pict>
            <v:shape id="_x0000_s2079" o:spid="_x0000_s2079" o:spt="75" type="#_x0000_t75" style="position:absolute;left:0pt;height:295.95pt;width:299.9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159B7395">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064E7F"/>
    <w:multiLevelType w:val="multilevel"/>
    <w:tmpl w:val="02064E7F"/>
    <w:lvl w:ilvl="0" w:tentative="0">
      <w:start w:val="1"/>
      <w:numFmt w:val="decimal"/>
      <w:lvlText w:val="2.%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2785EAB"/>
    <w:multiLevelType w:val="multilevel"/>
    <w:tmpl w:val="02785EA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46410A2"/>
    <w:multiLevelType w:val="multilevel"/>
    <w:tmpl w:val="046410A2"/>
    <w:lvl w:ilvl="0" w:tentative="0">
      <w:start w:val="1"/>
      <w:numFmt w:val="decimal"/>
      <w:lvlText w:val="(%1)"/>
      <w:lvlJc w:val="left"/>
      <w:pPr>
        <w:ind w:left="1080" w:hanging="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
    <w:nsid w:val="06022C1B"/>
    <w:multiLevelType w:val="multilevel"/>
    <w:tmpl w:val="06022C1B"/>
    <w:lvl w:ilvl="0" w:tentative="0">
      <w:start w:val="1"/>
      <w:numFmt w:val="lowerLetter"/>
      <w:lvlText w:val="%1)"/>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2280"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3000"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720"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4440"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5160"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880"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600"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7320"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4">
    <w:nsid w:val="096F2065"/>
    <w:multiLevelType w:val="multilevel"/>
    <w:tmpl w:val="096F2065"/>
    <w:lvl w:ilvl="0" w:tentative="0">
      <w:start w:val="1"/>
      <w:numFmt w:val="decimal"/>
      <w:lvlText w:val="2.1.%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0C7A493C"/>
    <w:multiLevelType w:val="multilevel"/>
    <w:tmpl w:val="0C7A493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0CEA0D40"/>
    <w:multiLevelType w:val="multilevel"/>
    <w:tmpl w:val="0CEA0D40"/>
    <w:lvl w:ilvl="0" w:tentative="0">
      <w:start w:val="1"/>
      <w:numFmt w:val="decimal"/>
      <w:lvlText w:val="%1)"/>
      <w:lvlJc w:val="left"/>
      <w:pPr>
        <w:ind w:left="1469"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decimal"/>
      <w:lvlText w:val="%2."/>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1244"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1964"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2684"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404"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124"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4844"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5564"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7">
    <w:nsid w:val="0E1025DB"/>
    <w:multiLevelType w:val="multilevel"/>
    <w:tmpl w:val="0E1025DB"/>
    <w:lvl w:ilvl="0" w:tentative="0">
      <w:start w:val="1"/>
      <w:numFmt w:val="decimal"/>
      <w:lvlText w:val="3.%1"/>
      <w:lvlJc w:val="left"/>
      <w:pPr>
        <w:ind w:left="720" w:hanging="360"/>
      </w:pPr>
      <w:rPr>
        <w:rFonts w:hint="default"/>
        <w:b/>
        <w:bCs/>
      </w:rPr>
    </w:lvl>
    <w:lvl w:ilvl="1" w:tentative="0">
      <w:start w:val="0"/>
      <w:numFmt w:val="bullet"/>
      <w:lvlText w:val=""/>
      <w:lvlJc w:val="left"/>
      <w:pPr>
        <w:ind w:left="1440" w:hanging="360"/>
      </w:pPr>
      <w:rPr>
        <w:rFonts w:hint="default" w:ascii="Symbol" w:hAnsi="Symbol" w:eastAsia="Times New Roman" w:cs="Times New Roman"/>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0F0027D5"/>
    <w:multiLevelType w:val="multilevel"/>
    <w:tmpl w:val="0F0027D5"/>
    <w:lvl w:ilvl="0" w:tentative="0">
      <w:start w:val="1"/>
      <w:numFmt w:val="decimal"/>
      <w:lvlText w:val="%1."/>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241"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1961"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681"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401"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121"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841"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561"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281"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9">
    <w:nsid w:val="0F641085"/>
    <w:multiLevelType w:val="multilevel"/>
    <w:tmpl w:val="0F641085"/>
    <w:lvl w:ilvl="0" w:tentative="0">
      <w:start w:val="1"/>
      <w:numFmt w:val="lowerLetter"/>
      <w:lvlText w:val="%1)"/>
      <w:lvlJc w:val="left"/>
      <w:pPr>
        <w:ind w:left="1598"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349"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069"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789"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509"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229"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949"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669"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389"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10">
    <w:nsid w:val="10094BA7"/>
    <w:multiLevelType w:val="multilevel"/>
    <w:tmpl w:val="10094BA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146B132F"/>
    <w:multiLevelType w:val="multilevel"/>
    <w:tmpl w:val="146B132F"/>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14721653"/>
    <w:multiLevelType w:val="multilevel"/>
    <w:tmpl w:val="14721653"/>
    <w:lvl w:ilvl="0" w:tentative="0">
      <w:start w:val="1"/>
      <w:numFmt w:val="decimal"/>
      <w:lvlText w:val="%1)"/>
      <w:lvlJc w:val="left"/>
      <w:pPr>
        <w:ind w:left="1334"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344"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064"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784"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504"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224"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944"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664"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384"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13">
    <w:nsid w:val="18B74D30"/>
    <w:multiLevelType w:val="multilevel"/>
    <w:tmpl w:val="18B74D3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18CF6BA6"/>
    <w:multiLevelType w:val="multilevel"/>
    <w:tmpl w:val="18CF6BA6"/>
    <w:lvl w:ilvl="0" w:tentative="0">
      <w:start w:val="1"/>
      <w:numFmt w:val="decimal"/>
      <w:lvlText w:val="%1)"/>
      <w:lvlJc w:val="left"/>
      <w:pPr>
        <w:tabs>
          <w:tab w:val="left" w:pos="720"/>
        </w:tabs>
        <w:ind w:left="720" w:hanging="360"/>
      </w:pPr>
      <w:rPr>
        <w:rFonts w:hint="default"/>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19AC0940"/>
    <w:multiLevelType w:val="multilevel"/>
    <w:tmpl w:val="19AC094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1C797AD2"/>
    <w:multiLevelType w:val="multilevel"/>
    <w:tmpl w:val="1C797AD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1CA75A9C"/>
    <w:multiLevelType w:val="multilevel"/>
    <w:tmpl w:val="1CA75A9C"/>
    <w:lvl w:ilvl="0" w:tentative="0">
      <w:start w:val="1"/>
      <w:numFmt w:val="decimal"/>
      <w:lvlText w:val="2.3.%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1D366884"/>
    <w:multiLevelType w:val="multilevel"/>
    <w:tmpl w:val="1D366884"/>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9">
    <w:nsid w:val="1E26610B"/>
    <w:multiLevelType w:val="multilevel"/>
    <w:tmpl w:val="1E26610B"/>
    <w:lvl w:ilvl="0" w:tentative="0">
      <w:start w:val="1"/>
      <w:numFmt w:val="decimal"/>
      <w:lvlText w:val="%1)"/>
      <w:lvlJc w:val="left"/>
      <w:pPr>
        <w:ind w:left="141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50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22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94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6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10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82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54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0">
    <w:nsid w:val="21F1413B"/>
    <w:multiLevelType w:val="multilevel"/>
    <w:tmpl w:val="21F1413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24557C67"/>
    <w:multiLevelType w:val="multilevel"/>
    <w:tmpl w:val="24557C6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269E3EBB"/>
    <w:multiLevelType w:val="multilevel"/>
    <w:tmpl w:val="269E3EBB"/>
    <w:lvl w:ilvl="0" w:tentative="0">
      <w:start w:val="1"/>
      <w:numFmt w:val="decimal"/>
      <w:lvlText w:val="%1."/>
      <w:lvlJc w:val="left"/>
      <w:pPr>
        <w:ind w:left="7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3">
    <w:nsid w:val="27DC4B30"/>
    <w:multiLevelType w:val="multilevel"/>
    <w:tmpl w:val="27DC4B30"/>
    <w:lvl w:ilvl="0" w:tentative="0">
      <w:start w:val="1"/>
      <w:numFmt w:val="lowerLetter"/>
      <w:lvlText w:val="%1."/>
      <w:lvlJc w:val="left"/>
      <w:pPr>
        <w:ind w:left="10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78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94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6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38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4">
    <w:nsid w:val="28847A71"/>
    <w:multiLevelType w:val="multilevel"/>
    <w:tmpl w:val="28847A71"/>
    <w:lvl w:ilvl="0" w:tentative="0">
      <w:start w:val="1"/>
      <w:numFmt w:val="decimal"/>
      <w:lvlText w:val="%1."/>
      <w:lvlJc w:val="left"/>
      <w:pPr>
        <w:ind w:left="1200"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944"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1694"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414"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134"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854"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574"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294"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014"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25">
    <w:nsid w:val="2EED0616"/>
    <w:multiLevelType w:val="multilevel"/>
    <w:tmpl w:val="2EED061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30415E14"/>
    <w:multiLevelType w:val="multilevel"/>
    <w:tmpl w:val="30415E14"/>
    <w:lvl w:ilvl="0" w:tentative="0">
      <w:start w:val="2"/>
      <w:numFmt w:val="lowerLetter"/>
      <w:lvlText w:val="%1."/>
      <w:lvlJc w:val="left"/>
      <w:pPr>
        <w:ind w:left="99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23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95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67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39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11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83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55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27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7">
    <w:nsid w:val="31886535"/>
    <w:multiLevelType w:val="multilevel"/>
    <w:tmpl w:val="3188653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31CA4101"/>
    <w:multiLevelType w:val="multilevel"/>
    <w:tmpl w:val="31CA4101"/>
    <w:lvl w:ilvl="0" w:tentative="0">
      <w:start w:val="1"/>
      <w:numFmt w:val="decimal"/>
      <w:lvlText w:val="(%1)"/>
      <w:lvlJc w:val="left"/>
      <w:pPr>
        <w:ind w:left="2011"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949"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669"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389"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4109"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829"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549"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269"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989"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29">
    <w:nsid w:val="33993968"/>
    <w:multiLevelType w:val="multilevel"/>
    <w:tmpl w:val="33993968"/>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30">
    <w:nsid w:val="33EF1B9A"/>
    <w:multiLevelType w:val="multilevel"/>
    <w:tmpl w:val="33EF1B9A"/>
    <w:lvl w:ilvl="0" w:tentative="0">
      <w:start w:val="1"/>
      <w:numFmt w:val="decimal"/>
      <w:lvlText w:val="%1)"/>
      <w:lvlJc w:val="left"/>
      <w:pPr>
        <w:ind w:left="1550"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2021"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741"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461"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4181"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901"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621"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341"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7061"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31">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abstractNum w:abstractNumId="32">
    <w:nsid w:val="36260FD7"/>
    <w:multiLevelType w:val="multilevel"/>
    <w:tmpl w:val="36260FD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37BC6C31"/>
    <w:multiLevelType w:val="multilevel"/>
    <w:tmpl w:val="37BC6C31"/>
    <w:lvl w:ilvl="0" w:tentative="0">
      <w:start w:val="1"/>
      <w:numFmt w:val="lowerLetter"/>
      <w:lvlText w:val="%1."/>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34">
    <w:nsid w:val="388F16B7"/>
    <w:multiLevelType w:val="multilevel"/>
    <w:tmpl w:val="388F16B7"/>
    <w:lvl w:ilvl="0" w:tentative="0">
      <w:start w:val="1"/>
      <w:numFmt w:val="decimal"/>
      <w:lvlText w:val="%1)"/>
      <w:lvlJc w:val="left"/>
      <w:pPr>
        <w:ind w:left="1469"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478"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198"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918"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638"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358"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078"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798"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518"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35">
    <w:nsid w:val="3A6B6749"/>
    <w:multiLevelType w:val="multilevel"/>
    <w:tmpl w:val="3A6B6749"/>
    <w:lvl w:ilvl="0" w:tentative="0">
      <w:start w:val="1"/>
      <w:numFmt w:val="lowerLetter"/>
      <w:lvlText w:val="%1."/>
      <w:lvlJc w:val="left"/>
      <w:pPr>
        <w:ind w:left="10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78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94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6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38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36">
    <w:nsid w:val="3ABE37E1"/>
    <w:multiLevelType w:val="multilevel"/>
    <w:tmpl w:val="3ABE37E1"/>
    <w:lvl w:ilvl="0" w:tentative="0">
      <w:start w:val="1"/>
      <w:numFmt w:val="lowerLetter"/>
      <w:lvlText w:val="%1."/>
      <w:lvlJc w:val="left"/>
      <w:pPr>
        <w:ind w:left="1080" w:hanging="360"/>
      </w:pPr>
      <w:rPr>
        <w:rFonts w:hint="default"/>
        <w:b w:val="0"/>
        <w:i w:val="0"/>
        <w:strike w:val="0"/>
        <w:dstrike w:val="0"/>
        <w:color w:val="000000"/>
        <w:sz w:val="23"/>
        <w:szCs w:val="23"/>
        <w:u w:val="none" w:color="000000"/>
        <w:vertAlign w:val="baseline"/>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7">
    <w:nsid w:val="3CB7085E"/>
    <w:multiLevelType w:val="multilevel"/>
    <w:tmpl w:val="3CB7085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
    <w:nsid w:val="3F240982"/>
    <w:multiLevelType w:val="multilevel"/>
    <w:tmpl w:val="3F240982"/>
    <w:lvl w:ilvl="0" w:tentative="0">
      <w:start w:val="1"/>
      <w:numFmt w:val="decimal"/>
      <w:lvlText w:val="%1)"/>
      <w:lvlJc w:val="left"/>
      <w:pPr>
        <w:ind w:left="1334"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764"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484"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204"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924"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644"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364"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084"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804"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39">
    <w:nsid w:val="40042BB3"/>
    <w:multiLevelType w:val="multilevel"/>
    <w:tmpl w:val="40042BB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0">
    <w:nsid w:val="43B82614"/>
    <w:multiLevelType w:val="multilevel"/>
    <w:tmpl w:val="43B8261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1">
    <w:nsid w:val="453B23E5"/>
    <w:multiLevelType w:val="multilevel"/>
    <w:tmpl w:val="453B23E5"/>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2">
    <w:nsid w:val="489D71F3"/>
    <w:multiLevelType w:val="multilevel"/>
    <w:tmpl w:val="489D71F3"/>
    <w:lvl w:ilvl="0" w:tentative="0">
      <w:start w:val="2"/>
      <w:numFmt w:val="decimal"/>
      <w:lvlText w:val="%1)"/>
      <w:lvlJc w:val="left"/>
      <w:pPr>
        <w:ind w:left="1109"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2002"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453"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173"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893"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613"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333"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053"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43">
    <w:nsid w:val="4C3D7FCB"/>
    <w:multiLevelType w:val="multilevel"/>
    <w:tmpl w:val="4C3D7FCB"/>
    <w:lvl w:ilvl="0" w:tentative="0">
      <w:start w:val="1"/>
      <w:numFmt w:val="decimal"/>
      <w:lvlText w:val="%1)"/>
      <w:lvlJc w:val="left"/>
      <w:pPr>
        <w:ind w:left="1469"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478"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198"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918"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638"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358"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078"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798"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518"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44">
    <w:nsid w:val="4D754FD6"/>
    <w:multiLevelType w:val="multilevel"/>
    <w:tmpl w:val="4D754FD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5">
    <w:nsid w:val="4FD55861"/>
    <w:multiLevelType w:val="multilevel"/>
    <w:tmpl w:val="4FD55861"/>
    <w:lvl w:ilvl="0" w:tentative="0">
      <w:start w:val="1"/>
      <w:numFmt w:val="decimal"/>
      <w:lvlText w:val="%1)"/>
      <w:lvlJc w:val="left"/>
      <w:pPr>
        <w:ind w:left="1598" w:firstLine="0"/>
      </w:pPr>
      <w:rPr>
        <w:b w:val="0"/>
        <w:i w:val="0"/>
        <w:strike w:val="0"/>
        <w:dstrike w:val="0"/>
        <w:color w:val="000000"/>
        <w:sz w:val="23"/>
        <w:szCs w:val="23"/>
        <w:u w:val="none" w:color="000000"/>
        <w:vertAlign w:val="baseline"/>
      </w:rPr>
    </w:lvl>
    <w:lvl w:ilvl="1" w:tentative="0">
      <w:start w:val="1"/>
      <w:numFmt w:val="lowerLetter"/>
      <w:lvlText w:val="%2"/>
      <w:lvlJc w:val="left"/>
      <w:pPr>
        <w:ind w:left="1525"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245"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965"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685"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405"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125"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845"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565"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46">
    <w:nsid w:val="50785E1E"/>
    <w:multiLevelType w:val="multilevel"/>
    <w:tmpl w:val="50785E1E"/>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7">
    <w:nsid w:val="510D285F"/>
    <w:multiLevelType w:val="multilevel"/>
    <w:tmpl w:val="510D285F"/>
    <w:lvl w:ilvl="0" w:tentative="0">
      <w:start w:val="1"/>
      <w:numFmt w:val="decimal"/>
      <w:lvlText w:val="%1."/>
      <w:lvlJc w:val="left"/>
      <w:pPr>
        <w:ind w:left="1282"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1603"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323"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043"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763"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483"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203"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5923"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48">
    <w:nsid w:val="52ED10AB"/>
    <w:multiLevelType w:val="multilevel"/>
    <w:tmpl w:val="52ED10AB"/>
    <w:lvl w:ilvl="0" w:tentative="0">
      <w:start w:val="1"/>
      <w:numFmt w:val="decimal"/>
      <w:lvlText w:val="%1)"/>
      <w:lvlJc w:val="left"/>
      <w:pPr>
        <w:ind w:left="1742"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685"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405"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125"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845"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565"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285"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005"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725"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49">
    <w:nsid w:val="541915F1"/>
    <w:multiLevelType w:val="multilevel"/>
    <w:tmpl w:val="541915F1"/>
    <w:lvl w:ilvl="0" w:tentative="0">
      <w:start w:val="2"/>
      <w:numFmt w:val="decimal"/>
      <w:lvlText w:val="%1."/>
      <w:lvlJc w:val="left"/>
      <w:pPr>
        <w:ind w:left="568"/>
      </w:pPr>
      <w:rPr>
        <w:rFonts w:ascii="Times New Roman" w:hAnsi="Times New Roman" w:eastAsia="Times New Roman" w:cs="Times New Roman"/>
        <w:b/>
        <w:bCs w:val="0"/>
        <w:i/>
        <w:iCs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9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64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3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08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8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5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24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9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50">
    <w:nsid w:val="54D24E65"/>
    <w:multiLevelType w:val="multilevel"/>
    <w:tmpl w:val="54D24E6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1">
    <w:nsid w:val="5F1C71B1"/>
    <w:multiLevelType w:val="multilevel"/>
    <w:tmpl w:val="5F1C71B1"/>
    <w:lvl w:ilvl="0" w:tentative="0">
      <w:start w:val="1"/>
      <w:numFmt w:val="decimal"/>
      <w:lvlText w:val="%1"/>
      <w:lvlJc w:val="left"/>
      <w:pPr>
        <w:ind w:left="360"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910" w:firstLine="0"/>
      </w:pPr>
      <w:rPr>
        <w:b w:val="0"/>
        <w:i w:val="0"/>
        <w:strike w:val="0"/>
        <w:dstrike w:val="0"/>
        <w:color w:val="000000"/>
        <w:sz w:val="23"/>
        <w:szCs w:val="23"/>
        <w:u w:val="none" w:color="000000"/>
        <w:vertAlign w:val="baseline"/>
      </w:rPr>
    </w:lvl>
    <w:lvl w:ilvl="2" w:tentative="0">
      <w:start w:val="1"/>
      <w:numFmt w:val="lowerRoman"/>
      <w:lvlText w:val="%3"/>
      <w:lvlJc w:val="left"/>
      <w:pPr>
        <w:ind w:left="1728"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448"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168"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888"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608"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328"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048"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52">
    <w:nsid w:val="61623231"/>
    <w:multiLevelType w:val="multilevel"/>
    <w:tmpl w:val="6162323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3">
    <w:nsid w:val="639F05DC"/>
    <w:multiLevelType w:val="multilevel"/>
    <w:tmpl w:val="639F05D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4">
    <w:nsid w:val="63B148EE"/>
    <w:multiLevelType w:val="multilevel"/>
    <w:tmpl w:val="63B148EE"/>
    <w:lvl w:ilvl="0" w:tentative="0">
      <w:start w:val="1"/>
      <w:numFmt w:val="decimal"/>
      <w:lvlText w:val="%1)"/>
      <w:lvlJc w:val="left"/>
      <w:pPr>
        <w:ind w:left="1406"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613"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333"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053"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773"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493"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213"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933"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653"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55">
    <w:nsid w:val="64DB7BAF"/>
    <w:multiLevelType w:val="multilevel"/>
    <w:tmpl w:val="64DB7BA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6">
    <w:nsid w:val="66785E70"/>
    <w:multiLevelType w:val="multilevel"/>
    <w:tmpl w:val="66785E70"/>
    <w:lvl w:ilvl="0" w:tentative="0">
      <w:start w:val="1"/>
      <w:numFmt w:val="decimal"/>
      <w:lvlText w:val="%1"/>
      <w:lvlJc w:val="left"/>
      <w:pPr>
        <w:ind w:left="360"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869"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Letter"/>
      <w:lvlRestart w:val="0"/>
      <w:lvlText w:val="%3)"/>
      <w:lvlJc w:val="left"/>
      <w:pPr>
        <w:ind w:left="1886"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098"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2818"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538"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258"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4978"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5698"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57">
    <w:nsid w:val="6EC31085"/>
    <w:multiLevelType w:val="multilevel"/>
    <w:tmpl w:val="6EC31085"/>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8">
    <w:nsid w:val="6F172250"/>
    <w:multiLevelType w:val="multilevel"/>
    <w:tmpl w:val="6F172250"/>
    <w:lvl w:ilvl="0" w:tentative="0">
      <w:start w:val="1"/>
      <w:numFmt w:val="lowerLetter"/>
      <w:lvlText w:val="%1)"/>
      <w:lvlJc w:val="left"/>
      <w:pPr>
        <w:ind w:left="1939"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453"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173"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893"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613"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333"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053"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773"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59">
    <w:nsid w:val="740C4E51"/>
    <w:multiLevelType w:val="multilevel"/>
    <w:tmpl w:val="740C4E51"/>
    <w:lvl w:ilvl="0" w:tentative="0">
      <w:start w:val="1"/>
      <w:numFmt w:val="decimal"/>
      <w:lvlText w:val="(%1)"/>
      <w:lvlJc w:val="left"/>
      <w:pPr>
        <w:ind w:left="2011"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949"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669"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389"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4109"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829"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549"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269"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989"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60">
    <w:nsid w:val="780A655D"/>
    <w:multiLevelType w:val="multilevel"/>
    <w:tmpl w:val="780A655D"/>
    <w:lvl w:ilvl="0" w:tentative="0">
      <w:start w:val="1"/>
      <w:numFmt w:val="decimal"/>
      <w:lvlText w:val="2.2.%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1">
    <w:nsid w:val="79C42962"/>
    <w:multiLevelType w:val="multilevel"/>
    <w:tmpl w:val="79C4296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2">
    <w:nsid w:val="7D5572CF"/>
    <w:multiLevelType w:val="multilevel"/>
    <w:tmpl w:val="7D5572CF"/>
    <w:lvl w:ilvl="0" w:tentative="0">
      <w:start w:val="1"/>
      <w:numFmt w:val="decimal"/>
      <w:lvlText w:val="%1)"/>
      <w:lvlJc w:val="left"/>
      <w:pPr>
        <w:ind w:left="1138"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349"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069"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789"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509"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229"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949"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669"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389"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63">
    <w:nsid w:val="7FB231BF"/>
    <w:multiLevelType w:val="multilevel"/>
    <w:tmpl w:val="7FB231B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31"/>
  </w:num>
  <w:num w:numId="2">
    <w:abstractNumId w:val="50"/>
  </w:num>
  <w:num w:numId="3">
    <w:abstractNumId w:val="39"/>
  </w:num>
  <w:num w:numId="4">
    <w:abstractNumId w:val="11"/>
  </w:num>
  <w:num w:numId="5">
    <w:abstractNumId w:val="0"/>
  </w:num>
  <w:num w:numId="6">
    <w:abstractNumId w:val="4"/>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1"/>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5"/>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0"/>
  </w:num>
  <w:num w:numId="2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19"/>
  </w:num>
  <w:num w:numId="31">
    <w:abstractNumId w:val="26"/>
  </w:num>
  <w:num w:numId="32">
    <w:abstractNumId w:val="49"/>
  </w:num>
  <w:num w:numId="33">
    <w:abstractNumId w:val="22"/>
  </w:num>
  <w:num w:numId="34">
    <w:abstractNumId w:val="29"/>
  </w:num>
  <w:num w:numId="35">
    <w:abstractNumId w:val="33"/>
  </w:num>
  <w:num w:numId="36">
    <w:abstractNumId w:val="23"/>
  </w:num>
  <w:num w:numId="37">
    <w:abstractNumId w:val="35"/>
  </w:num>
  <w:num w:numId="38">
    <w:abstractNumId w:val="40"/>
  </w:num>
  <w:num w:numId="39">
    <w:abstractNumId w:val="14"/>
  </w:num>
  <w:num w:numId="40">
    <w:abstractNumId w:val="7"/>
  </w:num>
  <w:num w:numId="41">
    <w:abstractNumId w:val="18"/>
  </w:num>
  <w:num w:numId="42">
    <w:abstractNumId w:val="32"/>
  </w:num>
  <w:num w:numId="43">
    <w:abstractNumId w:val="16"/>
  </w:num>
  <w:num w:numId="44">
    <w:abstractNumId w:val="15"/>
  </w:num>
  <w:num w:numId="45">
    <w:abstractNumId w:val="41"/>
  </w:num>
  <w:num w:numId="46">
    <w:abstractNumId w:val="2"/>
  </w:num>
  <w:num w:numId="47">
    <w:abstractNumId w:val="36"/>
  </w:num>
  <w:num w:numId="48">
    <w:abstractNumId w:val="21"/>
  </w:num>
  <w:num w:numId="49">
    <w:abstractNumId w:val="44"/>
  </w:num>
  <w:num w:numId="50">
    <w:abstractNumId w:val="5"/>
  </w:num>
  <w:num w:numId="51">
    <w:abstractNumId w:val="55"/>
  </w:num>
  <w:num w:numId="52">
    <w:abstractNumId w:val="10"/>
  </w:num>
  <w:num w:numId="53">
    <w:abstractNumId w:val="1"/>
  </w:num>
  <w:num w:numId="54">
    <w:abstractNumId w:val="37"/>
  </w:num>
  <w:num w:numId="55">
    <w:abstractNumId w:val="53"/>
  </w:num>
  <w:num w:numId="56">
    <w:abstractNumId w:val="13"/>
  </w:num>
  <w:num w:numId="57">
    <w:abstractNumId w:val="20"/>
  </w:num>
  <w:num w:numId="58">
    <w:abstractNumId w:val="63"/>
  </w:num>
  <w:num w:numId="59">
    <w:abstractNumId w:val="27"/>
  </w:num>
  <w:num w:numId="60">
    <w:abstractNumId w:val="25"/>
  </w:num>
  <w:num w:numId="61">
    <w:abstractNumId w:val="46"/>
  </w:num>
  <w:num w:numId="62">
    <w:abstractNumId w:val="61"/>
  </w:num>
  <w:num w:numId="63">
    <w:abstractNumId w:val="57"/>
  </w:num>
  <w:num w:numId="64">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OjH7oRrDXKacEFGBTCSW5kRLN8I=" w:salt="+JhjkhVQCgcbDfIXW9uKe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0CF2"/>
    <w:rsid w:val="00023EF6"/>
    <w:rsid w:val="000257BF"/>
    <w:rsid w:val="00032B15"/>
    <w:rsid w:val="00043EC4"/>
    <w:rsid w:val="000526A3"/>
    <w:rsid w:val="000566AC"/>
    <w:rsid w:val="000610AC"/>
    <w:rsid w:val="000652AC"/>
    <w:rsid w:val="00066C41"/>
    <w:rsid w:val="0007628A"/>
    <w:rsid w:val="00081F59"/>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2722"/>
    <w:rsid w:val="000F003E"/>
    <w:rsid w:val="000F1DFA"/>
    <w:rsid w:val="00100365"/>
    <w:rsid w:val="00101226"/>
    <w:rsid w:val="001070AA"/>
    <w:rsid w:val="00122145"/>
    <w:rsid w:val="0012270B"/>
    <w:rsid w:val="00127FF1"/>
    <w:rsid w:val="001334FD"/>
    <w:rsid w:val="001336CE"/>
    <w:rsid w:val="00133EF1"/>
    <w:rsid w:val="0014401C"/>
    <w:rsid w:val="00144FB9"/>
    <w:rsid w:val="001462FC"/>
    <w:rsid w:val="001503E5"/>
    <w:rsid w:val="00152371"/>
    <w:rsid w:val="00152EF7"/>
    <w:rsid w:val="00155DAD"/>
    <w:rsid w:val="00162683"/>
    <w:rsid w:val="00162AFC"/>
    <w:rsid w:val="001633D1"/>
    <w:rsid w:val="00165CEA"/>
    <w:rsid w:val="00176EAA"/>
    <w:rsid w:val="00180CA7"/>
    <w:rsid w:val="001822C5"/>
    <w:rsid w:val="00182FA8"/>
    <w:rsid w:val="00186C72"/>
    <w:rsid w:val="001A0119"/>
    <w:rsid w:val="001A01F9"/>
    <w:rsid w:val="001A1D8B"/>
    <w:rsid w:val="001A3467"/>
    <w:rsid w:val="001A46F8"/>
    <w:rsid w:val="001B47C6"/>
    <w:rsid w:val="001B725E"/>
    <w:rsid w:val="001C23AC"/>
    <w:rsid w:val="001C246D"/>
    <w:rsid w:val="001C68DA"/>
    <w:rsid w:val="001D2B24"/>
    <w:rsid w:val="001D5DF6"/>
    <w:rsid w:val="001E0CA0"/>
    <w:rsid w:val="001E1514"/>
    <w:rsid w:val="001E3454"/>
    <w:rsid w:val="001E3A75"/>
    <w:rsid w:val="001E41F7"/>
    <w:rsid w:val="001E6186"/>
    <w:rsid w:val="001E68BB"/>
    <w:rsid w:val="001F020C"/>
    <w:rsid w:val="001F11D9"/>
    <w:rsid w:val="001F3304"/>
    <w:rsid w:val="001F65D1"/>
    <w:rsid w:val="001F6ACD"/>
    <w:rsid w:val="0020513C"/>
    <w:rsid w:val="00210700"/>
    <w:rsid w:val="0021511D"/>
    <w:rsid w:val="002161F6"/>
    <w:rsid w:val="00217672"/>
    <w:rsid w:val="00220A25"/>
    <w:rsid w:val="00225E73"/>
    <w:rsid w:val="00227AFA"/>
    <w:rsid w:val="002321A9"/>
    <w:rsid w:val="00235414"/>
    <w:rsid w:val="00236D4A"/>
    <w:rsid w:val="00243567"/>
    <w:rsid w:val="002438FF"/>
    <w:rsid w:val="00246234"/>
    <w:rsid w:val="0025054F"/>
    <w:rsid w:val="00255363"/>
    <w:rsid w:val="00255B34"/>
    <w:rsid w:val="002617A2"/>
    <w:rsid w:val="00263E05"/>
    <w:rsid w:val="0026706A"/>
    <w:rsid w:val="0027083F"/>
    <w:rsid w:val="00271480"/>
    <w:rsid w:val="002719FF"/>
    <w:rsid w:val="002742BE"/>
    <w:rsid w:val="002769CB"/>
    <w:rsid w:val="0028076E"/>
    <w:rsid w:val="002844E9"/>
    <w:rsid w:val="00292173"/>
    <w:rsid w:val="00294619"/>
    <w:rsid w:val="00297911"/>
    <w:rsid w:val="002A117E"/>
    <w:rsid w:val="002A13A1"/>
    <w:rsid w:val="002A2D0B"/>
    <w:rsid w:val="002A4273"/>
    <w:rsid w:val="002B2E1D"/>
    <w:rsid w:val="002B4121"/>
    <w:rsid w:val="002C4036"/>
    <w:rsid w:val="002C4A04"/>
    <w:rsid w:val="002D3A36"/>
    <w:rsid w:val="002E42DF"/>
    <w:rsid w:val="002E4945"/>
    <w:rsid w:val="002E7C27"/>
    <w:rsid w:val="002F18B6"/>
    <w:rsid w:val="002F19F1"/>
    <w:rsid w:val="002F5457"/>
    <w:rsid w:val="0030190F"/>
    <w:rsid w:val="00303B7F"/>
    <w:rsid w:val="003055CB"/>
    <w:rsid w:val="003063BF"/>
    <w:rsid w:val="00322166"/>
    <w:rsid w:val="00326A23"/>
    <w:rsid w:val="00331D78"/>
    <w:rsid w:val="0033335C"/>
    <w:rsid w:val="00335166"/>
    <w:rsid w:val="00335FA1"/>
    <w:rsid w:val="00337E8B"/>
    <w:rsid w:val="00343D64"/>
    <w:rsid w:val="0034404A"/>
    <w:rsid w:val="003469FD"/>
    <w:rsid w:val="00350748"/>
    <w:rsid w:val="00353531"/>
    <w:rsid w:val="003569AF"/>
    <w:rsid w:val="00363D33"/>
    <w:rsid w:val="00366EB3"/>
    <w:rsid w:val="00370187"/>
    <w:rsid w:val="00370F51"/>
    <w:rsid w:val="003768F2"/>
    <w:rsid w:val="00381ECD"/>
    <w:rsid w:val="0038215C"/>
    <w:rsid w:val="0038352C"/>
    <w:rsid w:val="00385BA0"/>
    <w:rsid w:val="003A1162"/>
    <w:rsid w:val="003A44D1"/>
    <w:rsid w:val="003B09B7"/>
    <w:rsid w:val="003C5C6E"/>
    <w:rsid w:val="003C6982"/>
    <w:rsid w:val="003E1E97"/>
    <w:rsid w:val="003E6B23"/>
    <w:rsid w:val="004108DD"/>
    <w:rsid w:val="00422532"/>
    <w:rsid w:val="004235F7"/>
    <w:rsid w:val="00424EDA"/>
    <w:rsid w:val="00433249"/>
    <w:rsid w:val="00433B64"/>
    <w:rsid w:val="00434581"/>
    <w:rsid w:val="00444CB9"/>
    <w:rsid w:val="004477CC"/>
    <w:rsid w:val="004530A4"/>
    <w:rsid w:val="0045621A"/>
    <w:rsid w:val="00461162"/>
    <w:rsid w:val="004612A1"/>
    <w:rsid w:val="00463E1C"/>
    <w:rsid w:val="0046436C"/>
    <w:rsid w:val="00464AF8"/>
    <w:rsid w:val="004658F9"/>
    <w:rsid w:val="004668FD"/>
    <w:rsid w:val="00472586"/>
    <w:rsid w:val="00473E77"/>
    <w:rsid w:val="00476ABB"/>
    <w:rsid w:val="00477ECA"/>
    <w:rsid w:val="0048072B"/>
    <w:rsid w:val="004813C4"/>
    <w:rsid w:val="00481789"/>
    <w:rsid w:val="00483E8A"/>
    <w:rsid w:val="00486692"/>
    <w:rsid w:val="00490BDB"/>
    <w:rsid w:val="004A4A7E"/>
    <w:rsid w:val="004B1F5A"/>
    <w:rsid w:val="004B48A2"/>
    <w:rsid w:val="004B7701"/>
    <w:rsid w:val="004C1A20"/>
    <w:rsid w:val="004C4E57"/>
    <w:rsid w:val="004C7A80"/>
    <w:rsid w:val="004D279A"/>
    <w:rsid w:val="004D4A01"/>
    <w:rsid w:val="004E2D75"/>
    <w:rsid w:val="004E6227"/>
    <w:rsid w:val="004E6365"/>
    <w:rsid w:val="004F16E8"/>
    <w:rsid w:val="0050391D"/>
    <w:rsid w:val="005039FD"/>
    <w:rsid w:val="005046B1"/>
    <w:rsid w:val="00505CC2"/>
    <w:rsid w:val="005120F3"/>
    <w:rsid w:val="00514C12"/>
    <w:rsid w:val="00516451"/>
    <w:rsid w:val="00525BB6"/>
    <w:rsid w:val="00525EB7"/>
    <w:rsid w:val="00534B34"/>
    <w:rsid w:val="00537438"/>
    <w:rsid w:val="00544BF1"/>
    <w:rsid w:val="00546A40"/>
    <w:rsid w:val="005471C9"/>
    <w:rsid w:val="0056662C"/>
    <w:rsid w:val="00566753"/>
    <w:rsid w:val="00576531"/>
    <w:rsid w:val="0057731C"/>
    <w:rsid w:val="00582C96"/>
    <w:rsid w:val="00585393"/>
    <w:rsid w:val="00591120"/>
    <w:rsid w:val="00597859"/>
    <w:rsid w:val="005A5138"/>
    <w:rsid w:val="005A621F"/>
    <w:rsid w:val="005A71C3"/>
    <w:rsid w:val="005B193D"/>
    <w:rsid w:val="005B2D54"/>
    <w:rsid w:val="005C2B31"/>
    <w:rsid w:val="005C763F"/>
    <w:rsid w:val="005D35B8"/>
    <w:rsid w:val="005E1754"/>
    <w:rsid w:val="005F17E3"/>
    <w:rsid w:val="005F2543"/>
    <w:rsid w:val="005F4899"/>
    <w:rsid w:val="00612C43"/>
    <w:rsid w:val="006149FA"/>
    <w:rsid w:val="006214BF"/>
    <w:rsid w:val="00622B0C"/>
    <w:rsid w:val="00627B7C"/>
    <w:rsid w:val="00635071"/>
    <w:rsid w:val="006361B9"/>
    <w:rsid w:val="00641263"/>
    <w:rsid w:val="00652B79"/>
    <w:rsid w:val="0065383B"/>
    <w:rsid w:val="0065507C"/>
    <w:rsid w:val="00655CFB"/>
    <w:rsid w:val="00655E88"/>
    <w:rsid w:val="00656036"/>
    <w:rsid w:val="00664F4C"/>
    <w:rsid w:val="006706A0"/>
    <w:rsid w:val="006720B7"/>
    <w:rsid w:val="00672678"/>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4356"/>
    <w:rsid w:val="006E0536"/>
    <w:rsid w:val="006E1C55"/>
    <w:rsid w:val="006E6E69"/>
    <w:rsid w:val="006F1855"/>
    <w:rsid w:val="006F224B"/>
    <w:rsid w:val="006F3ADA"/>
    <w:rsid w:val="006F5E4C"/>
    <w:rsid w:val="0070375F"/>
    <w:rsid w:val="00704791"/>
    <w:rsid w:val="0071411C"/>
    <w:rsid w:val="007167F3"/>
    <w:rsid w:val="00717AD0"/>
    <w:rsid w:val="00721A6D"/>
    <w:rsid w:val="007220D0"/>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69E1"/>
    <w:rsid w:val="007C72AC"/>
    <w:rsid w:val="007E2F81"/>
    <w:rsid w:val="007F5A50"/>
    <w:rsid w:val="007F6F30"/>
    <w:rsid w:val="007F6F48"/>
    <w:rsid w:val="00814E0C"/>
    <w:rsid w:val="00823BE1"/>
    <w:rsid w:val="00823CD9"/>
    <w:rsid w:val="0082669A"/>
    <w:rsid w:val="008311FE"/>
    <w:rsid w:val="008404AD"/>
    <w:rsid w:val="0084078A"/>
    <w:rsid w:val="00841465"/>
    <w:rsid w:val="00846721"/>
    <w:rsid w:val="008649C4"/>
    <w:rsid w:val="00866287"/>
    <w:rsid w:val="00872ABF"/>
    <w:rsid w:val="00874E9A"/>
    <w:rsid w:val="0088191D"/>
    <w:rsid w:val="00883D2C"/>
    <w:rsid w:val="00894761"/>
    <w:rsid w:val="0089633A"/>
    <w:rsid w:val="008A1832"/>
    <w:rsid w:val="008A1FE9"/>
    <w:rsid w:val="008A5A60"/>
    <w:rsid w:val="008A6835"/>
    <w:rsid w:val="008B0FFB"/>
    <w:rsid w:val="008B2073"/>
    <w:rsid w:val="008C6C75"/>
    <w:rsid w:val="008D03A5"/>
    <w:rsid w:val="008D0ACF"/>
    <w:rsid w:val="008D1EDC"/>
    <w:rsid w:val="008D2245"/>
    <w:rsid w:val="008D2EFF"/>
    <w:rsid w:val="008D3FD7"/>
    <w:rsid w:val="008E0637"/>
    <w:rsid w:val="008E35F2"/>
    <w:rsid w:val="008F6E07"/>
    <w:rsid w:val="008F7706"/>
    <w:rsid w:val="00902961"/>
    <w:rsid w:val="00902FA3"/>
    <w:rsid w:val="00906917"/>
    <w:rsid w:val="0091008B"/>
    <w:rsid w:val="00912EA3"/>
    <w:rsid w:val="009243E0"/>
    <w:rsid w:val="009260DA"/>
    <w:rsid w:val="0094054C"/>
    <w:rsid w:val="00941EC4"/>
    <w:rsid w:val="00942F88"/>
    <w:rsid w:val="0095549F"/>
    <w:rsid w:val="009651CE"/>
    <w:rsid w:val="009663A1"/>
    <w:rsid w:val="00973A49"/>
    <w:rsid w:val="00975DCE"/>
    <w:rsid w:val="00976835"/>
    <w:rsid w:val="009832A8"/>
    <w:rsid w:val="00990D6C"/>
    <w:rsid w:val="0099170F"/>
    <w:rsid w:val="009979E3"/>
    <w:rsid w:val="00997E3B"/>
    <w:rsid w:val="009A1730"/>
    <w:rsid w:val="009B06B4"/>
    <w:rsid w:val="009B7B8A"/>
    <w:rsid w:val="009C2D06"/>
    <w:rsid w:val="009C331D"/>
    <w:rsid w:val="009C39BC"/>
    <w:rsid w:val="009D0452"/>
    <w:rsid w:val="009D4A96"/>
    <w:rsid w:val="009D4E46"/>
    <w:rsid w:val="009D627D"/>
    <w:rsid w:val="009E2674"/>
    <w:rsid w:val="009E3224"/>
    <w:rsid w:val="009E6A88"/>
    <w:rsid w:val="009F3259"/>
    <w:rsid w:val="009F43F4"/>
    <w:rsid w:val="00A102B6"/>
    <w:rsid w:val="00A1151C"/>
    <w:rsid w:val="00A11ADD"/>
    <w:rsid w:val="00A21644"/>
    <w:rsid w:val="00A22926"/>
    <w:rsid w:val="00A24898"/>
    <w:rsid w:val="00A25AF6"/>
    <w:rsid w:val="00A35871"/>
    <w:rsid w:val="00A44675"/>
    <w:rsid w:val="00A45232"/>
    <w:rsid w:val="00A45238"/>
    <w:rsid w:val="00A51B38"/>
    <w:rsid w:val="00A54493"/>
    <w:rsid w:val="00A57E85"/>
    <w:rsid w:val="00A6011A"/>
    <w:rsid w:val="00A63296"/>
    <w:rsid w:val="00A637B4"/>
    <w:rsid w:val="00A642AB"/>
    <w:rsid w:val="00A76770"/>
    <w:rsid w:val="00A77181"/>
    <w:rsid w:val="00A862A2"/>
    <w:rsid w:val="00A86C37"/>
    <w:rsid w:val="00A9181F"/>
    <w:rsid w:val="00A93B78"/>
    <w:rsid w:val="00AA2F56"/>
    <w:rsid w:val="00AA3268"/>
    <w:rsid w:val="00AA4900"/>
    <w:rsid w:val="00AA4A1A"/>
    <w:rsid w:val="00AA5336"/>
    <w:rsid w:val="00AA5C81"/>
    <w:rsid w:val="00AB16BD"/>
    <w:rsid w:val="00AB1C42"/>
    <w:rsid w:val="00AB468E"/>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2981"/>
    <w:rsid w:val="00B33A39"/>
    <w:rsid w:val="00B33C6C"/>
    <w:rsid w:val="00B410FB"/>
    <w:rsid w:val="00B54A79"/>
    <w:rsid w:val="00B56EA4"/>
    <w:rsid w:val="00B577BC"/>
    <w:rsid w:val="00B66DA1"/>
    <w:rsid w:val="00B70082"/>
    <w:rsid w:val="00B73A23"/>
    <w:rsid w:val="00B86468"/>
    <w:rsid w:val="00B90AE3"/>
    <w:rsid w:val="00B95029"/>
    <w:rsid w:val="00B974F7"/>
    <w:rsid w:val="00BA660F"/>
    <w:rsid w:val="00BA7BA8"/>
    <w:rsid w:val="00BB13C2"/>
    <w:rsid w:val="00BB33AC"/>
    <w:rsid w:val="00BB5517"/>
    <w:rsid w:val="00BB59F2"/>
    <w:rsid w:val="00BC1F11"/>
    <w:rsid w:val="00BD1678"/>
    <w:rsid w:val="00BD4763"/>
    <w:rsid w:val="00BE3260"/>
    <w:rsid w:val="00BE4BAA"/>
    <w:rsid w:val="00BF0220"/>
    <w:rsid w:val="00BF262B"/>
    <w:rsid w:val="00BF3CBD"/>
    <w:rsid w:val="00BF3ECB"/>
    <w:rsid w:val="00BF5733"/>
    <w:rsid w:val="00C004A5"/>
    <w:rsid w:val="00C02163"/>
    <w:rsid w:val="00C10445"/>
    <w:rsid w:val="00C12DA2"/>
    <w:rsid w:val="00C15028"/>
    <w:rsid w:val="00C22E6F"/>
    <w:rsid w:val="00C27907"/>
    <w:rsid w:val="00C30B38"/>
    <w:rsid w:val="00C31FE5"/>
    <w:rsid w:val="00C320BF"/>
    <w:rsid w:val="00C37416"/>
    <w:rsid w:val="00C444F8"/>
    <w:rsid w:val="00C4579D"/>
    <w:rsid w:val="00C45D5E"/>
    <w:rsid w:val="00C463AC"/>
    <w:rsid w:val="00C46A49"/>
    <w:rsid w:val="00C50A63"/>
    <w:rsid w:val="00C52447"/>
    <w:rsid w:val="00C52B92"/>
    <w:rsid w:val="00C55576"/>
    <w:rsid w:val="00C66974"/>
    <w:rsid w:val="00C82D87"/>
    <w:rsid w:val="00C8404C"/>
    <w:rsid w:val="00C8782F"/>
    <w:rsid w:val="00C87EA3"/>
    <w:rsid w:val="00C926D5"/>
    <w:rsid w:val="00C93A61"/>
    <w:rsid w:val="00C94101"/>
    <w:rsid w:val="00CA2165"/>
    <w:rsid w:val="00CA4955"/>
    <w:rsid w:val="00CB486B"/>
    <w:rsid w:val="00CC1B51"/>
    <w:rsid w:val="00CC2D1B"/>
    <w:rsid w:val="00CD1291"/>
    <w:rsid w:val="00CD62E8"/>
    <w:rsid w:val="00CD687A"/>
    <w:rsid w:val="00CE2993"/>
    <w:rsid w:val="00CF3CB5"/>
    <w:rsid w:val="00CF4A18"/>
    <w:rsid w:val="00D006E1"/>
    <w:rsid w:val="00D00A1C"/>
    <w:rsid w:val="00D03942"/>
    <w:rsid w:val="00D05127"/>
    <w:rsid w:val="00D06D2A"/>
    <w:rsid w:val="00D11982"/>
    <w:rsid w:val="00D1443A"/>
    <w:rsid w:val="00D23ACA"/>
    <w:rsid w:val="00D26EFF"/>
    <w:rsid w:val="00D31B8C"/>
    <w:rsid w:val="00D72728"/>
    <w:rsid w:val="00D74A99"/>
    <w:rsid w:val="00D752A7"/>
    <w:rsid w:val="00D75797"/>
    <w:rsid w:val="00D83573"/>
    <w:rsid w:val="00D90088"/>
    <w:rsid w:val="00D902F3"/>
    <w:rsid w:val="00D96EA4"/>
    <w:rsid w:val="00D97ADB"/>
    <w:rsid w:val="00DC2A0C"/>
    <w:rsid w:val="00DC4759"/>
    <w:rsid w:val="00DD0777"/>
    <w:rsid w:val="00DD1E44"/>
    <w:rsid w:val="00DD2011"/>
    <w:rsid w:val="00DE5176"/>
    <w:rsid w:val="00DF235B"/>
    <w:rsid w:val="00DF335B"/>
    <w:rsid w:val="00DF52EB"/>
    <w:rsid w:val="00DF6C52"/>
    <w:rsid w:val="00E103F2"/>
    <w:rsid w:val="00E10C47"/>
    <w:rsid w:val="00E223E0"/>
    <w:rsid w:val="00E227A1"/>
    <w:rsid w:val="00E2634C"/>
    <w:rsid w:val="00E339E4"/>
    <w:rsid w:val="00E60570"/>
    <w:rsid w:val="00E803D0"/>
    <w:rsid w:val="00E844BB"/>
    <w:rsid w:val="00E85B4E"/>
    <w:rsid w:val="00E866C0"/>
    <w:rsid w:val="00E90E13"/>
    <w:rsid w:val="00E9190C"/>
    <w:rsid w:val="00E966CF"/>
    <w:rsid w:val="00EA0D4C"/>
    <w:rsid w:val="00EA395D"/>
    <w:rsid w:val="00EA768D"/>
    <w:rsid w:val="00EA7936"/>
    <w:rsid w:val="00EB2181"/>
    <w:rsid w:val="00EB2544"/>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206D"/>
    <w:rsid w:val="00F34F62"/>
    <w:rsid w:val="00F36DC7"/>
    <w:rsid w:val="00F43276"/>
    <w:rsid w:val="00F438D7"/>
    <w:rsid w:val="00F547D9"/>
    <w:rsid w:val="00F61C26"/>
    <w:rsid w:val="00F62110"/>
    <w:rsid w:val="00F6425D"/>
    <w:rsid w:val="00F66F8D"/>
    <w:rsid w:val="00F7382E"/>
    <w:rsid w:val="00F835BC"/>
    <w:rsid w:val="00F909B4"/>
    <w:rsid w:val="00F92370"/>
    <w:rsid w:val="00F97D5A"/>
    <w:rsid w:val="00FA6B58"/>
    <w:rsid w:val="00FB56A4"/>
    <w:rsid w:val="00FB75EC"/>
    <w:rsid w:val="00FC240B"/>
    <w:rsid w:val="00FC29CD"/>
    <w:rsid w:val="00FC2EA6"/>
    <w:rsid w:val="00FC4658"/>
    <w:rsid w:val="00FC566F"/>
    <w:rsid w:val="00FD0226"/>
    <w:rsid w:val="00FD0C1E"/>
    <w:rsid w:val="00FD2426"/>
    <w:rsid w:val="00FD627C"/>
    <w:rsid w:val="00FE1BE8"/>
    <w:rsid w:val="00FE2BDC"/>
    <w:rsid w:val="00FE506E"/>
    <w:rsid w:val="00FE6638"/>
    <w:rsid w:val="00FE7AE2"/>
    <w:rsid w:val="00FF12F8"/>
    <w:rsid w:val="00FF1B3F"/>
    <w:rsid w:val="5DCF498F"/>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mopen"/>
    <w:basedOn w:val="9"/>
    <w:qFormat/>
    <w:uiPriority w:val="0"/>
  </w:style>
  <w:style w:type="character" w:customStyle="1" w:styleId="327">
    <w:name w:val="mclose"/>
    <w:basedOn w:val="9"/>
    <w:qFormat/>
    <w:uiPriority w:val="0"/>
  </w:style>
  <w:style w:type="table" w:customStyle="1" w:styleId="328">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3" Type="http://schemas.openxmlformats.org/officeDocument/2006/relationships/fontTable" Target="fontTable.xml"/><Relationship Id="rId72" Type="http://schemas.openxmlformats.org/officeDocument/2006/relationships/customXml" Target="../customXml/item2.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header" Target="header3.xml"/><Relationship Id="rId69" Type="http://schemas.openxmlformats.org/officeDocument/2006/relationships/image" Target="media/image17.jpeg"/><Relationship Id="rId68" Type="http://schemas.openxmlformats.org/officeDocument/2006/relationships/image" Target="media/image16.jpeg"/><Relationship Id="rId67" Type="http://schemas.openxmlformats.org/officeDocument/2006/relationships/image" Target="media/image15.jpeg"/><Relationship Id="rId66" Type="http://schemas.openxmlformats.org/officeDocument/2006/relationships/image" Target="media/image14.jpeg"/><Relationship Id="rId65" Type="http://schemas.openxmlformats.org/officeDocument/2006/relationships/image" Target="media/image13.jpeg"/><Relationship Id="rId64" Type="http://schemas.openxmlformats.org/officeDocument/2006/relationships/image" Target="media/image12.jpeg"/><Relationship Id="rId63" Type="http://schemas.openxmlformats.org/officeDocument/2006/relationships/image" Target="media/image11.jpeg"/><Relationship Id="rId62" Type="http://schemas.openxmlformats.org/officeDocument/2006/relationships/image" Target="media/image10.jpeg"/><Relationship Id="rId61" Type="http://schemas.openxmlformats.org/officeDocument/2006/relationships/image" Target="media/image9.jpeg"/><Relationship Id="rId60" Type="http://schemas.openxmlformats.org/officeDocument/2006/relationships/image" Target="media/image8.jpeg"/><Relationship Id="rId6" Type="http://schemas.openxmlformats.org/officeDocument/2006/relationships/header" Target="header2.xml"/><Relationship Id="rId59" Type="http://schemas.openxmlformats.org/officeDocument/2006/relationships/image" Target="media/image7.jpeg"/><Relationship Id="rId58" Type="http://schemas.openxmlformats.org/officeDocument/2006/relationships/chart" Target="charts/chart2.xml"/><Relationship Id="rId57" Type="http://schemas.openxmlformats.org/officeDocument/2006/relationships/chart" Target="charts/chart1.xml"/><Relationship Id="rId56" Type="http://schemas.openxmlformats.org/officeDocument/2006/relationships/image" Target="media/image6.png"/><Relationship Id="rId55" Type="http://schemas.openxmlformats.org/officeDocument/2006/relationships/image" Target="media/image5.jpeg"/><Relationship Id="rId54" Type="http://schemas.openxmlformats.org/officeDocument/2006/relationships/image" Target="media/image4.jpeg"/><Relationship Id="rId53" Type="http://schemas.openxmlformats.org/officeDocument/2006/relationships/image" Target="media/image3.jpeg"/><Relationship Id="rId52" Type="http://schemas.openxmlformats.org/officeDocument/2006/relationships/image" Target="media/image2.jpeg"/><Relationship Id="rId51" Type="http://schemas.openxmlformats.org/officeDocument/2006/relationships/image" Target="media/image1.png"/><Relationship Id="rId50" Type="http://schemas.openxmlformats.org/officeDocument/2006/relationships/theme" Target="theme/theme1.xml"/><Relationship Id="rId5" Type="http://schemas.openxmlformats.org/officeDocument/2006/relationships/header" Target="header1.xml"/><Relationship Id="rId49" Type="http://schemas.openxmlformats.org/officeDocument/2006/relationships/footer" Target="footer13.xml"/><Relationship Id="rId48" Type="http://schemas.openxmlformats.org/officeDocument/2006/relationships/header" Target="header32.xml"/><Relationship Id="rId47" Type="http://schemas.openxmlformats.org/officeDocument/2006/relationships/footer" Target="footer12.xml"/><Relationship Id="rId46" Type="http://schemas.openxmlformats.org/officeDocument/2006/relationships/header" Target="header31.xml"/><Relationship Id="rId45" Type="http://schemas.openxmlformats.org/officeDocument/2006/relationships/footer" Target="footer11.xml"/><Relationship Id="rId44" Type="http://schemas.openxmlformats.org/officeDocument/2006/relationships/header" Target="header30.xml"/><Relationship Id="rId43" Type="http://schemas.openxmlformats.org/officeDocument/2006/relationships/header" Target="header29.xml"/><Relationship Id="rId42" Type="http://schemas.openxmlformats.org/officeDocument/2006/relationships/header" Target="header28.xml"/><Relationship Id="rId41" Type="http://schemas.openxmlformats.org/officeDocument/2006/relationships/footer" Target="footer10.xml"/><Relationship Id="rId40" Type="http://schemas.openxmlformats.org/officeDocument/2006/relationships/header" Target="header27.xml"/><Relationship Id="rId4" Type="http://schemas.openxmlformats.org/officeDocument/2006/relationships/endnotes" Target="endnotes.xml"/><Relationship Id="rId39" Type="http://schemas.openxmlformats.org/officeDocument/2006/relationships/header" Target="header26.xml"/><Relationship Id="rId38" Type="http://schemas.openxmlformats.org/officeDocument/2006/relationships/header" Target="header25.xml"/><Relationship Id="rId37" Type="http://schemas.openxmlformats.org/officeDocument/2006/relationships/footer" Target="footer9.xml"/><Relationship Id="rId36" Type="http://schemas.openxmlformats.org/officeDocument/2006/relationships/header" Target="header24.xml"/><Relationship Id="rId35" Type="http://schemas.openxmlformats.org/officeDocument/2006/relationships/header" Target="header23.xml"/><Relationship Id="rId34" Type="http://schemas.openxmlformats.org/officeDocument/2006/relationships/header" Target="header22.xml"/><Relationship Id="rId33" Type="http://schemas.openxmlformats.org/officeDocument/2006/relationships/footer" Target="footer8.xml"/><Relationship Id="rId32" Type="http://schemas.openxmlformats.org/officeDocument/2006/relationships/footer" Target="footer7.xml"/><Relationship Id="rId31" Type="http://schemas.openxmlformats.org/officeDocument/2006/relationships/header" Target="header21.xml"/><Relationship Id="rId30" Type="http://schemas.openxmlformats.org/officeDocument/2006/relationships/header" Target="header20.xml"/><Relationship Id="rId3" Type="http://schemas.openxmlformats.org/officeDocument/2006/relationships/footnotes" Target="footnotes.xml"/><Relationship Id="rId29" Type="http://schemas.openxmlformats.org/officeDocument/2006/relationships/header" Target="header19.xml"/><Relationship Id="rId28" Type="http://schemas.openxmlformats.org/officeDocument/2006/relationships/footer" Target="footer6.xml"/><Relationship Id="rId27" Type="http://schemas.openxmlformats.org/officeDocument/2006/relationships/header" Target="header1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footer" Target="footer5.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header" Target="header13.xml"/><Relationship Id="rId20" Type="http://schemas.openxmlformats.org/officeDocument/2006/relationships/footer" Target="footer4.xml"/><Relationship Id="rId2" Type="http://schemas.openxmlformats.org/officeDocument/2006/relationships/settings" Target="settings.xml"/><Relationship Id="rId19" Type="http://schemas.openxmlformats.org/officeDocument/2006/relationships/header" Target="header12.xml"/><Relationship Id="rId18" Type="http://schemas.openxmlformats.org/officeDocument/2006/relationships/header" Target="header11.xml"/><Relationship Id="rId17" Type="http://schemas.openxmlformats.org/officeDocument/2006/relationships/header" Target="header10.xml"/><Relationship Id="rId16" Type="http://schemas.openxmlformats.org/officeDocument/2006/relationships/footer" Target="footer3.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explosion val="0"/>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dLbls>
            <c:dLbl>
              <c:idx val="0"/>
              <c:layout>
                <c:manualLayout>
                  <c:x val="-0.181711016281695"/>
                  <c:y val="-0.030739096503025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6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88889880828389"/>
                  <c:y val="0.0110623885251225"/>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6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Tinggi</c:v>
                </c:pt>
                <c:pt idx="1">
                  <c:v>Rendah</c:v>
                </c:pt>
              </c:strCache>
            </c:strRef>
          </c:cat>
          <c:val>
            <c:numRef>
              <c:f>Sheet1!$B$2:$B$3</c:f>
              <c:numCache>
                <c:formatCode>0.00%</c:formatCode>
                <c:ptCount val="2"/>
                <c:pt idx="0">
                  <c:v>0.533</c:v>
                </c:pt>
                <c:pt idx="1">
                  <c:v>0.467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1050" b="0" i="0" u="none" strike="noStrike" kern="1200" baseline="0">
              <a:solidFill>
                <a:sysClr val="windowText" lastClr="000000"/>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d15d757d-60cf-4a20-832f-75cc5c7685d3}"/>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explosion val="0"/>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dLbls>
            <c:dLbl>
              <c:idx val="0"/>
              <c:layout>
                <c:manualLayout>
                  <c:x val="-0.131320489700692"/>
                  <c:y val="-0.238037736105703"/>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4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88108827666383"/>
                  <c:y val="0.144942759935185"/>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en-US" sz="1400" b="1" i="0" u="none" strike="noStrike" kern="1200" baseline="0">
                      <a:solidFill>
                        <a:schemeClr val="bg1"/>
                      </a:solidFill>
                      <a:latin typeface="Times New Roman" panose="02020603050405020304" charset="0"/>
                      <a:ea typeface="+mn-ea"/>
                      <a:cs typeface="Times New Roman" panose="02020603050405020304" charset="0"/>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Tinggi</c:v>
                </c:pt>
                <c:pt idx="1">
                  <c:v>Rendah</c:v>
                </c:pt>
              </c:strCache>
            </c:strRef>
          </c:cat>
          <c:val>
            <c:numRef>
              <c:f>Sheet1!$B$2:$B$3</c:f>
              <c:numCache>
                <c:formatCode>0.00%</c:formatCode>
                <c:ptCount val="2"/>
                <c:pt idx="0">
                  <c:v>0.867</c:v>
                </c:pt>
                <c:pt idx="1">
                  <c:v>0.133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1050" b="0" i="0" u="none" strike="noStrike" kern="1200" baseline="0">
              <a:solidFill>
                <a:sysClr val="windowText" lastClr="000000"/>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fe47bf7b-f20a-4af8-8857-8b9dfa998b60}"/>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0"/>
    <customShpInfo spid="_x0000_s207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5EC960-233E-4711-98D1-AD14129993E1}">
  <ds:schemaRefs/>
</ds:datastoreItem>
</file>

<file path=docProps/app.xml><?xml version="1.0" encoding="utf-8"?>
<Properties xmlns="http://schemas.openxmlformats.org/officeDocument/2006/extended-properties" xmlns:vt="http://schemas.openxmlformats.org/officeDocument/2006/docPropsVTypes">
  <Template>Normal</Template>
  <Pages>119</Pages>
  <Words>16566</Words>
  <Characters>111030</Characters>
  <Lines>916</Lines>
  <Paragraphs>257</Paragraphs>
  <TotalTime>3</TotalTime>
  <ScaleCrop>false</ScaleCrop>
  <LinksUpToDate>false</LinksUpToDate>
  <CharactersWithSpaces>126853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2026-09-04T02:01:00Z</dcterms:created>
  <dc:creator>user</dc:creator>
  <cp:lastModifiedBy>Administrator</cp:lastModifiedBy>
  <cp:lastPrinted>2026-08-31T03:43:00Z</cp:lastPrinted>
  <dcterms:modified xsi:type="dcterms:W3CDTF">2026-09-11T09:07:38Z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4C89E67461864928A7883ACDE967E882_13</vt:lpwstr>
  </property>
</Properties>
</file>