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A4F8D">
      <w:pPr>
        <w:spacing w:after="0" w:line="360" w:lineRule="auto"/>
        <w:ind w:right="-1"/>
        <w:jc w:val="center"/>
        <w:rPr>
          <w:rFonts w:ascii="Times New Roman" w:hAnsi="Times New Roman" w:eastAsia="Times New Roman" w:cs="Times New Roman"/>
          <w:b/>
          <w:color w:val="000000"/>
          <w:sz w:val="24"/>
          <w:szCs w:val="24"/>
          <w:lang w:val="zh-CN"/>
        </w:rPr>
      </w:pPr>
      <w:bookmarkStart w:id="30" w:name="_GoBack"/>
      <w:bookmarkEnd w:id="30"/>
      <w:bookmarkStart w:id="0" w:name="_Hlk187268943"/>
      <w:bookmarkStart w:id="1" w:name="_Hlk187270091"/>
      <w:r>
        <w:rPr>
          <w:rFonts w:ascii="Times New Roman" w:hAnsi="Times New Roman" w:eastAsia="Times New Roman" w:cs="Times New Roman"/>
          <w:b/>
          <w:color w:val="000000"/>
          <w:spacing w:val="4"/>
          <w:sz w:val="24"/>
          <w:szCs w:val="24"/>
          <w:lang w:val="zh-CN"/>
        </w:rPr>
        <w:t xml:space="preserve">PENGARUH METODE </w:t>
      </w:r>
      <w:r>
        <w:rPr>
          <w:rFonts w:ascii="Times New Roman" w:hAnsi="Times New Roman" w:eastAsia="Times New Roman" w:cs="Times New Roman"/>
          <w:b/>
          <w:i/>
          <w:iCs/>
          <w:color w:val="000000"/>
          <w:spacing w:val="4"/>
          <w:sz w:val="24"/>
          <w:szCs w:val="24"/>
          <w:lang w:val="zh-CN"/>
        </w:rPr>
        <w:t>FUN LEARNING</w:t>
      </w:r>
      <w:r>
        <w:rPr>
          <w:rFonts w:ascii="Times New Roman" w:hAnsi="Times New Roman" w:eastAsia="Times New Roman" w:cs="Times New Roman"/>
          <w:b/>
          <w:color w:val="000000"/>
          <w:spacing w:val="4"/>
          <w:sz w:val="24"/>
          <w:szCs w:val="24"/>
          <w:lang w:val="zh-CN"/>
        </w:rPr>
        <w:t xml:space="preserve"> TERHADAP PENINGKATAN</w:t>
      </w:r>
      <w:r>
        <w:rPr>
          <w:rFonts w:ascii="Times New Roman" w:hAnsi="Times New Roman" w:eastAsia="Times New Roman" w:cs="Times New Roman"/>
          <w:b/>
          <w:color w:val="000000"/>
          <w:sz w:val="24"/>
          <w:szCs w:val="24"/>
          <w:lang w:val="zh-CN"/>
        </w:rPr>
        <w:t xml:space="preserve"> </w:t>
      </w:r>
      <w:r>
        <w:rPr>
          <w:rFonts w:ascii="Times New Roman" w:hAnsi="Times New Roman" w:eastAsia="Times New Roman" w:cs="Times New Roman"/>
          <w:b/>
          <w:color w:val="000000"/>
          <w:spacing w:val="-8"/>
          <w:sz w:val="24"/>
          <w:szCs w:val="24"/>
          <w:lang w:val="zh-CN"/>
        </w:rPr>
        <w:t>HASIL BELAJAR MEMBACA PEMAHAMAN TEKS CERITA PENDEK</w:t>
      </w:r>
    </w:p>
    <w:p w14:paraId="7C1EF253">
      <w:pPr>
        <w:spacing w:after="0" w:line="360" w:lineRule="auto"/>
        <w:ind w:right="-1"/>
        <w:jc w:val="center"/>
        <w:rPr>
          <w:rFonts w:ascii="Times New Roman" w:hAnsi="Times New Roman" w:eastAsia="Times New Roman" w:cs="Times New Roman"/>
          <w:b/>
          <w:color w:val="000000"/>
          <w:sz w:val="24"/>
          <w:szCs w:val="24"/>
          <w:lang w:val="zh-CN"/>
        </w:rPr>
      </w:pPr>
      <w:r>
        <w:rPr>
          <w:rFonts w:ascii="Times New Roman" w:hAnsi="Times New Roman" w:eastAsia="Times New Roman" w:cs="Times New Roman"/>
          <w:b/>
          <w:color w:val="000000"/>
          <w:sz w:val="24"/>
          <w:szCs w:val="24"/>
          <w:lang w:val="zh-CN"/>
        </w:rPr>
        <w:t xml:space="preserve">PADA SISWA KELAS IV SD NEGERI 114 PAGARAN SIGATAL </w:t>
      </w:r>
    </w:p>
    <w:p w14:paraId="6258AFCC">
      <w:pPr>
        <w:spacing w:after="0" w:line="36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7F5CFF8B">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bCs/>
          <w:sz w:val="24"/>
          <w:szCs w:val="24"/>
        </w:rPr>
        <w:t>TAHUN PEMBELAJARAN</w:t>
      </w:r>
    </w:p>
    <w:p w14:paraId="2DC480EB">
      <w:pPr>
        <w:spacing w:after="0" w:line="36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bookmarkEnd w:id="0"/>
    <w:p w14:paraId="1E0C8396">
      <w:pPr>
        <w:spacing w:after="0"/>
        <w:ind w:right="-1"/>
        <w:jc w:val="center"/>
        <w:rPr>
          <w:rFonts w:ascii="Times New Roman" w:hAnsi="Times New Roman" w:eastAsia="Times New Roman" w:cs="Times New Roman"/>
          <w:b/>
          <w:sz w:val="24"/>
          <w:szCs w:val="24"/>
        </w:rPr>
      </w:pPr>
    </w:p>
    <w:p w14:paraId="57A327A0">
      <w:pPr>
        <w:spacing w:after="0"/>
        <w:ind w:right="-1"/>
        <w:jc w:val="center"/>
        <w:rPr>
          <w:rFonts w:ascii="Times New Roman" w:hAnsi="Times New Roman" w:eastAsia="Times New Roman" w:cs="Times New Roman"/>
          <w:b/>
          <w:sz w:val="24"/>
          <w:szCs w:val="24"/>
        </w:rPr>
      </w:pPr>
    </w:p>
    <w:p w14:paraId="6120CBA3">
      <w:pPr>
        <w:spacing w:after="0" w:line="360" w:lineRule="auto"/>
        <w:jc w:val="center"/>
        <w:rPr>
          <w:rFonts w:ascii="Times New Roman" w:hAnsi="Times New Roman" w:eastAsia="Calibri" w:cs="Times New Roman"/>
          <w:b/>
          <w:sz w:val="24"/>
          <w:szCs w:val="24"/>
          <w:lang w:val="id-ID"/>
        </w:rPr>
      </w:pPr>
    </w:p>
    <w:p w14:paraId="0C3D181F">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558CDB02">
      <w:pPr>
        <w:spacing w:after="0" w:line="240" w:lineRule="auto"/>
        <w:jc w:val="center"/>
        <w:rPr>
          <w:rFonts w:ascii="Times New Roman" w:hAnsi="Times New Roman" w:eastAsia="Times New Roman" w:cs="Times New Roman"/>
          <w:b/>
          <w:sz w:val="24"/>
          <w:szCs w:val="24"/>
        </w:rPr>
      </w:pPr>
    </w:p>
    <w:p w14:paraId="6E821CC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3E7AC5B2">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SRI KHOLIDAH</w:t>
      </w:r>
    </w:p>
    <w:p w14:paraId="01C6B83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247015063</w:t>
      </w:r>
    </w:p>
    <w:p w14:paraId="68108F89">
      <w:pPr>
        <w:spacing w:after="0" w:line="240" w:lineRule="auto"/>
        <w:jc w:val="center"/>
        <w:rPr>
          <w:rFonts w:ascii="Times New Roman" w:hAnsi="Times New Roman" w:eastAsia="Times New Roman" w:cs="Times New Roman"/>
          <w:b/>
          <w:sz w:val="24"/>
          <w:szCs w:val="24"/>
        </w:rPr>
      </w:pPr>
    </w:p>
    <w:bookmarkEnd w:id="1"/>
    <w:p w14:paraId="5E5F591A">
      <w:pPr>
        <w:spacing w:after="0" w:line="360" w:lineRule="auto"/>
        <w:jc w:val="center"/>
        <w:rPr>
          <w:rFonts w:ascii="Times New Roman" w:hAnsi="Times New Roman" w:eastAsia="Times New Roman" w:cs="Times New Roman"/>
          <w:b/>
          <w:sz w:val="24"/>
          <w:szCs w:val="24"/>
        </w:rPr>
      </w:pPr>
    </w:p>
    <w:p w14:paraId="0AEA2E96">
      <w:pPr>
        <w:spacing w:after="0" w:line="360" w:lineRule="auto"/>
        <w:jc w:val="center"/>
        <w:rPr>
          <w:rFonts w:ascii="Times New Roman" w:hAnsi="Times New Roman" w:eastAsia="Times New Roman" w:cs="Times New Roman"/>
          <w:b/>
          <w:sz w:val="24"/>
          <w:szCs w:val="24"/>
        </w:rPr>
      </w:pPr>
    </w:p>
    <w:p w14:paraId="00B56C4F">
      <w:pPr>
        <w:spacing w:after="0" w:line="360" w:lineRule="auto"/>
        <w:jc w:val="center"/>
        <w:rPr>
          <w:rFonts w:ascii="Times New Roman" w:hAnsi="Times New Roman" w:eastAsia="Times New Roman" w:cs="Times New Roman"/>
          <w:b/>
          <w:sz w:val="24"/>
          <w:szCs w:val="24"/>
        </w:rPr>
      </w:pPr>
    </w:p>
    <w:p w14:paraId="4B08BED5">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1A413E2C">
      <w:pPr>
        <w:spacing w:after="0" w:line="360" w:lineRule="auto"/>
        <w:jc w:val="center"/>
        <w:rPr>
          <w:rFonts w:ascii="Times New Roman" w:hAnsi="Times New Roman" w:eastAsia="Times New Roman" w:cs="Times New Roman"/>
          <w:b/>
          <w:sz w:val="24"/>
          <w:szCs w:val="24"/>
        </w:rPr>
      </w:pPr>
    </w:p>
    <w:p w14:paraId="53FAE34B">
      <w:pPr>
        <w:spacing w:after="0" w:line="360" w:lineRule="auto"/>
        <w:jc w:val="center"/>
        <w:rPr>
          <w:rFonts w:ascii="Times New Roman" w:hAnsi="Times New Roman" w:eastAsia="Times New Roman" w:cs="Times New Roman"/>
          <w:b/>
          <w:sz w:val="24"/>
          <w:szCs w:val="24"/>
        </w:rPr>
      </w:pPr>
    </w:p>
    <w:p w14:paraId="5AEE8EC2">
      <w:pPr>
        <w:spacing w:after="0" w:line="360" w:lineRule="auto"/>
        <w:jc w:val="center"/>
        <w:rPr>
          <w:rFonts w:ascii="Times New Roman" w:hAnsi="Times New Roman" w:eastAsia="Times New Roman" w:cs="Times New Roman"/>
          <w:b/>
          <w:sz w:val="24"/>
          <w:szCs w:val="24"/>
        </w:rPr>
      </w:pPr>
    </w:p>
    <w:p w14:paraId="5509F8CC">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15F535C8">
      <w:pPr>
        <w:spacing w:after="0" w:line="360" w:lineRule="auto"/>
        <w:jc w:val="center"/>
        <w:rPr>
          <w:rFonts w:ascii="Times New Roman" w:hAnsi="Times New Roman" w:eastAsia="Times New Roman" w:cs="Times New Roman"/>
          <w:b/>
          <w:sz w:val="24"/>
          <w:szCs w:val="24"/>
        </w:rPr>
        <w:sectPr>
          <w:headerReference r:id="rId7" w:type="first"/>
          <w:footerReference r:id="rId8" w:type="first"/>
          <w:headerReference r:id="rId5" w:type="default"/>
          <w:headerReference r:id="rId6"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7B1D04E2">
      <w:pPr>
        <w:spacing w:after="0" w:line="360" w:lineRule="auto"/>
        <w:ind w:right="-1"/>
        <w:jc w:val="center"/>
        <w:rPr>
          <w:rFonts w:ascii="Times New Roman" w:hAnsi="Times New Roman" w:eastAsia="Times New Roman" w:cs="Times New Roman"/>
          <w:b/>
          <w:color w:val="000000"/>
          <w:sz w:val="24"/>
          <w:szCs w:val="24"/>
          <w:lang w:val="zh-CN"/>
        </w:rPr>
      </w:pPr>
      <w:r>
        <w:rPr>
          <w:rFonts w:ascii="Times New Roman" w:hAnsi="Times New Roman" w:eastAsia="Times New Roman" w:cs="Times New Roman"/>
          <w:b/>
          <w:color w:val="000000"/>
          <w:spacing w:val="4"/>
          <w:sz w:val="24"/>
          <w:szCs w:val="24"/>
          <w:lang w:val="zh-CN"/>
        </w:rPr>
        <w:t xml:space="preserve">PENGARUH METODE </w:t>
      </w:r>
      <w:r>
        <w:rPr>
          <w:rFonts w:ascii="Times New Roman" w:hAnsi="Times New Roman" w:eastAsia="Times New Roman" w:cs="Times New Roman"/>
          <w:b/>
          <w:i/>
          <w:iCs/>
          <w:color w:val="000000"/>
          <w:spacing w:val="4"/>
          <w:sz w:val="24"/>
          <w:szCs w:val="24"/>
          <w:lang w:val="zh-CN"/>
        </w:rPr>
        <w:t>FUN LEARNING</w:t>
      </w:r>
      <w:r>
        <w:rPr>
          <w:rFonts w:ascii="Times New Roman" w:hAnsi="Times New Roman" w:eastAsia="Times New Roman" w:cs="Times New Roman"/>
          <w:b/>
          <w:color w:val="000000"/>
          <w:spacing w:val="4"/>
          <w:sz w:val="24"/>
          <w:szCs w:val="24"/>
          <w:lang w:val="zh-CN"/>
        </w:rPr>
        <w:t xml:space="preserve"> TERHADAP PENINGKATAN</w:t>
      </w:r>
      <w:r>
        <w:rPr>
          <w:rFonts w:ascii="Times New Roman" w:hAnsi="Times New Roman" w:eastAsia="Times New Roman" w:cs="Times New Roman"/>
          <w:b/>
          <w:color w:val="000000"/>
          <w:sz w:val="24"/>
          <w:szCs w:val="24"/>
          <w:lang w:val="zh-CN"/>
        </w:rPr>
        <w:t xml:space="preserve"> </w:t>
      </w:r>
      <w:r>
        <w:rPr>
          <w:rFonts w:ascii="Times New Roman" w:hAnsi="Times New Roman" w:eastAsia="Times New Roman" w:cs="Times New Roman"/>
          <w:b/>
          <w:color w:val="000000"/>
          <w:spacing w:val="-8"/>
          <w:sz w:val="24"/>
          <w:szCs w:val="24"/>
          <w:lang w:val="zh-CN"/>
        </w:rPr>
        <w:t>HASIL BELAJAR MEMBACA PEMAHAMAN TEKS CERITA PENDEK</w:t>
      </w:r>
    </w:p>
    <w:p w14:paraId="23513A07">
      <w:pPr>
        <w:spacing w:after="0" w:line="360" w:lineRule="auto"/>
        <w:ind w:right="-1"/>
        <w:jc w:val="center"/>
        <w:rPr>
          <w:rFonts w:ascii="Times New Roman" w:hAnsi="Times New Roman" w:eastAsia="Times New Roman" w:cs="Times New Roman"/>
          <w:b/>
          <w:color w:val="000000"/>
          <w:sz w:val="24"/>
          <w:szCs w:val="24"/>
          <w:lang w:val="zh-CN"/>
        </w:rPr>
      </w:pPr>
      <w:r>
        <w:rPr>
          <w:rFonts w:ascii="Times New Roman" w:hAnsi="Times New Roman" w:eastAsia="Times New Roman" w:cs="Times New Roman"/>
          <w:b/>
          <w:color w:val="000000"/>
          <w:sz w:val="24"/>
          <w:szCs w:val="24"/>
          <w:lang w:val="zh-CN"/>
        </w:rPr>
        <w:t xml:space="preserve">PADA SISWA KELAS IV SD NEGERI 114 PAGARAN SIGATAL </w:t>
      </w:r>
    </w:p>
    <w:p w14:paraId="7E2BF5FB">
      <w:pPr>
        <w:spacing w:after="0" w:line="36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77889D69">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bCs/>
          <w:sz w:val="24"/>
          <w:szCs w:val="24"/>
        </w:rPr>
        <w:t>TAHUN PEMBELAJARAN</w:t>
      </w:r>
    </w:p>
    <w:p w14:paraId="4F0BAF78">
      <w:pPr>
        <w:spacing w:after="0" w:line="36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0E575ED8">
      <w:pPr>
        <w:spacing w:after="0"/>
        <w:ind w:right="-1"/>
        <w:jc w:val="center"/>
        <w:rPr>
          <w:rFonts w:ascii="Times New Roman" w:hAnsi="Times New Roman" w:eastAsia="Times New Roman" w:cs="Times New Roman"/>
          <w:b/>
          <w:sz w:val="24"/>
          <w:szCs w:val="24"/>
        </w:rPr>
      </w:pPr>
    </w:p>
    <w:p w14:paraId="02249319">
      <w:pPr>
        <w:spacing w:after="0" w:line="240" w:lineRule="auto"/>
        <w:jc w:val="center"/>
        <w:rPr>
          <w:rFonts w:ascii="Times New Roman" w:hAnsi="Times New Roman" w:eastAsia="Calibri" w:cs="Times New Roman"/>
          <w:b/>
          <w:sz w:val="24"/>
          <w:szCs w:val="24"/>
          <w:lang w:val="id-ID"/>
        </w:rPr>
      </w:pPr>
      <w:bookmarkStart w:id="2" w:name="_Hlk200143893"/>
    </w:p>
    <w:p w14:paraId="54439715">
      <w:pPr>
        <w:spacing w:after="0" w:line="240" w:lineRule="auto"/>
        <w:jc w:val="center"/>
        <w:rPr>
          <w:rFonts w:ascii="Times New Roman" w:hAnsi="Times New Roman" w:eastAsia="Calibri" w:cs="Times New Roman"/>
          <w:b/>
          <w:sz w:val="24"/>
          <w:szCs w:val="24"/>
          <w:lang w:val="id-ID"/>
        </w:rPr>
      </w:pPr>
      <w:r>
        <w:rPr>
          <w:rFonts w:ascii="Times New Roman" w:hAnsi="Times New Roman" w:eastAsia="Calibri" w:cs="Times New Roman"/>
          <w:b/>
          <w:sz w:val="24"/>
          <w:szCs w:val="24"/>
          <w:lang w:val="id-ID"/>
        </w:rPr>
        <w:t>TESIS</w:t>
      </w:r>
    </w:p>
    <w:p w14:paraId="4007D5BF">
      <w:pPr>
        <w:spacing w:after="0" w:line="240" w:lineRule="auto"/>
        <w:jc w:val="center"/>
        <w:rPr>
          <w:rFonts w:ascii="Times New Roman" w:hAnsi="Times New Roman" w:eastAsia="Calibri" w:cs="Times New Roman"/>
          <w:b/>
          <w:sz w:val="24"/>
          <w:szCs w:val="24"/>
          <w:lang w:val="id-ID"/>
        </w:rPr>
      </w:pPr>
    </w:p>
    <w:p w14:paraId="079FE76B">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1C7D9DFC">
      <w:pPr>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rPr>
        <w:t>p</w:t>
      </w:r>
      <w:r>
        <w:rPr>
          <w:rFonts w:ascii="Times New Roman" w:hAnsi="Times New Roman" w:eastAsia="Calibri" w:cs="Times New Roman"/>
          <w:bCs/>
          <w:i/>
          <w:sz w:val="24"/>
          <w:szCs w:val="24"/>
          <w:lang w:val="id-ID"/>
        </w:rPr>
        <w:t xml:space="preserve">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 xml:space="preserve">Pascasarjana </w:t>
      </w:r>
    </w:p>
    <w:p w14:paraId="1A22832C">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
        </w:rPr>
        <w:t>Universitas Muslim Nusantara Al-Washliyah</w:t>
      </w:r>
    </w:p>
    <w:bookmarkEnd w:id="2"/>
    <w:p w14:paraId="77DCDC72">
      <w:pPr>
        <w:spacing w:after="0" w:line="480" w:lineRule="auto"/>
        <w:jc w:val="both"/>
        <w:rPr>
          <w:rFonts w:ascii="Times New Roman" w:hAnsi="Times New Roman" w:eastAsia="Times New Roman" w:cs="Times New Roman"/>
          <w:b/>
          <w:sz w:val="24"/>
          <w:szCs w:val="24"/>
        </w:rPr>
      </w:pPr>
    </w:p>
    <w:p w14:paraId="6F01F9AC">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1557BFAC">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SRI KHOLIDAH</w:t>
      </w:r>
    </w:p>
    <w:p w14:paraId="6260EFC4">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247015063</w:t>
      </w:r>
    </w:p>
    <w:p w14:paraId="3BDB1A94">
      <w:pPr>
        <w:spacing w:after="0" w:line="240" w:lineRule="auto"/>
        <w:jc w:val="center"/>
        <w:rPr>
          <w:rFonts w:ascii="Times New Roman" w:hAnsi="Times New Roman" w:eastAsia="Times New Roman" w:cs="Times New Roman"/>
          <w:b/>
          <w:sz w:val="24"/>
          <w:szCs w:val="24"/>
        </w:rPr>
      </w:pPr>
    </w:p>
    <w:p w14:paraId="5F977A94">
      <w:pPr>
        <w:spacing w:after="0" w:line="360" w:lineRule="auto"/>
        <w:jc w:val="center"/>
        <w:rPr>
          <w:rFonts w:ascii="Times New Roman" w:hAnsi="Times New Roman" w:eastAsia="Times New Roman" w:cs="Times New Roman"/>
          <w:b/>
          <w:sz w:val="24"/>
          <w:szCs w:val="24"/>
        </w:rPr>
      </w:pPr>
    </w:p>
    <w:p w14:paraId="51465F4C">
      <w:pPr>
        <w:spacing w:after="0" w:line="360" w:lineRule="auto"/>
        <w:jc w:val="center"/>
        <w:rPr>
          <w:rFonts w:ascii="Times New Roman" w:hAnsi="Times New Roman" w:eastAsia="Times New Roman" w:cs="Times New Roman"/>
          <w:b/>
          <w:sz w:val="24"/>
          <w:szCs w:val="24"/>
        </w:rPr>
      </w:pPr>
    </w:p>
    <w:p w14:paraId="2AEC132A">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0DB989DD">
      <w:pPr>
        <w:spacing w:after="0" w:line="360" w:lineRule="auto"/>
        <w:jc w:val="center"/>
        <w:rPr>
          <w:rFonts w:ascii="Times New Roman" w:hAnsi="Times New Roman" w:eastAsia="Times New Roman" w:cs="Times New Roman"/>
          <w:b/>
          <w:sz w:val="24"/>
          <w:szCs w:val="24"/>
        </w:rPr>
      </w:pPr>
    </w:p>
    <w:p w14:paraId="21EA9377">
      <w:pPr>
        <w:spacing w:after="0" w:line="360" w:lineRule="auto"/>
        <w:jc w:val="center"/>
        <w:rPr>
          <w:rFonts w:ascii="Times New Roman" w:hAnsi="Times New Roman" w:eastAsia="Times New Roman" w:cs="Times New Roman"/>
          <w:b/>
          <w:sz w:val="24"/>
          <w:szCs w:val="24"/>
        </w:rPr>
      </w:pPr>
    </w:p>
    <w:p w14:paraId="3F280E34">
      <w:pPr>
        <w:spacing w:after="0" w:line="360" w:lineRule="auto"/>
        <w:jc w:val="center"/>
        <w:rPr>
          <w:rFonts w:ascii="Times New Roman" w:hAnsi="Times New Roman" w:eastAsia="Times New Roman" w:cs="Times New Roman"/>
          <w:b/>
          <w:sz w:val="24"/>
          <w:szCs w:val="24"/>
        </w:rPr>
      </w:pPr>
    </w:p>
    <w:p w14:paraId="13C2D728">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34C4C644">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7BF6E309">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4970C349">
      <w:pPr>
        <w:spacing w:after="0" w:line="360" w:lineRule="auto"/>
        <w:jc w:val="center"/>
        <w:rPr>
          <w:rFonts w:ascii="Times New Roman" w:hAnsi="Times New Roman" w:eastAsia="Times New Roman" w:cs="Times New Roman"/>
          <w:b/>
          <w:sz w:val="24"/>
          <w:szCs w:val="24"/>
        </w:rPr>
        <w:sectPr>
          <w:headerReference r:id="rId11" w:type="first"/>
          <w:footerReference r:id="rId12" w:type="first"/>
          <w:headerReference r:id="rId9" w:type="default"/>
          <w:headerReference r:id="rId10"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06009A78">
      <w:pPr>
        <w:spacing w:after="0" w:line="360" w:lineRule="auto"/>
        <w:jc w:val="center"/>
        <w:rPr>
          <w:rFonts w:ascii="Times New Roman" w:hAnsi="Times New Roman" w:eastAsia="Times New Roman" w:cs="Times New Roman"/>
          <w:b/>
          <w:sz w:val="24"/>
          <w:szCs w:val="24"/>
        </w:rPr>
        <w:sectPr>
          <w:headerReference r:id="rId15" w:type="first"/>
          <w:footerReference r:id="rId16" w:type="first"/>
          <w:headerReference r:id="rId13" w:type="default"/>
          <w:headerReference r:id="rId14" w:type="even"/>
          <w:type w:val="continuous"/>
          <w:pgSz w:w="11907" w:h="16839"/>
          <w:pgMar w:top="2268" w:right="1701" w:bottom="1701" w:left="1701" w:header="720" w:footer="720" w:gutter="0"/>
          <w:cols w:space="720" w:num="1"/>
          <w:docGrid w:linePitch="299" w:charSpace="0"/>
        </w:sectPr>
      </w:pPr>
    </w:p>
    <w:p w14:paraId="5DD29330">
      <w:pPr>
        <w:spacing w:after="0"/>
        <w:ind w:right="3"/>
        <w:jc w:val="both"/>
        <w:rPr>
          <w:rFonts w:ascii="Times New Roman" w:hAnsi="Times New Roman" w:eastAsia="Calibri" w:cs="Times New Roman"/>
          <w:sz w:val="24"/>
          <w:szCs w:val="24"/>
        </w:rPr>
      </w:pPr>
      <w:bookmarkStart w:id="3" w:name="_Hlk193276309"/>
      <w:r>
        <w:rPr>
          <w:rFonts w:ascii="Times New Roman" w:hAnsi="Times New Roman" w:eastAsia="Calibri" w:cs="Times New Roman"/>
          <w:sz w:val="24"/>
          <w:szCs w:val="24"/>
        </w:rPr>
        <w:drawing>
          <wp:inline distT="0" distB="0" distL="0" distR="0">
            <wp:extent cx="5408930" cy="819340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52" cstate="print">
                      <a:extLst>
                        <a:ext uri="{28A0092B-C50C-407E-A947-70E740481C1C}">
                          <a14:useLocalDpi xmlns:a14="http://schemas.microsoft.com/office/drawing/2010/main" val="0"/>
                        </a:ext>
                      </a:extLst>
                    </a:blip>
                    <a:srcRect l="11433" t="8087" r="6563" b="4044"/>
                    <a:stretch>
                      <a:fillRect/>
                    </a:stretch>
                  </pic:blipFill>
                  <pic:spPr>
                    <a:xfrm>
                      <a:off x="0" y="0"/>
                      <a:ext cx="5408602" cy="8192655"/>
                    </a:xfrm>
                    <a:prstGeom prst="rect">
                      <a:avLst/>
                    </a:prstGeom>
                    <a:ln>
                      <a:noFill/>
                    </a:ln>
                  </pic:spPr>
                </pic:pic>
              </a:graphicData>
            </a:graphic>
          </wp:inline>
        </w:drawing>
      </w:r>
      <w:r>
        <w:rPr>
          <w:rFonts w:ascii="Times New Roman" w:hAnsi="Times New Roman" w:eastAsia="Calibri" w:cs="Times New Roman"/>
          <w:sz w:val="24"/>
          <w:szCs w:val="24"/>
        </w:rPr>
        <w:drawing>
          <wp:inline distT="0" distB="0" distL="0" distR="0">
            <wp:extent cx="5416550" cy="77539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53">
                      <a:extLst>
                        <a:ext uri="{28A0092B-C50C-407E-A947-70E740481C1C}">
                          <a14:useLocalDpi xmlns:a14="http://schemas.microsoft.com/office/drawing/2010/main" val="0"/>
                        </a:ext>
                      </a:extLst>
                    </a:blip>
                    <a:srcRect l="12091" t="10575" r="14038" b="14619"/>
                    <a:stretch>
                      <a:fillRect/>
                    </a:stretch>
                  </pic:blipFill>
                  <pic:spPr>
                    <a:xfrm>
                      <a:off x="0" y="0"/>
                      <a:ext cx="5416053" cy="7753339"/>
                    </a:xfrm>
                    <a:prstGeom prst="rect">
                      <a:avLst/>
                    </a:prstGeom>
                    <a:ln>
                      <a:noFill/>
                    </a:ln>
                  </pic:spPr>
                </pic:pic>
              </a:graphicData>
            </a:graphic>
          </wp:inline>
        </w:drawing>
      </w:r>
    </w:p>
    <w:bookmarkEnd w:id="3"/>
    <w:p w14:paraId="27D429A3">
      <w:pPr>
        <w:spacing w:after="0"/>
        <w:ind w:right="3"/>
        <w:jc w:val="center"/>
        <w:rPr>
          <w:rFonts w:ascii="Times New Roman" w:hAnsi="Times New Roman" w:eastAsia="Times New Roman" w:cs="Times New Roman"/>
          <w:sz w:val="24"/>
          <w:szCs w:val="24"/>
        </w:rPr>
      </w:pPr>
    </w:p>
    <w:p w14:paraId="101D2E29">
      <w:pPr>
        <w:spacing w:after="0" w:line="240" w:lineRule="auto"/>
        <w:jc w:val="center"/>
        <w:rPr>
          <w:rFonts w:ascii="Times New Roman" w:hAnsi="Times New Roman" w:eastAsia="Times New Roman" w:cs="Times New Roman"/>
          <w:b/>
          <w:bCs/>
          <w:sz w:val="24"/>
          <w:szCs w:val="24"/>
        </w:rPr>
        <w:sectPr>
          <w:headerReference r:id="rId19" w:type="first"/>
          <w:headerReference r:id="rId17" w:type="default"/>
          <w:footerReference r:id="rId20" w:type="default"/>
          <w:headerReference r:id="rId18" w:type="even"/>
          <w:type w:val="continuous"/>
          <w:pgSz w:w="11907" w:h="16839"/>
          <w:pgMar w:top="1980" w:right="1701" w:bottom="1701" w:left="1701" w:header="720" w:footer="720" w:gutter="0"/>
          <w:cols w:space="720" w:num="1"/>
          <w:docGrid w:linePitch="299" w:charSpace="0"/>
        </w:sectPr>
      </w:pPr>
    </w:p>
    <w:p w14:paraId="4B236CEA">
      <w:pPr>
        <w:spacing w:after="0" w:line="240" w:lineRule="auto"/>
        <w:jc w:val="center"/>
        <w:rPr>
          <w:rFonts w:ascii="Times New Roman" w:hAnsi="Times New Roman" w:eastAsia="Times New Roman" w:cs="Times New Roman"/>
          <w:b/>
          <w:bCs/>
          <w:sz w:val="24"/>
          <w:szCs w:val="24"/>
        </w:rPr>
      </w:pPr>
      <w:bookmarkStart w:id="4" w:name="_Hlk200144608"/>
      <w:r>
        <w:rPr>
          <w:rFonts w:ascii="Times New Roman" w:hAnsi="Times New Roman" w:eastAsia="Times New Roman" w:cs="Times New Roman"/>
          <w:b/>
          <w:bCs/>
          <w:sz w:val="24"/>
          <w:szCs w:val="24"/>
        </w:rPr>
        <w:t>ABSTRAK</w:t>
      </w:r>
    </w:p>
    <w:p w14:paraId="7D8A05E7">
      <w:pPr>
        <w:spacing w:after="0" w:line="240" w:lineRule="auto"/>
        <w:jc w:val="center"/>
        <w:rPr>
          <w:rFonts w:ascii="Times New Roman" w:hAnsi="Times New Roman" w:eastAsia="Times New Roman" w:cs="Times New Roman"/>
          <w:b/>
          <w:bCs/>
          <w:sz w:val="24"/>
          <w:szCs w:val="24"/>
        </w:rPr>
      </w:pPr>
    </w:p>
    <w:p w14:paraId="139D6EDD">
      <w:pPr>
        <w:spacing w:after="0" w:line="240" w:lineRule="auto"/>
        <w:ind w:right="-1"/>
        <w:jc w:val="center"/>
        <w:rPr>
          <w:rFonts w:ascii="Times New Roman" w:hAnsi="Times New Roman" w:eastAsia="Times New Roman" w:cs="Times New Roman"/>
          <w:b/>
          <w:color w:val="000000"/>
          <w:sz w:val="24"/>
          <w:szCs w:val="24"/>
          <w:lang w:val="zh-CN"/>
        </w:rPr>
      </w:pPr>
      <w:r>
        <w:rPr>
          <w:rFonts w:ascii="Times New Roman" w:hAnsi="Times New Roman" w:eastAsia="Times New Roman" w:cs="Times New Roman"/>
          <w:b/>
          <w:color w:val="000000"/>
          <w:spacing w:val="4"/>
          <w:sz w:val="24"/>
          <w:szCs w:val="24"/>
          <w:lang w:val="zh-CN"/>
        </w:rPr>
        <w:t xml:space="preserve">PENGARUH METODE </w:t>
      </w:r>
      <w:r>
        <w:rPr>
          <w:rFonts w:ascii="Times New Roman" w:hAnsi="Times New Roman" w:eastAsia="Times New Roman" w:cs="Times New Roman"/>
          <w:b/>
          <w:i/>
          <w:iCs/>
          <w:color w:val="000000"/>
          <w:spacing w:val="4"/>
          <w:sz w:val="24"/>
          <w:szCs w:val="24"/>
          <w:lang w:val="zh-CN"/>
        </w:rPr>
        <w:t>FUN LEARNING</w:t>
      </w:r>
      <w:r>
        <w:rPr>
          <w:rFonts w:ascii="Times New Roman" w:hAnsi="Times New Roman" w:eastAsia="Times New Roman" w:cs="Times New Roman"/>
          <w:b/>
          <w:color w:val="000000"/>
          <w:spacing w:val="4"/>
          <w:sz w:val="24"/>
          <w:szCs w:val="24"/>
          <w:lang w:val="zh-CN"/>
        </w:rPr>
        <w:t xml:space="preserve"> TERHADAP PENINGKATAN</w:t>
      </w:r>
      <w:r>
        <w:rPr>
          <w:rFonts w:ascii="Times New Roman" w:hAnsi="Times New Roman" w:eastAsia="Times New Roman" w:cs="Times New Roman"/>
          <w:b/>
          <w:color w:val="000000"/>
          <w:sz w:val="24"/>
          <w:szCs w:val="24"/>
          <w:lang w:val="zh-CN"/>
        </w:rPr>
        <w:t xml:space="preserve"> </w:t>
      </w:r>
      <w:r>
        <w:rPr>
          <w:rFonts w:ascii="Times New Roman" w:hAnsi="Times New Roman" w:eastAsia="Times New Roman" w:cs="Times New Roman"/>
          <w:b/>
          <w:color w:val="000000"/>
          <w:spacing w:val="-8"/>
          <w:sz w:val="24"/>
          <w:szCs w:val="24"/>
          <w:lang w:val="zh-CN"/>
        </w:rPr>
        <w:t>HASIL BELAJAR MEMBACA PEMAHAMAN TEKS CERITA PENDEK</w:t>
      </w:r>
    </w:p>
    <w:p w14:paraId="19B2DA92">
      <w:pPr>
        <w:spacing w:after="0" w:line="240" w:lineRule="auto"/>
        <w:ind w:right="-1"/>
        <w:jc w:val="center"/>
        <w:rPr>
          <w:rFonts w:ascii="Times New Roman" w:hAnsi="Times New Roman" w:eastAsia="Times New Roman" w:cs="Times New Roman"/>
          <w:b/>
          <w:color w:val="000000"/>
          <w:sz w:val="24"/>
          <w:szCs w:val="24"/>
          <w:lang w:val="zh-CN"/>
        </w:rPr>
      </w:pPr>
      <w:r>
        <w:rPr>
          <w:rFonts w:ascii="Times New Roman" w:hAnsi="Times New Roman" w:eastAsia="Times New Roman" w:cs="Times New Roman"/>
          <w:b/>
          <w:color w:val="000000"/>
          <w:sz w:val="24"/>
          <w:szCs w:val="24"/>
          <w:lang w:val="zh-CN"/>
        </w:rPr>
        <w:t xml:space="preserve">PADA SISWA KELAS IV SD NEGERI 114 PAGARAN SIGATAL </w:t>
      </w:r>
    </w:p>
    <w:p w14:paraId="7D77D50C">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79352E88">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bCs/>
          <w:sz w:val="24"/>
          <w:szCs w:val="24"/>
        </w:rPr>
        <w:t>TAHUN PEMBELAJARAN</w:t>
      </w:r>
    </w:p>
    <w:p w14:paraId="08471D4F">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3FFD5D48">
      <w:pPr>
        <w:spacing w:after="0" w:line="240" w:lineRule="auto"/>
        <w:jc w:val="center"/>
        <w:rPr>
          <w:rFonts w:ascii="Times New Roman" w:hAnsi="Times New Roman" w:eastAsia="Times New Roman" w:cs="Times New Roman"/>
          <w:b/>
          <w:bCs/>
          <w:sz w:val="24"/>
          <w:szCs w:val="24"/>
        </w:rPr>
      </w:pPr>
    </w:p>
    <w:p w14:paraId="75C7F3EA">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OLEH:</w:t>
      </w:r>
    </w:p>
    <w:p w14:paraId="21F17710">
      <w:pPr>
        <w:spacing w:after="0" w:line="240" w:lineRule="auto"/>
        <w:jc w:val="center"/>
        <w:rPr>
          <w:rFonts w:ascii="Times New Roman" w:hAnsi="Times New Roman" w:eastAsia="Times New Roman" w:cs="Times New Roman"/>
          <w:b/>
          <w:bCs/>
          <w:sz w:val="24"/>
          <w:szCs w:val="24"/>
        </w:rPr>
      </w:pPr>
    </w:p>
    <w:p w14:paraId="02988B67">
      <w:pPr>
        <w:spacing w:after="0" w:line="240" w:lineRule="auto"/>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Pr>
        <w:t>SRI KHOLIDAH</w:t>
      </w:r>
    </w:p>
    <w:p w14:paraId="5847E1B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NPM. 247015075</w:t>
      </w:r>
    </w:p>
    <w:p w14:paraId="0D85AF66">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dilatarbelakangi oleh rendahnya hasil belajar siswa dalam memahami teks cerita pendek di kelas IV SD Negeri 114 Pagaran Sigatal. Pembelajaran yang monoton dan konvensional membuat siswa cenderung pasif dan tidak antusias dalam proses membaca pemahaman. Untuk mengatasi hal tersebut, penelitian ini bertujuan untuk mengetahui pengaruh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hasil belajar membaca pemahaman siswa. Penelitian ini merupakan penelitian eksperimen semu (quasi experiment) dengan desain </w:t>
      </w:r>
      <w:r>
        <w:rPr>
          <w:rFonts w:ascii="Times New Roman" w:hAnsi="Times New Roman" w:eastAsia="Times New Roman" w:cs="Times New Roman"/>
          <w:i/>
          <w:iCs/>
          <w:sz w:val="24"/>
          <w:szCs w:val="24"/>
        </w:rPr>
        <w:t>control group pre-test post-test design</w:t>
      </w:r>
      <w:r>
        <w:rPr>
          <w:rFonts w:ascii="Times New Roman" w:hAnsi="Times New Roman" w:eastAsia="Times New Roman" w:cs="Times New Roman"/>
          <w:sz w:val="24"/>
          <w:szCs w:val="24"/>
        </w:rPr>
        <w:t xml:space="preserve"> yang melibatkan 50 siswa, terdiri atas 25 siswa kelas eksperimen dan 25 siswa kelas kontrol. Hasil pre-test menunjukkan bahwa nilai rata-rata siswa kelas eksperimen adalah 69,2 dan kelas kontrol sebesar 69,72. Setelah perlakuan dilakukan, nilai rata-rata post-test siswa kelas eksperimen meningkat menjadi 80,2 sedangkan kelas kontrol hanya mencapai 75,4. Nilai maksimum siswa kelas eksperimen meningkat dari 75 menjadi 95 dan nilai minimum dari 55 menjadi 70. Sementara pada kelas kontrol, nilai maksimum hanya mencapai 85 dan nilai minimum 68. Hasil uji hipotesis dengan uji-t menunjukkan bahwa nilai thitung = 2,668 lebih besar dari ttabel = 1,677 pada taraf signifikansi 0,05, sehingga H₀ ditolak dan Hₐ diterima. Ini menunjukkan bahwa terdapat pengaruh signifikan antara penggunaan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peningkatan hasil belajar siswa. Selain itu, metode ini meningkatkan keterlibatan aktif siswa, memicu semangat, serta mempererat kerja sama antarsiswa melalui aktivitas menyanyi dan bermain tebak gaya. Keunggulan dari metode ini adalah menciptakan suasana belajar yang menyenangkan, memotivasi siswa untuk aktif, dan meningkatkan kemampuan memahami teks secara mendalam. Oleh karena itu,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layak menjadi alternatif strategi pembelajaran untuk meningkatkan hasil belajar khususnya dalam keterampilan membaca pemahaman di sekolah dasar.</w:t>
      </w:r>
    </w:p>
    <w:p w14:paraId="5CA6868A">
      <w:pPr>
        <w:spacing w:before="100" w:beforeAutospacing="1" w:after="100" w:afterAutospacing="1" w:line="240" w:lineRule="auto"/>
        <w:ind w:left="1418" w:hanging="1418"/>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metode pembelajaran, fun learning, membaca pemahaman, teks cerita pendek.</w:t>
      </w:r>
    </w:p>
    <w:p w14:paraId="2916353C">
      <w:pPr>
        <w:spacing w:after="0" w:line="240" w:lineRule="auto"/>
        <w:jc w:val="both"/>
        <w:rPr>
          <w:rFonts w:ascii="Times New Roman" w:hAnsi="Times New Roman" w:eastAsia="Times New Roman" w:cs="Times New Roman"/>
          <w:b/>
          <w:color w:val="000000"/>
          <w:spacing w:val="8"/>
          <w:sz w:val="24"/>
          <w:szCs w:val="24"/>
        </w:rPr>
      </w:pPr>
    </w:p>
    <w:p w14:paraId="54050BAC">
      <w:pPr>
        <w:spacing w:after="0" w:line="240" w:lineRule="auto"/>
        <w:jc w:val="both"/>
        <w:rPr>
          <w:rFonts w:ascii="Times New Roman" w:hAnsi="Times New Roman" w:eastAsia="Times New Roman" w:cs="Times New Roman"/>
          <w:b/>
          <w:color w:val="000000"/>
          <w:spacing w:val="8"/>
          <w:sz w:val="24"/>
          <w:szCs w:val="24"/>
        </w:rPr>
      </w:pPr>
    </w:p>
    <w:p w14:paraId="676C9E6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5142230" cy="6911340"/>
            <wp:effectExtent l="0" t="0" r="127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4">
                      <a:extLst>
                        <a:ext uri="{28A0092B-C50C-407E-A947-70E740481C1C}">
                          <a14:useLocalDpi xmlns:a14="http://schemas.microsoft.com/office/drawing/2010/main" val="0"/>
                        </a:ext>
                      </a:extLst>
                    </a:blip>
                    <a:srcRect l="12735" t="12514" r="13208" b="17078"/>
                    <a:stretch>
                      <a:fillRect/>
                    </a:stretch>
                  </pic:blipFill>
                  <pic:spPr>
                    <a:xfrm>
                      <a:off x="0" y="0"/>
                      <a:ext cx="5148245" cy="6918979"/>
                    </a:xfrm>
                    <a:prstGeom prst="rect">
                      <a:avLst/>
                    </a:prstGeom>
                    <a:ln>
                      <a:noFill/>
                    </a:ln>
                  </pic:spPr>
                </pic:pic>
              </a:graphicData>
            </a:graphic>
          </wp:inline>
        </w:drawing>
      </w:r>
    </w:p>
    <w:p w14:paraId="040B1F4D">
      <w:pPr>
        <w:spacing w:after="0" w:line="240" w:lineRule="auto"/>
        <w:jc w:val="both"/>
        <w:rPr>
          <w:rFonts w:ascii="Times New Roman" w:hAnsi="Times New Roman" w:eastAsia="Times New Roman" w:cs="Times New Roman"/>
          <w:sz w:val="24"/>
          <w:szCs w:val="24"/>
        </w:rPr>
      </w:pPr>
    </w:p>
    <w:p w14:paraId="381296D4">
      <w:pPr>
        <w:spacing w:after="0" w:line="240" w:lineRule="auto"/>
        <w:jc w:val="both"/>
        <w:rPr>
          <w:rFonts w:ascii="Times New Roman" w:hAnsi="Times New Roman" w:eastAsia="Times New Roman" w:cs="Times New Roman"/>
          <w:sz w:val="24"/>
          <w:szCs w:val="24"/>
        </w:rPr>
      </w:pPr>
    </w:p>
    <w:p w14:paraId="3C31167C">
      <w:pPr>
        <w:spacing w:after="0" w:line="360" w:lineRule="auto"/>
        <w:jc w:val="both"/>
        <w:rPr>
          <w:rFonts w:ascii="Times New Roman" w:hAnsi="Times New Roman" w:eastAsia="Times New Roman" w:cs="Times New Roman"/>
          <w:b/>
          <w:bCs/>
          <w:spacing w:val="-6"/>
          <w:sz w:val="24"/>
          <w:szCs w:val="24"/>
        </w:rPr>
      </w:pPr>
    </w:p>
    <w:bookmarkEnd w:id="4"/>
    <w:p w14:paraId="0E49B930">
      <w:pPr>
        <w:widowControl w:val="0"/>
        <w:tabs>
          <w:tab w:val="left" w:pos="2940"/>
          <w:tab w:val="center" w:pos="4252"/>
        </w:tabs>
        <w:autoSpaceDE w:val="0"/>
        <w:autoSpaceDN w:val="0"/>
        <w:spacing w:after="0" w:line="360" w:lineRule="auto"/>
        <w:rPr>
          <w:rFonts w:ascii="Times New Roman" w:hAnsi="Times New Roman" w:eastAsia="Times New Roman" w:cs="Times New Roman"/>
          <w:b/>
          <w:bCs/>
          <w:sz w:val="24"/>
          <w:szCs w:val="24"/>
          <w:lang w:val="id"/>
        </w:rPr>
      </w:pPr>
    </w:p>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61312"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sz w:val="24"/>
          <w:szCs w:val="24"/>
          <w:lang w:val="zh-CN"/>
        </w:rPr>
        <w:t xml:space="preserve">Pengaruh Metode </w:t>
      </w:r>
      <w:r>
        <w:rPr>
          <w:rFonts w:ascii="Times New Roman" w:hAnsi="Times New Roman" w:eastAsia="Times New Roman" w:cs="Times New Roman"/>
          <w:i/>
          <w:iCs/>
          <w:sz w:val="24"/>
          <w:szCs w:val="24"/>
          <w:lang w:val="zh-CN"/>
        </w:rPr>
        <w:t>Fun Learning</w:t>
      </w:r>
      <w:r>
        <w:rPr>
          <w:rFonts w:ascii="Times New Roman" w:hAnsi="Times New Roman" w:eastAsia="Times New Roman" w:cs="Times New Roman"/>
          <w:sz w:val="24"/>
          <w:szCs w:val="24"/>
          <w:lang w:val="zh-CN"/>
        </w:rPr>
        <w:t xml:space="preserve"> terhadap Peningkatan Hasil Belajar Membaca Pemahaman Teks Cerita Pendek pada Siswa Kelas IV SD Negeri 114 Pagaran Sigatal Kabupaten Mandailing Natal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Ketua Program Studi Pendidikan Bahasa Indonesia Bapak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sz w:val="24"/>
          <w:szCs w:val="24"/>
          <w:lang w:val="zh-CN"/>
        </w:rPr>
        <w:t xml:space="preserve">SD Negeri 114 Pagaran Sigatal Kabupaten Mandailing Natal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 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AAFBA7F">
      <w:pPr>
        <w:widowControl w:val="0"/>
        <w:autoSpaceDE w:val="0"/>
        <w:autoSpaceDN w:val="0"/>
        <w:spacing w:after="0" w:line="360" w:lineRule="auto"/>
        <w:ind w:left="4536" w:right="3"/>
        <w:jc w:val="both"/>
        <w:rPr>
          <w:rFonts w:ascii="Times New Roman" w:hAnsi="Times New Roman" w:eastAsia="Calibri" w:cs="Times New Roman"/>
          <w:b/>
          <w:bCs/>
          <w:sz w:val="24"/>
          <w:szCs w:val="24"/>
        </w:rPr>
      </w:pPr>
      <w:r>
        <w:rPr>
          <w:rFonts w:ascii="Times New Roman" w:hAnsi="Times New Roman" w:eastAsia="Times New Roman" w:cs="Times New Roman"/>
          <w:sz w:val="24"/>
          <w:szCs w:val="24"/>
        </w:rPr>
        <w:t>Sri Kholidah</w:t>
      </w:r>
    </w:p>
    <w:p w14:paraId="1640C81F">
      <w:pPr>
        <w:widowControl w:val="0"/>
        <w:autoSpaceDE w:val="0"/>
        <w:autoSpaceDN w:val="0"/>
        <w:spacing w:after="0" w:line="360" w:lineRule="auto"/>
        <w:ind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23" w:type="first"/>
          <w:headerReference r:id="rId21" w:type="default"/>
          <w:footerReference r:id="rId24" w:type="default"/>
          <w:headerReference r:id="rId22" w:type="even"/>
          <w:pgSz w:w="11907" w:h="16839"/>
          <w:pgMar w:top="2268" w:right="1701" w:bottom="1701" w:left="2268" w:header="720" w:footer="1111" w:gutter="0"/>
          <w:pgNumType w:fmt="lowerRoman" w:start="1"/>
          <w:cols w:space="720" w:num="1"/>
          <w:docGrid w:linePitch="299" w:charSpace="0"/>
        </w:sectPr>
      </w:pPr>
    </w:p>
    <w:p w14:paraId="68C62866">
      <w:pPr>
        <w:widowControl w:val="0"/>
        <w:autoSpaceDE w:val="0"/>
        <w:autoSpaceDN w:val="0"/>
        <w:spacing w:after="0" w:line="480" w:lineRule="auto"/>
        <w:ind w:right="3"/>
        <w:jc w:val="center"/>
        <w:rPr>
          <w:rFonts w:ascii="Times New Roman" w:hAnsi="Times New Roman" w:eastAsia="Times New Roman" w:cs="Times New Roman"/>
          <w:sz w:val="24"/>
          <w:szCs w:val="24"/>
        </w:rPr>
      </w:pPr>
      <w:bookmarkStart w:id="5" w:name="_Hlk188390820"/>
      <w:bookmarkStart w:id="6" w:name="_Hlk189054217"/>
      <w:r>
        <w:rPr>
          <w:rFonts w:ascii="Times New Roman" w:hAnsi="Times New Roman" w:eastAsia="Times New Roman" w:cs="Times New Roman"/>
          <w:b/>
          <w:color w:val="000000"/>
          <w:sz w:val="24"/>
          <w:szCs w:val="24"/>
        </w:rPr>
        <w:t>DAFTAR ISI</w:t>
      </w:r>
    </w:p>
    <w:p w14:paraId="1508BB4E">
      <w:pPr>
        <w:tabs>
          <w:tab w:val="left" w:pos="1134"/>
        </w:tabs>
        <w:spacing w:after="0" w:line="480" w:lineRule="auto"/>
        <w:jc w:val="center"/>
        <w:rPr>
          <w:rFonts w:ascii="Times New Roman" w:hAnsi="Times New Roman" w:eastAsia="Times New Roman" w:cs="Times New Roman"/>
          <w:b/>
          <w:color w:val="000000"/>
          <w:sz w:val="24"/>
          <w:szCs w:val="24"/>
        </w:rPr>
      </w:pPr>
    </w:p>
    <w:p w14:paraId="0B06688B">
      <w:pPr>
        <w:tabs>
          <w:tab w:val="left" w:pos="1134"/>
        </w:tabs>
        <w:spacing w:after="0" w:line="48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0FE561BC">
      <w:pPr>
        <w:widowControl w:val="0"/>
        <w:tabs>
          <w:tab w:val="left" w:leader="dot" w:pos="7380"/>
          <w:tab w:val="right" w:pos="7920"/>
        </w:tabs>
        <w:autoSpaceDE w:val="0"/>
        <w:autoSpaceDN w:val="0"/>
        <w:spacing w:after="0" w:line="48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LEMBAR PERSETUJUAN</w:t>
      </w:r>
    </w:p>
    <w:p w14:paraId="6DE3167A">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bookmarkStart w:id="7" w:name="_Hlk200133942"/>
      <w:r>
        <w:rPr>
          <w:rFonts w:ascii="Times New Roman" w:hAnsi="Times New Roman" w:eastAsia="Calibri" w:cs="Times New Roman"/>
          <w:b/>
          <w:sz w:val="24"/>
          <w:szCs w:val="24"/>
          <w:lang w:val="id"/>
        </w:rPr>
        <w:t>SURAT PERNYATAAN KEASLIAN TESIS</w:t>
      </w:r>
    </w:p>
    <w:p w14:paraId="3BE2347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ABSTRAK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700393A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ABSTRACT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5444EA2D">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KATA PENGANTAR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r>
        <w:rPr>
          <w:rFonts w:ascii="Times New Roman" w:hAnsi="Times New Roman" w:eastAsia="Times New Roman" w:cs="Times New Roman"/>
          <w:b/>
          <w:color w:val="000000"/>
          <w:sz w:val="24"/>
          <w:szCs w:val="24"/>
        </w:rPr>
        <w:t>ii</w:t>
      </w:r>
    </w:p>
    <w:p w14:paraId="72D89F4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DAFTAR ISI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v</w:t>
      </w:r>
    </w:p>
    <w:bookmarkEnd w:id="7"/>
    <w:p w14:paraId="7B636C50">
      <w:pPr>
        <w:widowControl w:val="0"/>
        <w:tabs>
          <w:tab w:val="left" w:leader="dot" w:pos="7380"/>
          <w:tab w:val="right" w:pos="7920"/>
        </w:tabs>
        <w:autoSpaceDE w:val="0"/>
        <w:autoSpaceDN w:val="0"/>
        <w:spacing w:after="0" w:line="48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BAB I PENDAHULUAN  </w:t>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303F2D47">
      <w:pPr>
        <w:pStyle w:val="44"/>
        <w:keepNext/>
        <w:keepLines/>
        <w:shd w:val="clear" w:color="auto" w:fill="auto"/>
        <w:tabs>
          <w:tab w:val="left" w:pos="993"/>
          <w:tab w:val="left" w:leader="dot" w:pos="7380"/>
          <w:tab w:val="right" w:pos="7920"/>
        </w:tabs>
        <w:spacing w:after="0" w:line="480" w:lineRule="auto"/>
        <w:ind w:left="567" w:firstLine="0"/>
        <w:jc w:val="both"/>
        <w:rPr>
          <w:rFonts w:ascii="Times New Roman" w:hAnsi="Times New Roman" w:cs="Times New Roman"/>
          <w:b w:val="0"/>
          <w:bCs w:val="0"/>
          <w:sz w:val="24"/>
          <w:szCs w:val="24"/>
        </w:rPr>
      </w:pPr>
      <w:r>
        <w:rPr>
          <w:rFonts w:ascii="Times New Roman" w:hAnsi="Times New Roman" w:cs="Times New Roman"/>
          <w:b w:val="0"/>
          <w:bCs w:val="0"/>
          <w:sz w:val="24"/>
          <w:szCs w:val="24"/>
          <w:lang w:val="id-ID"/>
        </w:rPr>
        <w:t xml:space="preserve">1.1 </w:t>
      </w:r>
      <w:r>
        <w:rPr>
          <w:rFonts w:ascii="Times New Roman" w:hAnsi="Times New Roman" w:cs="Times New Roman"/>
          <w:b w:val="0"/>
          <w:bCs w:val="0"/>
          <w:sz w:val="24"/>
          <w:szCs w:val="24"/>
        </w:rPr>
        <w:t>Latar Belakang Masalah</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1</w:t>
      </w:r>
    </w:p>
    <w:p w14:paraId="02B8CC25">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1.2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067C68A2">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1.3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6DC6C360">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7D42375E">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1.5 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70530BA7">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1.6 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3CF30545">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1.7 Definisi Istilah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521E0ECB">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1.8 Sistematika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p>
    <w:p w14:paraId="662A5CB5">
      <w:pPr>
        <w:tabs>
          <w:tab w:val="left" w:pos="993"/>
          <w:tab w:val="left" w:leader="dot" w:pos="7380"/>
          <w:tab w:val="right" w:pos="7920"/>
        </w:tabs>
        <w:spacing w:after="0" w:line="480" w:lineRule="auto"/>
        <w:ind w:left="567"/>
        <w:jc w:val="both"/>
        <w:rPr>
          <w:rFonts w:ascii="Times New Roman" w:hAnsi="Times New Roman" w:cs="Times New Roman"/>
          <w:b/>
          <w:sz w:val="24"/>
          <w:szCs w:val="24"/>
        </w:rPr>
      </w:pPr>
    </w:p>
    <w:p w14:paraId="0233793A">
      <w:pPr>
        <w:pStyle w:val="56"/>
        <w:keepNext/>
        <w:keepLines/>
        <w:shd w:val="clear" w:color="auto" w:fill="auto"/>
        <w:tabs>
          <w:tab w:val="left" w:pos="993"/>
          <w:tab w:val="left" w:leader="dot" w:pos="7380"/>
          <w:tab w:val="right" w:pos="79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BAB II KAJIAN PUSTAKA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14</w:t>
      </w:r>
    </w:p>
    <w:p w14:paraId="0BBE6803">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2.1 Hasil Belajar Siswa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14</w:t>
      </w:r>
    </w:p>
    <w:p w14:paraId="22A8E893">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2.2 Metode Fun Learning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26</w:t>
      </w:r>
    </w:p>
    <w:p w14:paraId="44EF23B0">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2.3 Kerangka Berpikir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2538EECB">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2.4 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367CFDF4">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2.5 Penelitian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36</w:t>
      </w:r>
    </w:p>
    <w:p w14:paraId="74274F0E">
      <w:pPr>
        <w:pStyle w:val="56"/>
        <w:keepNext/>
        <w:keepLines/>
        <w:shd w:val="clear" w:color="auto" w:fill="auto"/>
        <w:tabs>
          <w:tab w:val="left" w:pos="993"/>
          <w:tab w:val="left" w:leader="dot" w:pos="7380"/>
          <w:tab w:val="right" w:pos="79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BAB III METODOLOGI PENELITIAN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39</w:t>
      </w:r>
    </w:p>
    <w:p w14:paraId="2310CEFD">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3.1 Rancangan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39</w:t>
      </w:r>
    </w:p>
    <w:p w14:paraId="56E17FF9">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3.2 Definisi Operasional Variabel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w:t>
      </w:r>
    </w:p>
    <w:p w14:paraId="23F758E9">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3.3 Populasi, Sampel, dan Teknik Sampling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631ABA3C">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3.4 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1367769A">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3.5 Instrumen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46</w:t>
      </w:r>
    </w:p>
    <w:p w14:paraId="033DAD84">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3.6 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47</w:t>
      </w:r>
      <w:bookmarkEnd w:id="5"/>
      <w:bookmarkEnd w:id="6"/>
    </w:p>
    <w:p w14:paraId="703663F0">
      <w:pPr>
        <w:tabs>
          <w:tab w:val="left" w:pos="993"/>
          <w:tab w:val="left" w:leader="dot" w:pos="7380"/>
          <w:tab w:val="right" w:pos="7920"/>
        </w:tabs>
        <w:spacing w:after="0" w:line="480" w:lineRule="auto"/>
        <w:ind w:left="567"/>
        <w:jc w:val="both"/>
        <w:rPr>
          <w:rFonts w:ascii="Times New Roman" w:hAnsi="Times New Roman" w:cs="Times New Roman"/>
          <w:b/>
          <w:sz w:val="24"/>
          <w:szCs w:val="24"/>
        </w:rPr>
      </w:pPr>
    </w:p>
    <w:p w14:paraId="71A4D6DD">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bookmarkStart w:id="8" w:name="_Hlk200144830"/>
      <w:r>
        <w:rPr>
          <w:rFonts w:ascii="Times New Roman" w:hAnsi="Times New Roman" w:cs="Times New Roman"/>
          <w:sz w:val="24"/>
          <w:szCs w:val="24"/>
        </w:rPr>
        <w:t xml:space="preserve">BAB IV HASIL PENELITIAN DAN PEMBAHASAN </w:t>
      </w:r>
      <w:r>
        <w:rPr>
          <w:rFonts w:ascii="Times New Roman" w:hAnsi="Times New Roman" w:cs="Times New Roman"/>
          <w:b w:val="0"/>
          <w:sz w:val="24"/>
          <w:szCs w:val="24"/>
        </w:rPr>
        <w:t xml:space="preserve">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49</w:t>
      </w:r>
    </w:p>
    <w:p w14:paraId="5BD3C39C">
      <w:pPr>
        <w:pStyle w:val="30"/>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4.1 Deskripsi Data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49</w:t>
      </w:r>
    </w:p>
    <w:p w14:paraId="66042417">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4.1.1 Deskripsi Hasil Uji Validitas dan Reliabilitas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49</w:t>
      </w:r>
    </w:p>
    <w:p w14:paraId="47E98030">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 xml:space="preserve">4.1.2 Deskripsi Kegiatan Pembelajaran Kelas Kontrol dan </w:t>
      </w:r>
    </w:p>
    <w:p w14:paraId="63E7989D">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50</w:t>
      </w:r>
    </w:p>
    <w:p w14:paraId="46D69D72">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4.1.3 Hasil Pre-test Kelas Kontrol dan Kelas 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52</w:t>
      </w:r>
    </w:p>
    <w:p w14:paraId="3262F329">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4.1.4 Hasil Post-Test Kelas Kontrol dan Kelas 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56</w:t>
      </w:r>
    </w:p>
    <w:p w14:paraId="19173015">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 xml:space="preserve">4.1.5 Perbandingan Hasil Pre-Test dan Post-Test Kelas Kontrol </w:t>
      </w:r>
    </w:p>
    <w:p w14:paraId="299C5458">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dan 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60</w:t>
      </w:r>
    </w:p>
    <w:p w14:paraId="6D5C8F14">
      <w:pPr>
        <w:pStyle w:val="30"/>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 Pembahasan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62</w:t>
      </w:r>
    </w:p>
    <w:p w14:paraId="12E9EDAD">
      <w:pPr>
        <w:widowControl w:val="0"/>
        <w:tabs>
          <w:tab w:val="left" w:pos="993"/>
          <w:tab w:val="left" w:leader="dot" w:pos="7380"/>
          <w:tab w:val="right" w:pos="7920"/>
        </w:tabs>
        <w:spacing w:after="0" w:line="360" w:lineRule="auto"/>
        <w:jc w:val="both"/>
        <w:rPr>
          <w:rFonts w:ascii="Times New Roman" w:hAnsi="Times New Roman" w:cs="Times New Roman"/>
          <w:b/>
          <w:sz w:val="24"/>
          <w:szCs w:val="24"/>
        </w:rPr>
      </w:pPr>
    </w:p>
    <w:p w14:paraId="334FBF9E">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V KESIMPULAN DAN SARAN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73</w:t>
      </w:r>
    </w:p>
    <w:p w14:paraId="1576EBF7">
      <w:pPr>
        <w:pStyle w:val="30"/>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73</w:t>
      </w:r>
    </w:p>
    <w:p w14:paraId="0E4714DC">
      <w:pPr>
        <w:pStyle w:val="30"/>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74</w:t>
      </w:r>
    </w:p>
    <w:p w14:paraId="57F80341">
      <w:pPr>
        <w:tabs>
          <w:tab w:val="left" w:pos="993"/>
          <w:tab w:val="left" w:leader="dot" w:pos="7380"/>
          <w:tab w:val="right" w:pos="7920"/>
        </w:tabs>
        <w:spacing w:after="0" w:line="360" w:lineRule="auto"/>
        <w:jc w:val="both"/>
        <w:rPr>
          <w:rFonts w:ascii="Times New Roman" w:hAnsi="Times New Roman" w:cs="Times New Roman"/>
          <w:sz w:val="24"/>
          <w:szCs w:val="24"/>
        </w:rPr>
      </w:pPr>
    </w:p>
    <w:p w14:paraId="60A1AB74">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76</w:t>
      </w:r>
    </w:p>
    <w:p w14:paraId="353B6EFD">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p w14:paraId="441D9E53">
      <w:pPr>
        <w:tabs>
          <w:tab w:val="left" w:pos="993"/>
          <w:tab w:val="left" w:leader="dot" w:pos="7380"/>
          <w:tab w:val="right" w:pos="7920"/>
        </w:tabs>
        <w:spacing w:after="0" w:line="360" w:lineRule="auto"/>
        <w:jc w:val="both"/>
        <w:rPr>
          <w:rFonts w:ascii="Times New Roman" w:hAnsi="Times New Roman" w:cs="Times New Roman"/>
          <w:sz w:val="24"/>
          <w:szCs w:val="24"/>
        </w:rPr>
      </w:pPr>
    </w:p>
    <w:bookmarkEnd w:id="8"/>
    <w:p w14:paraId="3F4FBBC1"/>
    <w:p w14:paraId="674AA726">
      <w:pPr>
        <w:spacing w:after="0" w:line="480" w:lineRule="auto"/>
        <w:jc w:val="center"/>
        <w:rPr>
          <w:rFonts w:ascii="Times New Roman" w:hAnsi="Times New Roman" w:cs="Times New Roman"/>
          <w:b/>
          <w:sz w:val="24"/>
          <w:szCs w:val="24"/>
          <w:lang w:val="id-ID"/>
        </w:rPr>
        <w:sectPr>
          <w:headerReference r:id="rId27" w:type="first"/>
          <w:headerReference r:id="rId25" w:type="default"/>
          <w:footerReference r:id="rId28" w:type="default"/>
          <w:headerReference r:id="rId26" w:type="even"/>
          <w:pgSz w:w="11907" w:h="16839"/>
          <w:pgMar w:top="2268" w:right="1701" w:bottom="1701" w:left="2268" w:header="720" w:footer="720" w:gutter="0"/>
          <w:pgNumType w:fmt="lowerRoman"/>
          <w:cols w:space="720" w:num="1"/>
          <w:docGrid w:linePitch="360" w:charSpace="0"/>
        </w:sectPr>
      </w:pPr>
    </w:p>
    <w:p w14:paraId="35FB3B24">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250026D5">
      <w:pPr>
        <w:pStyle w:val="56"/>
        <w:keepNext/>
        <w:keepLines/>
        <w:shd w:val="clear" w:color="auto" w:fill="auto"/>
        <w:spacing w:after="0" w:line="480" w:lineRule="auto"/>
        <w:rPr>
          <w:rFonts w:ascii="Times New Roman" w:hAnsi="Times New Roman" w:cs="Times New Roman"/>
          <w:sz w:val="24"/>
          <w:szCs w:val="24"/>
        </w:rPr>
      </w:pPr>
    </w:p>
    <w:p w14:paraId="391817CA">
      <w:pPr>
        <w:pStyle w:val="56"/>
        <w:keepNext/>
        <w:keepLines/>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50DF8F4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permasalahan yang dihadapi oleh siswa, khususnya di tingkat pendidikan dasar, adalah kesulitan dalam menguasai materi pelajaran yang diajarkan. Berbagai upaya peningkatan penguasaan materi terus dilakukan oleh sekolah dan guru, antara lain melalui pengembangan paradigma baru serta penerapan metode atau model pembelajaran yang lebih bervariasi dan menarik. Upaya ini bertujuan untuk menciptakan pembelajaran yang mampu memfasilitasi kebutuhan belajar siswa secara optimal dan meningkatkan hasil belajar yang lebih bermakna.</w:t>
      </w:r>
    </w:p>
    <w:p w14:paraId="2B898ED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Namun, kenyataan di lapangan, tepatnya di SD Negeri 114 Pagaran Sigatal, Kabupaten Mandailing Natal, khususnya dalam mata pelajaran Bahasa Indonesia pada pembelajaran membaca pemahaman teks cerita pendek di kelas IV, menunjukkan bahwa tingkat penguasaan materi siswa masih tergolong rendah. Pembelajaran yang diterapkan masih berpusat pada guru (teacher-centered), di mana siswa hanya menerima pengetahuan dari penjelasan guru tanpa melibatkan partisipasi aktif dalam proses belajar. Akibatnya, pengetahuan yang diperoleh menjadi kurang bermakna, lebih bersifat hafalan, dan siswa tampak pasif dalam kegiatan pembelajaran.</w:t>
      </w:r>
    </w:p>
    <w:p w14:paraId="573A5A7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masih mendominasi pembelajaran dengan metode ceramah dan penggunaan buku teks secara penuh, sehingga membuat suasana belajar menjadi monoton dan kurang menarik perhatian siswa. Kondisi ini berdampak pada motivasi belajar siswa yang menurun, partisipasi rendah, dan hasil belajar yang belum optimal. Suasana belajar yang kaku dan minim interaksi menyebabkan siswa mudah merasa bosan dan kurang bergairah dalam mengikuti proses pembelajaran. Padahal, dalam pembelajaran Bahasa Indonesia, khususnya membaca pemahaman, keterlibatan aktif siswa sangat diperlukan untuk melatih keterampilan berpikir kritis dan pemahaman makna secara lebih mendalam.</w:t>
      </w:r>
    </w:p>
    <w:p w14:paraId="74AEAC6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prasurvey yang dilakukan peneliti pada tanggal 10 Maret 2025 di kelas IV SD Negeri 114 Pagaran Sigatal, diperoleh data hasil belajar ulangan harian pada mata pelajaran Bahasa Indonesia, khususnya materi membaca pemahaman teks cerita pendek. Dari 28 siswa yang mengikuti ulangan harian tersebut, hanya 11 siswa atau sekitar 39,3% yang mencapai ketuntasan belajar sesuai Kriteria Ketuntasan Minimal (KKM) yang ditetapkan, yaitu sebesar 75. Sementara itu, sebanyak 17 siswa atau sekitar 60,7% belum mencapai KKM, yang menunjukkan bahwa sebagian besar siswa mengalami kesulitan dalam memahami materi yang diajarkan.</w:t>
      </w:r>
    </w:p>
    <w:p w14:paraId="6C18C55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Melalui wawancara yang dilakukan dengan guru mata pelajaran Bahasa Indonesia, diperoleh informasi bahwa rendahnya hasil belajar ini disebabkan oleh beberapa faktor. Di antaranya adalah siswa kurang berani mengemukakan pendapat, kurang aktif dalam bertanya, sering tidak mengerjakan tugas yang diberikan, serta adanya siswa yang berbicara sendiri atau melakukan aktivitas lain yang tidak relevan saat proses pembelajaran berlangsung. Hal ini menunjukkan adanya kurangnya perhatian dan keterlibatan siswa dalam kegiatan belajar, yang pada akhirnya berdampak pada kurang optimalnya penyerapan materi.</w:t>
      </w:r>
    </w:p>
    <w:p w14:paraId="0D57268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siswa cenderung menganggap pembelajaran membaca pemahaman sebagai sesuatu yang sulit dan membosankan, terlebih jika hanya disampaikan secara konvensional dengan metode ceramah saja. Ketidakvariasian metode pembelajaran ini membuat siswa cepat merasa jenuh dan kurang termotivasi untuk belajar. Pembelajaran yang bersifat monoton tidak memberikan ruang bagi siswa untuk berekspresi, berinteraksi, atau mengembangkan kemampuan berpikir kritis dan kreatif mereka. Padahal, pada hakikatnya, proses belajar mengajar yang efektif adalah yang mampu membuat siswa merasa terlibat secara aktif, tertantang untuk berpikir, serta merasa senang dalam mengeksplorasi pengetahuan baru.</w:t>
      </w:r>
    </w:p>
    <w:p w14:paraId="636D91A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Fenomena tersebut jika dibiarkan terus-menerus, tidak hanya akan berdampak pada rendahnya hasil belajar siswa, tetapi juga dapat menurunkan minat dan motivasi belajar dalam jangka panjang. Siswa mungkin akan mengembangkan sikap apatis terhadap pelajaran, merasa tertekan saat belajar, dan menganggap belajar sebagai beban daripada sebagai proses yang menyenangkan dan bermakna. Oleh karena itu, diperlukan upaya konkret untuk menciptakan suasana pembelajaran yang lebih hidup, interaktif, dan mampu mengakomodasi kebutuhan belajar siswa yang beragam.</w:t>
      </w:r>
    </w:p>
    <w:p w14:paraId="7D79D5F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Untuk mengatasi permasalahan tersebut, diperlukan penerapan metode pembelajaran yang lebih menarik, menyenangkan, dan mampu meningkatkan keterlibatan aktif siswa dalam proses belajar. Salah satu metode yang dinilai efektif adalah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Metode ini menekankan pada suasana belajar yang santai, interaktif, penuh variasi aktivitas, serta menggabungkan unsur permainan atau kegiatan kreatif yang dapat memotivasi siswa untuk lebih aktif dan antusias.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berupaya mengubah persepsi siswa terhadap pembelajaran menjadi sesuatu yang menyenangkan dan penuh tantangan positif.</w:t>
      </w:r>
    </w:p>
    <w:p w14:paraId="461228D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Isjoni (2013:22),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dapat meningkatkan efektivitas pembelajaran karena "pembelajaran yang menyenangkan mendorong siswa untuk lebih aktif, kreatif, dan bersemangat dalam mengembangkan potensi dirinya." Dalam suasana pembelajaran yang menyenangkan, siswa tidak merasa terbebani, melainkan justru terdorong untuk lebih giat mengeksplorasi dan mengembangkan kemampuan mereka. Proses belajar menjadi lebih bermakna karena siswa mengalami sendiri, berinteraksi, dan membangun pemahamannya melalui pengalaman nyata.</w:t>
      </w:r>
    </w:p>
    <w:p w14:paraId="41B59E4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Senada dengan itu, Hanafiah (2010:65) mengemukakan bahwa Fun Learning menciptakan pengalaman belajar bermakna, di mana siswa tidak hanya sekadar menerima informasi, tetapi juga membangun sendiri pengetahuannya melalui pengalaman yang menyenangkan. Dengan demikian,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tidak hanya berfungsi untuk meningkatkan motivasi belajar, tetapi juga memperkuat keterampilan berpikir kritis, kreativitas, kerja sama, dan komunikasi siswa—kompetensi-kompetensi penting yang dibutuhkan dalam dunia pendidikan abad ke-21.</w:t>
      </w:r>
    </w:p>
    <w:p w14:paraId="6F86631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Implementasi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dalam pembelajaran membaca pemahaman teks cerita pendek diharapkan dapat memberikan dampak positif, baik terhadap hasil belajar siswa maupun terhadap sikap dan minat belajar mereka. Melalui pendekatan yang kreatif dan variatif, siswa akan lebih mudah memahami isi teks, menemukan ide pokok dan informasi penting dalam bacaan, serta mampu mengungkapkan pemahamannya dengan kata-kata sendiri. Aktivitas yang menyenangkan seperti permainan kosakata, diskusi kelompok kreatif, drama pendek berbasis cerita, hingga lomba membaca ekspresif, dapat dijadikan variasi dalam pembelajaran membaca pemahaman.</w:t>
      </w:r>
    </w:p>
    <w:p w14:paraId="1194138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Selain itu, penggunaan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juga berpotensi untuk mengembangkan keterampilan sosial siswa, seperti kemampuan bekerja sama, menghargai pendapat orang lain, dan mengemukakan ide secara efektif. Dengan demikian, penerapan metode ini tidak hanya berorientasi pada aspek kognitif, tetapi juga mendukung perkembangan aspek afektif dan sosial siswa.</w:t>
      </w:r>
    </w:p>
    <w:p w14:paraId="78BE7929">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uraian tersebut, dapat disimpulkan bahwa rendahnya hasil belajar siswa pada materi membaca pemahaman teks cerita pendek di kelas IV SD Negeri 114 Pagaran Sigatal memerlukan perhatian serius. Upaya inovatif melalui penerapan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diharapkan dapat menjadi solusi yang efektif untuk meningkatkan kualitas pembelajaran dan mengoptimalkan hasil belajar siswa. Oleh karena itu, penting bagi guru untuk mengadopsi dan mengembangkan metode pembelajaran yang kreatif, interaktif, dan menyenangkan agar tujuan pembelajaran dapat tercapai secara maksimal.</w:t>
      </w:r>
    </w:p>
    <w:p w14:paraId="5D135D9F">
      <w:pPr>
        <w:pStyle w:val="3"/>
        <w:keepNext w:val="0"/>
        <w:keepLines w:val="0"/>
        <w:widowControl w:val="0"/>
        <w:spacing w:before="0" w:line="480" w:lineRule="auto"/>
        <w:jc w:val="both"/>
        <w:rPr>
          <w:rFonts w:ascii="Times New Roman" w:hAnsi="Times New Roman" w:cs="Times New Roman"/>
          <w:color w:val="auto"/>
          <w:sz w:val="24"/>
          <w:szCs w:val="24"/>
        </w:rPr>
      </w:pPr>
    </w:p>
    <w:p w14:paraId="1AA2A445">
      <w:pPr>
        <w:rPr>
          <w:rFonts w:ascii="Times New Roman" w:hAnsi="Times New Roman" w:cs="Times New Roman"/>
          <w:sz w:val="24"/>
          <w:szCs w:val="24"/>
        </w:rPr>
      </w:pPr>
    </w:p>
    <w:p w14:paraId="3A52432C">
      <w:pPr>
        <w:rPr>
          <w:rFonts w:ascii="Times New Roman" w:hAnsi="Times New Roman" w:cs="Times New Roman"/>
          <w:sz w:val="24"/>
          <w:szCs w:val="24"/>
        </w:rPr>
      </w:pPr>
    </w:p>
    <w:p w14:paraId="63B8F0F1">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1.2 Identifikasi Masalah</w:t>
      </w:r>
    </w:p>
    <w:p w14:paraId="63DF0852">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proses pembelajaran Bahasa Indonesia di kelas IV SD Negeri 114 Pagaran Sigatal, ditemukan beberapa permasalahan yang menghambat pencapaian hasil belajar siswa, khususnya dalam membaca pemahaman teks cerita pendek.</w:t>
      </w:r>
      <w:r>
        <w:rPr>
          <w:rFonts w:ascii="Times New Roman" w:hAnsi="Times New Roman" w:cs="Times New Roman"/>
          <w:sz w:val="24"/>
          <w:szCs w:val="24"/>
        </w:rPr>
        <w:br w:type="textWrapping"/>
      </w:r>
      <w:r>
        <w:rPr>
          <w:rFonts w:ascii="Times New Roman" w:hAnsi="Times New Roman" w:cs="Times New Roman"/>
          <w:sz w:val="24"/>
          <w:szCs w:val="24"/>
        </w:rPr>
        <w:t>Pertama, terdapat siswa yang kurang memperhatikan saat guru menjelaskan materi. Kurangnya fokus ini menyebabkan siswa tidak memahami isi bacaan secara optimal.</w:t>
      </w:r>
    </w:p>
    <w:p w14:paraId="42BD911B">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Kedua, siswa mengalami kesulitan dalam memecahkan persoalan yang terdapat dalam teks yang dibaca, yang menunjukkan rendahnya keterampilan berpikir kritis mereka.</w:t>
      </w:r>
    </w:p>
    <w:p w14:paraId="0294CEC7">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Ketiga, partisipasi aktif siswa dalam kegiatan membaca sangat minim; banyak siswa yang pasif dan hanya menunggu arahan guru.</w:t>
      </w:r>
      <w:r>
        <w:rPr>
          <w:rFonts w:ascii="Times New Roman" w:hAnsi="Times New Roman" w:cs="Times New Roman"/>
          <w:sz w:val="24"/>
          <w:szCs w:val="24"/>
        </w:rPr>
        <w:br w:type="textWrapping"/>
      </w:r>
      <w:r>
        <w:rPr>
          <w:rFonts w:ascii="Times New Roman" w:hAnsi="Times New Roman" w:cs="Times New Roman"/>
          <w:sz w:val="24"/>
          <w:szCs w:val="24"/>
        </w:rPr>
        <w:t>Keempat, ditemukan pula siswa yang tidak menyelesaikan tugas membaca tepat waktu, yang berdampak pada rendahnya keterampilan membaca dan pemahaman mereka.</w:t>
      </w:r>
    </w:p>
    <w:p w14:paraId="490035B3">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Kelima, guru masih sering menggunakan metode ceramah tradisional, yang membuat suasana kelas menjadi monoton dan kurang menarik.</w:t>
      </w:r>
      <w:r>
        <w:rPr>
          <w:rFonts w:ascii="Times New Roman" w:hAnsi="Times New Roman" w:cs="Times New Roman"/>
          <w:sz w:val="24"/>
          <w:szCs w:val="24"/>
        </w:rPr>
        <w:br w:type="textWrapping"/>
      </w:r>
      <w:r>
        <w:rPr>
          <w:rFonts w:ascii="Times New Roman" w:hAnsi="Times New Roman" w:cs="Times New Roman"/>
          <w:sz w:val="24"/>
          <w:szCs w:val="24"/>
        </w:rPr>
        <w:t>Terakhir, hasil belajar siswa dalam aspek membaca pemahaman masih berada di bawah Kriteria Ketuntasan Minimal (KKM) yang ditetapkan sekolah.</w:t>
      </w:r>
    </w:p>
    <w:p w14:paraId="622D4F81">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Slameto (2010:54), hasil belajar siswa dipengaruhi oleh faktor internal seperti minat dan motivasi, serta faktor eksternal seperti metode pembelajaran yang digunakan. Karena itu, diperlukan pendekatan yang lebih kreatif dan menyenangkan untuk meningkatkan hasil belajar siswa.</w:t>
      </w:r>
    </w:p>
    <w:p w14:paraId="7F4FF747">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1.3 Batasan Masalah</w:t>
      </w:r>
    </w:p>
    <w:p w14:paraId="3395CEC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Batasan masalah dalam penelitian ini difokuskan pada:</w:t>
      </w:r>
    </w:p>
    <w:p w14:paraId="152ACA4A">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Penerapan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sebagai strategi untuk meningkatkan hasil belajar membaca pemahaman teks cerita pendek pada siswa kelas IV SD Negeri 114 Pagaran Sigatal.</w:t>
      </w:r>
    </w:p>
    <w:p w14:paraId="259F477C">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Mengukur peningkatan hasil belajar siswa setelah diterapkannya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dalam pembelajaran Bahasa Indonesia.</w:t>
      </w:r>
    </w:p>
    <w:p w14:paraId="6A86284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dibatasi hanya pada aspek penerapan metode pembelajaran dan hasil belajar dalam materi membaca pemahaman teks cerita pendek. Hal ini bertujuan agar fokus penelitian menjadi lebih terarah dan mendalam, serta menghindari perluasan masalah yang dapat menyebabkan ketidaktepatan dalam pengambilan data dan kesimpulan. Dengan adanya batasan ini, penelitian diharapkan dapat menghasilkan data yang akurat, relevan, dan sesuai dengan tujuan yang telah ditetapkan. Selain itu, fokus pembelajaran dibatasi pada satu mata pelajaran, yaitu Bahasa Indonesia, dan pada satu tingkat kelas, yaitu kelas IV, untuk memastikan konsistensi dalam analisis hasil belajar siswa.</w:t>
      </w:r>
    </w:p>
    <w:p w14:paraId="7A0BFE1A">
      <w:pPr>
        <w:widowControl w:val="0"/>
        <w:spacing w:after="0" w:line="480" w:lineRule="auto"/>
        <w:jc w:val="both"/>
        <w:rPr>
          <w:rFonts w:ascii="Times New Roman" w:hAnsi="Times New Roman" w:cs="Times New Roman"/>
          <w:sz w:val="24"/>
          <w:szCs w:val="24"/>
        </w:rPr>
      </w:pPr>
    </w:p>
    <w:p w14:paraId="39202E0C">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1.4 Rumusan Masalah</w:t>
      </w:r>
    </w:p>
    <w:p w14:paraId="644EF73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latar belakang dan batasan masalah yang telah dijabarkan, maka rumusan masalah dalam penelitian ini adalah, </w:t>
      </w:r>
      <w:r>
        <w:rPr>
          <w:rStyle w:val="23"/>
          <w:rFonts w:ascii="Times New Roman" w:hAnsi="Times New Roman" w:cs="Times New Roman"/>
          <w:b w:val="0"/>
          <w:bCs w:val="0"/>
          <w:sz w:val="24"/>
          <w:szCs w:val="24"/>
        </w:rPr>
        <w:t xml:space="preserve">"apakah penerapan Metode </w:t>
      </w:r>
      <w:r>
        <w:rPr>
          <w:rStyle w:val="23"/>
          <w:rFonts w:ascii="Times New Roman" w:hAnsi="Times New Roman" w:cs="Times New Roman"/>
          <w:b w:val="0"/>
          <w:bCs w:val="0"/>
          <w:i/>
          <w:sz w:val="24"/>
          <w:szCs w:val="24"/>
        </w:rPr>
        <w:t>Fun Learning</w:t>
      </w:r>
      <w:r>
        <w:rPr>
          <w:rStyle w:val="23"/>
          <w:rFonts w:ascii="Times New Roman" w:hAnsi="Times New Roman" w:cs="Times New Roman"/>
          <w:b w:val="0"/>
          <w:bCs w:val="0"/>
          <w:sz w:val="24"/>
          <w:szCs w:val="24"/>
        </w:rPr>
        <w:t xml:space="preserve"> dapat meningkatkan hasil belajar membaca pemahaman teks cerita pendek pada siswa kelas IV SD Negeri 114 Pagaran Sigatal Kabupaten Mandailing Natal Tahun Pembelajaran 2025-2026?"</w:t>
      </w:r>
    </w:p>
    <w:p w14:paraId="446F7A0F">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1.5 Tujuan Penelitian</w:t>
      </w:r>
    </w:p>
    <w:p w14:paraId="24882C96">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rumusan dan batasan masalah yang telah ditetapkan, maka tujuan dari penelitian ini adalah sebagai berikut:</w:t>
      </w:r>
    </w:p>
    <w:p w14:paraId="408B8D07">
      <w:pPr>
        <w:pStyle w:val="30"/>
        <w:widowControl w:val="0"/>
        <w:numPr>
          <w:ilvl w:val="0"/>
          <w:numId w:val="3"/>
        </w:numPr>
        <w:spacing w:after="0" w:line="480" w:lineRule="auto"/>
        <w:jc w:val="both"/>
        <w:rPr>
          <w:rFonts w:ascii="Times New Roman" w:hAnsi="Times New Roman"/>
          <w:sz w:val="24"/>
          <w:szCs w:val="24"/>
        </w:rPr>
      </w:pPr>
      <w:r>
        <w:rPr>
          <w:rFonts w:ascii="Times New Roman" w:hAnsi="Times New Roman"/>
          <w:sz w:val="24"/>
          <w:szCs w:val="24"/>
        </w:rPr>
        <w:t xml:space="preserve">Untuk mendeskripsikan penerapan Metode </w:t>
      </w:r>
      <w:r>
        <w:rPr>
          <w:rFonts w:ascii="Times New Roman" w:hAnsi="Times New Roman"/>
          <w:i/>
          <w:sz w:val="24"/>
          <w:szCs w:val="24"/>
        </w:rPr>
        <w:t>Fun Learning</w:t>
      </w:r>
      <w:r>
        <w:rPr>
          <w:rFonts w:ascii="Times New Roman" w:hAnsi="Times New Roman"/>
          <w:sz w:val="24"/>
          <w:szCs w:val="24"/>
        </w:rPr>
        <w:t xml:space="preserve"> dalam meningkatkan hasil belajar membaca pemahaman teks cerita pendek pada siswa kelas IV SD Negeri 114 Pagaran Sigatal Tahun Pembelajaran 2025/2026.</w:t>
      </w:r>
    </w:p>
    <w:p w14:paraId="44AE1946">
      <w:pPr>
        <w:pStyle w:val="30"/>
        <w:widowControl w:val="0"/>
        <w:numPr>
          <w:ilvl w:val="0"/>
          <w:numId w:val="3"/>
        </w:numPr>
        <w:spacing w:after="0" w:line="480" w:lineRule="auto"/>
        <w:jc w:val="both"/>
        <w:rPr>
          <w:rFonts w:ascii="Times New Roman" w:hAnsi="Times New Roman"/>
          <w:sz w:val="24"/>
          <w:szCs w:val="24"/>
        </w:rPr>
      </w:pPr>
      <w:r>
        <w:rPr>
          <w:rFonts w:ascii="Times New Roman" w:hAnsi="Times New Roman"/>
          <w:sz w:val="24"/>
          <w:szCs w:val="24"/>
        </w:rPr>
        <w:t>Untuk mengetahui sejauh mana peningkatan hasil belajar siswa dalam membaca pemahaman teks cerita pendek setelah diterapkannya Metode Fun Learning pada mata pelajaran Bahasa Indonesia.</w:t>
      </w:r>
    </w:p>
    <w:p w14:paraId="660C7EC6">
      <w:pPr>
        <w:widowControl w:val="0"/>
        <w:spacing w:after="0" w:line="480" w:lineRule="auto"/>
        <w:jc w:val="both"/>
        <w:rPr>
          <w:rFonts w:ascii="Times New Roman" w:hAnsi="Times New Roman" w:cs="Times New Roman"/>
          <w:sz w:val="24"/>
          <w:szCs w:val="24"/>
        </w:rPr>
      </w:pPr>
    </w:p>
    <w:p w14:paraId="1EC25AF8">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1.6 Manfaat Penelitian</w:t>
      </w:r>
    </w:p>
    <w:p w14:paraId="7A5E6BA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diharapkan dapat memberikan manfaat baik secara teoritis maupun praktis sebagai berikut:</w:t>
      </w:r>
    </w:p>
    <w:p w14:paraId="1353E95D">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1. Manfaat Teoritis</w:t>
      </w:r>
    </w:p>
    <w:p w14:paraId="152C619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Secara teoritis, penelitian ini memberikan kontribusi terhadap pengembangan ilmu pendidikan, khususnya dalam ranah strategi pembelajaran Bahasa Indonesia di jenjang sekolah dasar. Dengan meneliti penerapan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dalam meningkatkan hasil belajar membaca pemahaman teks cerita pendek, penelitian ini memperkaya kajian tentang pendekatan pembelajaran aktif dan menyenangkan yang berpusat pada siswa. Penelitian ini juga mendukung teori-teori pembelajaran konstruktivistik yang menekankan pentingnya keterlibatan siswa secara aktif dalam membangun pengetahuannya sendiri. Sebagaimana dijelaskan oleh Rusman (2017:112), penggunaan model pembelajaran inovatif dapat meningkatkan motivasi dan partisipasi siswa dalam proses pembelajaran. Dengan demikian, hasil dari penelitian ini dapat dijadikan rujukan untuk penelitian lanjutan serta pengembangan model-model pembelajaran kreatif lainnya.</w:t>
      </w:r>
    </w:p>
    <w:p w14:paraId="6F6B9FD9">
      <w:pPr>
        <w:spacing w:after="0" w:line="480" w:lineRule="auto"/>
        <w:ind w:firstLine="709"/>
        <w:jc w:val="both"/>
        <w:rPr>
          <w:rFonts w:ascii="Times New Roman" w:hAnsi="Times New Roman" w:cs="Times New Roman"/>
          <w:sz w:val="24"/>
          <w:szCs w:val="24"/>
        </w:rPr>
      </w:pPr>
    </w:p>
    <w:p w14:paraId="62A8984C">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 Manfaat Praktis</w:t>
      </w:r>
    </w:p>
    <w:p w14:paraId="667F686E">
      <w:pPr>
        <w:numPr>
          <w:ilvl w:val="0"/>
          <w:numId w:val="4"/>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Bagi Guru</w:t>
      </w:r>
    </w:p>
    <w:p w14:paraId="78E78F85">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Penelitian ini dapat menjadi referensi praktis bagi guru dalam memilih metode pembelajaran yang lebih relevan, interaktif, dan menyenangkan. Penerapan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memberikan alternatif bagi guru dalam menghindari metode konvensional yang cenderung monoton dan kurang melibatkan siswa. Melalui pendekatan ini, guru dapat lebih mudah menarik perhatian siswa dan meningkatkan semangat belajar di kelas. Guru juga akan memiliki pengalaman dalam merancang kegiatan pembelajaran yang variatif, seperti permainan edukatif, diskusi kelompok, maupun penggunaan media yang menarik, yang semuanya dapat memperkaya proses belajar mengajar.</w:t>
      </w:r>
    </w:p>
    <w:p w14:paraId="1A4EA437">
      <w:pPr>
        <w:numPr>
          <w:ilvl w:val="0"/>
          <w:numId w:val="4"/>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Bagi Siswa</w:t>
      </w:r>
    </w:p>
    <w:p w14:paraId="6679E17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Siswa akan merasakan manfaat langsung dari pendekatan pembelajaran yang tidak hanya berfokus pada hasil akhir, tetapi juga proses pembelajaran yang menyenangkan. Dengan diterapkannya metode </w:t>
      </w:r>
      <w:r>
        <w:rPr>
          <w:rStyle w:val="14"/>
          <w:rFonts w:ascii="Times New Roman" w:hAnsi="Times New Roman" w:cs="Times New Roman"/>
          <w:sz w:val="24"/>
          <w:szCs w:val="24"/>
        </w:rPr>
        <w:t>Fun Learning</w:t>
      </w:r>
      <w:r>
        <w:rPr>
          <w:rFonts w:ascii="Times New Roman" w:hAnsi="Times New Roman" w:cs="Times New Roman"/>
          <w:sz w:val="24"/>
          <w:szCs w:val="24"/>
        </w:rPr>
        <w:t>, siswa tidak merasa terbebani secara emosional dalam belajar, melainkan terlibat secara aktif dan merasa termotivasi untuk memahami isi teks bacaan. Suasana belajar yang santai dan penuh kreativitas akan membantu siswa membangun pemahaman yang lebih mendalam, sekaligus mengembangkan kemampuan berpikir kritis, kolaboratif, dan percaya diri dalam menyampaikan pendapat mereka tentang isi teks yang dibaca.</w:t>
      </w:r>
    </w:p>
    <w:p w14:paraId="745CF578">
      <w:pPr>
        <w:numPr>
          <w:ilvl w:val="0"/>
          <w:numId w:val="4"/>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Bagi Sekolah</w:t>
      </w:r>
    </w:p>
    <w:p w14:paraId="6CCA9D4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Hasil penelitian ini dapat dijadikan sebagai dasar bagi sekolah dalam merancang kebijakan peningkatan mutu pembelajaran, khususnya dalam mata pelajaran Bahasa Indonesia. Sekolah dapat menjadikan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sebagai salah satu strategi dalam program peningkatan literasi, serta mendorong guru-guru untuk lebih kreatif dan responsif terhadap kebutuhan belajar siswa. Di samping itu, implementasi pembelajaran yang menyenangkan juga dapat menjadi daya tarik bagi orang tua dan masyarakat terhadap kualitas pendidikan di sekolah, yang secara tidak langsung berdampak positif terhadap citra dan reputasi sekolah.</w:t>
      </w:r>
    </w:p>
    <w:p w14:paraId="17B7CC7C">
      <w:pPr>
        <w:pStyle w:val="56"/>
        <w:shd w:val="clear" w:color="auto" w:fill="auto"/>
        <w:spacing w:after="0" w:line="480" w:lineRule="auto"/>
        <w:jc w:val="both"/>
        <w:rPr>
          <w:rFonts w:ascii="Times New Roman" w:hAnsi="Times New Roman" w:cs="Times New Roman"/>
          <w:b w:val="0"/>
          <w:bCs w:val="0"/>
          <w:sz w:val="24"/>
          <w:szCs w:val="24"/>
        </w:rPr>
      </w:pPr>
    </w:p>
    <w:p w14:paraId="7563325A">
      <w:pPr>
        <w:pStyle w:val="4"/>
        <w:keepNext w:val="0"/>
        <w:keepLines w:val="0"/>
        <w:widowControl w:val="0"/>
        <w:spacing w:before="0" w:line="480" w:lineRule="auto"/>
        <w:jc w:val="both"/>
        <w:rPr>
          <w:rFonts w:ascii="Times New Roman" w:hAnsi="Times New Roman" w:cs="Times New Roman"/>
          <w:b/>
          <w:bCs/>
          <w:color w:val="auto"/>
        </w:rPr>
      </w:pPr>
      <w:r>
        <w:rPr>
          <w:rFonts w:ascii="Times New Roman" w:hAnsi="Times New Roman" w:cs="Times New Roman"/>
          <w:b/>
          <w:bCs/>
          <w:color w:val="auto"/>
        </w:rPr>
        <w:t>1.7 Definisi Istilah</w:t>
      </w:r>
    </w:p>
    <w:p w14:paraId="2199DC88">
      <w:pPr>
        <w:widowControl w:val="0"/>
        <w:spacing w:after="0" w:line="480" w:lineRule="auto"/>
        <w:jc w:val="both"/>
        <w:rPr>
          <w:rStyle w:val="23"/>
          <w:rFonts w:ascii="Times New Roman" w:hAnsi="Times New Roman" w:cs="Times New Roman"/>
          <w:i/>
          <w:iCs/>
          <w:sz w:val="24"/>
          <w:szCs w:val="24"/>
        </w:rPr>
      </w:pPr>
      <w:r>
        <w:rPr>
          <w:rStyle w:val="23"/>
          <w:rFonts w:ascii="Times New Roman" w:hAnsi="Times New Roman" w:cs="Times New Roman"/>
          <w:i/>
          <w:iCs/>
          <w:sz w:val="24"/>
          <w:szCs w:val="24"/>
        </w:rPr>
        <w:t>1. Metode Fun Learning</w:t>
      </w:r>
    </w:p>
    <w:p w14:paraId="26AE17F6">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 xml:space="preserve">Metode </w:t>
      </w:r>
      <w:r>
        <w:rPr>
          <w:rStyle w:val="23"/>
          <w:rFonts w:ascii="Times New Roman" w:hAnsi="Times New Roman" w:cs="Times New Roman"/>
          <w:b w:val="0"/>
          <w:bCs w:val="0"/>
          <w:i/>
          <w:iCs/>
          <w:sz w:val="24"/>
          <w:szCs w:val="24"/>
        </w:rPr>
        <w:t>Fun Learning</w:t>
      </w:r>
      <w:r>
        <w:rPr>
          <w:rStyle w:val="23"/>
          <w:rFonts w:ascii="Times New Roman" w:hAnsi="Times New Roman" w:cs="Times New Roman"/>
          <w:b w:val="0"/>
          <w:bCs w:val="0"/>
          <w:sz w:val="24"/>
          <w:szCs w:val="24"/>
        </w:rPr>
        <w:t xml:space="preserve"> dalam penelitian ini adalah pendekatan pembelajaran yang dirancang untuk menciptakan suasana belajar yang menyenangkan, kreatif, dan interaktif. Tujuan utamanya adalah agar siswa merasa nyaman dan termotivasi untuk belajar secara aktif. Dengan menggunakan metode ini, pembelajaran tidak lagi terasa membosankan, melainkan menjadi kegiatan yang menyenankan dan menggembirakan. Suyadi (2013:45) menjelaskan bahwa metode ini memberikan pengalaman belajar yang lebih menyenangkan dan berfokus pada partisipasi aktif siswa, sehingga dapat meningkatkan motivasi belajar mereka.</w:t>
      </w:r>
    </w:p>
    <w:p w14:paraId="7FDA07F0">
      <w:pPr>
        <w:widowControl w:val="0"/>
        <w:spacing w:after="0" w:line="480" w:lineRule="auto"/>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2. Hasil Belajar</w:t>
      </w:r>
    </w:p>
    <w:p w14:paraId="6A6F7EA4">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 xml:space="preserve">Hasil belajar adalah perubahan yang terjadi pada diri siswa setelah melalui proses pembelajaran, yang mencakup aspek kognitif, afektif, dan psikomotorik. Dalam penelitian ini, hasil belajar merujuk pada kemampuan siswa dalam memahami isi teks cerita pendek setelah mereka mengikuti pembelajaran dengan menggunakan metode </w:t>
      </w:r>
      <w:r>
        <w:rPr>
          <w:rStyle w:val="23"/>
          <w:rFonts w:ascii="Times New Roman" w:hAnsi="Times New Roman" w:cs="Times New Roman"/>
          <w:b w:val="0"/>
          <w:bCs w:val="0"/>
          <w:i/>
          <w:iCs/>
          <w:sz w:val="24"/>
          <w:szCs w:val="24"/>
        </w:rPr>
        <w:t>Fun Learning</w:t>
      </w:r>
      <w:r>
        <w:rPr>
          <w:rStyle w:val="23"/>
          <w:rFonts w:ascii="Times New Roman" w:hAnsi="Times New Roman" w:cs="Times New Roman"/>
          <w:b w:val="0"/>
          <w:bCs w:val="0"/>
          <w:sz w:val="24"/>
          <w:szCs w:val="24"/>
        </w:rPr>
        <w:t>. Sudjana (2011:22) mengemukakan bahwa hasil belajar dapat dilihat sebagai pencapaian siswa dalam menyerap pengetahuan dan keterampilan yang diajarkan dalam kegiatan pembelajaran.</w:t>
      </w:r>
    </w:p>
    <w:p w14:paraId="525A4E8A">
      <w:pPr>
        <w:widowControl w:val="0"/>
        <w:spacing w:after="0" w:line="480" w:lineRule="auto"/>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3. Membaca Pemahaman</w:t>
      </w:r>
    </w:p>
    <w:p w14:paraId="6D83F2B9">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Membaca pemahaman adalah kemampuan untuk membaca teks dan memahami makna yang terkandung di dalamnya, baik secara tersurat (teks literal) maupun tersirat (membaca antara baris). Fokus dari penelitian ini adalah kemampuan siswa untuk memahami ide pokok, informasi, dan pesan yang terdapat dalam teks cerita pendek. Menurut Tarigan (2008:7), membaca pemahaman merupakan keterampilan yang sangat penting, karena tidak hanya melibatkan kemampuan untuk mengenali kata, tetapi juga kemampuan untuk menginterpretasikan dan mengkaji isi teks secara mendalam.</w:t>
      </w:r>
    </w:p>
    <w:p w14:paraId="7A03A74D">
      <w:pPr>
        <w:widowControl w:val="0"/>
        <w:spacing w:after="0" w:line="480" w:lineRule="auto"/>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4. Teks Cerita Pendek</w:t>
      </w:r>
    </w:p>
    <w:p w14:paraId="79363E2A">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Teks cerita pendek adalah karya sastra berbentuk prosa yang relatif singkat, mengandung satu peristiwa pokok, dan memiliki jumlah kata serta kompleksitas cerita yang terbatas. Cerita pendek ini sering kali berfokus pada satu permasalahan atau kejadian yang mendalam dengan karakter yang terlibat dalam peristiwa tersebut. Dalam konteks penelitian ini, teks cerita pendek digunakan sebagai bahan ajar utama dalam pembelajaran membaca pemahaman di kelas IV SD Negeri 114 Pagaran Sigatal. Teks cerita pendek dipilih karena cocok dengan perkembangan kemampuan siswa dalam membaca dan memahami teks sastra yang singkat namun kaya makna.</w:t>
      </w:r>
    </w:p>
    <w:p w14:paraId="66528DB3">
      <w:pPr>
        <w:widowControl w:val="0"/>
        <w:spacing w:after="0" w:line="480" w:lineRule="auto"/>
        <w:jc w:val="both"/>
        <w:rPr>
          <w:rFonts w:ascii="Times New Roman" w:hAnsi="Times New Roman" w:cs="Times New Roman"/>
          <w:sz w:val="24"/>
          <w:szCs w:val="24"/>
        </w:rPr>
      </w:pPr>
    </w:p>
    <w:p w14:paraId="0812FDB3">
      <w:pPr>
        <w:pStyle w:val="4"/>
        <w:keepNext w:val="0"/>
        <w:keepLines w:val="0"/>
        <w:widowControl w:val="0"/>
        <w:spacing w:before="0" w:line="480" w:lineRule="auto"/>
        <w:jc w:val="both"/>
        <w:rPr>
          <w:rFonts w:ascii="Times New Roman" w:hAnsi="Times New Roman" w:cs="Times New Roman"/>
          <w:b/>
          <w:bCs/>
          <w:color w:val="auto"/>
        </w:rPr>
      </w:pPr>
      <w:bookmarkStart w:id="9" w:name="_Hlk196590682"/>
      <w:r>
        <w:rPr>
          <w:rFonts w:ascii="Times New Roman" w:hAnsi="Times New Roman" w:cs="Times New Roman"/>
          <w:b/>
          <w:bCs/>
          <w:color w:val="auto"/>
        </w:rPr>
        <w:t>1.8 Sistematika Penelitian</w:t>
      </w:r>
    </w:p>
    <w:bookmarkEnd w:id="9"/>
    <w:p w14:paraId="5B9B5E31">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Sistematika penulisan skripsi ini disusun untuk memudahkan pembaca memahami isi penelitian secara sistematis dan terstruktur. Adapun sistematika penulisannya adalah sebagai berikut:</w:t>
      </w:r>
    </w:p>
    <w:p w14:paraId="2956258F">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 Pendahuluan</w:t>
      </w:r>
    </w:p>
    <w:p w14:paraId="72797768">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berisi tentang latar belakang masalah, identifikasi masalah, batasan masalah, rumusan masalah, tujuan penelitian, manfaat penelitian, definisi istilah, dan sistematika penelitian.</w:t>
      </w:r>
    </w:p>
    <w:p w14:paraId="2CCA4581">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II: Kajian Teori</w:t>
      </w:r>
    </w:p>
    <w:p w14:paraId="38E6C96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memuat teori-teori yang relevan dengan penelitian, hasil penelitian terdahulu, serta kerangka berpikir dan hipotesis penelitian.</w:t>
      </w:r>
    </w:p>
    <w:p w14:paraId="31905E70">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III: Metode Penelitian</w:t>
      </w:r>
    </w:p>
    <w:p w14:paraId="08C9D26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menguraikan metode penelitian yang digunakan, meliputi jenis penelitian, populasi dan sampel, teknik pengumpulan data, instrumen penelitian, dan teknik analisis data.</w:t>
      </w:r>
    </w:p>
    <w:p w14:paraId="6B999503">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IV: Hasil Penelitian dan Pembahasan</w:t>
      </w:r>
    </w:p>
    <w:p w14:paraId="419AA785">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menyajikan hasil penelitian yang diperoleh di lapangan, disertai dengan analisis dan pembahasannya berdasarkan teori-teori yang relevan.</w:t>
      </w:r>
    </w:p>
    <w:p w14:paraId="22A97751">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V: Penutup</w:t>
      </w:r>
    </w:p>
    <w:p w14:paraId="65195FD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berisi kesimpulan dari hasil penelitian serta saran-saran yang dapat diberikan berdasarkan temuan penelitian.</w:t>
      </w:r>
    </w:p>
    <w:p w14:paraId="7ABD4212">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Daftar Pustaka</w:t>
      </w:r>
    </w:p>
    <w:p w14:paraId="197DF89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Memuat semua sumber yang digunakan dalam penyusunan skripsi ini.</w:t>
      </w:r>
    </w:p>
    <w:p w14:paraId="10B5C77E">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Lampiran</w:t>
      </w:r>
      <w:r>
        <w:rPr>
          <w:rFonts w:ascii="Times New Roman" w:hAnsi="Times New Roman" w:cs="Times New Roman"/>
          <w:sz w:val="24"/>
          <w:szCs w:val="24"/>
        </w:rPr>
        <w:br w:type="textWrapping"/>
      </w:r>
      <w:r>
        <w:rPr>
          <w:rFonts w:ascii="Times New Roman" w:hAnsi="Times New Roman" w:cs="Times New Roman"/>
          <w:sz w:val="24"/>
          <w:szCs w:val="24"/>
        </w:rPr>
        <w:t>Berisi instrumen penelitian, dokumentasi, serta data-data pendukung lainnya.</w:t>
      </w:r>
    </w:p>
    <w:p w14:paraId="48126535">
      <w:pPr>
        <w:pStyle w:val="56"/>
        <w:keepNext/>
        <w:keepLines/>
        <w:shd w:val="clear" w:color="auto" w:fill="auto"/>
        <w:spacing w:after="0" w:line="480" w:lineRule="auto"/>
        <w:jc w:val="both"/>
        <w:rPr>
          <w:rFonts w:ascii="Times New Roman" w:hAnsi="Times New Roman" w:cs="Times New Roman"/>
          <w:b w:val="0"/>
          <w:bCs w:val="0"/>
          <w:sz w:val="24"/>
          <w:szCs w:val="24"/>
        </w:rPr>
        <w:sectPr>
          <w:headerReference r:id="rId31" w:type="first"/>
          <w:footerReference r:id="rId33" w:type="first"/>
          <w:headerReference r:id="rId29" w:type="default"/>
          <w:footerReference r:id="rId32" w:type="default"/>
          <w:headerReference r:id="rId30" w:type="even"/>
          <w:pgSz w:w="11907" w:h="16839"/>
          <w:pgMar w:top="2268" w:right="1701" w:bottom="1701" w:left="2268" w:header="993" w:footer="972" w:gutter="0"/>
          <w:pgNumType w:start="1"/>
          <w:cols w:space="720" w:num="1"/>
          <w:titlePg/>
          <w:docGrid w:linePitch="299" w:charSpace="0"/>
        </w:sectPr>
      </w:pPr>
    </w:p>
    <w:p w14:paraId="53F421EC">
      <w:pPr>
        <w:pStyle w:val="56"/>
        <w:keepNext/>
        <w:keepLines/>
        <w:shd w:val="clear" w:color="auto" w:fill="auto"/>
        <w:spacing w:after="0" w:line="480" w:lineRule="auto"/>
        <w:ind w:left="140"/>
        <w:rPr>
          <w:rFonts w:ascii="Times New Roman" w:hAnsi="Times New Roman" w:cs="Times New Roman"/>
          <w:sz w:val="24"/>
          <w:szCs w:val="24"/>
        </w:rPr>
      </w:pPr>
      <w:r>
        <w:rPr>
          <w:rFonts w:ascii="Times New Roman" w:hAnsi="Times New Roman" w:cs="Times New Roman"/>
          <w:sz w:val="24"/>
          <w:szCs w:val="24"/>
        </w:rPr>
        <w:t>BAB II</w:t>
      </w:r>
    </w:p>
    <w:p w14:paraId="57C62E47">
      <w:pPr>
        <w:pStyle w:val="56"/>
        <w:keepNext/>
        <w:keepLines/>
        <w:shd w:val="clear" w:color="auto" w:fill="auto"/>
        <w:spacing w:after="0" w:line="480" w:lineRule="auto"/>
        <w:ind w:left="140"/>
        <w:rPr>
          <w:rFonts w:ascii="Times New Roman" w:hAnsi="Times New Roman" w:cs="Times New Roman"/>
          <w:sz w:val="24"/>
          <w:szCs w:val="24"/>
          <w:lang w:val="id-ID"/>
        </w:rPr>
      </w:pPr>
      <w:bookmarkStart w:id="10" w:name="_Hlk189054334"/>
      <w:r>
        <w:rPr>
          <w:rFonts w:ascii="Times New Roman" w:hAnsi="Times New Roman" w:cs="Times New Roman"/>
          <w:sz w:val="24"/>
          <w:szCs w:val="24"/>
        </w:rPr>
        <w:t>KAJIAN PUSTAKA</w:t>
      </w:r>
    </w:p>
    <w:bookmarkEnd w:id="10"/>
    <w:p w14:paraId="75B57F23">
      <w:pPr>
        <w:spacing w:after="0" w:line="480" w:lineRule="auto"/>
        <w:jc w:val="both"/>
        <w:rPr>
          <w:rFonts w:ascii="Times New Roman" w:hAnsi="Times New Roman" w:cs="Times New Roman"/>
          <w:sz w:val="24"/>
          <w:szCs w:val="24"/>
        </w:rPr>
      </w:pPr>
    </w:p>
    <w:p w14:paraId="0AE62383">
      <w:pPr>
        <w:pStyle w:val="4"/>
        <w:spacing w:before="0" w:line="480" w:lineRule="auto"/>
        <w:rPr>
          <w:rFonts w:ascii="Times New Roman" w:hAnsi="Times New Roman" w:cs="Times New Roman"/>
          <w:b/>
          <w:bCs/>
          <w:color w:val="auto"/>
        </w:rPr>
      </w:pPr>
      <w:bookmarkStart w:id="11" w:name="_Hlk196590702"/>
      <w:r>
        <w:rPr>
          <w:rFonts w:ascii="Times New Roman" w:hAnsi="Times New Roman" w:cs="Times New Roman"/>
          <w:b/>
          <w:bCs/>
          <w:color w:val="auto"/>
        </w:rPr>
        <w:t>2.1 Hasil Belajar Siswa</w:t>
      </w:r>
    </w:p>
    <w:bookmarkEnd w:id="11"/>
    <w:p w14:paraId="39ED21DF">
      <w:pPr>
        <w:spacing w:after="0" w:line="480" w:lineRule="auto"/>
        <w:rPr>
          <w:rFonts w:ascii="Times New Roman" w:hAnsi="Times New Roman" w:cs="Times New Roman"/>
          <w:i/>
          <w:iCs/>
          <w:sz w:val="24"/>
          <w:szCs w:val="24"/>
        </w:rPr>
      </w:pPr>
      <w:r>
        <w:rPr>
          <w:rStyle w:val="23"/>
          <w:rFonts w:ascii="Times New Roman" w:hAnsi="Times New Roman" w:cs="Times New Roman"/>
          <w:i/>
          <w:iCs/>
          <w:sz w:val="24"/>
          <w:szCs w:val="24"/>
        </w:rPr>
        <w:t>1. Pengertian Hasil Belajar</w:t>
      </w:r>
    </w:p>
    <w:p w14:paraId="5939343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belajar adalah perubahan yang terjadi pada diri siswa setelah mengikuti proses pembelajaran, yang meliputi perubahan dalam aspek pengetahuan, keterampilan, maupun sikap. Setiap proses pembelajaran menghasilkan hasil yang berupa perubahan tingkah laku siswa, seperti dari tidak tahu menjadi tahu atau dari tidak mengerti menjadi mengerti. Tingkah laku tersebut terdiri dari unsur subjektif (aspek rohaniah) dan motoris (aspek jasmaniah). Oemar Hamalik (2009:30) menyatakan bahwa bukti bahwa seseorang telah belajar adalah terjadinya perubahan tingkah laku, yang mencakup aspek kognitif, afektif, dan psikomotoris.</w:t>
      </w:r>
    </w:p>
    <w:p w14:paraId="0294F16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Nana Sudjana (2011:3), hasil belajar adalah perubahan tingkah laku siswa dalam berbagai bidang, baik itu kognitif, afektif, maupun psikomotoris. Djamaroh (2002:13) menjelaskan bahwa belajar merupakan serangkaian proses yang melibatkan jiwa dan raga untuk memperoleh perubahan tingkah laku melalui interaksi individu dengan lingkungan yang mencakup aspek kognitif, afektif, dan psikomotoris.</w:t>
      </w:r>
    </w:p>
    <w:p w14:paraId="26FDEAF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belajar merupakan dampak dari interaksi antara tindakan belajar yang dilakukan siswa dan tindakan mengajar yang dilakukan oleh guru. Dari sisi guru, hasil belajar dievaluasi melalui proses evaluasi yang dilakukan setelah pembelajaran, sedangkan dari sisi siswa, hasil belajar merupakan puncak pengalaman dari proses belajar mengajar (Dimyati &amp; Mudjiono, 2009:34).</w:t>
      </w:r>
    </w:p>
    <w:p w14:paraId="762ACFF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belajar terlihat pada perubahan dalam berbagai aspek, antara lain:</w:t>
      </w:r>
    </w:p>
    <w:p w14:paraId="6378C185">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Pengetahuan,</w:t>
      </w:r>
    </w:p>
    <w:p w14:paraId="2AA4EB27">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Pengertian,</w:t>
      </w:r>
    </w:p>
    <w:p w14:paraId="13DDF6DC">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Kebiasaan,</w:t>
      </w:r>
    </w:p>
    <w:p w14:paraId="45541888">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Keterampilan,</w:t>
      </w:r>
    </w:p>
    <w:p w14:paraId="463E059A">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Apresiasi,</w:t>
      </w:r>
    </w:p>
    <w:p w14:paraId="5469C9DF">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Emosional,</w:t>
      </w:r>
    </w:p>
    <w:p w14:paraId="7972638C">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Hubungan sosial,</w:t>
      </w:r>
    </w:p>
    <w:p w14:paraId="3461F582">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Jasmani,</w:t>
      </w:r>
    </w:p>
    <w:p w14:paraId="2D145B9D">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Etis atau budi pekerti,</w:t>
      </w:r>
    </w:p>
    <w:p w14:paraId="010B5248">
      <w:pPr>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Sikap (Dimyati &amp; Mudjiono, 2009:34).</w:t>
      </w:r>
    </w:p>
    <w:p w14:paraId="2A60492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sistem pendidikan nasional, hasil belajar dibagi menjadi tiga ranah menurut Benjamin Bloom: kognitif, afektif, dan psikomotoris. Ranah kognitif berhubungan dengan hasil belajar intelektual yang meliputi enam aspek, yaitu pengetahuan atau ingatan, pemahaman, aplikasi, analisis, sintesis, dan evaluasi. Ranah afektif berkaitan dengan sikap, yang meliputi penerimaan, penilaian, organisasi, dan internalisasi. Ranah psikomotoris berhubungan dengan keterampilan dan kemampuan bertindak, yang meliputi gerakan refleks, keterampilan gerakan dasar, kemampuan perseptual, keharmonisan atau ketepatan, gerakan keterampilan kompleks, dan gerakan ekspresif serta interpretatif (Ibid., 2009:34).</w:t>
      </w:r>
    </w:p>
    <w:p w14:paraId="4AE260F0">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Hasil belajar memiliki peranan penting dalam proses pembelajaran karena evaluasi terhadap hasil belajar memberikan informasi bagi guru mengenai kemajuan siswa dalam mencapai tujuan pembelajaran. Evaluasi hasil belajar dilakukan dengan menggunakan tes untuk mengukur apakah tujuan pembelajaran tercapai atau tidak.</w:t>
      </w:r>
    </w:p>
    <w:p w14:paraId="69ADB66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penelitian ini, hasil belajar siswa akan diukur setelah mengikuti pembelajaran dengan menggunakan metode </w:t>
      </w:r>
      <w:r>
        <w:rPr>
          <w:rStyle w:val="23"/>
          <w:rFonts w:ascii="Times New Roman" w:hAnsi="Times New Roman" w:cs="Times New Roman"/>
          <w:b w:val="0"/>
          <w:bCs w:val="0"/>
          <w:i/>
          <w:iCs/>
          <w:sz w:val="24"/>
          <w:szCs w:val="24"/>
        </w:rPr>
        <w:t>Fun Learning</w:t>
      </w:r>
      <w:r>
        <w:rPr>
          <w:rFonts w:ascii="Times New Roman" w:hAnsi="Times New Roman" w:cs="Times New Roman"/>
          <w:sz w:val="24"/>
          <w:szCs w:val="24"/>
        </w:rPr>
        <w:t xml:space="preserve">. Siswa dikatakan berhasil atau tuntas apabila 75% siswa mencapai nilai ≥ 75 berdasarkan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yang telah ditentukan oleh sekolah. Penelitian ini dilakukan pada siswa kelas IV SD Negeri 114 Pagaran Sigatal, Kabupaten Mandailing Natal, yang berjumlah 25 orang.</w:t>
      </w:r>
    </w:p>
    <w:p w14:paraId="1F57C772">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1</w:t>
      </w:r>
    </w:p>
    <w:p w14:paraId="483AB201">
      <w:pPr>
        <w:spacing w:after="0" w:line="480" w:lineRule="auto"/>
        <w:jc w:val="center"/>
        <w:rPr>
          <w:rFonts w:ascii="Times New Roman" w:hAnsi="Times New Roman" w:cs="Times New Roman"/>
          <w:sz w:val="24"/>
          <w:szCs w:val="24"/>
        </w:rPr>
      </w:pPr>
      <w:r>
        <w:rPr>
          <w:rStyle w:val="23"/>
          <w:rFonts w:ascii="Times New Roman" w:hAnsi="Times New Roman" w:cs="Times New Roman"/>
          <w:b w:val="0"/>
          <w:bCs w:val="0"/>
          <w:sz w:val="24"/>
          <w:szCs w:val="24"/>
        </w:rPr>
        <w:t>Nilai Ulangan Harian Semester Ganjil</w:t>
      </w:r>
    </w:p>
    <w:tbl>
      <w:tblPr>
        <w:tblStyle w:val="24"/>
        <w:tblW w:w="4412"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3"/>
        <w:gridCol w:w="3821"/>
        <w:gridCol w:w="2521"/>
      </w:tblGrid>
      <w:tr w14:paraId="16CC17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0ECBB97E">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2655" w:type="pct"/>
          </w:tcPr>
          <w:p w14:paraId="3897C42E">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w:t>
            </w:r>
          </w:p>
        </w:tc>
        <w:tc>
          <w:tcPr>
            <w:tcW w:w="1752" w:type="pct"/>
          </w:tcPr>
          <w:p w14:paraId="314DF56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w:t>
            </w:r>
          </w:p>
        </w:tc>
      </w:tr>
      <w:tr w14:paraId="28A8FB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EC0CE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55" w:type="pct"/>
          </w:tcPr>
          <w:p w14:paraId="35BC080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w:t>
            </w:r>
          </w:p>
        </w:tc>
        <w:tc>
          <w:tcPr>
            <w:tcW w:w="1752" w:type="pct"/>
          </w:tcPr>
          <w:p w14:paraId="098E06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w:t>
            </w:r>
          </w:p>
        </w:tc>
      </w:tr>
      <w:tr w14:paraId="16A695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75D7CD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55" w:type="pct"/>
          </w:tcPr>
          <w:p w14:paraId="7302410C">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w:t>
            </w:r>
          </w:p>
        </w:tc>
        <w:tc>
          <w:tcPr>
            <w:tcW w:w="1752" w:type="pct"/>
          </w:tcPr>
          <w:p w14:paraId="388663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1DDD5E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0FBE87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55" w:type="pct"/>
          </w:tcPr>
          <w:p w14:paraId="1B632516">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3</w:t>
            </w:r>
          </w:p>
        </w:tc>
        <w:tc>
          <w:tcPr>
            <w:tcW w:w="1752" w:type="pct"/>
          </w:tcPr>
          <w:p w14:paraId="45926FF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3F4A5F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50728D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655" w:type="pct"/>
          </w:tcPr>
          <w:p w14:paraId="55B8FC86">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4</w:t>
            </w:r>
          </w:p>
        </w:tc>
        <w:tc>
          <w:tcPr>
            <w:tcW w:w="1752" w:type="pct"/>
          </w:tcPr>
          <w:p w14:paraId="34BC851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r>
      <w:tr w14:paraId="058BE7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34842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55" w:type="pct"/>
          </w:tcPr>
          <w:p w14:paraId="263AB4C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5</w:t>
            </w:r>
          </w:p>
        </w:tc>
        <w:tc>
          <w:tcPr>
            <w:tcW w:w="1752" w:type="pct"/>
          </w:tcPr>
          <w:p w14:paraId="353677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r>
      <w:tr w14:paraId="5B6BBE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34DE50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655" w:type="pct"/>
          </w:tcPr>
          <w:p w14:paraId="3E578379">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6</w:t>
            </w:r>
          </w:p>
        </w:tc>
        <w:tc>
          <w:tcPr>
            <w:tcW w:w="1752" w:type="pct"/>
          </w:tcPr>
          <w:p w14:paraId="3E5B9B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w:t>
            </w:r>
          </w:p>
        </w:tc>
      </w:tr>
      <w:tr w14:paraId="01553F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F7DD0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655" w:type="pct"/>
          </w:tcPr>
          <w:p w14:paraId="28AB214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7</w:t>
            </w:r>
          </w:p>
        </w:tc>
        <w:tc>
          <w:tcPr>
            <w:tcW w:w="1752" w:type="pct"/>
          </w:tcPr>
          <w:p w14:paraId="4829A9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w:t>
            </w:r>
          </w:p>
        </w:tc>
      </w:tr>
      <w:tr w14:paraId="38EE62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3E81F03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655" w:type="pct"/>
          </w:tcPr>
          <w:p w14:paraId="19EA3426">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8</w:t>
            </w:r>
          </w:p>
        </w:tc>
        <w:tc>
          <w:tcPr>
            <w:tcW w:w="1752" w:type="pct"/>
          </w:tcPr>
          <w:p w14:paraId="48DF48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10D50F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C371B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655" w:type="pct"/>
          </w:tcPr>
          <w:p w14:paraId="5926C7F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9</w:t>
            </w:r>
          </w:p>
        </w:tc>
        <w:tc>
          <w:tcPr>
            <w:tcW w:w="1752" w:type="pct"/>
          </w:tcPr>
          <w:p w14:paraId="3FD2B0C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w:t>
            </w:r>
          </w:p>
        </w:tc>
      </w:tr>
      <w:tr w14:paraId="1429E0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58C42EB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655" w:type="pct"/>
          </w:tcPr>
          <w:p w14:paraId="7941A714">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10</w:t>
            </w:r>
          </w:p>
        </w:tc>
        <w:tc>
          <w:tcPr>
            <w:tcW w:w="1752" w:type="pct"/>
          </w:tcPr>
          <w:p w14:paraId="66B3A0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7B23C3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58917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2655" w:type="pct"/>
          </w:tcPr>
          <w:p w14:paraId="174AFF7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11</w:t>
            </w:r>
          </w:p>
        </w:tc>
        <w:tc>
          <w:tcPr>
            <w:tcW w:w="1752" w:type="pct"/>
          </w:tcPr>
          <w:p w14:paraId="3337B4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w:t>
            </w:r>
          </w:p>
        </w:tc>
      </w:tr>
      <w:tr w14:paraId="48F6E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614DC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2655" w:type="pct"/>
          </w:tcPr>
          <w:p w14:paraId="09672167">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12</w:t>
            </w:r>
          </w:p>
        </w:tc>
        <w:tc>
          <w:tcPr>
            <w:tcW w:w="1752" w:type="pct"/>
          </w:tcPr>
          <w:p w14:paraId="5479351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609C9E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22CB7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2655" w:type="pct"/>
          </w:tcPr>
          <w:p w14:paraId="48916C75">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13</w:t>
            </w:r>
          </w:p>
        </w:tc>
        <w:tc>
          <w:tcPr>
            <w:tcW w:w="1752" w:type="pct"/>
          </w:tcPr>
          <w:p w14:paraId="0DFA911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w:t>
            </w:r>
          </w:p>
        </w:tc>
      </w:tr>
      <w:tr w14:paraId="43C7C9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737AA1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2655" w:type="pct"/>
          </w:tcPr>
          <w:p w14:paraId="428B9F6E">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14</w:t>
            </w:r>
          </w:p>
        </w:tc>
        <w:tc>
          <w:tcPr>
            <w:tcW w:w="1752" w:type="pct"/>
          </w:tcPr>
          <w:p w14:paraId="017014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w:t>
            </w:r>
          </w:p>
        </w:tc>
      </w:tr>
      <w:tr w14:paraId="5CCD11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2998D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2655" w:type="pct"/>
          </w:tcPr>
          <w:p w14:paraId="37D21EE7">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15</w:t>
            </w:r>
          </w:p>
        </w:tc>
        <w:tc>
          <w:tcPr>
            <w:tcW w:w="1752" w:type="pct"/>
          </w:tcPr>
          <w:p w14:paraId="12F85B2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w:t>
            </w:r>
          </w:p>
        </w:tc>
      </w:tr>
      <w:tr w14:paraId="680613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22BEA0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2655" w:type="pct"/>
          </w:tcPr>
          <w:p w14:paraId="29BDA94B">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16</w:t>
            </w:r>
          </w:p>
        </w:tc>
        <w:tc>
          <w:tcPr>
            <w:tcW w:w="1752" w:type="pct"/>
          </w:tcPr>
          <w:p w14:paraId="6C14762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r>
      <w:tr w14:paraId="1024A7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C358AD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2655" w:type="pct"/>
          </w:tcPr>
          <w:p w14:paraId="3D1CF7E2">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17</w:t>
            </w:r>
          </w:p>
        </w:tc>
        <w:tc>
          <w:tcPr>
            <w:tcW w:w="1752" w:type="pct"/>
          </w:tcPr>
          <w:p w14:paraId="1B5E6A6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23798E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94C91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2655" w:type="pct"/>
          </w:tcPr>
          <w:p w14:paraId="39790B3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18</w:t>
            </w:r>
          </w:p>
        </w:tc>
        <w:tc>
          <w:tcPr>
            <w:tcW w:w="1752" w:type="pct"/>
          </w:tcPr>
          <w:p w14:paraId="73AF346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w:t>
            </w:r>
          </w:p>
        </w:tc>
      </w:tr>
      <w:tr w14:paraId="75B57E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096780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2655" w:type="pct"/>
          </w:tcPr>
          <w:p w14:paraId="62ACF8F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19</w:t>
            </w:r>
          </w:p>
        </w:tc>
        <w:tc>
          <w:tcPr>
            <w:tcW w:w="1752" w:type="pct"/>
          </w:tcPr>
          <w:p w14:paraId="20D711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w:t>
            </w:r>
          </w:p>
        </w:tc>
      </w:tr>
      <w:tr w14:paraId="34CACE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EB58F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2655" w:type="pct"/>
          </w:tcPr>
          <w:p w14:paraId="26618D17">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20</w:t>
            </w:r>
          </w:p>
        </w:tc>
        <w:tc>
          <w:tcPr>
            <w:tcW w:w="1752" w:type="pct"/>
          </w:tcPr>
          <w:p w14:paraId="076E7D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w:t>
            </w:r>
          </w:p>
        </w:tc>
      </w:tr>
      <w:tr w14:paraId="70888B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35D9C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2655" w:type="pct"/>
          </w:tcPr>
          <w:p w14:paraId="194E004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21</w:t>
            </w:r>
          </w:p>
        </w:tc>
        <w:tc>
          <w:tcPr>
            <w:tcW w:w="1752" w:type="pct"/>
          </w:tcPr>
          <w:p w14:paraId="606DD4C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w:t>
            </w:r>
          </w:p>
        </w:tc>
      </w:tr>
      <w:tr w14:paraId="79AA30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14DD9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2655" w:type="pct"/>
          </w:tcPr>
          <w:p w14:paraId="62AD9B94">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22</w:t>
            </w:r>
          </w:p>
        </w:tc>
        <w:tc>
          <w:tcPr>
            <w:tcW w:w="1752" w:type="pct"/>
          </w:tcPr>
          <w:p w14:paraId="3936781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w:t>
            </w:r>
          </w:p>
        </w:tc>
      </w:tr>
      <w:tr w14:paraId="5F2CC9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1106E0B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2655" w:type="pct"/>
          </w:tcPr>
          <w:p w14:paraId="4FE70F43">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23</w:t>
            </w:r>
          </w:p>
        </w:tc>
        <w:tc>
          <w:tcPr>
            <w:tcW w:w="1752" w:type="pct"/>
          </w:tcPr>
          <w:p w14:paraId="6E416E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w:t>
            </w:r>
          </w:p>
        </w:tc>
      </w:tr>
      <w:tr w14:paraId="3111FF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5441F2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2655" w:type="pct"/>
          </w:tcPr>
          <w:p w14:paraId="0100ED9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24</w:t>
            </w:r>
          </w:p>
        </w:tc>
        <w:tc>
          <w:tcPr>
            <w:tcW w:w="1752" w:type="pct"/>
          </w:tcPr>
          <w:p w14:paraId="1BA8AD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r>
      <w:tr w14:paraId="352B30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1A733E0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2655" w:type="pct"/>
          </w:tcPr>
          <w:p w14:paraId="521F64A0">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25</w:t>
            </w:r>
          </w:p>
        </w:tc>
        <w:tc>
          <w:tcPr>
            <w:tcW w:w="1752" w:type="pct"/>
          </w:tcPr>
          <w:p w14:paraId="19643AA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bl>
    <w:p w14:paraId="4E2FF926">
      <w:pPr>
        <w:spacing w:after="0" w:line="480" w:lineRule="auto"/>
        <w:rPr>
          <w:rStyle w:val="23"/>
          <w:rFonts w:ascii="Times New Roman" w:hAnsi="Times New Roman" w:cs="Times New Roman"/>
          <w:sz w:val="24"/>
          <w:szCs w:val="24"/>
        </w:rPr>
      </w:pPr>
    </w:p>
    <w:p w14:paraId="54E3EC76">
      <w:pPr>
        <w:spacing w:after="0" w:line="360" w:lineRule="auto"/>
        <w:rPr>
          <w:rFonts w:ascii="Times New Roman" w:hAnsi="Times New Roman" w:cs="Times New Roman"/>
          <w:sz w:val="24"/>
          <w:szCs w:val="24"/>
        </w:rPr>
      </w:pPr>
      <w:r>
        <w:rPr>
          <w:rStyle w:val="23"/>
          <w:rFonts w:ascii="Times New Roman" w:hAnsi="Times New Roman" w:cs="Times New Roman"/>
          <w:sz w:val="24"/>
          <w:szCs w:val="24"/>
        </w:rPr>
        <w:t>Keterangan:</w:t>
      </w:r>
    </w:p>
    <w:p w14:paraId="46F35AF6">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85 ke atas = A/Sangat Baik</w:t>
      </w:r>
    </w:p>
    <w:p w14:paraId="00F55F05">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75 – 84 = B/Baik</w:t>
      </w:r>
    </w:p>
    <w:p w14:paraId="604AF983">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65 – 74 = C/Cukup</w:t>
      </w:r>
    </w:p>
    <w:p w14:paraId="3753075C">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55 – 64 = D/Kurang</w:t>
      </w:r>
    </w:p>
    <w:p w14:paraId="074E2187">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di bawah 55 = E/Kurang Sekali</w:t>
      </w:r>
    </w:p>
    <w:p w14:paraId="44B97CB5">
      <w:pPr>
        <w:spacing w:after="0" w:line="360" w:lineRule="auto"/>
        <w:ind w:left="720"/>
        <w:rPr>
          <w:rFonts w:ascii="Times New Roman" w:hAnsi="Times New Roman" w:cs="Times New Roman"/>
          <w:sz w:val="24"/>
          <w:szCs w:val="24"/>
        </w:rPr>
      </w:pPr>
    </w:p>
    <w:p w14:paraId="5B68E7F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tabel di atas, terlihat bahwa sebagian besar siswa telah mencapai nilai di atas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(75), namun ada beberapa siswa yang nilainya belum mencapai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Sebanyak 7 siswa memiliki nilai di bawah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yang menunjukkan bahwa pembelajaran melalui </w:t>
      </w:r>
      <w:r>
        <w:rPr>
          <w:rStyle w:val="23"/>
          <w:rFonts w:ascii="Times New Roman" w:hAnsi="Times New Roman" w:cs="Times New Roman"/>
          <w:b w:val="0"/>
          <w:bCs w:val="0"/>
          <w:i/>
          <w:iCs/>
          <w:sz w:val="24"/>
          <w:szCs w:val="24"/>
        </w:rPr>
        <w:t>Fun Learning</w:t>
      </w:r>
      <w:r>
        <w:rPr>
          <w:rFonts w:ascii="Times New Roman" w:hAnsi="Times New Roman" w:cs="Times New Roman"/>
          <w:sz w:val="24"/>
          <w:szCs w:val="24"/>
        </w:rPr>
        <w:t xml:space="preserve"> perlu disesuaikan untuk meningkatkan hasil belajar mereka.</w:t>
      </w:r>
    </w:p>
    <w:p w14:paraId="1058A841">
      <w:pPr>
        <w:pStyle w:val="21"/>
        <w:spacing w:before="0" w:beforeAutospacing="0" w:after="0" w:afterAutospacing="0" w:line="480" w:lineRule="auto"/>
        <w:jc w:val="both"/>
        <w:rPr>
          <w:rStyle w:val="23"/>
        </w:rPr>
      </w:pPr>
    </w:p>
    <w:p w14:paraId="4A3135DA">
      <w:pPr>
        <w:pStyle w:val="21"/>
        <w:spacing w:before="0" w:beforeAutospacing="0" w:after="0" w:afterAutospacing="0" w:line="480" w:lineRule="auto"/>
        <w:jc w:val="both"/>
        <w:rPr>
          <w:rStyle w:val="23"/>
        </w:rPr>
      </w:pPr>
    </w:p>
    <w:p w14:paraId="0DD67CB7">
      <w:pPr>
        <w:pStyle w:val="21"/>
        <w:spacing w:before="0" w:beforeAutospacing="0" w:after="0" w:afterAutospacing="0" w:line="480" w:lineRule="auto"/>
        <w:jc w:val="both"/>
        <w:rPr>
          <w:i/>
          <w:iCs/>
        </w:rPr>
      </w:pPr>
      <w:r>
        <w:rPr>
          <w:rStyle w:val="23"/>
          <w:i/>
          <w:iCs/>
        </w:rPr>
        <w:t>2. Faktor-faktor yang Memengaruhi Hasil Belajar</w:t>
      </w:r>
    </w:p>
    <w:p w14:paraId="787B2A74">
      <w:pPr>
        <w:pStyle w:val="21"/>
        <w:spacing w:before="0" w:beforeAutospacing="0" w:after="0" w:afterAutospacing="0" w:line="480" w:lineRule="auto"/>
        <w:ind w:firstLine="720"/>
        <w:jc w:val="both"/>
      </w:pPr>
      <w:r>
        <w:t>Hasil belajar siswa merupakan sebuah konstruk kompleks yang dipengaruhi oleh berbagai elemen yang saling berinteraksi. Muhibbin Syah (2011:129) secara komprehensif mengklasifikasikan faktor-faktor ini menjadi tiga kategori utama: faktor internal siswa, faktor eksternal, dan faktor pendekatan belajar. Memahami ketiga aspek ini secara mendalam sangat krusial dalam upaya meningkatkan kualitas pembelajaran.</w:t>
      </w:r>
    </w:p>
    <w:p w14:paraId="2818AA44">
      <w:pPr>
        <w:pStyle w:val="21"/>
        <w:spacing w:before="0" w:beforeAutospacing="0" w:after="0" w:afterAutospacing="0" w:line="480" w:lineRule="auto"/>
        <w:jc w:val="both"/>
      </w:pPr>
      <w:r>
        <w:rPr>
          <w:rStyle w:val="23"/>
        </w:rPr>
        <w:t>a. Faktor Internal:</w:t>
      </w:r>
      <w:r>
        <w:t xml:space="preserve"> Faktor internal merujuk pada karakteristik individual siswa yang dibawa sejak lahir maupun yang berkembang seiring waktu.</w:t>
      </w:r>
    </w:p>
    <w:p w14:paraId="5548AB93">
      <w:pPr>
        <w:numPr>
          <w:ilvl w:val="0"/>
          <w:numId w:val="6"/>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Aspek Fisiologis:</w:t>
      </w:r>
      <w:r>
        <w:rPr>
          <w:rFonts w:ascii="Times New Roman" w:hAnsi="Times New Roman" w:cs="Times New Roman"/>
          <w:sz w:val="24"/>
          <w:szCs w:val="24"/>
        </w:rPr>
        <w:t xml:space="preserve"> Kondisi fisik siswa memiliki pengaruh langsung terhadap kemampuan mereka dalam menerima dan memproses informasi. Kualitas penglihatan (mata) dan pendengaran (telinga) yang baik memungkinkan siswa untuk menangkap materi pelajaran secara optimal. Selain itu, kesehatan fisik secara umum menentukan tingkat energi dan konsentrasi siswa selama proses pembelajaran. Siswa yang sehat cenderung lebih aktif, fokus, dan mampu menyerap materi dengan lebih baik dibandingkan dengan siswa yang sedang sakit atau memiliki gangguan fisik.</w:t>
      </w:r>
    </w:p>
    <w:p w14:paraId="5FEAFB12">
      <w:pPr>
        <w:numPr>
          <w:ilvl w:val="0"/>
          <w:numId w:val="6"/>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Aspek Psikologis:</w:t>
      </w:r>
      <w:r>
        <w:rPr>
          <w:rFonts w:ascii="Times New Roman" w:hAnsi="Times New Roman" w:cs="Times New Roman"/>
          <w:sz w:val="24"/>
          <w:szCs w:val="24"/>
        </w:rPr>
        <w:t xml:space="preserve"> Aspek psikologis mencakup berbagai elemen mental dan emosional yang memengaruhi proses belajar. </w:t>
      </w:r>
    </w:p>
    <w:p w14:paraId="54AEC51E">
      <w:pPr>
        <w:numPr>
          <w:ilvl w:val="1"/>
          <w:numId w:val="7"/>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Faktor Intelektual:</w:t>
      </w:r>
      <w:r>
        <w:rPr>
          <w:rFonts w:ascii="Times New Roman" w:hAnsi="Times New Roman" w:cs="Times New Roman"/>
          <w:sz w:val="24"/>
          <w:szCs w:val="24"/>
        </w:rPr>
        <w:t xml:space="preserve"> Kecerdasan atau inteligensi merupakan kapasitas umum individu untuk bertindak secara terarah, berpikir secara rasional, dan berinteraksi secara efektif dengan lingkungannya. Bakat, di sisi lain, adalah kemampuan khusus yang dimiliki individu dalam bidang tertentu. Kedua faktor ini memberikan landasan kognitif bagi siswa untuk memahami materi pelajaran dengan kecepatan dan kedalaman yang berbeda-beda.</w:t>
      </w:r>
    </w:p>
    <w:p w14:paraId="4FCCF919">
      <w:pPr>
        <w:numPr>
          <w:ilvl w:val="1"/>
          <w:numId w:val="7"/>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Faktor Non-Intelektual:</w:t>
      </w:r>
      <w:r>
        <w:rPr>
          <w:rFonts w:ascii="Times New Roman" w:hAnsi="Times New Roman" w:cs="Times New Roman"/>
          <w:sz w:val="24"/>
          <w:szCs w:val="24"/>
        </w:rPr>
        <w:t xml:space="preserve"> Aspek-aspek seperti sikap (kecenderungan positif atau negatif terhadap pelajaran), minat (ketertarikan dan perhatian terhadap materi), kebutuhan (dorongan internal untuk mencapai tujuan belajar), dan motivasi (daya penggerak yang mendorong siswa untuk belajar) memainkan peran yang signifikan dalam menentukan seberapa besar usaha dan ketekunan siswa dalam belajar. Siswa dengan sikap positif, minat yang tinggi, pemenuhan kebutuhan belajar, dan motivasi yang kuat cenderung menunjukkan hasil belajar yang lebih baik.</w:t>
      </w:r>
    </w:p>
    <w:p w14:paraId="1C036A54">
      <w:pPr>
        <w:spacing w:after="0" w:line="480" w:lineRule="auto"/>
        <w:ind w:left="1440"/>
        <w:jc w:val="both"/>
        <w:rPr>
          <w:rFonts w:ascii="Times New Roman" w:hAnsi="Times New Roman" w:cs="Times New Roman"/>
          <w:sz w:val="24"/>
          <w:szCs w:val="24"/>
        </w:rPr>
      </w:pPr>
    </w:p>
    <w:p w14:paraId="057D0ED3">
      <w:pPr>
        <w:pStyle w:val="21"/>
        <w:widowControl w:val="0"/>
        <w:spacing w:before="0" w:beforeAutospacing="0" w:after="0" w:afterAutospacing="0" w:line="480" w:lineRule="auto"/>
        <w:jc w:val="both"/>
      </w:pPr>
      <w:r>
        <w:rPr>
          <w:rStyle w:val="23"/>
        </w:rPr>
        <w:t>b. Faktor Eksternal:</w:t>
      </w:r>
      <w:r>
        <w:t xml:space="preserve"> Faktor eksternal adalah kondisi dan pengaruh yang berasal dari luar diri siswa.</w:t>
      </w:r>
    </w:p>
    <w:p w14:paraId="29AE66DB">
      <w:pPr>
        <w:widowControl w:val="0"/>
        <w:numPr>
          <w:ilvl w:val="0"/>
          <w:numId w:val="8"/>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Lingkungan Sosial:</w:t>
      </w:r>
      <w:r>
        <w:rPr>
          <w:rFonts w:ascii="Times New Roman" w:hAnsi="Times New Roman" w:cs="Times New Roman"/>
          <w:sz w:val="24"/>
          <w:szCs w:val="24"/>
        </w:rPr>
        <w:t xml:space="preserve"> Interaksi siswa dengan lingkungan sosialnya memiliki dampak yang besar terhadap perkembangan kognitif, afektif, dan sosial mereka. Keluarga sebagai unit sosial terkecil memberikan fondasi pendidikan dan dukungan emosional. Guru dan staf sekolah berperan sebagai fasilitator pembelajaran dan sumber informasi. Masyarakat dengan norma dan nilai yang berlaku juga turut membentuk pandangan dan perilaku siswa terhadap belajar. Terakhir, teman-teman sebaya dapat menjadi sumber motivasi, kolaborasi, maupun distraksi dalam belajar.</w:t>
      </w:r>
    </w:p>
    <w:p w14:paraId="22ACADDC">
      <w:pPr>
        <w:widowControl w:val="0"/>
        <w:numPr>
          <w:ilvl w:val="0"/>
          <w:numId w:val="8"/>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Lingkungan Non-Sosial:</w:t>
      </w:r>
      <w:r>
        <w:rPr>
          <w:rFonts w:ascii="Times New Roman" w:hAnsi="Times New Roman" w:cs="Times New Roman"/>
          <w:sz w:val="24"/>
          <w:szCs w:val="24"/>
        </w:rPr>
        <w:t xml:space="preserve"> Lingkungan fisik tempat siswa belajar juga memengaruhi konsentrasi dan kenyamanan mereka. Kondisi rumah yang kondusif untuk belajar, fasilitas dan peralatan sekolah yang memadai, serta kondisi alam sekitar (misalnya, kebisingan, pencahayaan) dapat memengaruhi efektivitas proses pembelajaran.</w:t>
      </w:r>
    </w:p>
    <w:p w14:paraId="4DC7C570">
      <w:pPr>
        <w:widowControl w:val="0"/>
        <w:spacing w:after="0" w:line="480" w:lineRule="auto"/>
        <w:ind w:left="720"/>
        <w:jc w:val="both"/>
        <w:rPr>
          <w:rFonts w:ascii="Times New Roman" w:hAnsi="Times New Roman" w:cs="Times New Roman"/>
          <w:sz w:val="24"/>
          <w:szCs w:val="24"/>
        </w:rPr>
      </w:pPr>
    </w:p>
    <w:p w14:paraId="5596A3A4">
      <w:pPr>
        <w:pStyle w:val="21"/>
        <w:widowControl w:val="0"/>
        <w:spacing w:before="0" w:beforeAutospacing="0" w:after="0" w:afterAutospacing="0" w:line="480" w:lineRule="auto"/>
        <w:jc w:val="both"/>
      </w:pPr>
      <w:r>
        <w:rPr>
          <w:rStyle w:val="23"/>
        </w:rPr>
        <w:t>c. Faktor Pendekatan Belajar:</w:t>
      </w:r>
      <w:r>
        <w:t xml:space="preserve"> Strategi dan metode yang digunakan dalam proses pembelajaran memiliki pengaruh langsung terhadap bagaimana siswa terlibat dan memahami materi. Pendekatan belajar yang efektif mampu memotivasi siswa, memfasilitasi pemahaman yang mendalam, dan mendorong aplikasi pengetahuan. Penelitian ini secara spesifik menyoroti metode </w:t>
      </w:r>
      <w:r>
        <w:rPr>
          <w:rStyle w:val="14"/>
        </w:rPr>
        <w:t>Fun Learning</w:t>
      </w:r>
      <w:r>
        <w:t>, yang menekankan pada aspek kesenangan dan keterlibatan aktif siswa. Dengan menciptakan suasana belajar yang menyenangkan, diharapkan siswa akan lebih termotivasi untuk belajar dan pada akhirnya meningkatkan pemahaman mereka, khususnya dalam konteks teks cerita pendek.</w:t>
      </w:r>
    </w:p>
    <w:p w14:paraId="0F10B8CD">
      <w:pPr>
        <w:pStyle w:val="21"/>
        <w:spacing w:before="0" w:beforeAutospacing="0" w:after="0" w:afterAutospacing="0" w:line="480" w:lineRule="auto"/>
        <w:ind w:firstLine="720"/>
        <w:jc w:val="both"/>
      </w:pPr>
      <w:r>
        <w:t>Hasil belajar siswa bukanlah hasil dari satu faktor tunggal, melainkan merupakan resultante dari interaksi dinamis antara faktor internal, eksternal, dan pendekatan belajar yang diterapkan. Ketiga kategori faktor ini saling terkait dan memengaruhi satu sama lain dalam proses belajar. Oleh karena itu, upaya peningkatan hasil belajar siswa memerlukan perhatian yang holistik terhadap semua aspek ini.</w:t>
      </w:r>
    </w:p>
    <w:p w14:paraId="5BEB1B02">
      <w:pPr>
        <w:pStyle w:val="21"/>
        <w:spacing w:before="0" w:beforeAutospacing="0" w:after="0" w:afterAutospacing="0" w:line="480" w:lineRule="auto"/>
        <w:jc w:val="both"/>
      </w:pPr>
    </w:p>
    <w:p w14:paraId="4AE75B3C">
      <w:pPr>
        <w:pStyle w:val="21"/>
        <w:spacing w:before="0" w:beforeAutospacing="0" w:after="0" w:afterAutospacing="0" w:line="480" w:lineRule="auto"/>
        <w:jc w:val="both"/>
        <w:rPr>
          <w:i/>
          <w:iCs/>
        </w:rPr>
      </w:pPr>
      <w:r>
        <w:rPr>
          <w:rStyle w:val="23"/>
          <w:i/>
          <w:iCs/>
        </w:rPr>
        <w:t>3. Jenis Hasil Belajar Siswa</w:t>
      </w:r>
    </w:p>
    <w:p w14:paraId="5AA53130">
      <w:pPr>
        <w:pStyle w:val="21"/>
        <w:widowControl w:val="0"/>
        <w:spacing w:before="0" w:beforeAutospacing="0" w:after="0" w:afterAutospacing="0" w:line="480" w:lineRule="auto"/>
        <w:ind w:firstLine="709"/>
        <w:jc w:val="both"/>
      </w:pPr>
      <w:r>
        <w:t>Indikator hasil belajar berfungsi sebagai penanda konkret yang memungkinkan pendidik untuk mengamati dan mengukur perubahan tingkah laku siswa sebagai akibat dari proses pembelajaran. Prinsip ideal dalam mengungkapkan hasil belajar adalah dengan mencakup seluruh ranah psikologis siswa yang mengalami perubahan setelah mengikuti proses belajar mengajar. Dengan memahami indikator-indikator yang relevan dengan jenis prestasi yang diukur, pendidik dapat mengumpulkan data yang lebih akurat dan komprehensif mengenai efektivitas pembelajaran.</w:t>
      </w:r>
    </w:p>
    <w:p w14:paraId="0E5CF354">
      <w:pPr>
        <w:pStyle w:val="21"/>
        <w:spacing w:before="0" w:beforeAutospacing="0" w:after="0" w:afterAutospacing="0" w:line="480" w:lineRule="auto"/>
        <w:ind w:firstLine="709"/>
        <w:jc w:val="both"/>
      </w:pPr>
      <w:r>
        <w:t xml:space="preserve">Benjamin S. Bloom (1956) melalui karyanya yang monumental, </w:t>
      </w:r>
      <w:r>
        <w:rPr>
          <w:rStyle w:val="14"/>
        </w:rPr>
        <w:t>Taxonomy of Educational Objectives</w:t>
      </w:r>
      <w:r>
        <w:t>, mengklasifikasikan tujuan pembelajaran ke dalam tiga ranah utama yang saling berkaitan:</w:t>
      </w:r>
    </w:p>
    <w:p w14:paraId="5835D2B5">
      <w:pPr>
        <w:pStyle w:val="21"/>
        <w:spacing w:before="0" w:beforeAutospacing="0" w:after="0" w:afterAutospacing="0" w:line="480" w:lineRule="auto"/>
        <w:jc w:val="both"/>
        <w:rPr>
          <w:b/>
          <w:bCs/>
        </w:rPr>
      </w:pPr>
      <w:r>
        <w:rPr>
          <w:rStyle w:val="23"/>
          <w:b w:val="0"/>
          <w:bCs w:val="0"/>
        </w:rPr>
        <w:t>1) Ranah Kognitif</w:t>
      </w:r>
    </w:p>
    <w:p w14:paraId="7BCC144A">
      <w:pPr>
        <w:pStyle w:val="21"/>
        <w:spacing w:before="0" w:beforeAutospacing="0" w:after="0" w:afterAutospacing="0" w:line="480" w:lineRule="auto"/>
        <w:ind w:firstLine="720"/>
        <w:jc w:val="both"/>
      </w:pPr>
      <w:r>
        <w:t>Ranah ini menekankan pada perkembangan kemampuan intelektual dan penguasaan pengetahuan. Dalam konteks penelitian tentang pemahaman teks cerita pendek, fokus pada ranah kognitif sangat relevan. Indikator hasil belajar kognitif dapat berupa kemampuan siswa dalam mengidentifikasi unsur intrinsik cerita, menjelaskan kembali isi cerita dengan kata-kata sendiri, menerapkan konsep-konsep sastra dalam menganalisis cerita, membandingkan dan membedakan antar cerita, menyusun interpretasi pribadi terhadap cerita, dan mengevaluasi kualitas serta pesan yang terkandung dalam cerita.</w:t>
      </w:r>
    </w:p>
    <w:p w14:paraId="76849D89">
      <w:pPr>
        <w:pStyle w:val="21"/>
        <w:spacing w:before="0" w:beforeAutospacing="0" w:after="0" w:afterAutospacing="0" w:line="480" w:lineRule="auto"/>
        <w:ind w:firstLine="720"/>
        <w:jc w:val="both"/>
      </w:pPr>
    </w:p>
    <w:p w14:paraId="0628382D">
      <w:pPr>
        <w:pStyle w:val="21"/>
        <w:spacing w:before="0" w:beforeAutospacing="0" w:after="0" w:afterAutospacing="0" w:line="480" w:lineRule="auto"/>
        <w:ind w:firstLine="720"/>
        <w:jc w:val="both"/>
        <w:rPr>
          <w:rStyle w:val="23"/>
          <w:b w:val="0"/>
          <w:bCs w:val="0"/>
        </w:rPr>
      </w:pPr>
    </w:p>
    <w:p w14:paraId="54FA4C29">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2</w:t>
      </w:r>
    </w:p>
    <w:p w14:paraId="5CAECCC7">
      <w:pPr>
        <w:spacing w:after="0" w:line="480" w:lineRule="auto"/>
        <w:jc w:val="center"/>
        <w:rPr>
          <w:rFonts w:ascii="Times New Roman" w:hAnsi="Times New Roman" w:cs="Times New Roman"/>
          <w:sz w:val="24"/>
          <w:szCs w:val="24"/>
        </w:rPr>
      </w:pPr>
      <w:r>
        <w:rPr>
          <w:rStyle w:val="23"/>
          <w:rFonts w:ascii="Times New Roman" w:hAnsi="Times New Roman" w:cs="Times New Roman"/>
          <w:b w:val="0"/>
          <w:bCs w:val="0"/>
          <w:sz w:val="24"/>
          <w:szCs w:val="24"/>
        </w:rPr>
        <w:t>Tingkatan Ranah Kognitif (Bloom, 1956):</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9"/>
        <w:gridCol w:w="3648"/>
      </w:tblGrid>
      <w:tr w14:paraId="1FFA7F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 w:hRule="atLeast"/>
          <w:jc w:val="center"/>
        </w:trPr>
        <w:tc>
          <w:tcPr>
            <w:tcW w:w="0" w:type="auto"/>
          </w:tcPr>
          <w:p w14:paraId="38F2CF53">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Tingkatan</w:t>
            </w:r>
          </w:p>
        </w:tc>
        <w:tc>
          <w:tcPr>
            <w:tcW w:w="0" w:type="auto"/>
          </w:tcPr>
          <w:p w14:paraId="5608859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Verb (Kata Kerja)</w:t>
            </w:r>
          </w:p>
        </w:tc>
      </w:tr>
      <w:tr w14:paraId="308D4B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7E9C7BA">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Knowledge (Pengetahuan)</w:t>
            </w:r>
          </w:p>
        </w:tc>
        <w:tc>
          <w:tcPr>
            <w:tcW w:w="0" w:type="auto"/>
          </w:tcPr>
          <w:p w14:paraId="0EA023E2">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Mengidentifikasi, menyatakan</w:t>
            </w:r>
          </w:p>
        </w:tc>
      </w:tr>
      <w:tr w14:paraId="6C3F7E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7964265">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Comprehension (Pemahaman)</w:t>
            </w:r>
          </w:p>
        </w:tc>
        <w:tc>
          <w:tcPr>
            <w:tcW w:w="0" w:type="auto"/>
          </w:tcPr>
          <w:p w14:paraId="1A7DEED1">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Menerangkan, menyatakan kembali</w:t>
            </w:r>
          </w:p>
        </w:tc>
      </w:tr>
      <w:tr w14:paraId="19AA64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AE0EAEA">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Application (Penerapan)</w:t>
            </w:r>
          </w:p>
        </w:tc>
        <w:tc>
          <w:tcPr>
            <w:tcW w:w="0" w:type="auto"/>
          </w:tcPr>
          <w:p w14:paraId="01A10787">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Menggunakan, memecahkan</w:t>
            </w:r>
          </w:p>
        </w:tc>
      </w:tr>
      <w:tr w14:paraId="4D05B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8DCF955">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Analysis (Analisis)</w:t>
            </w:r>
          </w:p>
        </w:tc>
        <w:tc>
          <w:tcPr>
            <w:tcW w:w="0" w:type="auto"/>
          </w:tcPr>
          <w:p w14:paraId="1055F787">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Menganalisis, membandingkan</w:t>
            </w:r>
          </w:p>
        </w:tc>
      </w:tr>
      <w:tr w14:paraId="6C5205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F30AEDF">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Synthesis (Sintesis)</w:t>
            </w:r>
          </w:p>
        </w:tc>
        <w:tc>
          <w:tcPr>
            <w:tcW w:w="0" w:type="auto"/>
          </w:tcPr>
          <w:p w14:paraId="39B1929B">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Merancang, mengembangkan</w:t>
            </w:r>
          </w:p>
        </w:tc>
      </w:tr>
      <w:tr w14:paraId="1017C0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1B81361">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Evaluation (Evaluasi)</w:t>
            </w:r>
          </w:p>
        </w:tc>
        <w:tc>
          <w:tcPr>
            <w:tcW w:w="0" w:type="auto"/>
          </w:tcPr>
          <w:p w14:paraId="2DCC4249">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Menilai, mengukur</w:t>
            </w:r>
          </w:p>
        </w:tc>
      </w:tr>
    </w:tbl>
    <w:p w14:paraId="503A2CBD">
      <w:pPr>
        <w:pStyle w:val="4"/>
        <w:spacing w:before="0" w:line="480" w:lineRule="auto"/>
        <w:jc w:val="both"/>
        <w:rPr>
          <w:rFonts w:ascii="Times New Roman" w:hAnsi="Times New Roman" w:cs="Times New Roman"/>
          <w:color w:val="auto"/>
        </w:rPr>
      </w:pPr>
    </w:p>
    <w:p w14:paraId="3759297D">
      <w:pPr>
        <w:pStyle w:val="4"/>
        <w:spacing w:before="0" w:line="480" w:lineRule="auto"/>
        <w:jc w:val="both"/>
        <w:rPr>
          <w:rFonts w:ascii="Times New Roman" w:hAnsi="Times New Roman" w:cs="Times New Roman"/>
          <w:color w:val="auto"/>
        </w:rPr>
      </w:pPr>
      <w:r>
        <w:rPr>
          <w:rFonts w:ascii="Times New Roman" w:hAnsi="Times New Roman" w:cs="Times New Roman"/>
          <w:color w:val="auto"/>
        </w:rPr>
        <w:t>2) Ranah Afektif</w:t>
      </w:r>
    </w:p>
    <w:p w14:paraId="0144E5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Ranah afektif berkaitan dengan perkembangan aspek perasaan, emosi, dan sikap peserta didik terhadap suatu objek atau pengalaman belajar. Dalam konteks pendidikan, ranah ini tidak hanya mencakup perasaan semata, tetapi juga berkembang mencakup nilai moral, budaya, dan keagamaan (Krathwohl, 2002:14). Tujuan pembelajaran dalam ranah afektif dibagi menjadi lima tingkatan, yang dijelaskan dalam tabel berikut:</w:t>
      </w:r>
    </w:p>
    <w:p w14:paraId="6FA9F1D4">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3</w:t>
      </w:r>
    </w:p>
    <w:p w14:paraId="4B1F1D23">
      <w:pPr>
        <w:spacing w:after="0" w:line="480" w:lineRule="auto"/>
        <w:jc w:val="center"/>
        <w:rPr>
          <w:rFonts w:ascii="Times New Roman" w:hAnsi="Times New Roman" w:cs="Times New Roman"/>
          <w:b/>
          <w:bCs/>
          <w:sz w:val="24"/>
          <w:szCs w:val="24"/>
        </w:rPr>
      </w:pPr>
      <w:r>
        <w:rPr>
          <w:rStyle w:val="23"/>
          <w:rFonts w:ascii="Times New Roman" w:hAnsi="Times New Roman" w:cs="Times New Roman"/>
          <w:b w:val="0"/>
          <w:bCs w:val="0"/>
          <w:sz w:val="24"/>
          <w:szCs w:val="24"/>
        </w:rPr>
        <w:t>Ranah Afektif</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53"/>
        <w:gridCol w:w="3985"/>
      </w:tblGrid>
      <w:tr w14:paraId="4803D5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03AD9C17">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Tingkatan</w:t>
            </w:r>
          </w:p>
        </w:tc>
        <w:tc>
          <w:tcPr>
            <w:tcW w:w="3985" w:type="dxa"/>
          </w:tcPr>
          <w:p w14:paraId="3649CB2A">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Kata Kerja (Verba)</w:t>
            </w:r>
          </w:p>
        </w:tc>
      </w:tr>
      <w:tr w14:paraId="753A70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5624BDD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Receiving (menerima)</w:t>
            </w:r>
          </w:p>
        </w:tc>
        <w:tc>
          <w:tcPr>
            <w:tcW w:w="3985" w:type="dxa"/>
          </w:tcPr>
          <w:p w14:paraId="5A93DAB6">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Menerima, peduli, mendengar</w:t>
            </w:r>
          </w:p>
        </w:tc>
      </w:tr>
      <w:tr w14:paraId="04CEE0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5E04608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Responding (menanggapi)</w:t>
            </w:r>
          </w:p>
        </w:tc>
        <w:tc>
          <w:tcPr>
            <w:tcW w:w="3985" w:type="dxa"/>
          </w:tcPr>
          <w:p w14:paraId="68F7C85F">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Melengkapi, melibatkan diri, secara sukarela</w:t>
            </w:r>
          </w:p>
        </w:tc>
      </w:tr>
      <w:tr w14:paraId="725670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0F8AF94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Valuing (menilai)</w:t>
            </w:r>
          </w:p>
        </w:tc>
        <w:tc>
          <w:tcPr>
            <w:tcW w:w="3985" w:type="dxa"/>
          </w:tcPr>
          <w:p w14:paraId="61897B92">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Menunjukkan minat, menghargai, menyatakan kepedulian</w:t>
            </w:r>
          </w:p>
        </w:tc>
      </w:tr>
      <w:tr w14:paraId="7379C5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791463CD">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Organization (mengorganisasi)</w:t>
            </w:r>
          </w:p>
        </w:tc>
        <w:tc>
          <w:tcPr>
            <w:tcW w:w="3985" w:type="dxa"/>
          </w:tcPr>
          <w:p w14:paraId="1E45B692">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Berpartisipasi, mempertahankan, menyatukan</w:t>
            </w:r>
          </w:p>
        </w:tc>
      </w:tr>
      <w:tr w14:paraId="4A26CB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21A2228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Characterization by Value or Value Complex</w:t>
            </w:r>
            <w:r>
              <w:rPr>
                <w:rFonts w:ascii="Times New Roman" w:hAnsi="Times New Roman" w:cs="Times New Roman"/>
                <w:sz w:val="24"/>
                <w:szCs w:val="24"/>
                <w:lang w:val="en-US"/>
              </w:rPr>
              <w:t xml:space="preserve"> </w:t>
            </w:r>
            <w:r>
              <w:rPr>
                <w:rFonts w:ascii="Times New Roman" w:hAnsi="Times New Roman" w:cs="Times New Roman"/>
                <w:sz w:val="24"/>
                <w:szCs w:val="24"/>
                <w:lang w:val="id-ID"/>
              </w:rPr>
              <w:t>(mengkarakterisasi atas dasar nilai)</w:t>
            </w:r>
          </w:p>
        </w:tc>
        <w:tc>
          <w:tcPr>
            <w:tcW w:w="3985" w:type="dxa"/>
          </w:tcPr>
          <w:p w14:paraId="64130EAC">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Menunjukkan empati, menunjukkan harapan, mengubah tingkah laku</w:t>
            </w:r>
          </w:p>
        </w:tc>
      </w:tr>
    </w:tbl>
    <w:p w14:paraId="4D665AB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penerapan metode </w:t>
      </w:r>
      <w:r>
        <w:rPr>
          <w:rStyle w:val="14"/>
          <w:rFonts w:ascii="Times New Roman" w:hAnsi="Times New Roman" w:cs="Times New Roman"/>
          <w:sz w:val="24"/>
          <w:szCs w:val="24"/>
        </w:rPr>
        <w:t>Fun Learning</w:t>
      </w:r>
      <w:r>
        <w:rPr>
          <w:rFonts w:ascii="Times New Roman" w:hAnsi="Times New Roman" w:cs="Times New Roman"/>
          <w:sz w:val="24"/>
          <w:szCs w:val="24"/>
        </w:rPr>
        <w:t>, peningkatan sikap positif siswa terhadap kegiatan membaca dipengaruhi oleh kemampuan guru menciptakan suasana belajar yang menyenangkan dan bermakna, sehingga siswa merasa terlibat secara emosional dalam proses pembelajaran.</w:t>
      </w:r>
    </w:p>
    <w:p w14:paraId="6AB2B1A9">
      <w:pPr>
        <w:spacing w:after="0" w:line="360" w:lineRule="auto"/>
        <w:jc w:val="both"/>
        <w:rPr>
          <w:rFonts w:ascii="Times New Roman" w:hAnsi="Times New Roman" w:cs="Times New Roman"/>
          <w:sz w:val="24"/>
          <w:szCs w:val="24"/>
        </w:rPr>
      </w:pPr>
    </w:p>
    <w:p w14:paraId="64568D6A">
      <w:pPr>
        <w:pStyle w:val="4"/>
        <w:spacing w:before="0" w:line="480" w:lineRule="auto"/>
        <w:jc w:val="both"/>
        <w:rPr>
          <w:rFonts w:ascii="Times New Roman" w:hAnsi="Times New Roman" w:cs="Times New Roman"/>
          <w:color w:val="auto"/>
        </w:rPr>
      </w:pPr>
      <w:r>
        <w:rPr>
          <w:rFonts w:ascii="Times New Roman" w:hAnsi="Times New Roman" w:cs="Times New Roman"/>
          <w:color w:val="auto"/>
        </w:rPr>
        <w:t>3) Ranah Psikomotorik</w:t>
      </w:r>
    </w:p>
    <w:p w14:paraId="677C005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Ranah psikomotorik berhubungan dengan keterampilan fisik atau gerak yang terbentuk dari proses mental dan koordinasi otot. Dalam konteks pembelajaran membaca pemahaman, kegiatan seperti menunjuk kata kunci, menandai ide pokok, dan merangkum isi teks dapat dikaitkan dengan keterampilan psikomotorik dasar (Simpson, 1972:19).</w:t>
      </w:r>
    </w:p>
    <w:p w14:paraId="1B26B5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Adapun tujuan instruksional dalam ranah psikomotor dibagi ke dalam tujuh tingkatan, sebagaimana dijelaskan berikut:</w:t>
      </w:r>
    </w:p>
    <w:p w14:paraId="650EF572">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4</w:t>
      </w:r>
    </w:p>
    <w:p w14:paraId="3720B2AE">
      <w:pPr>
        <w:spacing w:after="0" w:line="480" w:lineRule="auto"/>
        <w:jc w:val="center"/>
        <w:rPr>
          <w:rFonts w:ascii="Times New Roman" w:hAnsi="Times New Roman" w:cs="Times New Roman"/>
          <w:b/>
          <w:bCs/>
          <w:sz w:val="24"/>
          <w:szCs w:val="24"/>
        </w:rPr>
      </w:pPr>
      <w:r>
        <w:rPr>
          <w:rStyle w:val="23"/>
          <w:rFonts w:ascii="Times New Roman" w:hAnsi="Times New Roman" w:cs="Times New Roman"/>
          <w:b w:val="0"/>
          <w:bCs w:val="0"/>
          <w:sz w:val="24"/>
          <w:szCs w:val="24"/>
        </w:rPr>
        <w:t>Ranah Psikomotorik</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769"/>
        <w:gridCol w:w="4385"/>
      </w:tblGrid>
      <w:tr w14:paraId="2181DF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C739C24">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Tingkatan</w:t>
            </w:r>
          </w:p>
        </w:tc>
        <w:tc>
          <w:tcPr>
            <w:tcW w:w="0" w:type="auto"/>
          </w:tcPr>
          <w:p w14:paraId="7A3A1699">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Kata Kerja (Verba)</w:t>
            </w:r>
          </w:p>
        </w:tc>
      </w:tr>
      <w:tr w14:paraId="1F2B27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E7364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Perception (persepsi)</w:t>
            </w:r>
          </w:p>
        </w:tc>
        <w:tc>
          <w:tcPr>
            <w:tcW w:w="0" w:type="auto"/>
          </w:tcPr>
          <w:p w14:paraId="7BE1C4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Membedakan, mengidentifikasi, memilih</w:t>
            </w:r>
          </w:p>
        </w:tc>
      </w:tr>
      <w:tr w14:paraId="7637F2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5A9620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Set (penetapan)</w:t>
            </w:r>
          </w:p>
        </w:tc>
        <w:tc>
          <w:tcPr>
            <w:tcW w:w="0" w:type="auto"/>
          </w:tcPr>
          <w:p w14:paraId="5E22C0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Mengasumsikan posisi, mendemonstrasikan, menjalankan</w:t>
            </w:r>
          </w:p>
        </w:tc>
      </w:tr>
      <w:tr w14:paraId="5F59EA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B70888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Guided Response (reaksi terbimbing)</w:t>
            </w:r>
          </w:p>
        </w:tc>
        <w:tc>
          <w:tcPr>
            <w:tcW w:w="0" w:type="auto"/>
          </w:tcPr>
          <w:p w14:paraId="07338AA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Mengusahakan, meniru, mencoba</w:t>
            </w:r>
          </w:p>
        </w:tc>
      </w:tr>
      <w:tr w14:paraId="43DFD1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77A8AB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Mechanism (mekanisme)</w:t>
            </w:r>
          </w:p>
        </w:tc>
        <w:tc>
          <w:tcPr>
            <w:tcW w:w="0" w:type="auto"/>
          </w:tcPr>
          <w:p w14:paraId="532815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Membiasakan, mempraktikkan, mengulang</w:t>
            </w:r>
          </w:p>
        </w:tc>
      </w:tr>
      <w:tr w14:paraId="350DE5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C78696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Complex Overt Response (reaksi terbuka kompleks)</w:t>
            </w:r>
          </w:p>
        </w:tc>
        <w:tc>
          <w:tcPr>
            <w:tcW w:w="0" w:type="auto"/>
          </w:tcPr>
          <w:p w14:paraId="3271065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Menghasilkan, mengoperasikan, menampilkan</w:t>
            </w:r>
          </w:p>
        </w:tc>
      </w:tr>
      <w:tr w14:paraId="3672FF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11E66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Adaptation (adaptasi)</w:t>
            </w:r>
          </w:p>
        </w:tc>
        <w:tc>
          <w:tcPr>
            <w:tcW w:w="0" w:type="auto"/>
          </w:tcPr>
          <w:p w14:paraId="365358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Mengadaptasi, mengubah, merevisi</w:t>
            </w:r>
          </w:p>
        </w:tc>
      </w:tr>
      <w:tr w14:paraId="16DDE1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4D0C3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Origination (penciptaan)</w:t>
            </w:r>
          </w:p>
        </w:tc>
        <w:tc>
          <w:tcPr>
            <w:tcW w:w="0" w:type="auto"/>
          </w:tcPr>
          <w:p w14:paraId="07E5D3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Menciptakan desain, menghasilkan karya asli</w:t>
            </w:r>
          </w:p>
        </w:tc>
      </w:tr>
    </w:tbl>
    <w:p w14:paraId="591369B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ini yang melibatkan </w:t>
      </w:r>
      <w:r>
        <w:rPr>
          <w:rStyle w:val="23"/>
          <w:rFonts w:ascii="Times New Roman" w:hAnsi="Times New Roman" w:cs="Times New Roman"/>
          <w:b w:val="0"/>
          <w:bCs w:val="0"/>
          <w:sz w:val="24"/>
          <w:szCs w:val="24"/>
        </w:rPr>
        <w:t>25 siswa kelas IV SD Negeri 114 Pagaran Sigatal</w:t>
      </w:r>
      <w:r>
        <w:rPr>
          <w:rFonts w:ascii="Times New Roman" w:hAnsi="Times New Roman" w:cs="Times New Roman"/>
          <w:sz w:val="24"/>
          <w:szCs w:val="24"/>
        </w:rPr>
        <w:t>, kemampuan psikomotorik siswa terlihat dari partisipasi mereka dalam aktivitas membaca interaktif dan penugasan kreatif, seperti membuat peta konsep atau ilustrasi cerita pendek yang dibaca.</w:t>
      </w:r>
    </w:p>
    <w:p w14:paraId="5664AB9D">
      <w:pPr>
        <w:spacing w:after="0" w:line="480" w:lineRule="auto"/>
        <w:jc w:val="both"/>
        <w:rPr>
          <w:rFonts w:ascii="Times New Roman" w:hAnsi="Times New Roman" w:eastAsia="Times New Roman" w:cs="Times New Roman"/>
          <w:b/>
          <w:bCs/>
          <w:sz w:val="24"/>
          <w:szCs w:val="24"/>
        </w:rPr>
      </w:pPr>
    </w:p>
    <w:p w14:paraId="1428616A">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4. Ciri-Ciri Hasil Belajar</w:t>
      </w:r>
    </w:p>
    <w:p w14:paraId="158054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Ciri-ciri hasil belajar yang diperoleh peserta didik setelah mengikuti proses belajar mengajar antara lain:</w:t>
      </w:r>
    </w:p>
    <w:p w14:paraId="40D31AAB">
      <w:pPr>
        <w:pStyle w:val="30"/>
        <w:numPr>
          <w:ilvl w:val="2"/>
          <w:numId w:val="9"/>
        </w:numPr>
        <w:spacing w:after="0" w:line="480" w:lineRule="auto"/>
        <w:ind w:left="426" w:hanging="284"/>
        <w:jc w:val="both"/>
        <w:rPr>
          <w:rFonts w:ascii="Times New Roman" w:hAnsi="Times New Roman"/>
          <w:sz w:val="24"/>
          <w:szCs w:val="24"/>
        </w:rPr>
      </w:pPr>
      <w:r>
        <w:rPr>
          <w:rFonts w:ascii="Times New Roman" w:hAnsi="Times New Roman"/>
          <w:sz w:val="24"/>
          <w:szCs w:val="24"/>
        </w:rPr>
        <w:t>Siswa dapat mengingat fakta, prinsip, dan konsep yang telah dipelajari dalam kurun waktu yang cukup lama.</w:t>
      </w:r>
    </w:p>
    <w:p w14:paraId="53D02FCD">
      <w:pPr>
        <w:pStyle w:val="30"/>
        <w:numPr>
          <w:ilvl w:val="2"/>
          <w:numId w:val="9"/>
        </w:numPr>
        <w:spacing w:after="0" w:line="480" w:lineRule="auto"/>
        <w:ind w:left="426" w:hanging="284"/>
        <w:jc w:val="both"/>
        <w:rPr>
          <w:rFonts w:ascii="Times New Roman" w:hAnsi="Times New Roman"/>
          <w:sz w:val="24"/>
          <w:szCs w:val="24"/>
        </w:rPr>
      </w:pPr>
      <w:r>
        <w:rPr>
          <w:rFonts w:ascii="Times New Roman" w:hAnsi="Times New Roman"/>
          <w:sz w:val="24"/>
          <w:szCs w:val="24"/>
        </w:rPr>
        <w:t>Siswa mampu memberikan contoh dari konsep dan prinsip yang telah dipelajari.</w:t>
      </w:r>
    </w:p>
    <w:p w14:paraId="08B5F725">
      <w:pPr>
        <w:pStyle w:val="30"/>
        <w:numPr>
          <w:ilvl w:val="2"/>
          <w:numId w:val="9"/>
        </w:numPr>
        <w:spacing w:after="0" w:line="480" w:lineRule="auto"/>
        <w:ind w:left="426" w:hanging="284"/>
        <w:jc w:val="both"/>
        <w:rPr>
          <w:rFonts w:ascii="Times New Roman" w:hAnsi="Times New Roman"/>
          <w:sz w:val="24"/>
          <w:szCs w:val="24"/>
        </w:rPr>
      </w:pPr>
      <w:r>
        <w:rPr>
          <w:rFonts w:ascii="Times New Roman" w:hAnsi="Times New Roman"/>
          <w:sz w:val="24"/>
          <w:szCs w:val="24"/>
        </w:rPr>
        <w:t>Siswa dapat mengaplikasikan atau menggunakan konsep dan prinsip yang dipelajarinya, baik dalam bahan pelajaran maupun dalam praktik kehidupan sehari-hari.</w:t>
      </w:r>
    </w:p>
    <w:p w14:paraId="02CDAD35">
      <w:pPr>
        <w:pStyle w:val="30"/>
        <w:numPr>
          <w:ilvl w:val="2"/>
          <w:numId w:val="9"/>
        </w:numPr>
        <w:spacing w:after="0" w:line="480" w:lineRule="auto"/>
        <w:ind w:left="426" w:hanging="284"/>
        <w:jc w:val="both"/>
        <w:rPr>
          <w:rFonts w:ascii="Times New Roman" w:hAnsi="Times New Roman"/>
          <w:sz w:val="24"/>
          <w:szCs w:val="24"/>
        </w:rPr>
      </w:pPr>
      <w:r>
        <w:rPr>
          <w:rFonts w:ascii="Times New Roman" w:hAnsi="Times New Roman"/>
          <w:sz w:val="24"/>
          <w:szCs w:val="24"/>
        </w:rPr>
        <w:t>Siswa memiliki dorongan yang kuat untuk mempelajari bahan pelajaran lebih lanjut serta mampu belajar mandiri menggunakan prinsip dan konsep yang telah dikuasai.</w:t>
      </w:r>
    </w:p>
    <w:p w14:paraId="6D3F7B23">
      <w:pPr>
        <w:pStyle w:val="30"/>
        <w:numPr>
          <w:ilvl w:val="2"/>
          <w:numId w:val="9"/>
        </w:numPr>
        <w:spacing w:after="0" w:line="480" w:lineRule="auto"/>
        <w:ind w:left="426" w:hanging="284"/>
        <w:jc w:val="both"/>
        <w:rPr>
          <w:rFonts w:ascii="Times New Roman" w:hAnsi="Times New Roman"/>
          <w:sz w:val="24"/>
          <w:szCs w:val="24"/>
        </w:rPr>
      </w:pPr>
      <w:r>
        <w:rPr>
          <w:rFonts w:ascii="Times New Roman" w:hAnsi="Times New Roman"/>
          <w:sz w:val="24"/>
          <w:szCs w:val="24"/>
        </w:rPr>
        <w:t>Siswa terampil menjalin hubungan sosial, seperti bekerja sama dengan teman sekelas.</w:t>
      </w:r>
    </w:p>
    <w:p w14:paraId="3D755205">
      <w:pPr>
        <w:pStyle w:val="30"/>
        <w:numPr>
          <w:ilvl w:val="2"/>
          <w:numId w:val="9"/>
        </w:numPr>
        <w:spacing w:after="0" w:line="480" w:lineRule="auto"/>
        <w:ind w:left="426" w:hanging="284"/>
        <w:jc w:val="both"/>
        <w:rPr>
          <w:rFonts w:ascii="Times New Roman" w:hAnsi="Times New Roman"/>
          <w:sz w:val="24"/>
          <w:szCs w:val="24"/>
        </w:rPr>
      </w:pPr>
      <w:r>
        <w:rPr>
          <w:rFonts w:ascii="Times New Roman" w:hAnsi="Times New Roman"/>
          <w:sz w:val="24"/>
          <w:szCs w:val="24"/>
        </w:rPr>
        <w:t>Siswa memperoleh kepercayaan diri bahwa dirinya mampu dan sanggup melaksanakan tugas-tugas belajar.</w:t>
      </w:r>
    </w:p>
    <w:p w14:paraId="6C2DD381">
      <w:pPr>
        <w:pStyle w:val="30"/>
        <w:numPr>
          <w:ilvl w:val="2"/>
          <w:numId w:val="9"/>
        </w:numPr>
        <w:spacing w:after="0" w:line="480" w:lineRule="auto"/>
        <w:ind w:left="426" w:hanging="284"/>
        <w:jc w:val="both"/>
        <w:rPr>
          <w:rFonts w:ascii="Times New Roman" w:hAnsi="Times New Roman"/>
          <w:sz w:val="24"/>
          <w:szCs w:val="24"/>
        </w:rPr>
      </w:pPr>
      <w:r>
        <w:rPr>
          <w:rFonts w:ascii="Times New Roman" w:hAnsi="Times New Roman"/>
          <w:sz w:val="24"/>
          <w:szCs w:val="24"/>
        </w:rPr>
        <w:t>Siswa mampu menguasai minimal 80% dari bahan pelajaran sesuai dengan tujuan instruksional yang ditetapkan.</w:t>
      </w:r>
    </w:p>
    <w:p w14:paraId="3517FE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konteks penelitian ini, keberhasilan hasil belajar siswa kelas IV SD Negeri 114 Pagaran Sigatal dalam membaca pemahaman teks cerita pendek sangat dipengaruhi oleh metode pembelajaran yang digunakan, yaitu metode </w:t>
      </w:r>
      <w:r>
        <w:rPr>
          <w:rFonts w:ascii="Times New Roman" w:hAnsi="Times New Roman" w:cs="Times New Roman"/>
          <w:i/>
          <w:iCs/>
          <w:sz w:val="24"/>
          <w:szCs w:val="24"/>
        </w:rPr>
        <w:t>Fun Learning</w:t>
      </w:r>
      <w:r>
        <w:rPr>
          <w:rFonts w:ascii="Times New Roman" w:hAnsi="Times New Roman" w:cs="Times New Roman"/>
          <w:sz w:val="24"/>
          <w:szCs w:val="24"/>
        </w:rPr>
        <w:t>.</w:t>
      </w:r>
    </w:p>
    <w:p w14:paraId="7484260A">
      <w:pPr>
        <w:spacing w:after="0" w:line="480" w:lineRule="auto"/>
        <w:jc w:val="both"/>
        <w:rPr>
          <w:rFonts w:ascii="Times New Roman" w:hAnsi="Times New Roman" w:cs="Times New Roman"/>
          <w:sz w:val="24"/>
          <w:szCs w:val="24"/>
        </w:rPr>
      </w:pPr>
    </w:p>
    <w:p w14:paraId="0CB44BD1">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5. Kriteria Pengukuran Hasil Belajar</w:t>
      </w:r>
    </w:p>
    <w:p w14:paraId="7BCD3FE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Hasil belajar siswa dapat diketahui dari evaluasi, yakni penilaian terhadap tingkat keberhasilan siswa dalam mencapai tujuan pembelajaran yang telah ditetapkan. Evaluasi bertujuan untuk mengetahui tingkat kemajuan yang dicapai siswa selama mengikuti proses pembelajaran.</w:t>
      </w:r>
    </w:p>
    <w:p w14:paraId="0C197CD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penelitian ini, pengukuran hasil belajar dilakukan melalui dua tahap evaluasi, yaitu:</w:t>
      </w:r>
    </w:p>
    <w:p w14:paraId="4AC35C37">
      <w:pPr>
        <w:numPr>
          <w:ilvl w:val="0"/>
          <w:numId w:val="10"/>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Pre-test (Tes Awal)</w:t>
      </w:r>
    </w:p>
    <w:p w14:paraId="48D77B7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Pre-test adalah tes yang diberikan sebelum proses pembelajaran untuk mengukur kemampuan awal siswa terkait materi membaca pemahaman teks cerita pendek.</w:t>
      </w:r>
    </w:p>
    <w:p w14:paraId="67CAA018">
      <w:pPr>
        <w:numPr>
          <w:ilvl w:val="0"/>
          <w:numId w:val="10"/>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Post-test (Tes Akhir)</w:t>
      </w:r>
    </w:p>
    <w:p w14:paraId="0DA7FD3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Post-test adalah tes yang diberikan setelah proses pembelajaran untuk mengukur sejauh mana siswa telah menguasai kompetensi tertentu sebagaimana dirumuskan dalam indikator hasil belajar. Menurut Sanjaya (2011:236), “Tes akhir digunakan untuk mengukur apakah siswa telah menguasai kompetensi tertentu seperti yang dirumuskan dalam indikator hasil belajar.”</w:t>
      </w:r>
    </w:p>
    <w:p w14:paraId="6C42DE6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Materi yang diujikan dalam pre-test dan post-test tetap sama, agar diperoleh gambaran akurat tentang peningkatan hasil belajar siswa. Untuk menentukan apakah hasil belajar siswa tergolong berhasil atau tidak, digunakan indikator hasil belajar berikut:</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90"/>
        <w:gridCol w:w="857"/>
        <w:gridCol w:w="1383"/>
      </w:tblGrid>
      <w:tr w14:paraId="21E06D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C5A0BC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Simbol Nilai</w:t>
            </w:r>
          </w:p>
        </w:tc>
        <w:tc>
          <w:tcPr>
            <w:tcW w:w="0" w:type="auto"/>
            <w:vAlign w:val="center"/>
          </w:tcPr>
          <w:p w14:paraId="05829CE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Huruf</w:t>
            </w:r>
          </w:p>
        </w:tc>
        <w:tc>
          <w:tcPr>
            <w:tcW w:w="0" w:type="auto"/>
            <w:vAlign w:val="center"/>
          </w:tcPr>
          <w:p w14:paraId="7EC9E19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Predikat</w:t>
            </w:r>
          </w:p>
        </w:tc>
      </w:tr>
      <w:tr w14:paraId="0B3111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9CF9C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80–100</w:t>
            </w:r>
          </w:p>
        </w:tc>
        <w:tc>
          <w:tcPr>
            <w:tcW w:w="0" w:type="auto"/>
            <w:vAlign w:val="center"/>
          </w:tcPr>
          <w:p w14:paraId="6CBFBB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0" w:type="auto"/>
            <w:vAlign w:val="center"/>
          </w:tcPr>
          <w:p w14:paraId="127E1D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4B7416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7915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70–79</w:t>
            </w:r>
          </w:p>
        </w:tc>
        <w:tc>
          <w:tcPr>
            <w:tcW w:w="0" w:type="auto"/>
            <w:vAlign w:val="center"/>
          </w:tcPr>
          <w:p w14:paraId="6429340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0" w:type="auto"/>
            <w:vAlign w:val="center"/>
          </w:tcPr>
          <w:p w14:paraId="1BBD626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52D987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9AAD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60–69</w:t>
            </w:r>
          </w:p>
        </w:tc>
        <w:tc>
          <w:tcPr>
            <w:tcW w:w="0" w:type="auto"/>
            <w:vAlign w:val="center"/>
          </w:tcPr>
          <w:p w14:paraId="2C01E6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w:t>
            </w:r>
          </w:p>
        </w:tc>
        <w:tc>
          <w:tcPr>
            <w:tcW w:w="0" w:type="auto"/>
            <w:vAlign w:val="center"/>
          </w:tcPr>
          <w:p w14:paraId="5FE442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4BF1B2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E3395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50–59</w:t>
            </w:r>
          </w:p>
        </w:tc>
        <w:tc>
          <w:tcPr>
            <w:tcW w:w="0" w:type="auto"/>
            <w:vAlign w:val="center"/>
          </w:tcPr>
          <w:p w14:paraId="1BF874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w:t>
            </w:r>
          </w:p>
        </w:tc>
        <w:tc>
          <w:tcPr>
            <w:tcW w:w="0" w:type="auto"/>
            <w:vAlign w:val="center"/>
          </w:tcPr>
          <w:p w14:paraId="258DCC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0847EC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25FBE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0–49</w:t>
            </w:r>
          </w:p>
        </w:tc>
        <w:tc>
          <w:tcPr>
            <w:tcW w:w="0" w:type="auto"/>
            <w:vAlign w:val="center"/>
          </w:tcPr>
          <w:p w14:paraId="7E1C55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w:t>
            </w:r>
          </w:p>
        </w:tc>
        <w:tc>
          <w:tcPr>
            <w:tcW w:w="0" w:type="auto"/>
            <w:vAlign w:val="center"/>
          </w:tcPr>
          <w:p w14:paraId="1FFB57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Gagal</w:t>
            </w:r>
          </w:p>
        </w:tc>
      </w:tr>
    </w:tbl>
    <w:p w14:paraId="4A596AC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(Sumber: Muhabbinsyah, 2012:223)</w:t>
      </w:r>
    </w:p>
    <w:p w14:paraId="636272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pelaksanaan pembelajaran menggunakan metode </w:t>
      </w:r>
      <w:r>
        <w:rPr>
          <w:rFonts w:ascii="Times New Roman" w:hAnsi="Times New Roman" w:cs="Times New Roman"/>
          <w:i/>
          <w:iCs/>
          <w:sz w:val="24"/>
          <w:szCs w:val="24"/>
        </w:rPr>
        <w:t>Fun Learning</w:t>
      </w:r>
      <w:r>
        <w:rPr>
          <w:rFonts w:ascii="Times New Roman" w:hAnsi="Times New Roman" w:cs="Times New Roman"/>
          <w:sz w:val="24"/>
          <w:szCs w:val="24"/>
        </w:rPr>
        <w:t>, guru harus memperhatikan ciri-ciri hasil belajar di atas. Keberhasilan siswa dalam memahami teks cerita pendek akan terlihat dari kemampuan mengingat, memahami, mengaplikasikan konsep, serta dari peningkatan skor evaluasi belajar.</w:t>
      </w:r>
    </w:p>
    <w:p w14:paraId="7EFB1AFF">
      <w:pPr>
        <w:spacing w:after="0" w:line="480" w:lineRule="auto"/>
        <w:jc w:val="both"/>
        <w:rPr>
          <w:rFonts w:ascii="Times New Roman" w:hAnsi="Times New Roman" w:eastAsia="Times New Roman" w:cs="Times New Roman"/>
          <w:b/>
          <w:bCs/>
          <w:sz w:val="24"/>
          <w:szCs w:val="24"/>
        </w:rPr>
      </w:pPr>
    </w:p>
    <w:p w14:paraId="1A6EE5B7">
      <w:pPr>
        <w:spacing w:after="0" w:line="480" w:lineRule="auto"/>
        <w:jc w:val="both"/>
        <w:rPr>
          <w:rFonts w:ascii="Times New Roman" w:hAnsi="Times New Roman" w:eastAsia="Times New Roman" w:cs="Times New Roman"/>
          <w:sz w:val="24"/>
          <w:szCs w:val="24"/>
        </w:rPr>
      </w:pPr>
      <w:bookmarkStart w:id="12" w:name="_Hlk196590749"/>
      <w:r>
        <w:rPr>
          <w:rFonts w:ascii="Times New Roman" w:hAnsi="Times New Roman" w:eastAsia="Times New Roman" w:cs="Times New Roman"/>
          <w:b/>
          <w:bCs/>
          <w:sz w:val="24"/>
          <w:szCs w:val="24"/>
        </w:rPr>
        <w:t xml:space="preserve">2.2 Metode </w:t>
      </w:r>
      <w:r>
        <w:rPr>
          <w:rFonts w:ascii="Times New Roman" w:hAnsi="Times New Roman" w:eastAsia="Times New Roman" w:cs="Times New Roman"/>
          <w:b/>
          <w:bCs/>
          <w:i/>
          <w:iCs/>
          <w:sz w:val="24"/>
          <w:szCs w:val="24"/>
        </w:rPr>
        <w:t>Fun Learning</w:t>
      </w:r>
    </w:p>
    <w:bookmarkEnd w:id="12"/>
    <w:p w14:paraId="661AF52B">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1. Pengertian Fun Learning</w:t>
      </w:r>
    </w:p>
    <w:p w14:paraId="333C6A3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proses interaksi antara guru dan peserta didik, metode pembelajaran memiliki kedudukan yang sangat penting, yaitu sebagai alat motivasi ekstrinsik sekaligus sebagai sarana mencapai tujuan pembelajaran. Oleh karena itu, guru harus mampu memilih metode yang sesuai dengan kondisi peserta didik, serta relevan dengan mata pelajaran yang diajarkan.</w:t>
      </w:r>
    </w:p>
    <w:p w14:paraId="2FC3493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Banyak peserta didik, termasuk siswa kelas IV SD Negeri 114 Pagaran Sigatal Kabupaten Mandailing Natal yang berjumlah 25 orang, beranggapan bahwa belajar merupakan aktivitas yang menegangkan, penuh tugas, dan diiringi hukuman apabila tugas tidak diselesaikan. Kesan ini tidak sepenuhnya keliru mengingat praktik belajar di masa lalu memang sering kali demikian. Namun, saat ini, dunia pendidikan telah menyadari bahwa belajar, khususnya bagi anak-anak, hendaknya dilakukan dalam suasana yang menyenangkan agar dapat menumbuhkan sikap cinta belajar (Sanjaya, 2013:102).</w:t>
      </w:r>
    </w:p>
    <w:p w14:paraId="71DBEA1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Agar peserta didik merasa senang dalam belajar, lingkungan pembelajaran perlu dibangun menjadi suasana yang aman, nyaman, santai, ceria, dan menggembirakan. Suasana belajar yang tidak menegangkan serta bebas dari beban berlebihan akan mendorong keterlibatan aktif siswa dalam proses belajar.</w:t>
      </w:r>
    </w:p>
    <w:p w14:paraId="1CB14A6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adalah suatu pendekatan pembelajaran di mana pendidik menciptakan suasana belajar yang hangat dan menyenangkan. Ketika pembelajaran terasa menyenangkan, apa pun materi yang diajarkan lebih mudah diterima oleh peserta didik dengan hati yang gembira. Hal ini sesuai dengan pendapat menurut Hanafiah (2010:57) bahwa "suasana belajar yang menyenangkan akan mempercepat proses internalisasi materi dan memudahkan perubahan perilaku peserta didik."</w:t>
      </w:r>
    </w:p>
    <w:p w14:paraId="5880329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Selain itu, metode pembelajaran yang bervariasi penting diterapkan agar siswa tidak merasa jenuh. Apabila kegiatan belajar dikemas dalam suasana yang </w:t>
      </w:r>
      <w:r>
        <w:rPr>
          <w:rFonts w:ascii="Times New Roman" w:hAnsi="Times New Roman" w:eastAsia="Times New Roman" w:cs="Times New Roman"/>
          <w:i/>
          <w:sz w:val="24"/>
          <w:szCs w:val="24"/>
        </w:rPr>
        <w:t>fun</w:t>
      </w:r>
      <w:r>
        <w:rPr>
          <w:rFonts w:ascii="Times New Roman" w:hAnsi="Times New Roman" w:eastAsia="Times New Roman" w:cs="Times New Roman"/>
          <w:sz w:val="24"/>
          <w:szCs w:val="24"/>
        </w:rPr>
        <w:t>, maka siswa akan memberikan reaksi positif terhadap pembelajaran. Menurut Sardiman (2011:89), motivasi belajar siswa akan meningkat apabila suasana belajar berlangsung dalam kondisi yang menyenangkan.</w:t>
      </w:r>
    </w:p>
    <w:p w14:paraId="492207F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Sebaliknya, kegiatan belajar yang kaku, monoton, dan tanpa suasana menyenangkan dapat menimbulkan rasa malas pada peserta didik. Oleh karena itu, seorang guru harus mampu menciptakan suasana belajar yang menggembirakan. Belajar dalam suasana yang menyenangkan akan membantu peserta didik menguasai materi lebih cepat dan lebih efektif.</w:t>
      </w:r>
    </w:p>
    <w:p w14:paraId="0D164CC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Penerapan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dalam proses pembelajaran tidak hanya meningkatkan hasil belajar, tetapi juga menciptakan kedekatan emosional antara guru dan peserta didik. Suasana belajar yang fun melapangkan jalan siswa untuk mendayagunakan seluruh potensi yang dimilikinya secara optimal, mendorong keterlibatan aktif, dan menumbuhkan kesungguhan dalam belajar (Sanjaya, 2011:117). Dalam konteks ini, guru bukan hanya penyampai materi, melainkan juga "teman main" intelektual bagi siswa.</w:t>
      </w:r>
    </w:p>
    <w:p w14:paraId="2B8D3A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Salah satu aspek penting dalam menciptakan suasana belajar yang menyenangkan adalah melibatkan partisipasi aktif siswa di dalam kelas. Dengan membangun komunikasi yang efektif, guru dapat lebih memahami kebutuhan dan keinginan siswa. Sebaliknya, tanpa komunikasi yang hangat, siswa mungkin merasa canggung berinteraksi dengan guru, yang akhirnya berdampak pada proses belajar mengajar (Uno, 2012:65).</w:t>
      </w:r>
    </w:p>
    <w:p w14:paraId="63F9D06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 beberapa strategi yang dapat diterapkan dalam metode </w:t>
      </w:r>
      <w:r>
        <w:rPr>
          <w:rStyle w:val="14"/>
          <w:rFonts w:ascii="Times New Roman" w:hAnsi="Times New Roman" w:cs="Times New Roman"/>
          <w:sz w:val="24"/>
          <w:szCs w:val="24"/>
        </w:rPr>
        <w:t>Fun Learning</w:t>
      </w:r>
      <w:r>
        <w:rPr>
          <w:rFonts w:ascii="Times New Roman" w:hAnsi="Times New Roman" w:cs="Times New Roman"/>
          <w:sz w:val="24"/>
          <w:szCs w:val="24"/>
        </w:rPr>
        <w:t>, di antaranya:</w:t>
      </w:r>
    </w:p>
    <w:p w14:paraId="01BDEA86">
      <w:pPr>
        <w:pStyle w:val="4"/>
        <w:spacing w:before="0" w:line="480" w:lineRule="auto"/>
        <w:jc w:val="both"/>
        <w:rPr>
          <w:rFonts w:ascii="Times New Roman" w:hAnsi="Times New Roman" w:cs="Times New Roman"/>
          <w:color w:val="auto"/>
        </w:rPr>
      </w:pPr>
      <w:r>
        <w:rPr>
          <w:rFonts w:ascii="Times New Roman" w:hAnsi="Times New Roman" w:cs="Times New Roman"/>
          <w:color w:val="auto"/>
        </w:rPr>
        <w:t>a. Belajar Sambil Bermain</w:t>
      </w:r>
    </w:p>
    <w:p w14:paraId="6DDAD2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Belajar sambil bermain bukan hanya sekadar hiburan, tapi juga kunci rahasia mengaktifkan nalar siswa tanpa mereka sadari. Contoh sederhana: mengajarkan penjumlahan dengan menghitung jumlah pintu di sekolah atau kursi di kelas. Menurut Frost (2010:89), karakteristik bermain antara lain:</w:t>
      </w:r>
    </w:p>
    <w:p w14:paraId="7EDD62F1">
      <w:pPr>
        <w:numPr>
          <w:ilvl w:val="0"/>
          <w:numId w:val="11"/>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Pleasurable</w:t>
      </w:r>
      <w:r>
        <w:rPr>
          <w:rFonts w:ascii="Times New Roman" w:hAnsi="Times New Roman" w:cs="Times New Roman"/>
          <w:sz w:val="24"/>
          <w:szCs w:val="24"/>
        </w:rPr>
        <w:t>: Bermain itu menyenangkan, bukan kayak menghafal tabel perkalian sebelum tidur.</w:t>
      </w:r>
    </w:p>
    <w:p w14:paraId="0E29B476">
      <w:pPr>
        <w:numPr>
          <w:ilvl w:val="0"/>
          <w:numId w:val="11"/>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Symbolic</w:t>
      </w:r>
      <w:r>
        <w:rPr>
          <w:rFonts w:ascii="Times New Roman" w:hAnsi="Times New Roman" w:cs="Times New Roman"/>
          <w:sz w:val="24"/>
          <w:szCs w:val="24"/>
        </w:rPr>
        <w:t>: Anak-anak sering berpura-pura, seperti memasak nasi goreng imajiner.</w:t>
      </w:r>
    </w:p>
    <w:p w14:paraId="70FCBE8C">
      <w:pPr>
        <w:numPr>
          <w:ilvl w:val="0"/>
          <w:numId w:val="11"/>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Active</w:t>
      </w:r>
      <w:r>
        <w:rPr>
          <w:rFonts w:ascii="Times New Roman" w:hAnsi="Times New Roman" w:cs="Times New Roman"/>
          <w:sz w:val="24"/>
          <w:szCs w:val="24"/>
        </w:rPr>
        <w:t>: Bermain melibatkan aktivitas fisik aktif.</w:t>
      </w:r>
    </w:p>
    <w:p w14:paraId="2B26FD18">
      <w:pPr>
        <w:numPr>
          <w:ilvl w:val="0"/>
          <w:numId w:val="11"/>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Voluntary</w:t>
      </w:r>
      <w:r>
        <w:rPr>
          <w:rFonts w:ascii="Times New Roman" w:hAnsi="Times New Roman" w:cs="Times New Roman"/>
          <w:sz w:val="24"/>
          <w:szCs w:val="24"/>
        </w:rPr>
        <w:t>: Bermain atas kemauan sendiri, bukan karena ancaman nilai merah.</w:t>
      </w:r>
    </w:p>
    <w:p w14:paraId="11C83B7E">
      <w:pPr>
        <w:numPr>
          <w:ilvl w:val="0"/>
          <w:numId w:val="11"/>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Self Motivating</w:t>
      </w:r>
      <w:r>
        <w:rPr>
          <w:rFonts w:ascii="Times New Roman" w:hAnsi="Times New Roman" w:cs="Times New Roman"/>
          <w:sz w:val="24"/>
          <w:szCs w:val="24"/>
        </w:rPr>
        <w:t>: Bermain menjadi ganjaran itu sendiri.</w:t>
      </w:r>
    </w:p>
    <w:p w14:paraId="499F05F9">
      <w:pPr>
        <w:pStyle w:val="4"/>
        <w:spacing w:before="0" w:line="480" w:lineRule="auto"/>
        <w:jc w:val="both"/>
        <w:rPr>
          <w:rFonts w:ascii="Times New Roman" w:hAnsi="Times New Roman" w:cs="Times New Roman"/>
          <w:color w:val="auto"/>
        </w:rPr>
      </w:pPr>
      <w:r>
        <w:rPr>
          <w:rFonts w:ascii="Times New Roman" w:hAnsi="Times New Roman" w:cs="Times New Roman"/>
          <w:color w:val="auto"/>
        </w:rPr>
        <w:t>b. Kegiatan Outdoor</w:t>
      </w:r>
    </w:p>
    <w:p w14:paraId="74B4F9F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Belajar di luar kelas bukan berarti siswa hanya lari-larian tanpa arah. Guru bisa mengaitkannya dengan materi, seperti menanam pohon ketela atau cabe. Outdoor learning membantu membangun karakter dan memperluas wawasan anak-anak tentang dunia nyata (Priansa, 2014:75).</w:t>
      </w:r>
    </w:p>
    <w:p w14:paraId="5DE5A69C">
      <w:pPr>
        <w:pStyle w:val="4"/>
        <w:spacing w:before="0" w:line="480" w:lineRule="auto"/>
        <w:jc w:val="both"/>
        <w:rPr>
          <w:rFonts w:ascii="Times New Roman" w:hAnsi="Times New Roman" w:cs="Times New Roman"/>
          <w:color w:val="auto"/>
        </w:rPr>
      </w:pPr>
      <w:r>
        <w:rPr>
          <w:rFonts w:ascii="Times New Roman" w:hAnsi="Times New Roman" w:cs="Times New Roman"/>
          <w:color w:val="auto"/>
        </w:rPr>
        <w:t>c. Belajar Sambil Bernyanyi</w:t>
      </w:r>
    </w:p>
    <w:p w14:paraId="4E35858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Sebelum mulai materi, ajak siswa bernyanyi. Lagu berfungsi membangkitkan mood sekaligus jadi pengingat (</w:t>
      </w:r>
      <w:r>
        <w:rPr>
          <w:rStyle w:val="14"/>
          <w:rFonts w:ascii="Times New Roman" w:hAnsi="Times New Roman" w:cs="Times New Roman"/>
          <w:sz w:val="24"/>
          <w:szCs w:val="24"/>
        </w:rPr>
        <w:t>reminder</w:t>
      </w:r>
      <w:r>
        <w:rPr>
          <w:rFonts w:ascii="Times New Roman" w:hAnsi="Times New Roman" w:cs="Times New Roman"/>
          <w:sz w:val="24"/>
          <w:szCs w:val="24"/>
        </w:rPr>
        <w:t>) materi. Misalnya, sebelum mengajarkan alfabet, nyanyikan lagu "ABC" agar otak kanan dan kiri siswa joget bareng (Suprijono, 2009:56).</w:t>
      </w:r>
    </w:p>
    <w:p w14:paraId="764FE06F">
      <w:pPr>
        <w:pStyle w:val="4"/>
        <w:spacing w:before="0" w:line="480" w:lineRule="auto"/>
        <w:jc w:val="both"/>
        <w:rPr>
          <w:rFonts w:ascii="Times New Roman" w:hAnsi="Times New Roman" w:cs="Times New Roman"/>
          <w:color w:val="auto"/>
        </w:rPr>
      </w:pPr>
      <w:r>
        <w:rPr>
          <w:rFonts w:ascii="Times New Roman" w:hAnsi="Times New Roman" w:cs="Times New Roman"/>
          <w:color w:val="auto"/>
        </w:rPr>
        <w:t>d. Belajar Sambil Mendongeng</w:t>
      </w:r>
    </w:p>
    <w:p w14:paraId="7161E7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Mendongeng bukan hanya membangkitkan imajinasi, tapi juga media menyelipkan materi pelajaran. Misalnya, saat mendongeng tentang bebek, guru bisa mengajarkan angka "2" berbentuk bebek (Isjoni, 2010:48). Belajar sambil berimajinasi, siapa takut?</w:t>
      </w:r>
    </w:p>
    <w:p w14:paraId="53EBB61F">
      <w:pPr>
        <w:pStyle w:val="4"/>
        <w:spacing w:before="0" w:line="480" w:lineRule="auto"/>
        <w:jc w:val="both"/>
        <w:rPr>
          <w:rFonts w:ascii="Times New Roman" w:hAnsi="Times New Roman" w:cs="Times New Roman"/>
          <w:color w:val="auto"/>
        </w:rPr>
      </w:pPr>
      <w:r>
        <w:rPr>
          <w:rFonts w:ascii="Times New Roman" w:hAnsi="Times New Roman" w:cs="Times New Roman"/>
          <w:color w:val="auto"/>
        </w:rPr>
        <w:t>e. Menggambar atau Mewarnai Sambil Belajar</w:t>
      </w:r>
    </w:p>
    <w:p w14:paraId="14B6AFD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Anak-anak bisa diajak menulis huruf A-Z di kertas gambar, menghiasnya, lalu mewarnai. Kalau belum bisa menulis, guru menyiapkan lembar gambar huruf untuk diwarnai. Aktivitas ini merangsang motorik halus sambil belajar (Mulyasa, 2013:142).</w:t>
      </w:r>
    </w:p>
    <w:p w14:paraId="3F845FC9">
      <w:pPr>
        <w:pStyle w:val="4"/>
        <w:spacing w:before="0" w:line="480" w:lineRule="auto"/>
        <w:jc w:val="both"/>
        <w:rPr>
          <w:rFonts w:ascii="Times New Roman" w:hAnsi="Times New Roman" w:cs="Times New Roman"/>
          <w:color w:val="auto"/>
        </w:rPr>
      </w:pPr>
      <w:r>
        <w:rPr>
          <w:rFonts w:ascii="Times New Roman" w:hAnsi="Times New Roman" w:cs="Times New Roman"/>
          <w:color w:val="auto"/>
        </w:rPr>
        <w:t>f. Mengingat Kartu</w:t>
      </w:r>
    </w:p>
    <w:p w14:paraId="545B80F4">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Metode ini bisa di-setting layaknya acara kuis TV. Caranya:</w:t>
      </w:r>
    </w:p>
    <w:p w14:paraId="556EEFCC">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Siapkan kartu kecil bertuliskan jawaban.</w:t>
      </w:r>
    </w:p>
    <w:p w14:paraId="1BF2592D">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Setiap jawaban dibuat dua kartu kembar.</w:t>
      </w:r>
    </w:p>
    <w:p w14:paraId="3B53D4B0">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Kartu dikocok dan ditata terbalik.</w:t>
      </w:r>
    </w:p>
    <w:p w14:paraId="1A132667">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Anak membuka dua kartu setiap kali mendapat soal.</w:t>
      </w:r>
    </w:p>
    <w:p w14:paraId="6BB4F550">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Jika jawaban cocok, dapat poin; kalau tidak, kartu ditutup kembali.</w:t>
      </w:r>
      <w:r>
        <w:rPr>
          <w:rFonts w:ascii="Times New Roman" w:hAnsi="Times New Roman" w:cs="Times New Roman"/>
          <w:sz w:val="24"/>
          <w:szCs w:val="24"/>
        </w:rPr>
        <w:br w:type="textWrapping"/>
      </w:r>
      <w:r>
        <w:rPr>
          <w:rFonts w:ascii="Times New Roman" w:hAnsi="Times New Roman" w:cs="Times New Roman"/>
          <w:sz w:val="24"/>
          <w:szCs w:val="24"/>
        </w:rPr>
        <w:t>Permainan berlanjut sampai semua jawaban ditemukan (Dimyati &amp; Mudjiono, 2009:129).</w:t>
      </w:r>
    </w:p>
    <w:p w14:paraId="1AD4294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pendapat para ahli di atas, dapat disimpulkan bahwa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adalah sebuah pendekatan pembelajaran yang menggunakan berbagai strategi untuk menciptakan suasana belajar yang menyenangkan dari awal hingga akhir. Metode ini membuat siswa antusias, aktif, tanpa rasa takut atau tertekan, sehingga hasil belajar membaca pemahaman teks cerita pendek pada siswa kelas IV SD Negeri 114 Pagaran Sigatal meningkat dengan signifikan. Dari 25 siswa yang menjadi subjek penelitian, penerapan </w:t>
      </w:r>
      <w:r>
        <w:rPr>
          <w:rStyle w:val="14"/>
          <w:rFonts w:ascii="Times New Roman" w:hAnsi="Times New Roman" w:cs="Times New Roman"/>
          <w:sz w:val="24"/>
          <w:szCs w:val="24"/>
        </w:rPr>
        <w:t>Fun Learning</w:t>
      </w:r>
      <w:r>
        <w:rPr>
          <w:rFonts w:ascii="Times New Roman" w:hAnsi="Times New Roman" w:cs="Times New Roman"/>
          <w:sz w:val="24"/>
          <w:szCs w:val="24"/>
        </w:rPr>
        <w:t xml:space="preserve"> diharapkan mampu mengoptimalkan seluruh potensi belajar mereka secara maksimal.</w:t>
      </w:r>
    </w:p>
    <w:p w14:paraId="25B07F1B">
      <w:pPr>
        <w:spacing w:after="0" w:line="480" w:lineRule="auto"/>
        <w:jc w:val="both"/>
        <w:rPr>
          <w:rFonts w:ascii="Times New Roman" w:hAnsi="Times New Roman" w:eastAsia="Times New Roman" w:cs="Times New Roman"/>
          <w:b/>
          <w:bCs/>
          <w:sz w:val="24"/>
          <w:szCs w:val="24"/>
        </w:rPr>
      </w:pPr>
    </w:p>
    <w:p w14:paraId="468D2562">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2. Kelebihan dan Kekurangan Metode Fun Learning</w:t>
      </w:r>
    </w:p>
    <w:p w14:paraId="2FE00CE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memiliki beberapa kelebihan, di antaranya:</w:t>
      </w:r>
    </w:p>
    <w:p w14:paraId="415AB2E9">
      <w:pPr>
        <w:pStyle w:val="30"/>
        <w:numPr>
          <w:ilvl w:val="2"/>
          <w:numId w:val="13"/>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Siswa lebih siap dalam menghadapi materi yang akan dipelajari karena telah memiliki informasi awal mengenai materi tersebut. Informasi ini dapat diperoleh melalui berbagai sumber seperti buku, internet, guru, maupun narasumber ahli (Sanjaya, 2016:122).</w:t>
      </w:r>
    </w:p>
    <w:p w14:paraId="4F8E5DB3">
      <w:pPr>
        <w:pStyle w:val="30"/>
        <w:numPr>
          <w:ilvl w:val="2"/>
          <w:numId w:val="13"/>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 xml:space="preserve">Siswa memiliki kepercayaan diri lebih tinggi dalam pembelajaran. Hal ini dikarenakan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memanfaatkan teman sebaya dalam proses belajar, sehingga siswa tidak merasa sungkan untuk bertanya dan berdiskusi (Uno, 2019:98).</w:t>
      </w:r>
    </w:p>
    <w:p w14:paraId="23AD79B1">
      <w:pPr>
        <w:pStyle w:val="30"/>
        <w:numPr>
          <w:ilvl w:val="2"/>
          <w:numId w:val="13"/>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Siswa menjadi aktif, baik sebelum, saat, maupun sesudah pembelajaran berlangsung. Aktivitas mencari informasi secara mandiri sebelum pembelajaran membuat siswa lebih terlibat dan bertanggung jawab atas proses belajarnya (Sudjana, 2010:45).</w:t>
      </w:r>
    </w:p>
    <w:p w14:paraId="512230B9">
      <w:pPr>
        <w:pStyle w:val="30"/>
        <w:numPr>
          <w:ilvl w:val="2"/>
          <w:numId w:val="13"/>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Kemandirian siswa dalam proses pembelajaran sangat berkembang. Siswa dituntut untuk memperoleh informasi sebelum dan setelah pembelajaran, lalu mengkomunikasikan hasil belajarnya kepada teman lain saat proses belajar berlangsung (Hamzah, 2015:76).</w:t>
      </w:r>
    </w:p>
    <w:p w14:paraId="27B4169B">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Namun, di balik kelebihannya,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juga memiliki beberapa kekurangan, yaitu:</w:t>
      </w:r>
    </w:p>
    <w:p w14:paraId="42D3F347">
      <w:pPr>
        <w:pStyle w:val="30"/>
        <w:numPr>
          <w:ilvl w:val="2"/>
          <w:numId w:val="14"/>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Literatur yang terbatas. Sering kali sumber belajar yang relevan tidak tersedia secara mudah. Untuk mengatasi hal ini, guru dapat menganjurkan siswa membaca buku tambahan atau mencari referensi melalui internet (Sanjaya, 2016:123).</w:t>
      </w:r>
    </w:p>
    <w:p w14:paraId="5828C2C2">
      <w:pPr>
        <w:pStyle w:val="30"/>
        <w:numPr>
          <w:ilvl w:val="2"/>
          <w:numId w:val="14"/>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 xml:space="preserve">Ketidakrajinan siswa dalam mencari informasi. Jika siswa kurang aktif mencari materi, maka efektivitas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menurun. Oleh karena itu, guru perlu memberikan motivasi dan penghargaan kepada siswa yang aktif mencari sumber belajar dari berbagai tempat (Uno, 2019:99).</w:t>
      </w:r>
    </w:p>
    <w:p w14:paraId="2EC46FC2">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pendapat di atas, peneliti menyimpulkan bahwa meskipun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memiliki banyak kelebihan, penting bagi guru untuk mengantisipasi kekurangannya. Dengan pengelolaan yang baik, metode ini diharapkan dapat meningkatkan hasil belajar membaca pemahaman teks cerita pendek pada siswa kelas IV SD Negeri 114 Pagaran Sigatal, yang berjumlah 25 orang, sehingga siswa lebih tertarik dan tidak merasa bosan dalam mengikuti pembelajaran.</w:t>
      </w:r>
    </w:p>
    <w:p w14:paraId="6036A6B5">
      <w:pPr>
        <w:spacing w:after="0" w:line="480" w:lineRule="auto"/>
        <w:ind w:firstLine="426"/>
        <w:jc w:val="both"/>
        <w:rPr>
          <w:rFonts w:ascii="Times New Roman" w:hAnsi="Times New Roman" w:eastAsia="Times New Roman" w:cs="Times New Roman"/>
          <w:sz w:val="24"/>
          <w:szCs w:val="24"/>
        </w:rPr>
      </w:pPr>
    </w:p>
    <w:p w14:paraId="76E1728B">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3. Pengaruh Metode Fun Learning terhadap Peningkatan Hasil Belajar Membaca Pemahaman Teks Cerita Pendek</w:t>
      </w:r>
    </w:p>
    <w:p w14:paraId="41F4356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adalah bentuk kegiatan meraih ilmu dengan cara yang sangat menyenangkan tanpa ada unsur paksaan, sehingga proses belajar mengajar dilakukan dengan prinsip "bermain sambil belajar". Kegiatan ini dirancang dengan memperhatikan psikologi perkembangan anak, sehingga dapat menghilangkan kejenuhan siswa dalam menjalani rutinitas belajar sehari-hari.</w:t>
      </w:r>
    </w:p>
    <w:p w14:paraId="50B1BACF">
      <w:pPr>
        <w:spacing w:after="0" w:line="480" w:lineRule="auto"/>
        <w:ind w:firstLine="720"/>
        <w:jc w:val="both"/>
        <w:rPr>
          <w:rFonts w:ascii="Times New Roman" w:hAnsi="Times New Roman" w:cs="Times New Roman"/>
          <w:sz w:val="24"/>
          <w:szCs w:val="24"/>
        </w:rPr>
      </w:pPr>
      <w:r>
        <w:rPr>
          <w:rStyle w:val="14"/>
          <w:rFonts w:ascii="Times New Roman" w:hAnsi="Times New Roman" w:cs="Times New Roman"/>
          <w:sz w:val="24"/>
          <w:szCs w:val="24"/>
        </w:rPr>
        <w:t>Fun learning</w:t>
      </w:r>
      <w:r>
        <w:rPr>
          <w:rFonts w:ascii="Times New Roman" w:hAnsi="Times New Roman" w:cs="Times New Roman"/>
          <w:sz w:val="24"/>
          <w:szCs w:val="24"/>
        </w:rPr>
        <w:t xml:space="preserve"> merupakan metode yang mengedepankan penyeimbangan kerja otak siswa dalam pembelajaran. Dengan pendekatan ini, diharapkan proses membaca pemahaman teks cerita pendek menjadi lebih hidup, bermakna, dan membekas dalam memori siswa.</w:t>
      </w:r>
    </w:p>
    <w:p w14:paraId="4D5883D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Menurut MacLean (1990:12), otak manusia terdiri atas tiga bagian dasar, yaitu:</w:t>
      </w:r>
    </w:p>
    <w:p w14:paraId="57C6DDD8">
      <w:p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 </w:t>
      </w:r>
      <w:r>
        <w:rPr>
          <w:rStyle w:val="23"/>
          <w:rFonts w:ascii="Times New Roman" w:hAnsi="Times New Roman" w:cs="Times New Roman"/>
          <w:b w:val="0"/>
          <w:bCs w:val="0"/>
          <w:sz w:val="24"/>
          <w:szCs w:val="24"/>
        </w:rPr>
        <w:t>Batang Otak</w:t>
      </w:r>
      <w:r>
        <w:rPr>
          <w:rFonts w:ascii="Times New Roman" w:hAnsi="Times New Roman" w:cs="Times New Roman"/>
          <w:sz w:val="24"/>
          <w:szCs w:val="24"/>
        </w:rPr>
        <w:t xml:space="preserve">, sering disebut sebagai </w:t>
      </w:r>
      <w:r>
        <w:rPr>
          <w:rStyle w:val="14"/>
          <w:rFonts w:ascii="Times New Roman" w:hAnsi="Times New Roman" w:cs="Times New Roman"/>
          <w:sz w:val="24"/>
          <w:szCs w:val="24"/>
        </w:rPr>
        <w:t>otak reptil</w:t>
      </w:r>
      <w:r>
        <w:rPr>
          <w:rFonts w:ascii="Times New Roman" w:hAnsi="Times New Roman" w:cs="Times New Roman"/>
          <w:sz w:val="24"/>
          <w:szCs w:val="24"/>
        </w:rPr>
        <w:t>, terletak di dekat tengkuk. Bagian ini merupakan pusat perilaku inderawi dan naluriah untuk mempertahankan diri, khususnya dalam keadaan tertekan menghadapi bahaya. Jika proses belajar dilakukan dalam suasana tertekan—misalnya karena takut akan hukuman dari guru, orang tua, ancaman tidak lulus ujian, atau rasa malu akibat nilai buruk—maka yang bekerja dominan adalah batang otak ini.</w:t>
      </w:r>
    </w:p>
    <w:p w14:paraId="03398249">
      <w:p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 </w:t>
      </w:r>
      <w:r>
        <w:rPr>
          <w:rStyle w:val="23"/>
          <w:rFonts w:ascii="Times New Roman" w:hAnsi="Times New Roman" w:cs="Times New Roman"/>
          <w:b w:val="0"/>
          <w:bCs w:val="0"/>
          <w:sz w:val="24"/>
          <w:szCs w:val="24"/>
        </w:rPr>
        <w:t>Sistem Limbik</w:t>
      </w:r>
      <w:r>
        <w:rPr>
          <w:rFonts w:ascii="Times New Roman" w:hAnsi="Times New Roman" w:cs="Times New Roman"/>
          <w:sz w:val="24"/>
          <w:szCs w:val="24"/>
        </w:rPr>
        <w:t xml:space="preserve">, sering disebut </w:t>
      </w:r>
      <w:r>
        <w:rPr>
          <w:rStyle w:val="14"/>
          <w:rFonts w:ascii="Times New Roman" w:hAnsi="Times New Roman" w:cs="Times New Roman"/>
          <w:sz w:val="24"/>
          <w:szCs w:val="24"/>
        </w:rPr>
        <w:t>otak mamalia</w:t>
      </w:r>
      <w:r>
        <w:rPr>
          <w:rFonts w:ascii="Times New Roman" w:hAnsi="Times New Roman" w:cs="Times New Roman"/>
          <w:sz w:val="24"/>
          <w:szCs w:val="24"/>
        </w:rPr>
        <w:t xml:space="preserve"> atau </w:t>
      </w:r>
      <w:r>
        <w:rPr>
          <w:rStyle w:val="14"/>
          <w:rFonts w:ascii="Times New Roman" w:hAnsi="Times New Roman" w:cs="Times New Roman"/>
          <w:sz w:val="24"/>
          <w:szCs w:val="24"/>
        </w:rPr>
        <w:t>otak bagian tengah</w:t>
      </w:r>
      <w:r>
        <w:rPr>
          <w:rFonts w:ascii="Times New Roman" w:hAnsi="Times New Roman" w:cs="Times New Roman"/>
          <w:sz w:val="24"/>
          <w:szCs w:val="24"/>
        </w:rPr>
        <w:t>, merupakan pusat emosi. Jika pengalaman belajar yang positif dan menyenangkan dihidupkan dalam kelas, maka sistem limbiklah yang aktif. Aktivasi limbik selama proses belajar akan meningkatkan semangat, kreativitas, dan keterikatan emosional siswa terhadap materi yang dipelajari, sehingga hasil belajar akan lebih bertahan dalam ingatan jangka panjang.</w:t>
      </w:r>
    </w:p>
    <w:p w14:paraId="5047E3B0">
      <w:p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c. </w:t>
      </w:r>
      <w:r>
        <w:rPr>
          <w:rStyle w:val="23"/>
          <w:rFonts w:ascii="Times New Roman" w:hAnsi="Times New Roman" w:cs="Times New Roman"/>
          <w:b w:val="0"/>
          <w:bCs w:val="0"/>
          <w:sz w:val="24"/>
          <w:szCs w:val="24"/>
        </w:rPr>
        <w:t>Neokorteks</w:t>
      </w:r>
      <w:r>
        <w:rPr>
          <w:rFonts w:ascii="Times New Roman" w:hAnsi="Times New Roman" w:cs="Times New Roman"/>
          <w:sz w:val="24"/>
          <w:szCs w:val="24"/>
        </w:rPr>
        <w:t xml:space="preserve">, dikenal juga sebagai </w:t>
      </w:r>
      <w:r>
        <w:rPr>
          <w:rStyle w:val="14"/>
          <w:rFonts w:ascii="Times New Roman" w:hAnsi="Times New Roman" w:cs="Times New Roman"/>
          <w:sz w:val="24"/>
          <w:szCs w:val="24"/>
        </w:rPr>
        <w:t>otak belajar</w:t>
      </w:r>
      <w:r>
        <w:rPr>
          <w:rFonts w:ascii="Times New Roman" w:hAnsi="Times New Roman" w:cs="Times New Roman"/>
          <w:sz w:val="24"/>
          <w:szCs w:val="24"/>
        </w:rPr>
        <w:t xml:space="preserve"> atau </w:t>
      </w:r>
      <w:r>
        <w:rPr>
          <w:rStyle w:val="14"/>
          <w:rFonts w:ascii="Times New Roman" w:hAnsi="Times New Roman" w:cs="Times New Roman"/>
          <w:sz w:val="24"/>
          <w:szCs w:val="24"/>
        </w:rPr>
        <w:t>otak berpikir</w:t>
      </w:r>
      <w:r>
        <w:rPr>
          <w:rFonts w:ascii="Times New Roman" w:hAnsi="Times New Roman" w:cs="Times New Roman"/>
          <w:sz w:val="24"/>
          <w:szCs w:val="24"/>
        </w:rPr>
        <w:t>, merupakan pusat pengolahan bahasa, berpikir abstrak, berpikir sadar, perencanaan masa depan, dan pemecahan masalah. Aktivitas neokorteks sangat berperan dalam pengembangan keterampilan kognitif tingkat tinggi, termasuk dalam membaca pemahaman teks cerita pendek.</w:t>
      </w:r>
    </w:p>
    <w:p w14:paraId="70F6C77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Penggunaan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dalam pembelajaran membaca pemahaman teks cerita pendek pada siswa kelas IV SD Negeri 114 Pagaran Sigatal yang berjumlah 25 orang diharapkan dapat mengoptimalkan kerja ketiga bagian otak tersebut. Ketiga bagian otak ini, batang otak, sistem limbik, dan neokorteks, saling berhubungan dan memperkuat satu sama lain. Pembelajaran akan mencapai hasil optimal apabila seluruh bagian ini terlibat secara harmonis.</w:t>
      </w:r>
    </w:p>
    <w:p w14:paraId="761C6083">
      <w:pPr>
        <w:spacing w:after="0" w:line="480" w:lineRule="auto"/>
        <w:jc w:val="both"/>
        <w:rPr>
          <w:rFonts w:ascii="Times New Roman" w:hAnsi="Times New Roman" w:cs="Times New Roman"/>
          <w:b/>
          <w:bCs/>
          <w:sz w:val="24"/>
          <w:szCs w:val="24"/>
        </w:rPr>
      </w:pPr>
    </w:p>
    <w:p w14:paraId="7ED8A425">
      <w:pPr>
        <w:spacing w:after="0" w:line="480" w:lineRule="auto"/>
        <w:jc w:val="both"/>
        <w:rPr>
          <w:rFonts w:ascii="Times New Roman" w:hAnsi="Times New Roman" w:cs="Times New Roman"/>
          <w:b/>
          <w:bCs/>
          <w:sz w:val="24"/>
          <w:szCs w:val="24"/>
        </w:rPr>
      </w:pPr>
      <w:bookmarkStart w:id="13" w:name="_Hlk196590775"/>
      <w:r>
        <w:rPr>
          <w:rFonts w:ascii="Times New Roman" w:hAnsi="Times New Roman" w:cs="Times New Roman"/>
          <w:b/>
          <w:bCs/>
          <w:sz w:val="24"/>
          <w:szCs w:val="24"/>
        </w:rPr>
        <w:t>2.3 Kerangka Berpikir</w:t>
      </w:r>
    </w:p>
    <w:bookmarkEnd w:id="13"/>
    <w:p w14:paraId="2028C2D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berawal dari pengamatan terhadap kondisi pembelajaran Bahasa Indonesia di kelas IV SD Negeri 114 Pagaran Sigatal, yang menunjukkan adanya permasalahan signifikan terkait rendahnya hasil belajar siswa dalam membaca pemahaman teks cerita pendek.  Permasalahan ini tidak hanya sekadar angka yang rendah pada hasil ulangan, tetapi juga termanifestasi dalam berbagai indikator perilaku dan proses pembelajaran di kelas. Secara spesifik, indikator-indikator tersebut meliputi:</w:t>
      </w:r>
    </w:p>
    <w:p w14:paraId="3D4999B6">
      <w:pPr>
        <w:pStyle w:val="30"/>
        <w:numPr>
          <w:ilvl w:val="0"/>
          <w:numId w:val="15"/>
        </w:numPr>
        <w:spacing w:after="0" w:line="480" w:lineRule="auto"/>
        <w:jc w:val="both"/>
        <w:rPr>
          <w:rFonts w:ascii="Times New Roman" w:hAnsi="Times New Roman"/>
          <w:sz w:val="24"/>
          <w:szCs w:val="24"/>
        </w:rPr>
      </w:pPr>
      <w:r>
        <w:rPr>
          <w:rFonts w:ascii="Times New Roman" w:hAnsi="Times New Roman"/>
          <w:sz w:val="24"/>
          <w:szCs w:val="24"/>
        </w:rPr>
        <w:t>Kurangnya perhatian siswa saat guru menyampaikan materi</w:t>
      </w:r>
    </w:p>
    <w:p w14:paraId="4B9AA359">
      <w:pPr>
        <w:pStyle w:val="30"/>
        <w:numPr>
          <w:ilvl w:val="0"/>
          <w:numId w:val="15"/>
        </w:numPr>
        <w:spacing w:after="0" w:line="480" w:lineRule="auto"/>
        <w:jc w:val="both"/>
        <w:rPr>
          <w:rFonts w:ascii="Times New Roman" w:hAnsi="Times New Roman"/>
          <w:sz w:val="24"/>
          <w:szCs w:val="24"/>
        </w:rPr>
      </w:pPr>
      <w:r>
        <w:rPr>
          <w:rFonts w:ascii="Times New Roman" w:hAnsi="Times New Roman"/>
          <w:sz w:val="24"/>
          <w:szCs w:val="24"/>
        </w:rPr>
        <w:t xml:space="preserve">Kesulitan memecahkan persoalan teks yang mencerminkan lemahnya keterampilan berpikir kritis dan analisis.    </w:t>
      </w:r>
    </w:p>
    <w:p w14:paraId="7B0D4DEE">
      <w:pPr>
        <w:pStyle w:val="30"/>
        <w:numPr>
          <w:ilvl w:val="0"/>
          <w:numId w:val="15"/>
        </w:numPr>
        <w:spacing w:after="0" w:line="480" w:lineRule="auto"/>
        <w:jc w:val="both"/>
        <w:rPr>
          <w:rFonts w:ascii="Times New Roman" w:hAnsi="Times New Roman"/>
          <w:sz w:val="24"/>
          <w:szCs w:val="24"/>
        </w:rPr>
      </w:pPr>
      <w:r>
        <w:rPr>
          <w:rFonts w:ascii="Times New Roman" w:hAnsi="Times New Roman"/>
          <w:sz w:val="24"/>
          <w:szCs w:val="24"/>
        </w:rPr>
        <w:t>Minimnya partisipasi aktif</w:t>
      </w:r>
      <w:r>
        <w:rPr>
          <w:rFonts w:ascii="Times New Roman" w:hAnsi="Times New Roman"/>
          <w:sz w:val="24"/>
          <w:szCs w:val="24"/>
          <w:lang w:val="en-US"/>
        </w:rPr>
        <w:t xml:space="preserve"> </w:t>
      </w:r>
      <w:r>
        <w:rPr>
          <w:rFonts w:ascii="Times New Roman" w:hAnsi="Times New Roman"/>
          <w:sz w:val="24"/>
          <w:szCs w:val="24"/>
        </w:rPr>
        <w:t>pembelajaran didominasi oleh guru, sementara siswa cenderung pasif.</w:t>
      </w:r>
    </w:p>
    <w:p w14:paraId="13EAEA15">
      <w:pPr>
        <w:pStyle w:val="30"/>
        <w:numPr>
          <w:ilvl w:val="0"/>
          <w:numId w:val="15"/>
        </w:numPr>
        <w:spacing w:after="0" w:line="480" w:lineRule="auto"/>
        <w:jc w:val="both"/>
        <w:rPr>
          <w:rFonts w:ascii="Times New Roman" w:hAnsi="Times New Roman"/>
          <w:sz w:val="24"/>
          <w:szCs w:val="24"/>
        </w:rPr>
      </w:pPr>
      <w:r>
        <w:rPr>
          <w:rFonts w:ascii="Times New Roman" w:hAnsi="Times New Roman"/>
          <w:sz w:val="24"/>
          <w:szCs w:val="24"/>
        </w:rPr>
        <w:t>Keterlambatan penyelesaian tugas</w:t>
      </w:r>
    </w:p>
    <w:p w14:paraId="5D08773B">
      <w:pPr>
        <w:pStyle w:val="30"/>
        <w:numPr>
          <w:ilvl w:val="0"/>
          <w:numId w:val="15"/>
        </w:numPr>
        <w:spacing w:after="0" w:line="480" w:lineRule="auto"/>
        <w:jc w:val="both"/>
        <w:rPr>
          <w:rFonts w:ascii="Times New Roman" w:hAnsi="Times New Roman"/>
          <w:sz w:val="24"/>
          <w:szCs w:val="24"/>
        </w:rPr>
      </w:pPr>
      <w:r>
        <w:rPr>
          <w:rFonts w:ascii="Times New Roman" w:hAnsi="Times New Roman"/>
          <w:sz w:val="24"/>
          <w:szCs w:val="24"/>
        </w:rPr>
        <w:t>Metode ceramah yang monotonyang membuat suasana kelas menjadi kaku.</w:t>
      </w:r>
    </w:p>
    <w:p w14:paraId="3F93C18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Kondisi ini, jika dibiarkan berkelanjutan, dapat menimbulkan dampak negatif yang lebih luas, seperti menurunnya minat belajar siswa secara keseluruhan, berkembangnya sikap apatis terhadap pelajaran, dan terhambatnya pengembangan potensi siswa secara optimal.    </w:t>
      </w:r>
    </w:p>
    <w:p w14:paraId="227459B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Untuk mengatasi permasalahan kompleks ini, penelitian ini menawarkan solusi berupa penerapan metode </w:t>
      </w:r>
      <w:r>
        <w:rPr>
          <w:rFonts w:ascii="Times New Roman" w:hAnsi="Times New Roman" w:cs="Times New Roman"/>
          <w:i/>
          <w:sz w:val="24"/>
          <w:szCs w:val="24"/>
        </w:rPr>
        <w:t>Fun Learning</w:t>
      </w:r>
      <w:r>
        <w:rPr>
          <w:rFonts w:ascii="Times New Roman" w:hAnsi="Times New Roman" w:cs="Times New Roman"/>
          <w:sz w:val="24"/>
          <w:szCs w:val="24"/>
        </w:rPr>
        <w:t xml:space="preserve"> dalam pembelajaran membaca pemahaman teks cerita pendek.  Metode ini dipilih karena karakteristiknya yang sangat relevan dengan kebutuhan siswa dan tuntutan pembelajaran yang efektif di abad ke-21.    </w:t>
      </w:r>
    </w:p>
    <w:p w14:paraId="5C6D06AD">
      <w:pPr>
        <w:spacing w:after="0" w:line="480" w:lineRule="auto"/>
        <w:jc w:val="both"/>
        <w:rPr>
          <w:rFonts w:ascii="Times New Roman" w:hAnsi="Times New Roman" w:cs="Times New Roman"/>
          <w:sz w:val="24"/>
          <w:szCs w:val="24"/>
        </w:rPr>
      </w:pPr>
    </w:p>
    <w:p w14:paraId="5AD0D9FE">
      <w:pPr>
        <w:spacing w:after="0" w:line="480" w:lineRule="auto"/>
        <w:jc w:val="both"/>
        <w:rPr>
          <w:rFonts w:ascii="Times New Roman" w:hAnsi="Times New Roman" w:eastAsia="Times New Roman" w:cs="Times New Roman"/>
          <w:sz w:val="24"/>
          <w:szCs w:val="24"/>
        </w:rPr>
      </w:pPr>
      <w:bookmarkStart w:id="14" w:name="_Hlk196590787"/>
      <w:r>
        <w:rPr>
          <w:rFonts w:ascii="Times New Roman" w:hAnsi="Times New Roman" w:eastAsia="Times New Roman" w:cs="Times New Roman"/>
          <w:b/>
          <w:bCs/>
          <w:sz w:val="24"/>
          <w:szCs w:val="24"/>
        </w:rPr>
        <w:t>2.4 Hipotesis Penelitian</w:t>
      </w:r>
    </w:p>
    <w:bookmarkEnd w:id="14"/>
    <w:p w14:paraId="1947DEC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merupakan jawaban sementara terhadap permasalahan yang telah dirumuskan sebelumnya atau jawaban sementara terhadap pertanyaan penelitian yang telah dikemukakan pada perumusan masalah. Menurut Sugiyono (2017:91), hipotesis adalah jawaban sementara terhadap rumusan masalah penelitian, di mana jawaban tersebut masih perlu dibuktikan melalui data empiris di lapangan.</w:t>
      </w:r>
    </w:p>
    <w:p w14:paraId="753B768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pernyataan tersebut, dapat disimpulkan bahwa hipotesis merupakan dugaan sementara yang kebenarannya perlu dibuktikan melalui penelitian. Dengan kata lain, kebenaran dan keabsahan hipotesis baru dapat diketahui setelah dilakukan pengujian empiris.</w:t>
      </w:r>
    </w:p>
    <w:p w14:paraId="053DFB6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hipotesis dalam penelitian ini adalah:</w:t>
      </w:r>
    </w:p>
    <w:p w14:paraId="35E224F0">
      <w:pPr>
        <w:pStyle w:val="30"/>
        <w:numPr>
          <w:ilvl w:val="0"/>
          <w:numId w:val="16"/>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H₀ (Hipotesis nol): Tidak ada pengaruh yang signifikan antara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terhadap hasil belajar membaca pemahaman teks cerita pendek pada siswa kelas IV SD Negeri 114 Pagaran Sigatal Kabupaten Mandailing Natal Tahun Pembelajaran 2025–2026.</w:t>
      </w:r>
    </w:p>
    <w:p w14:paraId="3FAFDD76">
      <w:pPr>
        <w:pStyle w:val="30"/>
        <w:numPr>
          <w:ilvl w:val="0"/>
          <w:numId w:val="16"/>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Hₐ (Hipotesis alternatif): Ada pengaruh yang signifikan antara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terhadap hasil belajar membaca pemahaman teks cerita pendek pada siswa kelas IV SD Negeri 114 Pagaran Sigatal Kabupaten Mandailing Natal Tahun Pembelajaran 2025–2026.</w:t>
      </w:r>
    </w:p>
    <w:p w14:paraId="58CFBC47">
      <w:pPr>
        <w:spacing w:after="0" w:line="480" w:lineRule="auto"/>
        <w:ind w:firstLine="3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dilakukan terhadap 25 siswa kelas IV sebagai subjek penelitian. Dengan adanya pengujian hipotesis ini, diharapkan dapat diketahui apakah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benar-benar berkontribusi terhadap peningkatan hasil belajar membaca pemahaman teks cerita pendek.</w:t>
      </w:r>
    </w:p>
    <w:p w14:paraId="66EEE58C">
      <w:pPr>
        <w:spacing w:after="0" w:line="480" w:lineRule="auto"/>
        <w:jc w:val="both"/>
        <w:rPr>
          <w:rFonts w:ascii="Times New Roman" w:hAnsi="Times New Roman" w:eastAsia="Times New Roman" w:cs="Times New Roman"/>
          <w:b/>
          <w:bCs/>
          <w:sz w:val="24"/>
          <w:szCs w:val="24"/>
        </w:rPr>
      </w:pPr>
    </w:p>
    <w:p w14:paraId="4AB06A83">
      <w:pPr>
        <w:spacing w:after="0" w:line="480" w:lineRule="auto"/>
        <w:jc w:val="both"/>
        <w:rPr>
          <w:rFonts w:ascii="Times New Roman" w:hAnsi="Times New Roman" w:eastAsia="Times New Roman" w:cs="Times New Roman"/>
          <w:sz w:val="24"/>
          <w:szCs w:val="24"/>
        </w:rPr>
      </w:pPr>
      <w:bookmarkStart w:id="15" w:name="_Hlk196590798"/>
      <w:r>
        <w:rPr>
          <w:rFonts w:ascii="Times New Roman" w:hAnsi="Times New Roman" w:eastAsia="Times New Roman" w:cs="Times New Roman"/>
          <w:b/>
          <w:bCs/>
          <w:sz w:val="24"/>
          <w:szCs w:val="24"/>
        </w:rPr>
        <w:t>2.5 Penelitian yang Relevan</w:t>
      </w:r>
    </w:p>
    <w:bookmarkEnd w:id="15"/>
    <w:p w14:paraId="6CF2FB2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mendukung penelitian ini, berikut ini disajikan hasil penelitian yang relevan dengan penelitian yang telah dilakukan:</w:t>
      </w:r>
    </w:p>
    <w:p w14:paraId="409AFA83">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oleh Rika Nurjannah (2013) yang berjudul </w:t>
      </w:r>
      <w:r>
        <w:rPr>
          <w:rFonts w:ascii="Times New Roman" w:hAnsi="Times New Roman" w:eastAsia="Times New Roman" w:cs="Times New Roman"/>
          <w:i/>
          <w:iCs/>
          <w:sz w:val="24"/>
          <w:szCs w:val="24"/>
        </w:rPr>
        <w:t>"Penerapan Metode Pembelajaran Problem Based Learning (PBL) untuk Meningkatkan Hasil Belajar Mata Pelajaran IPA Siswa Kelas V SDN 1 Bungkuk Kec. Marga Sekampung TP. 2013/2014"</w:t>
      </w:r>
      <w:r>
        <w:rPr>
          <w:rFonts w:ascii="Times New Roman" w:hAnsi="Times New Roman" w:eastAsia="Times New Roman" w:cs="Times New Roman"/>
          <w:sz w:val="24"/>
          <w:szCs w:val="24"/>
        </w:rPr>
        <w:t>. Hasil penelitian ini menunjukkan adanya peningkatan aktivitas pembelajaran baik dari sisi guru maupun siswa. Selain itu, skor tes siswa juga mengalami peningkatan setiap siklusnya. Ketuntasan siswa meningkat setiap siklusnya: siklus pertama mencapai 67,40%, siklus kedua mencapai 71,54%, dan siklus ketiga mencapai 79,98%. Berdasarkan hasil penelitian, dapat disimpulkan bahwa model pembelajaran Problem Based Learning (PBL) dapat meningkatkan hasil belajar siswa.</w:t>
      </w:r>
    </w:p>
    <w:p w14:paraId="14895586">
      <w:pPr>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oleh Fandi Israwan (2016) yang berjudul </w:t>
      </w:r>
      <w:r>
        <w:rPr>
          <w:rFonts w:ascii="Times New Roman" w:hAnsi="Times New Roman" w:eastAsia="Times New Roman" w:cs="Times New Roman"/>
          <w:i/>
          <w:iCs/>
          <w:sz w:val="24"/>
          <w:szCs w:val="24"/>
        </w:rPr>
        <w:t>"Penerapan Model Problem Based Learning untuk Meningkatkan Kemampuan Pemecahan Masalah Matematika Siswa Kelas IVB SDIT Al Muhsin Metro Tahun Pelajaran 2015/2016"</w:t>
      </w:r>
      <w:r>
        <w:rPr>
          <w:rFonts w:ascii="Times New Roman" w:hAnsi="Times New Roman" w:eastAsia="Times New Roman" w:cs="Times New Roman"/>
          <w:sz w:val="24"/>
          <w:szCs w:val="24"/>
        </w:rPr>
        <w:t>. Hasil penelitian ini menunjukkan bahwa kemampuan pemecahan masalah siswa mengalami peningkatan. Pada siklus I, rata-rata hasil tes mencapai 47,76 dengan rata-rata uji N-Gain sebesar 0,11 yang diinterpretasikan sebagai "rendah". Namun, pada siklus II, rata-rata hasil tes meningkat menjadi 69,06 dengan rata-rata uji N-Gain sebesar 0,37 yang diinterpretasikan sebagai "sedang", serta 69% siswa mampu mencapai KKM. Hasil ini menunjukkan bahwa metode Problem Based Learning dapat meningkatkan kemampuan pemecahan masalah matematika siswa.</w:t>
      </w:r>
    </w:p>
    <w:p w14:paraId="73A2B8AA">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 menggunakan hasil penelitian tersebut sebagai referensi dan melakukan kajian lebih dalam tentang pelaksanaan peningkatan hasil belajar terutama pada jenjang pendidikan sekolah dasar. Perbedaannya terletak pada mata pelajaran yang diteliti dan kelas yang menjadi objek penelitian. Rika Nurjannah meneliti mata pelajaran IPA di kelas V, sementara penelitian ini fokus pada mata pelajaran Bahasa Indonesia, khususnya pembelajaran membaca pemahaman teks cerita pendek pada siswa kelas IV.</w:t>
      </w:r>
    </w:p>
    <w:p w14:paraId="44933A6F">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 memilih topik ini dengan harapan dapat membuktikan bahwa penerapan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akan memberikan hasil yang lebih baik dalam peningkatan hasil belajar siswa dibandingkan dengan metode pembelajaran konvensional.</w:t>
      </w:r>
    </w:p>
    <w:p w14:paraId="2EB981F4">
      <w:pPr>
        <w:spacing w:after="0" w:line="480" w:lineRule="auto"/>
        <w:jc w:val="both"/>
        <w:rPr>
          <w:rFonts w:ascii="Times New Roman" w:hAnsi="Times New Roman" w:cs="Times New Roman"/>
          <w:sz w:val="24"/>
          <w:szCs w:val="24"/>
        </w:rPr>
      </w:pPr>
    </w:p>
    <w:p w14:paraId="2849BFED">
      <w:pPr>
        <w:spacing w:after="0" w:line="480" w:lineRule="auto"/>
        <w:jc w:val="both"/>
        <w:rPr>
          <w:rFonts w:ascii="Times New Roman" w:hAnsi="Times New Roman" w:cs="Times New Roman"/>
          <w:sz w:val="24"/>
          <w:szCs w:val="24"/>
        </w:rPr>
      </w:pPr>
    </w:p>
    <w:p w14:paraId="3054A630">
      <w:pPr>
        <w:spacing w:after="0" w:line="480" w:lineRule="auto"/>
        <w:ind w:firstLine="709"/>
        <w:jc w:val="both"/>
        <w:rPr>
          <w:rFonts w:ascii="Times New Roman" w:hAnsi="Times New Roman" w:cs="Times New Roman"/>
          <w:sz w:val="24"/>
          <w:szCs w:val="24"/>
        </w:rPr>
      </w:pPr>
    </w:p>
    <w:p w14:paraId="65551640">
      <w:pPr>
        <w:spacing w:after="0" w:line="480" w:lineRule="auto"/>
        <w:ind w:firstLine="720"/>
        <w:jc w:val="both"/>
        <w:rPr>
          <w:rFonts w:ascii="Times New Roman" w:hAnsi="Times New Roman" w:cs="Times New Roman"/>
          <w:sz w:val="24"/>
          <w:szCs w:val="24"/>
        </w:rPr>
        <w:sectPr>
          <w:headerReference r:id="rId36" w:type="first"/>
          <w:headerReference r:id="rId34" w:type="default"/>
          <w:footerReference r:id="rId37" w:type="default"/>
          <w:headerReference r:id="rId35" w:type="even"/>
          <w:pgSz w:w="11907" w:h="16839"/>
          <w:pgMar w:top="2268" w:right="1701" w:bottom="1701" w:left="2268" w:header="993" w:footer="975" w:gutter="0"/>
          <w:cols w:space="720" w:num="1"/>
          <w:titlePg/>
          <w:docGrid w:linePitch="299" w:charSpace="0"/>
        </w:sectPr>
      </w:pPr>
    </w:p>
    <w:p w14:paraId="7EF491B7">
      <w:pPr>
        <w:pStyle w:val="56"/>
        <w:keepNext/>
        <w:keepLines/>
        <w:shd w:val="clear" w:color="auto" w:fill="auto"/>
        <w:spacing w:after="0" w:line="480" w:lineRule="auto"/>
        <w:rPr>
          <w:rFonts w:ascii="Times New Roman" w:hAnsi="Times New Roman" w:cs="Times New Roman"/>
          <w:sz w:val="24"/>
          <w:szCs w:val="24"/>
        </w:rPr>
      </w:pPr>
      <w:bookmarkStart w:id="16" w:name="bookmark48"/>
      <w:r>
        <w:rPr>
          <w:rFonts w:ascii="Times New Roman" w:hAnsi="Times New Roman" w:cs="Times New Roman"/>
          <w:sz w:val="24"/>
          <w:szCs w:val="24"/>
        </w:rPr>
        <w:t>BAB III</w:t>
      </w:r>
      <w:bookmarkEnd w:id="16"/>
    </w:p>
    <w:p w14:paraId="6D4135C4">
      <w:pPr>
        <w:pStyle w:val="56"/>
        <w:keepNext/>
        <w:keepLines/>
        <w:shd w:val="clear" w:color="auto" w:fill="auto"/>
        <w:spacing w:after="0" w:line="480" w:lineRule="auto"/>
        <w:rPr>
          <w:rFonts w:ascii="Times New Roman" w:hAnsi="Times New Roman" w:cs="Times New Roman"/>
          <w:sz w:val="24"/>
          <w:szCs w:val="24"/>
        </w:rPr>
      </w:pPr>
      <w:bookmarkStart w:id="17" w:name="bookmark49"/>
      <w:r>
        <w:rPr>
          <w:rFonts w:ascii="Times New Roman" w:hAnsi="Times New Roman" w:cs="Times New Roman"/>
          <w:sz w:val="24"/>
          <w:szCs w:val="24"/>
        </w:rPr>
        <w:t>METODOLOGI PENELITIAN</w:t>
      </w:r>
      <w:bookmarkEnd w:id="17"/>
    </w:p>
    <w:p w14:paraId="71611807">
      <w:pPr>
        <w:widowControl w:val="0"/>
        <w:tabs>
          <w:tab w:val="left" w:pos="422"/>
        </w:tabs>
        <w:spacing w:after="0" w:line="480" w:lineRule="auto"/>
        <w:jc w:val="both"/>
        <w:rPr>
          <w:rFonts w:ascii="Times New Roman" w:hAnsi="Times New Roman" w:cs="Times New Roman"/>
          <w:sz w:val="24"/>
          <w:szCs w:val="24"/>
        </w:rPr>
      </w:pPr>
    </w:p>
    <w:p w14:paraId="7EDC80BF">
      <w:pPr>
        <w:pStyle w:val="4"/>
        <w:spacing w:before="0" w:line="480" w:lineRule="auto"/>
        <w:jc w:val="both"/>
        <w:rPr>
          <w:rFonts w:ascii="Times New Roman" w:hAnsi="Times New Roman" w:cs="Times New Roman"/>
          <w:b/>
          <w:bCs/>
          <w:color w:val="auto"/>
        </w:rPr>
      </w:pPr>
      <w:bookmarkStart w:id="18" w:name="_Hlk196590818"/>
      <w:r>
        <w:rPr>
          <w:rFonts w:ascii="Times New Roman" w:hAnsi="Times New Roman" w:cs="Times New Roman"/>
          <w:b/>
          <w:bCs/>
          <w:color w:val="auto"/>
        </w:rPr>
        <w:t>3.1 Rancangan Penelitian</w:t>
      </w:r>
    </w:p>
    <w:bookmarkEnd w:id="18"/>
    <w:p w14:paraId="6C4408E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Rancangan penelitian merupakan keseluruhan prosedur pelaksanaan penelitian yang meliputi pengumpulan data dan pengolahan data yang telah ditentukan. Sesuai dengan tujuan dan masalah penelitian, penelitian ini menggunakan pendekatan kuantitatif dengan jenis penelitian</w:t>
      </w:r>
      <w:r>
        <w:rPr>
          <w:rFonts w:ascii="Times New Roman" w:hAnsi="Times New Roman" w:cs="Times New Roman"/>
          <w:b/>
          <w:bCs/>
          <w:sz w:val="24"/>
          <w:szCs w:val="24"/>
        </w:rPr>
        <w:t xml:space="preserve"> </w:t>
      </w:r>
      <w:r>
        <w:rPr>
          <w:rStyle w:val="23"/>
          <w:rFonts w:ascii="Times New Roman" w:hAnsi="Times New Roman" w:cs="Times New Roman"/>
          <w:b w:val="0"/>
          <w:bCs w:val="0"/>
          <w:sz w:val="24"/>
          <w:szCs w:val="24"/>
        </w:rPr>
        <w:t xml:space="preserve">eksperimen semu </w:t>
      </w:r>
      <w:r>
        <w:rPr>
          <w:rStyle w:val="23"/>
          <w:rFonts w:ascii="Times New Roman" w:hAnsi="Times New Roman" w:cs="Times New Roman"/>
          <w:b w:val="0"/>
          <w:bCs w:val="0"/>
          <w:i/>
          <w:iCs/>
          <w:sz w:val="24"/>
          <w:szCs w:val="24"/>
        </w:rPr>
        <w:t>(quasi experimental research)</w:t>
      </w:r>
      <w:r>
        <w:rPr>
          <w:rFonts w:ascii="Times New Roman" w:hAnsi="Times New Roman" w:cs="Times New Roman"/>
          <w:b/>
          <w:bCs/>
          <w:i/>
          <w:iCs/>
          <w:sz w:val="24"/>
          <w:szCs w:val="24"/>
        </w:rPr>
        <w:t>.</w:t>
      </w:r>
    </w:p>
    <w:p w14:paraId="21F580A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Sugiyono (2017:75), penelitian eksperimen adalah penelitian yang dilakukan untuk mengetahui pengaruh suatu perlakuan terhadap variabel lain dalam kondisi yang terkendali. Dalam penelitian ini, untuk mengetahui sejauh mana </w:t>
      </w:r>
      <w:r>
        <w:rPr>
          <w:rStyle w:val="23"/>
          <w:rFonts w:ascii="Times New Roman" w:hAnsi="Times New Roman" w:cs="Times New Roman"/>
          <w:b w:val="0"/>
          <w:bCs w:val="0"/>
          <w:sz w:val="24"/>
          <w:szCs w:val="24"/>
        </w:rPr>
        <w:t xml:space="preserve">metode </w:t>
      </w:r>
      <w:r>
        <w:rPr>
          <w:rStyle w:val="23"/>
          <w:rFonts w:ascii="Times New Roman" w:hAnsi="Times New Roman" w:cs="Times New Roman"/>
          <w:b w:val="0"/>
          <w:bCs w:val="0"/>
          <w:i/>
          <w:iCs/>
          <w:sz w:val="24"/>
          <w:szCs w:val="24"/>
        </w:rPr>
        <w:t>Fun Learning</w:t>
      </w:r>
      <w:r>
        <w:rPr>
          <w:rFonts w:ascii="Times New Roman" w:hAnsi="Times New Roman" w:cs="Times New Roman"/>
          <w:b/>
          <w:bCs/>
          <w:sz w:val="24"/>
          <w:szCs w:val="24"/>
        </w:rPr>
        <w:t xml:space="preserve"> </w:t>
      </w:r>
      <w:r>
        <w:rPr>
          <w:rFonts w:ascii="Times New Roman" w:hAnsi="Times New Roman" w:cs="Times New Roman"/>
          <w:sz w:val="24"/>
          <w:szCs w:val="24"/>
        </w:rPr>
        <w:t xml:space="preserve">berpengaruh terhadap </w:t>
      </w:r>
      <w:r>
        <w:rPr>
          <w:rStyle w:val="23"/>
          <w:rFonts w:ascii="Times New Roman" w:hAnsi="Times New Roman" w:cs="Times New Roman"/>
          <w:b w:val="0"/>
          <w:bCs w:val="0"/>
          <w:sz w:val="24"/>
          <w:szCs w:val="24"/>
        </w:rPr>
        <w:t>peningkatan hasil belajar membaca pemahaman teks cerita pendek</w:t>
      </w:r>
      <w:r>
        <w:rPr>
          <w:rFonts w:ascii="Times New Roman" w:hAnsi="Times New Roman" w:cs="Times New Roman"/>
          <w:b/>
          <w:bCs/>
          <w:sz w:val="24"/>
          <w:szCs w:val="24"/>
        </w:rPr>
        <w:t xml:space="preserve"> </w:t>
      </w:r>
      <w:r>
        <w:rPr>
          <w:rFonts w:ascii="Times New Roman" w:hAnsi="Times New Roman" w:cs="Times New Roman"/>
          <w:sz w:val="24"/>
          <w:szCs w:val="24"/>
        </w:rPr>
        <w:t>pada siswa kelas IV SD Negeri 114 Pagaran Sigatal, dilakukan analisis terhadap nilai peserta didik antara kelompok yang diberi perlakuan dengan kelompok yang tidak diberi perlakuan.</w:t>
      </w:r>
    </w:p>
    <w:p w14:paraId="68EF5B0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Jenis eksperimen yang digunakan adalah </w:t>
      </w:r>
      <w:r>
        <w:rPr>
          <w:rStyle w:val="23"/>
          <w:rFonts w:ascii="Times New Roman" w:hAnsi="Times New Roman" w:cs="Times New Roman"/>
          <w:b w:val="0"/>
          <w:bCs w:val="0"/>
          <w:i/>
          <w:iCs/>
          <w:sz w:val="24"/>
          <w:szCs w:val="24"/>
        </w:rPr>
        <w:t>control group pre-test post-test design</w:t>
      </w:r>
      <w:r>
        <w:rPr>
          <w:rFonts w:ascii="Times New Roman" w:hAnsi="Times New Roman" w:cs="Times New Roman"/>
          <w:sz w:val="24"/>
          <w:szCs w:val="24"/>
        </w:rPr>
        <w:t xml:space="preserve">. Dengan desain ini, peneliti menggunakan dua kelompok, yaitu kelompok eksperimen dan kelompok kontrol. Kelompok eksperimen diberikan pre-test, kemudian perlakuan menggunakan metode Fun Learning, dan akhirnya post-test. Sedangkan kelompok kontrol hanya diberikan pre-test dan post-test tanpa perlakuan </w:t>
      </w:r>
      <w:r>
        <w:rPr>
          <w:rFonts w:ascii="Times New Roman" w:hAnsi="Times New Roman" w:cs="Times New Roman"/>
          <w:i/>
          <w:iCs/>
          <w:sz w:val="24"/>
          <w:szCs w:val="24"/>
        </w:rPr>
        <w:t>Fun Learning</w:t>
      </w:r>
      <w:r>
        <w:rPr>
          <w:rFonts w:ascii="Times New Roman" w:hAnsi="Times New Roman" w:cs="Times New Roman"/>
          <w:sz w:val="24"/>
          <w:szCs w:val="24"/>
        </w:rPr>
        <w:t>. Adapun desain penelitian ini digambarkan pada tabel berikut:</w:t>
      </w:r>
    </w:p>
    <w:p w14:paraId="41853759">
      <w:pPr>
        <w:spacing w:after="0" w:line="480" w:lineRule="auto"/>
        <w:jc w:val="center"/>
        <w:rPr>
          <w:rFonts w:ascii="Times New Roman" w:hAnsi="Times New Roman" w:cs="Times New Roman"/>
          <w:sz w:val="24"/>
          <w:szCs w:val="24"/>
        </w:rPr>
      </w:pPr>
      <w:r>
        <w:rPr>
          <w:rStyle w:val="23"/>
          <w:rFonts w:ascii="Times New Roman" w:hAnsi="Times New Roman" w:cs="Times New Roman"/>
          <w:b w:val="0"/>
          <w:bCs w:val="0"/>
          <w:sz w:val="24"/>
          <w:szCs w:val="24"/>
        </w:rPr>
        <w:t>Tabel 5</w:t>
      </w:r>
      <w:r>
        <w:rPr>
          <w:rFonts w:ascii="Times New Roman" w:hAnsi="Times New Roman" w:cs="Times New Roman"/>
          <w:sz w:val="24"/>
          <w:szCs w:val="24"/>
        </w:rPr>
        <w:br w:type="textWrapping"/>
      </w:r>
      <w:r>
        <w:rPr>
          <w:rFonts w:ascii="Times New Roman" w:hAnsi="Times New Roman" w:cs="Times New Roman"/>
          <w:sz w:val="24"/>
          <w:szCs w:val="24"/>
        </w:rPr>
        <w:t xml:space="preserve">Desain Penelitian Pola </w:t>
      </w:r>
      <w:r>
        <w:rPr>
          <w:rFonts w:ascii="Times New Roman" w:hAnsi="Times New Roman" w:cs="Times New Roman"/>
          <w:i/>
          <w:iCs/>
          <w:sz w:val="24"/>
          <w:szCs w:val="24"/>
        </w:rPr>
        <w:t>Control Group Pre-test Post-test</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63"/>
        <w:gridCol w:w="1016"/>
        <w:gridCol w:w="1309"/>
        <w:gridCol w:w="1096"/>
      </w:tblGrid>
      <w:tr w14:paraId="53CF21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A9369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Kelas</w:t>
            </w:r>
          </w:p>
        </w:tc>
        <w:tc>
          <w:tcPr>
            <w:tcW w:w="0" w:type="auto"/>
            <w:vAlign w:val="center"/>
          </w:tcPr>
          <w:p w14:paraId="2C9EF50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Pre-test</w:t>
            </w:r>
          </w:p>
        </w:tc>
        <w:tc>
          <w:tcPr>
            <w:tcW w:w="0" w:type="auto"/>
            <w:vAlign w:val="center"/>
          </w:tcPr>
          <w:p w14:paraId="6929CDC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Treatment</w:t>
            </w:r>
          </w:p>
        </w:tc>
        <w:tc>
          <w:tcPr>
            <w:tcW w:w="0" w:type="auto"/>
            <w:vAlign w:val="center"/>
          </w:tcPr>
          <w:p w14:paraId="03C91249">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Post-test</w:t>
            </w:r>
          </w:p>
        </w:tc>
      </w:tr>
      <w:tr w14:paraId="3ABFF1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4CF6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Eksperimen</w:t>
            </w:r>
          </w:p>
        </w:tc>
        <w:tc>
          <w:tcPr>
            <w:tcW w:w="0" w:type="auto"/>
            <w:vAlign w:val="center"/>
          </w:tcPr>
          <w:p w14:paraId="3F9A170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O1</w:t>
            </w:r>
          </w:p>
        </w:tc>
        <w:tc>
          <w:tcPr>
            <w:tcW w:w="0" w:type="auto"/>
            <w:vAlign w:val="center"/>
          </w:tcPr>
          <w:p w14:paraId="1571F8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X</w:t>
            </w:r>
          </w:p>
        </w:tc>
        <w:tc>
          <w:tcPr>
            <w:tcW w:w="0" w:type="auto"/>
            <w:vAlign w:val="center"/>
          </w:tcPr>
          <w:p w14:paraId="50507C5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O2</w:t>
            </w:r>
          </w:p>
        </w:tc>
      </w:tr>
      <w:tr w14:paraId="60C930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09D9C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Kontrol</w:t>
            </w:r>
          </w:p>
        </w:tc>
        <w:tc>
          <w:tcPr>
            <w:tcW w:w="0" w:type="auto"/>
            <w:vAlign w:val="center"/>
          </w:tcPr>
          <w:p w14:paraId="6995DC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O1</w:t>
            </w:r>
          </w:p>
        </w:tc>
        <w:tc>
          <w:tcPr>
            <w:tcW w:w="0" w:type="auto"/>
            <w:vAlign w:val="center"/>
          </w:tcPr>
          <w:p w14:paraId="3549A2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0" w:type="auto"/>
            <w:vAlign w:val="center"/>
          </w:tcPr>
          <w:p w14:paraId="64FD343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O2</w:t>
            </w:r>
          </w:p>
        </w:tc>
      </w:tr>
    </w:tbl>
    <w:p w14:paraId="21535E2D">
      <w:p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Keterangan:</w:t>
      </w:r>
    </w:p>
    <w:p w14:paraId="1650AE01">
      <w:pPr>
        <w:spacing w:after="0" w:line="480" w:lineRule="auto"/>
        <w:ind w:left="360"/>
        <w:jc w:val="both"/>
        <w:rPr>
          <w:rFonts w:ascii="Times New Roman" w:hAnsi="Times New Roman" w:cs="Times New Roman"/>
          <w:sz w:val="24"/>
          <w:szCs w:val="24"/>
        </w:rPr>
      </w:pPr>
      <w:r>
        <w:rPr>
          <w:rStyle w:val="23"/>
          <w:rFonts w:ascii="Times New Roman" w:hAnsi="Times New Roman" w:cs="Times New Roman"/>
          <w:b w:val="0"/>
          <w:bCs w:val="0"/>
          <w:sz w:val="24"/>
          <w:szCs w:val="24"/>
        </w:rPr>
        <w:t>O1</w:t>
      </w:r>
      <w:r>
        <w:rPr>
          <w:rFonts w:ascii="Times New Roman" w:hAnsi="Times New Roman" w:cs="Times New Roman"/>
          <w:sz w:val="24"/>
          <w:szCs w:val="24"/>
        </w:rPr>
        <w:t xml:space="preserve"> : Observasi (pre-test) sebelum eksperimen</w:t>
      </w:r>
    </w:p>
    <w:p w14:paraId="3030250C">
      <w:pPr>
        <w:spacing w:after="0" w:line="480" w:lineRule="auto"/>
        <w:ind w:left="360"/>
        <w:jc w:val="both"/>
        <w:rPr>
          <w:rFonts w:ascii="Times New Roman" w:hAnsi="Times New Roman" w:cs="Times New Roman"/>
          <w:sz w:val="24"/>
          <w:szCs w:val="24"/>
        </w:rPr>
      </w:pPr>
      <w:r>
        <w:rPr>
          <w:rStyle w:val="23"/>
          <w:rFonts w:ascii="Times New Roman" w:hAnsi="Times New Roman" w:cs="Times New Roman"/>
          <w:b w:val="0"/>
          <w:bCs w:val="0"/>
          <w:sz w:val="24"/>
          <w:szCs w:val="24"/>
        </w:rPr>
        <w:t>O2</w:t>
      </w:r>
      <w:r>
        <w:rPr>
          <w:rFonts w:ascii="Times New Roman" w:hAnsi="Times New Roman" w:cs="Times New Roman"/>
          <w:sz w:val="24"/>
          <w:szCs w:val="24"/>
        </w:rPr>
        <w:t xml:space="preserve"> : Observasi (post-test) setelah eksperimen</w:t>
      </w:r>
    </w:p>
    <w:p w14:paraId="4209F82E">
      <w:pPr>
        <w:spacing w:after="0" w:line="480" w:lineRule="auto"/>
        <w:ind w:left="360"/>
        <w:jc w:val="both"/>
        <w:rPr>
          <w:rFonts w:ascii="Times New Roman" w:hAnsi="Times New Roman" w:cs="Times New Roman"/>
          <w:sz w:val="24"/>
          <w:szCs w:val="24"/>
        </w:rPr>
      </w:pPr>
      <w:r>
        <w:rPr>
          <w:rStyle w:val="23"/>
          <w:rFonts w:ascii="Times New Roman" w:hAnsi="Times New Roman" w:cs="Times New Roman"/>
          <w:b w:val="0"/>
          <w:bCs w:val="0"/>
          <w:sz w:val="24"/>
          <w:szCs w:val="24"/>
        </w:rPr>
        <w:t>X</w:t>
      </w:r>
      <w:r>
        <w:rPr>
          <w:rFonts w:ascii="Times New Roman" w:hAnsi="Times New Roman" w:cs="Times New Roman"/>
          <w:sz w:val="24"/>
          <w:szCs w:val="24"/>
        </w:rPr>
        <w:t xml:space="preserve"> : Perlakuan menggunakan metode Fun Learning</w:t>
      </w:r>
    </w:p>
    <w:p w14:paraId="1B0F2C2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Jumlah siswa dalam penelitian ini adalah </w:t>
      </w:r>
      <w:r>
        <w:rPr>
          <w:rStyle w:val="23"/>
          <w:rFonts w:ascii="Times New Roman" w:hAnsi="Times New Roman" w:cs="Times New Roman"/>
          <w:b w:val="0"/>
          <w:bCs w:val="0"/>
          <w:sz w:val="24"/>
          <w:szCs w:val="24"/>
        </w:rPr>
        <w:t>50 orang</w:t>
      </w:r>
      <w:r>
        <w:rPr>
          <w:rFonts w:ascii="Times New Roman" w:hAnsi="Times New Roman" w:cs="Times New Roman"/>
          <w:sz w:val="24"/>
          <w:szCs w:val="24"/>
        </w:rPr>
        <w:t xml:space="preserve">, yang akan dibagi menjadi 25 orang kelompok eksperimen dan 25 orang kelompok kontrol secara proporsional. Berdasarkan jenis penelitian di atas, maka dalam penelitian ini peneliti berupaya mendeskripsikan </w:t>
      </w:r>
      <w:r>
        <w:rPr>
          <w:rStyle w:val="23"/>
          <w:rFonts w:ascii="Times New Roman" w:hAnsi="Times New Roman" w:cs="Times New Roman"/>
          <w:b w:val="0"/>
          <w:bCs w:val="0"/>
          <w:sz w:val="24"/>
          <w:szCs w:val="24"/>
        </w:rPr>
        <w:t xml:space="preserve">pengaruh penggunaan metode </w:t>
      </w:r>
      <w:r>
        <w:rPr>
          <w:rStyle w:val="23"/>
          <w:rFonts w:ascii="Times New Roman" w:hAnsi="Times New Roman" w:cs="Times New Roman"/>
          <w:b w:val="0"/>
          <w:bCs w:val="0"/>
          <w:i/>
          <w:iCs/>
          <w:sz w:val="24"/>
          <w:szCs w:val="24"/>
        </w:rPr>
        <w:t>Fun Learning</w:t>
      </w:r>
      <w:r>
        <w:rPr>
          <w:rStyle w:val="23"/>
          <w:rFonts w:ascii="Times New Roman" w:hAnsi="Times New Roman" w:cs="Times New Roman"/>
          <w:b w:val="0"/>
          <w:bCs w:val="0"/>
          <w:sz w:val="24"/>
          <w:szCs w:val="24"/>
        </w:rPr>
        <w:t xml:space="preserve"> terhadap hasil belajar membaca pemahaman teks cerita pendek</w:t>
      </w:r>
      <w:r>
        <w:rPr>
          <w:rFonts w:ascii="Times New Roman" w:hAnsi="Times New Roman" w:cs="Times New Roman"/>
          <w:sz w:val="24"/>
          <w:szCs w:val="24"/>
        </w:rPr>
        <w:t>, mengumpulkan data kuantitatif, dan kemudian menganalisisnya menggunakan teknik analisis statistik.</w:t>
      </w:r>
    </w:p>
    <w:p w14:paraId="61ED46F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Seperti dikemukakan oleh Arikunto (2019:6), dalam penelitian kuantitatif, data yang diperoleh dianalisis dengan menggunakan perhitungan statistik untuk melihat perbedaan antara kelompok perlakuan dan kelompok kontrol.</w:t>
      </w:r>
    </w:p>
    <w:p w14:paraId="37FDE087">
      <w:pPr>
        <w:spacing w:after="0" w:line="480" w:lineRule="auto"/>
        <w:ind w:firstLine="720"/>
        <w:jc w:val="both"/>
        <w:rPr>
          <w:rFonts w:ascii="Times New Roman" w:hAnsi="Times New Roman" w:cs="Times New Roman"/>
          <w:sz w:val="24"/>
          <w:szCs w:val="24"/>
        </w:rPr>
      </w:pPr>
    </w:p>
    <w:p w14:paraId="3E2EF38D">
      <w:pPr>
        <w:spacing w:after="0" w:line="480" w:lineRule="auto"/>
        <w:jc w:val="both"/>
        <w:rPr>
          <w:rFonts w:ascii="Times New Roman" w:hAnsi="Times New Roman" w:eastAsia="Times New Roman" w:cs="Times New Roman"/>
          <w:sz w:val="24"/>
          <w:szCs w:val="24"/>
        </w:rPr>
      </w:pPr>
      <w:bookmarkStart w:id="19" w:name="_Hlk196590836"/>
      <w:r>
        <w:rPr>
          <w:rFonts w:ascii="Times New Roman" w:hAnsi="Times New Roman" w:eastAsia="Times New Roman" w:cs="Times New Roman"/>
          <w:b/>
          <w:bCs/>
          <w:sz w:val="24"/>
          <w:szCs w:val="24"/>
        </w:rPr>
        <w:t>3.2 Definisi Operasional Variabel</w:t>
      </w:r>
    </w:p>
    <w:bookmarkEnd w:id="19"/>
    <w:p w14:paraId="2A42491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variabel-variabel diidentifikasi dan diklasifikasikan, maka variabel-variabel tersebut perlu didefinisikan secara operasional. Definisi operasional variabel adalah definisi yang didasarkan atas sifat-sifat hal yang didefinisikan, yang dapat diukur atau diobservasi (Sugiyono, 2018:38).</w:t>
      </w:r>
    </w:p>
    <w:p w14:paraId="4BFB655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variabel dalam penelitian ini adalah:</w:t>
      </w:r>
    </w:p>
    <w:p w14:paraId="611D039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Variabel Bebas (Variabel X)</w:t>
      </w:r>
    </w:p>
    <w:p w14:paraId="066B1D2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bebas adalah variabel yang memengaruhi variabel terikat atau menjadi sebab terjadinya perubahan pada variabel terikat. Variabel bebas dalam penelitian ini adalah metode</w:t>
      </w:r>
      <w:r>
        <w:rPr>
          <w:rFonts w:ascii="Times New Roman" w:hAnsi="Times New Roman" w:eastAsia="Times New Roman" w:cs="Times New Roman"/>
          <w:i/>
          <w:iCs/>
          <w:sz w:val="24"/>
          <w:szCs w:val="24"/>
        </w:rPr>
        <w:t xml:space="preserve"> fun learning</w:t>
      </w:r>
      <w:r>
        <w:rPr>
          <w:rFonts w:ascii="Times New Roman" w:hAnsi="Times New Roman" w:eastAsia="Times New Roman" w:cs="Times New Roman"/>
          <w:sz w:val="24"/>
          <w:szCs w:val="24"/>
        </w:rPr>
        <w:t>.</w:t>
      </w:r>
    </w:p>
    <w:p w14:paraId="4D27CEB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merupakan metode pembelajaran yang variatif dan kreatif, bertujuan untuk menghindari kejenuhan siswa dalam proses belajar. Beberapa bentuk penerapan fun learning yang dapat dilakukan agar siswa tidak merasa bosan antara lain:</w:t>
      </w:r>
    </w:p>
    <w:p w14:paraId="564A78F9">
      <w:pPr>
        <w:spacing w:after="0" w:line="480" w:lineRule="auto"/>
        <w:ind w:left="284"/>
        <w:rPr>
          <w:rFonts w:ascii="Times New Roman" w:hAnsi="Times New Roman" w:eastAsia="Times New Roman" w:cs="Times New Roman"/>
          <w:sz w:val="24"/>
          <w:szCs w:val="24"/>
        </w:rPr>
      </w:pPr>
      <w:r>
        <w:rPr>
          <w:rFonts w:ascii="Times New Roman" w:hAnsi="Times New Roman" w:eastAsia="Times New Roman" w:cs="Times New Roman"/>
          <w:sz w:val="24"/>
          <w:szCs w:val="24"/>
        </w:rPr>
        <w:t>a. Belajar sambil bermain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b. Melakukan kegiatan outdoor</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 Belajar sambil bernyanyi</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d. Belajar sambil mendongeng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e. Menggambar atau mewarnai sambil belajar</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f. Mengingat kartu (flash card)</w:t>
      </w:r>
    </w:p>
    <w:p w14:paraId="020FC27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Uno (2011:102), pembelajaran yang menyenangkan dapat meningkatkan keterlibatan aktif siswa dalam proses belajar, sehingga hasil belajar akan lebih optimal.</w:t>
      </w:r>
    </w:p>
    <w:p w14:paraId="67BF5DD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Variabel Terikat (Variabel Y)</w:t>
      </w:r>
    </w:p>
    <w:p w14:paraId="31A36F0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Variabel terikat adalah variabel yang menjadi perhatian utama dalam penelitian, yakni variabel yang dipengaruhi atau disebabkan oleh variabel bebas. Dalam penelitian ini, variabel terikat adalah </w:t>
      </w:r>
      <w:r>
        <w:rPr>
          <w:rFonts w:ascii="Times New Roman" w:hAnsi="Times New Roman" w:eastAsia="Times New Roman" w:cs="Times New Roman"/>
          <w:i/>
          <w:iCs/>
          <w:sz w:val="24"/>
          <w:szCs w:val="24"/>
        </w:rPr>
        <w:t>hasil belajar membaca pemahaman teks cerita pendek</w:t>
      </w:r>
      <w:r>
        <w:rPr>
          <w:rFonts w:ascii="Times New Roman" w:hAnsi="Times New Roman" w:eastAsia="Times New Roman" w:cs="Times New Roman"/>
          <w:sz w:val="24"/>
          <w:szCs w:val="24"/>
        </w:rPr>
        <w:t xml:space="preserve"> pada siswa kelas IV SD Negeri 114 Pagaran Sigatal Kabupaten Mandailing Natal Tahun Pembelajaran 2025-2026.</w:t>
      </w:r>
    </w:p>
    <w:p w14:paraId="65E70A54">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siswa yang dimaksud adalah skor yang diperoleh siswa sebelum dan sesudah penerapan metode fun learning.</w:t>
      </w:r>
    </w:p>
    <w:p w14:paraId="7390775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Faktor-faktor yang memengaruhi hasil belajar menurut Slameto (2010:54) adalah:</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 Faktor Internal, yakni faktor dari dalam diri siswa, seperti kondisi fisiologis (misalnya penglihatan dan pendengaran) serta kondisi psikologis (seperti intelegensi, minat, dan motivasi).</w:t>
      </w:r>
    </w:p>
    <w:p w14:paraId="6B841E7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Faktor Eksternal, yakni faktor dari luar diri siswa, meliputi faktor lingkungan sosial (seperti keluarga, sekolah, dan masyarakat) serta faktor lingkungan non-sosial (seperti keadaan alam dan sarana prasarana belajar).</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c. Faktor Pendekatan Belajar, yakni strategi dan metode yang digunakan siswa dalam proses belajar.</w:t>
      </w:r>
    </w:p>
    <w:p w14:paraId="4692A9C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hasil belajar dapat dilihat dari nilai yang diperoleh siswa setelah mengikuti pembelajaran. Adapun kriteria penilaian hasil belajar sebagai berikut:</w:t>
      </w:r>
    </w:p>
    <w:p w14:paraId="0388279D">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6</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Indikator Hasil Belajar</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90"/>
        <w:gridCol w:w="1810"/>
        <w:gridCol w:w="1430"/>
      </w:tblGrid>
      <w:tr w14:paraId="6B0B5C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964703A">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Simbol Nilai</w:t>
            </w:r>
          </w:p>
        </w:tc>
        <w:tc>
          <w:tcPr>
            <w:tcW w:w="0" w:type="auto"/>
            <w:vAlign w:val="center"/>
          </w:tcPr>
          <w:p w14:paraId="3D3231C5">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Predikat Huruf</w:t>
            </w:r>
          </w:p>
        </w:tc>
        <w:tc>
          <w:tcPr>
            <w:tcW w:w="0" w:type="auto"/>
            <w:vAlign w:val="center"/>
          </w:tcPr>
          <w:p w14:paraId="49AC1E18">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Keterangan</w:t>
            </w:r>
          </w:p>
        </w:tc>
      </w:tr>
      <w:tr w14:paraId="714E5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DB316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80–100</w:t>
            </w:r>
          </w:p>
        </w:tc>
        <w:tc>
          <w:tcPr>
            <w:tcW w:w="0" w:type="auto"/>
            <w:vAlign w:val="center"/>
          </w:tcPr>
          <w:p w14:paraId="4D03830D">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w:t>
            </w:r>
          </w:p>
        </w:tc>
        <w:tc>
          <w:tcPr>
            <w:tcW w:w="0" w:type="auto"/>
            <w:vAlign w:val="center"/>
          </w:tcPr>
          <w:p w14:paraId="1AC777D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7531B5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DD214E">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70–79</w:t>
            </w:r>
          </w:p>
        </w:tc>
        <w:tc>
          <w:tcPr>
            <w:tcW w:w="0" w:type="auto"/>
            <w:vAlign w:val="center"/>
          </w:tcPr>
          <w:p w14:paraId="6F53945C">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w:t>
            </w:r>
          </w:p>
        </w:tc>
        <w:tc>
          <w:tcPr>
            <w:tcW w:w="0" w:type="auto"/>
            <w:vAlign w:val="center"/>
          </w:tcPr>
          <w:p w14:paraId="746F844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r>
      <w:tr w14:paraId="1C494F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EFDEAFC">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60–69</w:t>
            </w:r>
          </w:p>
        </w:tc>
        <w:tc>
          <w:tcPr>
            <w:tcW w:w="0" w:type="auto"/>
            <w:vAlign w:val="center"/>
          </w:tcPr>
          <w:p w14:paraId="3E2C8A1B">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w:t>
            </w:r>
          </w:p>
        </w:tc>
        <w:tc>
          <w:tcPr>
            <w:tcW w:w="0" w:type="auto"/>
            <w:vAlign w:val="center"/>
          </w:tcPr>
          <w:p w14:paraId="4DBB0F5D">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2718DD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381B6F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50–59</w:t>
            </w:r>
          </w:p>
        </w:tc>
        <w:tc>
          <w:tcPr>
            <w:tcW w:w="0" w:type="auto"/>
            <w:vAlign w:val="center"/>
          </w:tcPr>
          <w:p w14:paraId="625456B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w:t>
            </w:r>
          </w:p>
        </w:tc>
        <w:tc>
          <w:tcPr>
            <w:tcW w:w="0" w:type="auto"/>
            <w:vAlign w:val="center"/>
          </w:tcPr>
          <w:p w14:paraId="588FFE3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w:t>
            </w:r>
          </w:p>
        </w:tc>
      </w:tr>
      <w:tr w14:paraId="230FC5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FE4F75D">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0–49</w:t>
            </w:r>
          </w:p>
        </w:tc>
        <w:tc>
          <w:tcPr>
            <w:tcW w:w="0" w:type="auto"/>
            <w:vAlign w:val="center"/>
          </w:tcPr>
          <w:p w14:paraId="0DF29B1B">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w:t>
            </w:r>
          </w:p>
        </w:tc>
        <w:tc>
          <w:tcPr>
            <w:tcW w:w="0" w:type="auto"/>
            <w:vAlign w:val="center"/>
          </w:tcPr>
          <w:p w14:paraId="2F35191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Gagal</w:t>
            </w:r>
          </w:p>
        </w:tc>
      </w:tr>
    </w:tbl>
    <w:p w14:paraId="2F1B397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melibatkan sebanyak 25 siswa kelas IV SD Negeri 114 Pagaran Sigatal Kabupaten Mandailing Natal sebagai subjek penelitian.</w:t>
      </w:r>
    </w:p>
    <w:p w14:paraId="7B9B1760">
      <w:pPr>
        <w:spacing w:after="0" w:line="480" w:lineRule="auto"/>
        <w:jc w:val="both"/>
        <w:rPr>
          <w:rFonts w:ascii="Times New Roman" w:hAnsi="Times New Roman" w:cs="Times New Roman"/>
          <w:sz w:val="24"/>
          <w:szCs w:val="24"/>
        </w:rPr>
      </w:pPr>
    </w:p>
    <w:p w14:paraId="0E7AEC84">
      <w:pPr>
        <w:pStyle w:val="4"/>
        <w:spacing w:before="0" w:line="480" w:lineRule="auto"/>
        <w:jc w:val="both"/>
        <w:rPr>
          <w:rFonts w:ascii="Times New Roman" w:hAnsi="Times New Roman" w:cs="Times New Roman"/>
          <w:b/>
          <w:bCs/>
          <w:color w:val="auto"/>
        </w:rPr>
      </w:pPr>
      <w:bookmarkStart w:id="20" w:name="_Hlk196590854"/>
      <w:r>
        <w:rPr>
          <w:rFonts w:ascii="Times New Roman" w:hAnsi="Times New Roman" w:cs="Times New Roman"/>
          <w:b/>
          <w:bCs/>
          <w:color w:val="auto"/>
        </w:rPr>
        <w:t xml:space="preserve">3.3 Populasi, Sampel, dan Teknik </w:t>
      </w:r>
      <w:r>
        <w:rPr>
          <w:rFonts w:ascii="Times New Roman" w:hAnsi="Times New Roman" w:cs="Times New Roman"/>
          <w:b/>
          <w:bCs/>
          <w:i/>
          <w:iCs/>
          <w:color w:val="auto"/>
        </w:rPr>
        <w:t>Sampling</w:t>
      </w:r>
    </w:p>
    <w:bookmarkEnd w:id="20"/>
    <w:p w14:paraId="262EF88E">
      <w:pPr>
        <w:numPr>
          <w:ilvl w:val="0"/>
          <w:numId w:val="18"/>
        </w:num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Populasi</w:t>
      </w:r>
    </w:p>
    <w:p w14:paraId="1CD04D4F">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suatu penelitian, populasi merujuk pada wilayah generalisasi yang terdiri atas objek atau subjek yang memiliki kualitas dan karakteristik tertentu yang ditetapkan oleh peneliti untuk dipelajari dan kemudian ditarik kesimpulan. Populasi dalam penelitian ini adalah seluruh siswa kelas IV di SD Negeri 114 Pagaran Sigatal Kabupaten Mandailing Natal. Jumlah siswa pada kelas IV ini adalah 50 orang, yang terdiri dari dua kelas.</w:t>
      </w:r>
    </w:p>
    <w:p w14:paraId="60BC1CE6">
      <w:pPr>
        <w:numPr>
          <w:ilvl w:val="0"/>
          <w:numId w:val="18"/>
        </w:num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Sampel</w:t>
      </w:r>
    </w:p>
    <w:p w14:paraId="7E32A2D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Sampel adalah bagian dari populasi yang dipilih untuk mewakili karakteristik populasi tersebut. Dalam penelitian ini, sampel diambil berdasarkan ukuran dan kebutuhan penelitian, dengan syarat bahwa sampel yang dipilih benar-benar mewakili populasi yang ada. Karena jumlah populasi siswa kelas IV kurang dari 100 orang, maka peneliti menggunakan seluruh populasi sebagai sampel, yang terdiri dari 25 siswa sebagai kelas eksperimen yang dikenai metode </w:t>
      </w:r>
      <w:r>
        <w:rPr>
          <w:rStyle w:val="14"/>
          <w:rFonts w:ascii="Times New Roman" w:hAnsi="Times New Roman" w:cs="Times New Roman"/>
          <w:sz w:val="24"/>
          <w:szCs w:val="24"/>
        </w:rPr>
        <w:t>Fun Learning</w:t>
      </w:r>
      <w:r>
        <w:rPr>
          <w:rFonts w:ascii="Times New Roman" w:hAnsi="Times New Roman" w:cs="Times New Roman"/>
          <w:sz w:val="24"/>
          <w:szCs w:val="24"/>
        </w:rPr>
        <w:t>, dan 25 siswa lainnya sebagai kelas kontrol yang tidak dikenai metode tersebut. Oleh karena itu, sampel dalam penelitian ini berjumlah 50 siswa, yang terbagi dalam dua kelompok.</w:t>
      </w:r>
    </w:p>
    <w:p w14:paraId="63B9BB72">
      <w:pPr>
        <w:numPr>
          <w:ilvl w:val="0"/>
          <w:numId w:val="18"/>
        </w:numPr>
        <w:spacing w:after="0" w:line="480" w:lineRule="auto"/>
        <w:jc w:val="both"/>
        <w:rPr>
          <w:rFonts w:ascii="Times New Roman" w:hAnsi="Times New Roman" w:cs="Times New Roman"/>
          <w:b/>
          <w:bCs/>
          <w:sz w:val="24"/>
          <w:szCs w:val="24"/>
        </w:rPr>
      </w:pPr>
      <w:r>
        <w:rPr>
          <w:rStyle w:val="23"/>
          <w:rFonts w:ascii="Times New Roman" w:hAnsi="Times New Roman" w:cs="Times New Roman"/>
          <w:b w:val="0"/>
          <w:bCs w:val="0"/>
          <w:sz w:val="24"/>
          <w:szCs w:val="24"/>
        </w:rPr>
        <w:t>Teknik Sampling</w:t>
      </w:r>
    </w:p>
    <w:p w14:paraId="779F105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Teknik sampling yang digunakan dalam penelitian ini adalah </w:t>
      </w:r>
      <w:r>
        <w:rPr>
          <w:rStyle w:val="14"/>
          <w:rFonts w:ascii="Times New Roman" w:hAnsi="Times New Roman" w:cs="Times New Roman"/>
          <w:sz w:val="24"/>
          <w:szCs w:val="24"/>
        </w:rPr>
        <w:t>sampling purposive</w:t>
      </w:r>
      <w:r>
        <w:rPr>
          <w:rFonts w:ascii="Times New Roman" w:hAnsi="Times New Roman" w:cs="Times New Roman"/>
          <w:sz w:val="24"/>
          <w:szCs w:val="24"/>
        </w:rPr>
        <w:t xml:space="preserve"> atau pengambilan sampel bertujuan. Teknik ini dipilih karena peneliti ingin memastikan bahwa sampel yang diambil memiliki karakteristik homogen, sesuai dengan tujuan penelitian. Kelas IV A dipilih sebagai kelas kontrol, sedangkan kelas IV B dipilih sebagai kelas eksperimen yang akan diberikan perlakuan menggunakan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Pemilihan kedua kelas ini dimaksudkan untuk mengetahui perbedaan hasil belajar membaca pemahaman teks cerita pendek antara kelas yang diberi perlakuan dan kelas yang tidak diberi perlakuan. Dengan menggunakan dua kelompok ini, peneliti dapat mengukur seberapa besar pengaruh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terhadap hasil belajar siswa di SD Negeri 114 Pagaran Sigatal Kabupaten Mandailing Natal.</w:t>
      </w:r>
    </w:p>
    <w:p w14:paraId="135E8D05">
      <w:pPr>
        <w:pStyle w:val="21"/>
        <w:spacing w:before="0" w:beforeAutospacing="0" w:after="0" w:afterAutospacing="0" w:line="480" w:lineRule="auto"/>
        <w:jc w:val="both"/>
      </w:pPr>
    </w:p>
    <w:p w14:paraId="244FCFC7">
      <w:pPr>
        <w:spacing w:after="0" w:line="480" w:lineRule="auto"/>
        <w:jc w:val="both"/>
        <w:rPr>
          <w:rFonts w:ascii="Times New Roman" w:hAnsi="Times New Roman" w:eastAsia="Times New Roman" w:cs="Times New Roman"/>
          <w:sz w:val="24"/>
          <w:szCs w:val="24"/>
        </w:rPr>
      </w:pPr>
      <w:bookmarkStart w:id="21" w:name="_Hlk196590866"/>
      <w:r>
        <w:rPr>
          <w:rFonts w:ascii="Times New Roman" w:hAnsi="Times New Roman" w:eastAsia="Times New Roman" w:cs="Times New Roman"/>
          <w:b/>
          <w:bCs/>
          <w:sz w:val="24"/>
          <w:szCs w:val="24"/>
        </w:rPr>
        <w:t>3.4 Teknik Pengumpulan Data</w:t>
      </w:r>
    </w:p>
    <w:bookmarkEnd w:id="21"/>
    <w:p w14:paraId="7A20F48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Kegiatan penelitian ini dilaksanakan dengan menggunakan metode kuantitatif. Ada beberapa teknik pengumpulan data yang digunakan dalam penelitian ini, yaitu tes dan dokumentasi.</w:t>
      </w:r>
    </w:p>
    <w:p w14:paraId="1B3FA060">
      <w:pPr>
        <w:numPr>
          <w:ilvl w:val="0"/>
          <w:numId w:val="19"/>
        </w:numPr>
        <w:tabs>
          <w:tab w:val="left" w:pos="993"/>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w:t>
      </w:r>
    </w:p>
    <w:p w14:paraId="2CBF823C">
      <w:pPr>
        <w:tabs>
          <w:tab w:val="left" w:pos="993"/>
        </w:tabs>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Tes adalah sekumpulan pertanyaan atau latihan serta alat lain yang digunakan untuk mengukur kemampuan yang dimiliki oleh seorang individu maupun kelompok. Sebagai alat penilaian, tes merupakan suatu bentuk pertanyaan yang diberikan kepada siswa untuk mendapatkan jawaban dalam bentuk tes lisan, tertulis, atau dalam bentuk perbuatan. Tes biasanya digunakan untuk menilai dan mengukur hasil belajar siswa, terutama hasil belajar kognitif berkaitan dengan penguasaan bahan pengajaran atau pengetahuan siswa sesuai dengan tujuan pendidikan dan pengajaran.</w:t>
      </w:r>
    </w:p>
    <w:p w14:paraId="49F40280">
      <w:pPr>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tes digunakan untuk mengukur hasil belajar siswa dalam mata pelajaran Bahasa Indonesia, khususnya pada materi membaca pemahaman teks cerita pendek. Tes diberikan pada dua kelompok:</w:t>
      </w:r>
    </w:p>
    <w:p w14:paraId="3110C603">
      <w:pPr>
        <w:numPr>
          <w:ilvl w:val="1"/>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Kelompok eksperimen yang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berjumlah 25 siswa.</w:t>
      </w:r>
    </w:p>
    <w:p w14:paraId="6B892EF0">
      <w:pPr>
        <w:numPr>
          <w:ilvl w:val="1"/>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Kelompok kontrol yang tidak menggunakan metode Fun Learning, juga berjumlah 25 siswa.</w:t>
      </w:r>
    </w:p>
    <w:p w14:paraId="3A194224">
      <w:pPr>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 ini bertujuan untuk mengukur pemahaman siswa terhadap teks cerita pendek dan dianalisis berdasarkan Kriteria Ketuntasan Minimal (KKM) yang telah ditentukan yaitu 75, sesuai dengan standar hasil belajar yang telah disepakati.</w:t>
      </w:r>
    </w:p>
    <w:p w14:paraId="54F12978">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w:t>
      </w:r>
    </w:p>
    <w:p w14:paraId="46A55962">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 merupakan metode yang digunakan untuk memperoleh informasi yang lebih mendalam mengenai data-data yang diperlukan dalam penelitian ini. Dalam pelaksanaan metode dokumentasi, peneliti menyelidiki benda-benda tertulis seperti buku-buku, majalah, dokumen, peraturan-peraturan, notulen rapat, catatan harian, dan sebagainya.</w:t>
      </w:r>
    </w:p>
    <w:p w14:paraId="6E166ED6">
      <w:pPr>
        <w:pStyle w:val="21"/>
        <w:spacing w:before="0" w:beforeAutospacing="0" w:after="0" w:afterAutospacing="0" w:line="480" w:lineRule="auto"/>
        <w:jc w:val="both"/>
      </w:pPr>
    </w:p>
    <w:p w14:paraId="4D15CB6A">
      <w:pPr>
        <w:spacing w:after="0" w:line="480" w:lineRule="auto"/>
        <w:jc w:val="both"/>
        <w:rPr>
          <w:rFonts w:ascii="Times New Roman" w:hAnsi="Times New Roman" w:eastAsia="Times New Roman" w:cs="Times New Roman"/>
          <w:sz w:val="24"/>
          <w:szCs w:val="24"/>
        </w:rPr>
      </w:pPr>
      <w:bookmarkStart w:id="22" w:name="_Hlk196590880"/>
      <w:r>
        <w:rPr>
          <w:rFonts w:ascii="Times New Roman" w:hAnsi="Times New Roman" w:eastAsia="Times New Roman" w:cs="Times New Roman"/>
          <w:b/>
          <w:bCs/>
          <w:sz w:val="24"/>
          <w:szCs w:val="24"/>
        </w:rPr>
        <w:t>3.5 Instrumen Penelitian</w:t>
      </w:r>
    </w:p>
    <w:bookmarkEnd w:id="22"/>
    <w:p w14:paraId="67C21E2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Instrumen penelitian adalah alat yang digunakan untuk mengumpulkan data dalam suatu penelitian, yang dalam hal ini menggunakan metode tes. Pada penelitian ini, instrumen yang digunakan berupa tes formatif dalam bentuk soal esai, yang bertujuan untuk mengukur hasil belajar siswa setelah diterapkan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Tes ini disusun berdasarkan indikator dan kompetensi dasar yang telah ditetapkan. Adapun rancangan atau kisi-kisi instrumen penelitian ini adalah sebagai berikut:</w:t>
      </w:r>
    </w:p>
    <w:p w14:paraId="49BE7EE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7</w:t>
      </w:r>
    </w:p>
    <w:p w14:paraId="1D0CD1CF">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Kisi-Kisi Instrumen Penelitian</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2090"/>
        <w:gridCol w:w="2297"/>
        <w:gridCol w:w="1012"/>
        <w:gridCol w:w="1065"/>
        <w:gridCol w:w="1120"/>
      </w:tblGrid>
      <w:tr w14:paraId="173D2D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D9B8C9">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2E92AE8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Kompetensi Dasar</w:t>
            </w:r>
          </w:p>
        </w:tc>
        <w:tc>
          <w:tcPr>
            <w:tcW w:w="0" w:type="auto"/>
            <w:vAlign w:val="center"/>
          </w:tcPr>
          <w:p w14:paraId="4C3ED4D3">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Indikator Pencapaian Kompetensi</w:t>
            </w:r>
          </w:p>
        </w:tc>
        <w:tc>
          <w:tcPr>
            <w:tcW w:w="0" w:type="auto"/>
            <w:vAlign w:val="center"/>
          </w:tcPr>
          <w:p w14:paraId="217783B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Bentuk Tes</w:t>
            </w:r>
          </w:p>
        </w:tc>
        <w:tc>
          <w:tcPr>
            <w:tcW w:w="0" w:type="auto"/>
            <w:vAlign w:val="center"/>
          </w:tcPr>
          <w:p w14:paraId="0103B309">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Nomor Butir Soal</w:t>
            </w:r>
          </w:p>
        </w:tc>
        <w:tc>
          <w:tcPr>
            <w:tcW w:w="0" w:type="auto"/>
            <w:vAlign w:val="center"/>
          </w:tcPr>
          <w:p w14:paraId="05F8075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Butir Soal</w:t>
            </w:r>
          </w:p>
        </w:tc>
      </w:tr>
      <w:tr w14:paraId="6D50D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08727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5C1CE2D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Membaca dan memahami teks cerita pendek</w:t>
            </w:r>
          </w:p>
        </w:tc>
        <w:tc>
          <w:tcPr>
            <w:tcW w:w="0" w:type="auto"/>
            <w:vAlign w:val="center"/>
          </w:tcPr>
          <w:p w14:paraId="5B36E4F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Memahami makna dan struktur cerita pendek</w:t>
            </w:r>
          </w:p>
        </w:tc>
        <w:tc>
          <w:tcPr>
            <w:tcW w:w="0" w:type="auto"/>
            <w:vAlign w:val="center"/>
          </w:tcPr>
          <w:p w14:paraId="63FB8F0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44AC016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15BF774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r>
      <w:tr w14:paraId="7D482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1E7DBA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46E220A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Menyimpulkan isi cerita pendek</w:t>
            </w:r>
          </w:p>
        </w:tc>
        <w:tc>
          <w:tcPr>
            <w:tcW w:w="0" w:type="auto"/>
            <w:vAlign w:val="center"/>
          </w:tcPr>
          <w:p w14:paraId="6C0CA7F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Menarik kesimpulan berdasarkan teks</w:t>
            </w:r>
          </w:p>
        </w:tc>
        <w:tc>
          <w:tcPr>
            <w:tcW w:w="0" w:type="auto"/>
            <w:vAlign w:val="center"/>
          </w:tcPr>
          <w:p w14:paraId="3C93EEF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124363E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2, 3, 4</w:t>
            </w:r>
          </w:p>
        </w:tc>
        <w:tc>
          <w:tcPr>
            <w:tcW w:w="0" w:type="auto"/>
            <w:vAlign w:val="center"/>
          </w:tcPr>
          <w:p w14:paraId="3E5C7D8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735B78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31A39A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3022AD7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Menganalisis karakter dalam cerita pendek</w:t>
            </w:r>
          </w:p>
        </w:tc>
        <w:tc>
          <w:tcPr>
            <w:tcW w:w="0" w:type="auto"/>
            <w:vAlign w:val="center"/>
          </w:tcPr>
          <w:p w14:paraId="3D66448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Mengidentifikasi karakter dan konflik dalam cerita</w:t>
            </w:r>
          </w:p>
        </w:tc>
        <w:tc>
          <w:tcPr>
            <w:tcW w:w="0" w:type="auto"/>
            <w:vAlign w:val="center"/>
          </w:tcPr>
          <w:p w14:paraId="175F46F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3D31F80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5, 6, 7, 8</w:t>
            </w:r>
          </w:p>
        </w:tc>
        <w:tc>
          <w:tcPr>
            <w:tcW w:w="0" w:type="auto"/>
            <w:vAlign w:val="center"/>
          </w:tcPr>
          <w:p w14:paraId="4104E1E9">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756A57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727735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5F81B689">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Menilai unsur kebahasaan dalam teks cerita pendek</w:t>
            </w:r>
          </w:p>
        </w:tc>
        <w:tc>
          <w:tcPr>
            <w:tcW w:w="0" w:type="auto"/>
            <w:vAlign w:val="center"/>
          </w:tcPr>
          <w:p w14:paraId="0E449A5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Menilai penggunaan unsur kebahasaan dalam teks cerita</w:t>
            </w:r>
          </w:p>
        </w:tc>
        <w:tc>
          <w:tcPr>
            <w:tcW w:w="0" w:type="auto"/>
            <w:vAlign w:val="center"/>
          </w:tcPr>
          <w:p w14:paraId="78E2872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Essay</w:t>
            </w:r>
          </w:p>
        </w:tc>
        <w:tc>
          <w:tcPr>
            <w:tcW w:w="0" w:type="auto"/>
            <w:vAlign w:val="center"/>
          </w:tcPr>
          <w:p w14:paraId="2568955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0" w:type="auto"/>
            <w:vAlign w:val="center"/>
          </w:tcPr>
          <w:p w14:paraId="3835722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14:paraId="39798D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5"/>
            <w:vAlign w:val="center"/>
          </w:tcPr>
          <w:p w14:paraId="39033A1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Jumlah</w:t>
            </w:r>
          </w:p>
        </w:tc>
        <w:tc>
          <w:tcPr>
            <w:tcW w:w="0" w:type="auto"/>
            <w:vAlign w:val="center"/>
          </w:tcPr>
          <w:p w14:paraId="4BD8066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14</w:t>
            </w:r>
          </w:p>
        </w:tc>
      </w:tr>
    </w:tbl>
    <w:p w14:paraId="0732A44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melibatkan dua kelompok, yaitu kelompok eksperimen yang terdiri dari 25 siswa dan kelompok kontrol yang juga terdiri dari 25 siswa. Peneliti menggunakan instrumen ini untuk mengukur peningkatan hasil belajar siswa setelah diterapkan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pada pembelajaran membaca pemahaman teks cerita pendek.</w:t>
      </w:r>
    </w:p>
    <w:p w14:paraId="76775B74">
      <w:pPr>
        <w:pStyle w:val="21"/>
        <w:spacing w:before="0" w:beforeAutospacing="0" w:after="0" w:afterAutospacing="0" w:line="480" w:lineRule="auto"/>
        <w:jc w:val="both"/>
      </w:pPr>
    </w:p>
    <w:p w14:paraId="5BFC6EA5">
      <w:pPr>
        <w:pStyle w:val="4"/>
        <w:spacing w:before="0" w:line="480" w:lineRule="auto"/>
        <w:ind w:right="45"/>
        <w:jc w:val="both"/>
        <w:rPr>
          <w:rFonts w:ascii="Times New Roman" w:hAnsi="Times New Roman" w:cs="Times New Roman"/>
          <w:b/>
          <w:bCs/>
          <w:color w:val="auto"/>
        </w:rPr>
      </w:pPr>
      <w:bookmarkStart w:id="23" w:name="_Hlk196590895"/>
      <w:r>
        <w:rPr>
          <w:rFonts w:ascii="Times New Roman" w:hAnsi="Times New Roman" w:cs="Times New Roman"/>
          <w:b/>
          <w:bCs/>
          <w:color w:val="auto"/>
        </w:rPr>
        <w:t xml:space="preserve">3.6 Teknik Analisis Data  </w:t>
      </w:r>
    </w:p>
    <w:bookmarkEnd w:id="23"/>
    <w:p w14:paraId="7E2D935E">
      <w:pPr>
        <w:spacing w:after="0" w:line="480" w:lineRule="auto"/>
        <w:ind w:right="4" w:firstLine="709"/>
        <w:jc w:val="both"/>
        <w:rPr>
          <w:rFonts w:ascii="Times New Roman" w:hAnsi="Times New Roman" w:cs="Times New Roman"/>
          <w:sz w:val="24"/>
          <w:szCs w:val="24"/>
        </w:rPr>
      </w:pPr>
      <w:r>
        <w:rPr>
          <w:rFonts w:ascii="Times New Roman" w:hAnsi="Times New Roman" w:cs="Times New Roman"/>
          <w:sz w:val="24"/>
          <w:szCs w:val="24"/>
        </w:rPr>
        <w:t xml:space="preserve">Analisis data adalah suatu metode yang digunakan untuk menganalisis data yang diperoleh dari hasil penelitian. Berdasarkan cara berfikir deskriptif kuantitatif maka penulis akan mengambil data-data angka, kemudian mengumpulkan data yang telah ada, selanjutnya dilakukan analisis data setelah data terkumpul. </w:t>
      </w:r>
    </w:p>
    <w:p w14:paraId="357B7EC6">
      <w:pPr>
        <w:spacing w:after="0" w:line="480" w:lineRule="auto"/>
        <w:ind w:right="4" w:firstLine="709"/>
        <w:jc w:val="both"/>
        <w:rPr>
          <w:rFonts w:ascii="Times New Roman" w:hAnsi="Times New Roman" w:cs="Times New Roman"/>
          <w:sz w:val="24"/>
          <w:szCs w:val="24"/>
        </w:rPr>
      </w:pPr>
      <w:r>
        <w:rPr>
          <w:rFonts w:ascii="Times New Roman" w:hAnsi="Times New Roman" w:cs="Times New Roman"/>
          <w:sz w:val="24"/>
          <w:szCs w:val="24"/>
        </w:rPr>
        <w:t xml:space="preserve"> Setelah data terkumpul dari lapangan, maka data tersebut akan dianalisis dengan menggunakan </w:t>
      </w:r>
      <w:r>
        <w:rPr>
          <w:rFonts w:ascii="Times New Roman" w:hAnsi="Times New Roman" w:eastAsia="Times New Roman" w:cs="Times New Roman"/>
          <w:i/>
          <w:sz w:val="24"/>
          <w:szCs w:val="24"/>
        </w:rPr>
        <w:t>SPSS</w:t>
      </w:r>
      <w:r>
        <w:rPr>
          <w:rFonts w:ascii="Times New Roman" w:hAnsi="Times New Roman" w:cs="Times New Roman"/>
          <w:sz w:val="24"/>
          <w:szCs w:val="24"/>
        </w:rPr>
        <w:t xml:space="preserve"> 20. Dalam menganalisis data tersebut maka peneliti menganalisis data dengan melakukan uji normalitas dan homogenitas terlebih dahulu. Setelah diketahui hasil dari uji tersebut maka peneliti melakukan uji analisis data dengan menggunakan uji t untuk mengetahui pengaruh dari metode </w:t>
      </w:r>
      <w:r>
        <w:rPr>
          <w:rFonts w:ascii="Times New Roman" w:hAnsi="Times New Roman" w:eastAsia="Times New Roman" w:cs="Times New Roman"/>
          <w:i/>
          <w:sz w:val="24"/>
          <w:szCs w:val="24"/>
        </w:rPr>
        <w:t>fun learning</w:t>
      </w:r>
      <w:r>
        <w:rPr>
          <w:rFonts w:ascii="Times New Roman" w:hAnsi="Times New Roman" w:cs="Times New Roman"/>
          <w:sz w:val="24"/>
          <w:szCs w:val="24"/>
        </w:rPr>
        <w:t xml:space="preserve"> terhadap hasil belajar siswa. </w:t>
      </w:r>
    </w:p>
    <w:p w14:paraId="7FE9C5FD">
      <w:pPr>
        <w:spacing w:after="0" w:line="480" w:lineRule="auto"/>
        <w:ind w:right="4" w:firstLine="709"/>
        <w:jc w:val="both"/>
        <w:rPr>
          <w:rFonts w:ascii="Times New Roman" w:hAnsi="Times New Roman" w:cs="Times New Roman"/>
          <w:sz w:val="24"/>
          <w:szCs w:val="24"/>
        </w:rPr>
      </w:pPr>
      <w:r>
        <w:rPr>
          <w:rFonts w:ascii="Times New Roman" w:hAnsi="Times New Roman" w:cs="Times New Roman"/>
          <w:sz w:val="24"/>
          <w:szCs w:val="24"/>
        </w:rPr>
        <w:t xml:space="preserve">Adapun analisis data penelitian melalui langkah-langkah berikut : </w:t>
      </w:r>
    </w:p>
    <w:p w14:paraId="465D77AA">
      <w:pPr>
        <w:pStyle w:val="9"/>
        <w:spacing w:before="0" w:line="480" w:lineRule="auto"/>
        <w:ind w:left="730" w:right="45"/>
        <w:jc w:val="both"/>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Normalitas  </w:t>
      </w:r>
    </w:p>
    <w:p w14:paraId="0AC49F3C">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Analisis ini bertujuan untuk mengetahui data akhir yang digunakan berdistribusi normal. Uji normalitas dalam penelitian ini akan menggunakan uji kolmogorov smirnov dengan bantuan </w:t>
      </w:r>
      <w:r>
        <w:rPr>
          <w:rFonts w:ascii="Times New Roman" w:hAnsi="Times New Roman" w:eastAsia="Times New Roman" w:cs="Times New Roman"/>
          <w:i/>
          <w:sz w:val="24"/>
          <w:szCs w:val="24"/>
        </w:rPr>
        <w:t>SPSS</w:t>
      </w:r>
      <w:r>
        <w:rPr>
          <w:rFonts w:ascii="Times New Roman" w:hAnsi="Times New Roman" w:cs="Times New Roman"/>
          <w:sz w:val="24"/>
          <w:szCs w:val="24"/>
        </w:rPr>
        <w:t xml:space="preserve"> 20, dengan kriteria pengujian jika nilai signifikansi ≥ α = 0,05 maka data tersebut berdistribusi normal, jika nilai signifikansi ≤ α = 0,05 maka data tidak </w:t>
      </w:r>
    </w:p>
    <w:p w14:paraId="341D788B">
      <w:pPr>
        <w:spacing w:after="0" w:line="480" w:lineRule="auto"/>
        <w:ind w:left="1076" w:right="4"/>
        <w:jc w:val="both"/>
        <w:rPr>
          <w:rFonts w:ascii="Times New Roman" w:hAnsi="Times New Roman" w:cs="Times New Roman"/>
          <w:sz w:val="24"/>
          <w:szCs w:val="24"/>
        </w:rPr>
      </w:pPr>
      <w:r>
        <w:rPr>
          <w:rFonts w:ascii="Times New Roman" w:hAnsi="Times New Roman" w:cs="Times New Roman"/>
          <w:sz w:val="24"/>
          <w:szCs w:val="24"/>
        </w:rPr>
        <w:t xml:space="preserve">berdistribusi normal. </w:t>
      </w:r>
    </w:p>
    <w:p w14:paraId="69A64BBA">
      <w:pPr>
        <w:pStyle w:val="9"/>
        <w:spacing w:before="0" w:line="480" w:lineRule="auto"/>
        <w:ind w:left="730" w:right="45"/>
        <w:jc w:val="both"/>
        <w:rPr>
          <w:rFonts w:ascii="Times New Roman" w:hAnsi="Times New Roman" w:cs="Times New Roman"/>
          <w:color w:val="auto"/>
          <w:sz w:val="24"/>
          <w:szCs w:val="24"/>
        </w:rPr>
      </w:pPr>
      <w:r>
        <w:rPr>
          <w:rFonts w:ascii="Times New Roman" w:hAnsi="Times New Roman" w:cs="Times New Roman"/>
          <w:color w:val="auto"/>
          <w:sz w:val="24"/>
          <w:szCs w:val="24"/>
        </w:rPr>
        <w:t>2.</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Homogenitas </w:t>
      </w:r>
    </w:p>
    <w:p w14:paraId="2BB4199B">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Setelah mendapatkan hasil pengujian normalitas data maka dilanjutkan dengan pengujian homogenitas. Uji homogenitas dilakukan untuk mengetahui apakah data yang diperoleh homogen atau tidak. Uji homogenitas dalam penelitian ini menggunakan bantuan </w:t>
      </w:r>
      <w:r>
        <w:rPr>
          <w:rFonts w:ascii="Times New Roman" w:hAnsi="Times New Roman" w:eastAsia="Times New Roman" w:cs="Times New Roman"/>
          <w:i/>
          <w:sz w:val="24"/>
          <w:szCs w:val="24"/>
        </w:rPr>
        <w:t xml:space="preserve">softwere SPSS </w:t>
      </w:r>
      <w:r>
        <w:rPr>
          <w:rFonts w:ascii="Times New Roman" w:hAnsi="Times New Roman" w:cs="Times New Roman"/>
          <w:sz w:val="24"/>
          <w:szCs w:val="24"/>
        </w:rPr>
        <w:t xml:space="preserve">dengan uji </w:t>
      </w:r>
      <w:r>
        <w:rPr>
          <w:rFonts w:ascii="Times New Roman" w:hAnsi="Times New Roman" w:eastAsia="Times New Roman" w:cs="Times New Roman"/>
          <w:i/>
          <w:sz w:val="24"/>
          <w:szCs w:val="24"/>
        </w:rPr>
        <w:t>lavene statistic</w:t>
      </w:r>
      <w:r>
        <w:rPr>
          <w:rFonts w:ascii="Times New Roman" w:hAnsi="Times New Roman" w:cs="Times New Roman"/>
          <w:sz w:val="24"/>
          <w:szCs w:val="24"/>
        </w:rPr>
        <w:t xml:space="preserve"> dengan P ≥ α = 0,05 atau </w:t>
      </w:r>
      <w:r>
        <w:rPr>
          <w:rFonts w:ascii="Times New Roman" w:hAnsi="Times New Roman" w:eastAsia="Times New Roman" w:cs="Times New Roman"/>
          <w:i/>
          <w:sz w:val="24"/>
          <w:szCs w:val="24"/>
        </w:rPr>
        <w:t xml:space="preserve">probabilitas </w:t>
      </w:r>
      <w:r>
        <w:rPr>
          <w:rFonts w:ascii="Times New Roman" w:hAnsi="Times New Roman" w:cs="Times New Roman"/>
          <w:sz w:val="24"/>
          <w:szCs w:val="24"/>
        </w:rPr>
        <w:t xml:space="preserve">lebih besar dari 0,05. </w:t>
      </w:r>
    </w:p>
    <w:p w14:paraId="37470C87">
      <w:pPr>
        <w:pStyle w:val="9"/>
        <w:spacing w:before="0" w:line="480" w:lineRule="auto"/>
        <w:ind w:left="730" w:right="45"/>
        <w:jc w:val="both"/>
        <w:rPr>
          <w:rFonts w:ascii="Times New Roman" w:hAnsi="Times New Roman" w:cs="Times New Roman"/>
          <w:color w:val="auto"/>
          <w:sz w:val="24"/>
          <w:szCs w:val="24"/>
        </w:rPr>
      </w:pPr>
      <w:r>
        <w:rPr>
          <w:rFonts w:ascii="Times New Roman" w:hAnsi="Times New Roman" w:cs="Times New Roman"/>
          <w:color w:val="auto"/>
          <w:sz w:val="24"/>
          <w:szCs w:val="24"/>
        </w:rPr>
        <w:t>3.</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Hipotesis </w:t>
      </w:r>
    </w:p>
    <w:p w14:paraId="3BB859E1">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Setelah dilakukan uji normalitas dan uji homogenitas, maka dilakukan uji hipotesis dengan menggunakan uji-t. Uji hipotesis dalam penelitian ini menggunakan bantuan </w:t>
      </w:r>
      <w:r>
        <w:rPr>
          <w:rFonts w:ascii="Times New Roman" w:hAnsi="Times New Roman" w:eastAsia="Times New Roman" w:cs="Times New Roman"/>
          <w:i/>
          <w:sz w:val="24"/>
          <w:szCs w:val="24"/>
        </w:rPr>
        <w:t xml:space="preserve">softwere SPSS </w:t>
      </w:r>
      <w:r>
        <w:rPr>
          <w:rFonts w:ascii="Times New Roman" w:hAnsi="Times New Roman" w:cs="Times New Roman"/>
          <w:sz w:val="24"/>
          <w:szCs w:val="24"/>
        </w:rPr>
        <w:t xml:space="preserve">20. Hipotesis dalam penelitian ini adalah adanya pengaruh penggunaan metode </w:t>
      </w:r>
      <w:r>
        <w:rPr>
          <w:rFonts w:ascii="Times New Roman" w:hAnsi="Times New Roman" w:eastAsia="Times New Roman" w:cs="Times New Roman"/>
          <w:i/>
          <w:sz w:val="24"/>
          <w:szCs w:val="24"/>
        </w:rPr>
        <w:t>fun learning</w:t>
      </w:r>
      <w:r>
        <w:rPr>
          <w:rFonts w:ascii="Times New Roman" w:hAnsi="Times New Roman" w:cs="Times New Roman"/>
          <w:sz w:val="24"/>
          <w:szCs w:val="24"/>
        </w:rPr>
        <w:t xml:space="preserve"> terhadap hasil belajar siswa. </w:t>
      </w:r>
    </w:p>
    <w:p w14:paraId="2A5CE77A">
      <w:pPr>
        <w:spacing w:after="0" w:line="480" w:lineRule="auto"/>
        <w:ind w:left="1076" w:right="4" w:firstLine="364"/>
        <w:jc w:val="both"/>
        <w:rPr>
          <w:rFonts w:ascii="Times New Roman" w:hAnsi="Times New Roman" w:cs="Times New Roman"/>
          <w:sz w:val="24"/>
          <w:szCs w:val="24"/>
        </w:rPr>
      </w:pPr>
      <w:r>
        <w:rPr>
          <w:rFonts w:ascii="Times New Roman" w:hAnsi="Times New Roman" w:cs="Times New Roman"/>
          <w:sz w:val="24"/>
          <w:szCs w:val="24"/>
        </w:rPr>
        <w:t xml:space="preserve">Setelah diperoleh nilai statistik hitung, kemudian mencari nilai dalam statistik tabel dengan taraf signifikansi α = 0,05. Selanjutnya membandingkan statistik hitung dengan statistik tabel. Jika t hitung lebih besar daripada t tabel maka Ho ditolak dan Ha diterima, jika t hitung lebih kecil daripada t tabel maka Ho diterima dan Ha ditolak. </w:t>
      </w:r>
      <w:r>
        <w:rPr>
          <w:rFonts w:ascii="Times New Roman" w:hAnsi="Times New Roman" w:eastAsia="Times New Roman" w:cs="Times New Roman"/>
          <w:b/>
          <w:sz w:val="24"/>
          <w:szCs w:val="24"/>
        </w:rPr>
        <w:t xml:space="preserve"> </w:t>
      </w:r>
    </w:p>
    <w:p w14:paraId="197BC882">
      <w:pPr>
        <w:pStyle w:val="21"/>
        <w:spacing w:before="0" w:beforeAutospacing="0" w:after="0" w:afterAutospacing="0" w:line="480" w:lineRule="auto"/>
        <w:jc w:val="both"/>
        <w:sectPr>
          <w:headerReference r:id="rId40" w:type="first"/>
          <w:headerReference r:id="rId38" w:type="default"/>
          <w:footerReference r:id="rId41" w:type="default"/>
          <w:headerReference r:id="rId39" w:type="even"/>
          <w:pgSz w:w="11907" w:h="16839"/>
          <w:pgMar w:top="2268" w:right="1701" w:bottom="1701" w:left="2268" w:header="1135" w:footer="843" w:gutter="0"/>
          <w:cols w:space="720" w:num="1"/>
          <w:titlePg/>
          <w:docGrid w:linePitch="299" w:charSpace="0"/>
        </w:sectPr>
      </w:pPr>
    </w:p>
    <w:p w14:paraId="3CC7D9ED">
      <w:pPr>
        <w:spacing w:after="0" w:line="480" w:lineRule="auto"/>
        <w:jc w:val="center"/>
        <w:rPr>
          <w:rFonts w:ascii="Times New Roman" w:hAnsi="Times New Roman" w:cs="Times New Roman"/>
          <w:b/>
          <w:sz w:val="24"/>
          <w:szCs w:val="24"/>
          <w:lang w:val="id-ID"/>
        </w:rPr>
      </w:pPr>
      <w:bookmarkStart w:id="24" w:name="_Hlk200143128"/>
      <w:r>
        <w:rPr>
          <w:rFonts w:ascii="Times New Roman" w:hAnsi="Times New Roman" w:cs="Times New Roman"/>
          <w:b/>
          <w:sz w:val="24"/>
          <w:szCs w:val="24"/>
        </w:rPr>
        <w:t>BAB IV</w:t>
      </w:r>
    </w:p>
    <w:p w14:paraId="5A00238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28427794">
      <w:pPr>
        <w:spacing w:after="0" w:line="480" w:lineRule="auto"/>
        <w:rPr>
          <w:rFonts w:ascii="Times New Roman" w:hAnsi="Times New Roman" w:eastAsia="Times New Roman" w:cs="Times New Roman"/>
          <w:sz w:val="24"/>
          <w:szCs w:val="24"/>
        </w:rPr>
      </w:pPr>
    </w:p>
    <w:p w14:paraId="2A14145D">
      <w:pPr>
        <w:pStyle w:val="3"/>
        <w:spacing w:before="0" w:line="480" w:lineRule="auto"/>
        <w:rPr>
          <w:rFonts w:ascii="Times New Roman" w:hAnsi="Times New Roman" w:cs="Times New Roman"/>
          <w:b/>
          <w:bCs/>
          <w:color w:val="auto"/>
          <w:sz w:val="24"/>
          <w:szCs w:val="24"/>
        </w:rPr>
      </w:pPr>
      <w:bookmarkStart w:id="25" w:name="_Hlk200806495"/>
      <w:r>
        <w:rPr>
          <w:rFonts w:ascii="Times New Roman" w:hAnsi="Times New Roman" w:cs="Times New Roman"/>
          <w:b/>
          <w:bCs/>
          <w:color w:val="auto"/>
          <w:sz w:val="24"/>
          <w:szCs w:val="24"/>
        </w:rPr>
        <w:t>4.1 Deskripsi Data Hasil Penelitian</w:t>
      </w:r>
    </w:p>
    <w:p w14:paraId="5F5DFF3D">
      <w:pPr>
        <w:pStyle w:val="4"/>
        <w:spacing w:before="0" w:line="480" w:lineRule="auto"/>
        <w:rPr>
          <w:rFonts w:ascii="Times New Roman" w:hAnsi="Times New Roman" w:cs="Times New Roman"/>
          <w:b/>
          <w:bCs/>
          <w:color w:val="auto"/>
        </w:rPr>
      </w:pPr>
      <w:r>
        <w:rPr>
          <w:rFonts w:ascii="Times New Roman" w:hAnsi="Times New Roman" w:cs="Times New Roman"/>
          <w:b/>
          <w:bCs/>
          <w:color w:val="auto"/>
        </w:rPr>
        <w:t>4.1.1 Deskripsi Hasil Uji Validitas dan Reliabilitas</w:t>
      </w:r>
    </w:p>
    <w:bookmarkEnd w:id="25"/>
    <w:p w14:paraId="34159DA1">
      <w:pPr>
        <w:pStyle w:val="5"/>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1) Hasil Uji Validitas</w:t>
      </w:r>
    </w:p>
    <w:p w14:paraId="3C4CF47E">
      <w:pPr>
        <w:pStyle w:val="21"/>
        <w:spacing w:before="0" w:beforeAutospacing="0" w:after="0" w:afterAutospacing="0" w:line="480" w:lineRule="auto"/>
        <w:ind w:firstLine="709"/>
        <w:jc w:val="both"/>
      </w:pPr>
      <w:r>
        <w:t xml:space="preserve">Uji validitas digunakan untuk mengukur sah atau valid tidaknya suatu instrumen soal. Suatu soal dinyatakan valid apabila nilai </w:t>
      </w:r>
      <w:r>
        <w:rPr>
          <w:rStyle w:val="23"/>
          <w:b w:val="0"/>
          <w:bCs w:val="0"/>
        </w:rPr>
        <w:t>rhitung ≥ rtabel</w:t>
      </w:r>
      <w:r>
        <w:t xml:space="preserve">. Dengan jumlah responden sebanyak </w:t>
      </w:r>
      <w:r>
        <w:rPr>
          <w:rStyle w:val="23"/>
          <w:b w:val="0"/>
          <w:bCs w:val="0"/>
        </w:rPr>
        <w:t>25 siswa</w:t>
      </w:r>
      <w:r>
        <w:t xml:space="preserve"> dan taraf signifikan </w:t>
      </w:r>
      <w:r>
        <w:rPr>
          <w:rStyle w:val="23"/>
          <w:b w:val="0"/>
          <w:bCs w:val="0"/>
        </w:rPr>
        <w:t>α = 0,05</w:t>
      </w:r>
      <w:r>
        <w:t xml:space="preserve">, maka diperoleh </w:t>
      </w:r>
      <w:r>
        <w:rPr>
          <w:rStyle w:val="23"/>
          <w:b w:val="0"/>
          <w:bCs w:val="0"/>
        </w:rPr>
        <w:t>rtabel = 0,396</w:t>
      </w:r>
      <w:r>
        <w:t>.</w:t>
      </w:r>
    </w:p>
    <w:p w14:paraId="6F4C58CB">
      <w:pPr>
        <w:pStyle w:val="21"/>
        <w:spacing w:before="0" w:beforeAutospacing="0" w:after="0" w:afterAutospacing="0" w:line="480" w:lineRule="auto"/>
        <w:ind w:firstLine="709"/>
        <w:jc w:val="both"/>
      </w:pPr>
      <w:r>
        <w:t xml:space="preserve">Berdasarkan hasil perhitungan melalui aplikasi SPSS 20, diketahui bahwa </w:t>
      </w:r>
      <w:r>
        <w:rPr>
          <w:rStyle w:val="23"/>
          <w:b w:val="0"/>
          <w:bCs w:val="0"/>
        </w:rPr>
        <w:t>item soal nomor 1, 2, 3, 4, 6, 8, 9, 10, 12, dan 15</w:t>
      </w:r>
      <w:r>
        <w:t xml:space="preserve"> memiliki nilai </w:t>
      </w:r>
      <w:r>
        <w:rPr>
          <w:rStyle w:val="23"/>
          <w:b w:val="0"/>
          <w:bCs w:val="0"/>
        </w:rPr>
        <w:t>rhitung ≥ rtabel = 0,396</w:t>
      </w:r>
      <w:r>
        <w:t xml:space="preserve">. Sebaliknya, </w:t>
      </w:r>
      <w:r>
        <w:rPr>
          <w:rStyle w:val="23"/>
          <w:b w:val="0"/>
          <w:bCs w:val="0"/>
        </w:rPr>
        <w:t>item soal nomor 5, 7, 11, 13, dan 14</w:t>
      </w:r>
      <w:r>
        <w:t xml:space="preserve"> memiliki nilai </w:t>
      </w:r>
      <w:r>
        <w:rPr>
          <w:rStyle w:val="23"/>
          <w:b w:val="0"/>
          <w:bCs w:val="0"/>
        </w:rPr>
        <w:t>rhitung ≤ rtabel = 0,396</w:t>
      </w:r>
      <w:r>
        <w:t>.</w:t>
      </w:r>
    </w:p>
    <w:p w14:paraId="5EF74779">
      <w:pPr>
        <w:pStyle w:val="21"/>
        <w:spacing w:before="0" w:beforeAutospacing="0" w:after="0" w:afterAutospacing="0" w:line="480" w:lineRule="auto"/>
        <w:ind w:firstLine="709"/>
        <w:jc w:val="both"/>
      </w:pPr>
      <w:r>
        <w:t xml:space="preserve">Dengan demikian, dapat disimpulkan bahwa </w:t>
      </w:r>
      <w:r>
        <w:rPr>
          <w:rStyle w:val="23"/>
          <w:b w:val="0"/>
          <w:bCs w:val="0"/>
        </w:rPr>
        <w:t>soal nomor 1, 2, 3, 4, 6, 8, 9, 10, 12, dan 15</w:t>
      </w:r>
      <w:r>
        <w:t xml:space="preserve"> dinyatakan valid dan layak digunakan dalam penelitian ini. Sedangkan </w:t>
      </w:r>
      <w:r>
        <w:rPr>
          <w:rStyle w:val="23"/>
          <w:b w:val="0"/>
          <w:bCs w:val="0"/>
        </w:rPr>
        <w:t>soal nomor 5, 7, 11, 13, dan 14</w:t>
      </w:r>
      <w:r>
        <w:t xml:space="preserve"> dinyatakan tidak valid dan tidak digunakan dalam pengumpulan data penelitian.</w:t>
      </w:r>
    </w:p>
    <w:p w14:paraId="1581CE4E">
      <w:pPr>
        <w:pStyle w:val="21"/>
        <w:spacing w:before="0" w:beforeAutospacing="0" w:after="0" w:afterAutospacing="0" w:line="480" w:lineRule="auto"/>
        <w:ind w:firstLine="709"/>
        <w:jc w:val="both"/>
      </w:pPr>
    </w:p>
    <w:p w14:paraId="4F7DE42B">
      <w:pPr>
        <w:pStyle w:val="5"/>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2) Hasil Uji Reliabilitas</w:t>
      </w:r>
    </w:p>
    <w:p w14:paraId="2BA71F16">
      <w:pPr>
        <w:pStyle w:val="21"/>
        <w:spacing w:before="0" w:beforeAutospacing="0" w:after="0" w:afterAutospacing="0" w:line="480" w:lineRule="auto"/>
        <w:ind w:firstLine="709"/>
        <w:jc w:val="both"/>
      </w:pPr>
      <w:r>
        <w:t xml:space="preserve">Uji reliabilitas digunakan untuk mengetahui sejauh mana instrumen soal dapat memberikan hasil yang konsisten atau reliabel dalam mengukur </w:t>
      </w:r>
      <w:r>
        <w:rPr>
          <w:rStyle w:val="23"/>
          <w:b w:val="0"/>
          <w:bCs w:val="0"/>
        </w:rPr>
        <w:t>hasil belajar membaca pemahaman teks cerita pendek</w:t>
      </w:r>
      <w:r>
        <w:t>.</w:t>
      </w:r>
    </w:p>
    <w:p w14:paraId="45606430">
      <w:pPr>
        <w:pStyle w:val="21"/>
        <w:spacing w:before="0" w:beforeAutospacing="0" w:after="0" w:afterAutospacing="0" w:line="480" w:lineRule="auto"/>
        <w:ind w:firstLine="709"/>
        <w:jc w:val="both"/>
      </w:pPr>
      <w:r>
        <w:t xml:space="preserve">Pengujian reliabilitas dilakukan menggunakan </w:t>
      </w:r>
      <w:r>
        <w:rPr>
          <w:rStyle w:val="23"/>
          <w:b w:val="0"/>
          <w:bCs w:val="0"/>
        </w:rPr>
        <w:t>metode Alpha-Cronbach</w:t>
      </w:r>
      <w:r>
        <w:t xml:space="preserve"> melalui aplikasi SPSS 20. Berdasarkan hasil perhitungan pada tabel 4.6, diperoleh </w:t>
      </w:r>
      <w:r>
        <w:rPr>
          <w:rStyle w:val="23"/>
          <w:b w:val="0"/>
          <w:bCs w:val="0"/>
        </w:rPr>
        <w:t>nilai Cronbach’s Alpha sebesar 0,524</w:t>
      </w:r>
      <w:r>
        <w:t xml:space="preserve">. Dengan jumlah sampel </w:t>
      </w:r>
      <w:r>
        <w:rPr>
          <w:rStyle w:val="23"/>
          <w:b w:val="0"/>
          <w:bCs w:val="0"/>
        </w:rPr>
        <w:t>25 siswa</w:t>
      </w:r>
      <w:r>
        <w:t xml:space="preserve"> dan </w:t>
      </w:r>
      <w:r>
        <w:rPr>
          <w:rStyle w:val="23"/>
          <w:b w:val="0"/>
          <w:bCs w:val="0"/>
        </w:rPr>
        <w:t>rtabel = 0,396</w:t>
      </w:r>
      <w:r>
        <w:t xml:space="preserve">, maka karena </w:t>
      </w:r>
      <w:r>
        <w:rPr>
          <w:rStyle w:val="23"/>
          <w:b w:val="0"/>
          <w:bCs w:val="0"/>
        </w:rPr>
        <w:t>0,524 ≥ 0,396</w:t>
      </w:r>
      <w:r>
        <w:t xml:space="preserve">, dapat disimpulkan bahwa instrumen soal yang digunakan </w:t>
      </w:r>
      <w:r>
        <w:rPr>
          <w:rStyle w:val="23"/>
          <w:b w:val="0"/>
          <w:bCs w:val="0"/>
        </w:rPr>
        <w:t>reliabel</w:t>
      </w:r>
      <w:r>
        <w:t xml:space="preserve"> dan dapat digunakan untuk penelitian ini.</w:t>
      </w:r>
    </w:p>
    <w:p w14:paraId="0C05D0E9">
      <w:pPr>
        <w:spacing w:after="0" w:line="480" w:lineRule="auto"/>
        <w:jc w:val="both"/>
        <w:rPr>
          <w:rFonts w:ascii="Times New Roman" w:hAnsi="Times New Roman" w:eastAsia="Times New Roman" w:cs="Times New Roman"/>
          <w:sz w:val="24"/>
          <w:szCs w:val="24"/>
        </w:rPr>
      </w:pPr>
    </w:p>
    <w:p w14:paraId="6DAE0DB1">
      <w:pPr>
        <w:spacing w:after="0" w:line="480" w:lineRule="auto"/>
        <w:rPr>
          <w:rFonts w:ascii="Times New Roman" w:hAnsi="Times New Roman" w:eastAsia="Times New Roman" w:cs="Times New Roman"/>
          <w:b/>
          <w:bCs/>
          <w:sz w:val="24"/>
          <w:szCs w:val="24"/>
        </w:rPr>
      </w:pPr>
      <w:bookmarkStart w:id="26" w:name="_Hlk200806522"/>
      <w:r>
        <w:rPr>
          <w:rFonts w:ascii="Times New Roman" w:hAnsi="Times New Roman" w:eastAsia="Times New Roman" w:cs="Times New Roman"/>
          <w:b/>
          <w:bCs/>
          <w:sz w:val="24"/>
          <w:szCs w:val="24"/>
        </w:rPr>
        <w:t>4.1.2 Deskripsi Kegiatan Pembelajaran Kelas Kontrol dan Eksperimen</w:t>
      </w:r>
    </w:p>
    <w:bookmarkEnd w:id="26"/>
    <w:p w14:paraId="4950404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Sebelum melakukan proses pembelajaran, peneliti melaksanakan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pada dua kelas yang telah ditentukan sebagai sampel.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ini bertujuan untuk mengetahui pengetahuan awal siswa sebelum pembelajaran dimulai. Hasil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menunjukkan nilai rata-rata dari kelas kontrol dan kelas eksperimen. Setelah pelaksanaan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peneliti melaksanakan proses pembelajaran pada kedua kelas dengan perlakuan yang berbeda, namun dengan materi yang sama, yaitu membaca pemahaman teks cerita pendek.</w:t>
      </w:r>
    </w:p>
    <w:p w14:paraId="26BDC85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kelas kontrol, peneliti mengambil sampel dari siswa kelas IV A SD Negeri 114 Pagaran Sigatal sebanyak 25 orang. Setelah pelaksanaan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pada kelas kontrol, peneliti melaksanakan pembelajaran dengan metode yang biasa digunakan guru mata pelajaran, yaitu metode ceramah. Dalam proses ini, siswa lebih banyak mendengarkan materi yang disampaikan, menjawab ketika diberikan pertanyaan, atau bertanya saat ada materi yang belum dipahami.</w:t>
      </w:r>
    </w:p>
    <w:p w14:paraId="59BAA8E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Selama proses pembelajaran di kelas kontrol berlangsung, tampak cukup banyak siswa yang mengikuti dengan baik. Namun, masih terdapat beberapa siswa yang kurang berkonsentrasi. Selain itu, saat peneliti memberikan kesempatan untuk bertanya atau menyampaikan pendapat terkait materi, masih banyak siswa yang kurang antusias dan cenderung diam, sehingga umpan balik dari siswa kurang optimal.</w:t>
      </w:r>
    </w:p>
    <w:p w14:paraId="68EFCD0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kelas eksperimen, peneliti mengambil sampel dari siswa kelas IV B SD Negeri 114 Pagaran Sigatal sebanyak 25 orang. Pada kelas ini, pembelajaran dilakukan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yaitu melalui kegiatan bernyanyi dan bermain tebak gaya. Sebelumnya, guru menyampaikan pengantar materi tentang membaca pemahaman teks cerita pendek. Kemudian, guru mengajak siswa berdiri dan bersama-sama menyanyikan lagu terkait isi cerita dengan irama lagu “Pelangi”. Setelah itu, siswa dibagi menjadi lima kelompok, masing-masing terdiri atas lima orang.</w:t>
      </w:r>
    </w:p>
    <w:p w14:paraId="5299C7E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Selanjutnya, guru menjelaskan aturan dalam bermain tebak gaya. Kelima kelompok tersebut bergiliran maju ke depan untuk menebak gaya yang diperagakan oleh temannya. Dalam setiap kelompok, satu orang bertindak sebagai pemberi </w:t>
      </w:r>
      <w:r>
        <w:rPr>
          <w:rFonts w:ascii="Times New Roman" w:hAnsi="Times New Roman" w:eastAsia="Times New Roman" w:cs="Times New Roman"/>
          <w:i/>
          <w:iCs/>
          <w:sz w:val="24"/>
          <w:szCs w:val="24"/>
        </w:rPr>
        <w:t>clue</w:t>
      </w:r>
      <w:r>
        <w:rPr>
          <w:rFonts w:ascii="Times New Roman" w:hAnsi="Times New Roman" w:eastAsia="Times New Roman" w:cs="Times New Roman"/>
          <w:sz w:val="24"/>
          <w:szCs w:val="24"/>
        </w:rPr>
        <w:t xml:space="preserve"> dan yang lain sebagai penebak. Jika dalam satu kelompok tidak dapat menebak dengan benar, maka kelompok tersebut menyanyikan kembali lagu cerita dengan irama pelangi. Dalam proses pembelajaran ini, siswa terlihat sangat antusias, bersemangat, dan senang mengikuti pembelajaran.</w:t>
      </w:r>
    </w:p>
    <w:p w14:paraId="7096EFD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siswa terlihat aktif dan percaya diri karena pembelajaran dilakukan secara kolaboratif dengan teman sebaya. Siswa pun tidak segan mengajukan pertanyaan terkait materi yang belum dipahami.</w:t>
      </w:r>
    </w:p>
    <w:p w14:paraId="697CD04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proses pembelajaran pada kedua kelas selesai, peneliti memberikan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untuk mengetahui hasil dari pembelajaran yang telah dilaksanakan. Berdasarkan hasil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ini akan terlihat apakah terdapat pengaruh dari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peningkatan hasil belajar siswa.</w:t>
      </w:r>
    </w:p>
    <w:p w14:paraId="744FB35F">
      <w:pPr>
        <w:spacing w:after="0" w:line="480" w:lineRule="auto"/>
        <w:rPr>
          <w:rFonts w:ascii="Times New Roman" w:hAnsi="Times New Roman" w:eastAsia="Times New Roman" w:cs="Times New Roman"/>
          <w:sz w:val="24"/>
          <w:szCs w:val="24"/>
        </w:rPr>
      </w:pPr>
    </w:p>
    <w:p w14:paraId="30A13375">
      <w:pPr>
        <w:spacing w:after="0" w:line="480" w:lineRule="auto"/>
        <w:rPr>
          <w:rFonts w:ascii="Times New Roman" w:hAnsi="Times New Roman" w:eastAsia="Times New Roman" w:cs="Times New Roman"/>
          <w:b/>
          <w:bCs/>
          <w:sz w:val="24"/>
          <w:szCs w:val="24"/>
        </w:rPr>
      </w:pPr>
      <w:bookmarkStart w:id="27" w:name="_Hlk200806564"/>
      <w:r>
        <w:rPr>
          <w:rFonts w:ascii="Times New Roman" w:hAnsi="Times New Roman" w:eastAsia="Times New Roman" w:cs="Times New Roman"/>
          <w:b/>
          <w:bCs/>
          <w:sz w:val="24"/>
          <w:szCs w:val="24"/>
        </w:rPr>
        <w:t>4.1.3 Hasil Pre-test Kelas Kontrol dan Kelas Eksperimen</w:t>
      </w:r>
    </w:p>
    <w:bookmarkEnd w:id="27"/>
    <w:p w14:paraId="333FD15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yang dilakukan pada kelas kontrol dan eksperimen bertujuan untuk mengetahui kemampuan awal siswa dari kedua kelas tersebut.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dilaksanakan sebelum proses pembelajaran dimulai, pada kelas IV A sebagai kelas kontrol dan kelas IV B sebagai kelas eksperimen di SD Negeri 114 Pagaran Sigatal.</w:t>
      </w:r>
    </w:p>
    <w:p w14:paraId="24BA2FB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dilaksanakan pada kedua kelas, maka diperoleh gambaran mengenai kemampuan awal siswa dalam memahami teks cerita pendek. Berikut adalah nilai hasil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dari kelas kontrol dan kelas eksperimen.</w:t>
      </w:r>
    </w:p>
    <w:p w14:paraId="201FA25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8</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Nilai Pre-Test Kelas Kontrol dan Kelas Eksperimen</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525"/>
        <w:gridCol w:w="756"/>
        <w:gridCol w:w="1515"/>
        <w:gridCol w:w="1842"/>
        <w:gridCol w:w="710"/>
        <w:gridCol w:w="1296"/>
      </w:tblGrid>
      <w:tr w14:paraId="2AFBFC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A4C14B">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63984F95">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Kelas Kontrol</w:t>
            </w:r>
          </w:p>
        </w:tc>
        <w:tc>
          <w:tcPr>
            <w:tcW w:w="0" w:type="auto"/>
            <w:vAlign w:val="center"/>
          </w:tcPr>
          <w:p w14:paraId="6531F259">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w:t>
            </w:r>
          </w:p>
        </w:tc>
        <w:tc>
          <w:tcPr>
            <w:tcW w:w="0" w:type="auto"/>
            <w:vAlign w:val="center"/>
          </w:tcPr>
          <w:p w14:paraId="482B3DC3">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Keterangan</w:t>
            </w:r>
          </w:p>
        </w:tc>
        <w:tc>
          <w:tcPr>
            <w:tcW w:w="0" w:type="auto"/>
            <w:vAlign w:val="center"/>
          </w:tcPr>
          <w:p w14:paraId="3DED3E3A">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Kelas Eksperimen</w:t>
            </w:r>
          </w:p>
        </w:tc>
        <w:tc>
          <w:tcPr>
            <w:tcW w:w="0" w:type="auto"/>
            <w:vAlign w:val="center"/>
          </w:tcPr>
          <w:p w14:paraId="51790F7C">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w:t>
            </w:r>
          </w:p>
        </w:tc>
        <w:tc>
          <w:tcPr>
            <w:tcW w:w="0" w:type="auto"/>
            <w:vAlign w:val="center"/>
          </w:tcPr>
          <w:p w14:paraId="2C53EEC6">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Ket.</w:t>
            </w:r>
          </w:p>
        </w:tc>
      </w:tr>
      <w:tr w14:paraId="69796A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021A44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45A8DFE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Avisenna Y</w:t>
            </w:r>
          </w:p>
        </w:tc>
        <w:tc>
          <w:tcPr>
            <w:tcW w:w="0" w:type="auto"/>
            <w:vAlign w:val="center"/>
          </w:tcPr>
          <w:p w14:paraId="7AA2C17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50E5BC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186CA22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Alil</w:t>
            </w:r>
          </w:p>
        </w:tc>
        <w:tc>
          <w:tcPr>
            <w:tcW w:w="0" w:type="auto"/>
            <w:vAlign w:val="center"/>
          </w:tcPr>
          <w:p w14:paraId="1A94B08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5545953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55EC8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1FEE5B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5AC04A8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Calisa N</w:t>
            </w:r>
          </w:p>
        </w:tc>
        <w:tc>
          <w:tcPr>
            <w:tcW w:w="0" w:type="auto"/>
            <w:vAlign w:val="center"/>
          </w:tcPr>
          <w:p w14:paraId="1DF88A0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76</w:t>
            </w:r>
          </w:p>
        </w:tc>
        <w:tc>
          <w:tcPr>
            <w:tcW w:w="0" w:type="auto"/>
            <w:vAlign w:val="center"/>
          </w:tcPr>
          <w:p w14:paraId="62D48FC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0F9C9F9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Aryan M</w:t>
            </w:r>
          </w:p>
        </w:tc>
        <w:tc>
          <w:tcPr>
            <w:tcW w:w="0" w:type="auto"/>
            <w:vAlign w:val="center"/>
          </w:tcPr>
          <w:p w14:paraId="06A2EC4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334E13E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75D0A1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03DF3A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53B9D0E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Coky</w:t>
            </w:r>
          </w:p>
        </w:tc>
        <w:tc>
          <w:tcPr>
            <w:tcW w:w="0" w:type="auto"/>
            <w:vAlign w:val="center"/>
          </w:tcPr>
          <w:p w14:paraId="1A90B37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3C42C6B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68CEEB9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Azil</w:t>
            </w:r>
          </w:p>
        </w:tc>
        <w:tc>
          <w:tcPr>
            <w:tcW w:w="0" w:type="auto"/>
            <w:vAlign w:val="center"/>
          </w:tcPr>
          <w:p w14:paraId="6531032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2451EBD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69349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FC3CC3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757DE22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Daffa</w:t>
            </w:r>
          </w:p>
        </w:tc>
        <w:tc>
          <w:tcPr>
            <w:tcW w:w="0" w:type="auto"/>
            <w:vAlign w:val="center"/>
          </w:tcPr>
          <w:p w14:paraId="79599DE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7E0C69E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3D48D1C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Dewi S</w:t>
            </w:r>
          </w:p>
        </w:tc>
        <w:tc>
          <w:tcPr>
            <w:tcW w:w="0" w:type="auto"/>
            <w:vAlign w:val="center"/>
          </w:tcPr>
          <w:p w14:paraId="2DA3FAE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06DC902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6D7955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B771D0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0" w:type="auto"/>
            <w:vAlign w:val="center"/>
          </w:tcPr>
          <w:p w14:paraId="53A1362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Derin</w:t>
            </w:r>
          </w:p>
        </w:tc>
        <w:tc>
          <w:tcPr>
            <w:tcW w:w="0" w:type="auto"/>
            <w:vAlign w:val="center"/>
          </w:tcPr>
          <w:p w14:paraId="6AA6B72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62</w:t>
            </w:r>
          </w:p>
        </w:tc>
        <w:tc>
          <w:tcPr>
            <w:tcW w:w="0" w:type="auto"/>
            <w:vAlign w:val="center"/>
          </w:tcPr>
          <w:p w14:paraId="18CD363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13A6077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Dita O</w:t>
            </w:r>
          </w:p>
        </w:tc>
        <w:tc>
          <w:tcPr>
            <w:tcW w:w="0" w:type="auto"/>
            <w:vAlign w:val="center"/>
          </w:tcPr>
          <w:p w14:paraId="637A3DF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71</w:t>
            </w:r>
          </w:p>
        </w:tc>
        <w:tc>
          <w:tcPr>
            <w:tcW w:w="0" w:type="auto"/>
            <w:vAlign w:val="center"/>
          </w:tcPr>
          <w:p w14:paraId="63A935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420FEC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2DA3D5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0" w:type="auto"/>
            <w:vAlign w:val="center"/>
          </w:tcPr>
          <w:p w14:paraId="697060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Dzaki A.W</w:t>
            </w:r>
          </w:p>
        </w:tc>
        <w:tc>
          <w:tcPr>
            <w:tcW w:w="0" w:type="auto"/>
            <w:vAlign w:val="center"/>
          </w:tcPr>
          <w:p w14:paraId="173371F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2BA895B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7D840D5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Ella A</w:t>
            </w:r>
          </w:p>
        </w:tc>
        <w:tc>
          <w:tcPr>
            <w:tcW w:w="0" w:type="auto"/>
            <w:vAlign w:val="center"/>
          </w:tcPr>
          <w:p w14:paraId="4E0041C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w:t>
            </w:r>
          </w:p>
        </w:tc>
        <w:tc>
          <w:tcPr>
            <w:tcW w:w="0" w:type="auto"/>
            <w:vAlign w:val="center"/>
          </w:tcPr>
          <w:p w14:paraId="7AE86FA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2B5296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7F2AE5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0" w:type="auto"/>
            <w:vAlign w:val="center"/>
          </w:tcPr>
          <w:p w14:paraId="3418417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Elsi A</w:t>
            </w:r>
          </w:p>
        </w:tc>
        <w:tc>
          <w:tcPr>
            <w:tcW w:w="0" w:type="auto"/>
            <w:vAlign w:val="center"/>
          </w:tcPr>
          <w:p w14:paraId="21951D4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7090B72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7ACE6FB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Gira N</w:t>
            </w:r>
          </w:p>
        </w:tc>
        <w:tc>
          <w:tcPr>
            <w:tcW w:w="0" w:type="auto"/>
            <w:vAlign w:val="center"/>
          </w:tcPr>
          <w:p w14:paraId="5CA17E2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3A71659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43C778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A597F5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0" w:type="auto"/>
            <w:vAlign w:val="center"/>
          </w:tcPr>
          <w:p w14:paraId="767711C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Fani K</w:t>
            </w:r>
          </w:p>
        </w:tc>
        <w:tc>
          <w:tcPr>
            <w:tcW w:w="0" w:type="auto"/>
            <w:vAlign w:val="center"/>
          </w:tcPr>
          <w:p w14:paraId="50F1218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61</w:t>
            </w:r>
          </w:p>
        </w:tc>
        <w:tc>
          <w:tcPr>
            <w:tcW w:w="0" w:type="auto"/>
            <w:vAlign w:val="center"/>
          </w:tcPr>
          <w:p w14:paraId="4DA13BF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3D859A5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Gevara Z</w:t>
            </w:r>
          </w:p>
        </w:tc>
        <w:tc>
          <w:tcPr>
            <w:tcW w:w="0" w:type="auto"/>
            <w:vAlign w:val="center"/>
          </w:tcPr>
          <w:p w14:paraId="497DE26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w:t>
            </w:r>
          </w:p>
        </w:tc>
        <w:tc>
          <w:tcPr>
            <w:tcW w:w="0" w:type="auto"/>
            <w:vAlign w:val="center"/>
          </w:tcPr>
          <w:p w14:paraId="7D626B9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1A9E43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656252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0" w:type="auto"/>
            <w:vAlign w:val="center"/>
          </w:tcPr>
          <w:p w14:paraId="41DB2D9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Fernando</w:t>
            </w:r>
          </w:p>
        </w:tc>
        <w:tc>
          <w:tcPr>
            <w:tcW w:w="0" w:type="auto"/>
            <w:vAlign w:val="center"/>
          </w:tcPr>
          <w:p w14:paraId="1071DCF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66</w:t>
            </w:r>
          </w:p>
        </w:tc>
        <w:tc>
          <w:tcPr>
            <w:tcW w:w="0" w:type="auto"/>
            <w:vAlign w:val="center"/>
          </w:tcPr>
          <w:p w14:paraId="7B35DB8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5C3372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Hafiz H</w:t>
            </w:r>
          </w:p>
        </w:tc>
        <w:tc>
          <w:tcPr>
            <w:tcW w:w="0" w:type="auto"/>
            <w:vAlign w:val="center"/>
          </w:tcPr>
          <w:p w14:paraId="3CBF7BF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w:t>
            </w:r>
          </w:p>
        </w:tc>
        <w:tc>
          <w:tcPr>
            <w:tcW w:w="0" w:type="auto"/>
            <w:vAlign w:val="center"/>
          </w:tcPr>
          <w:p w14:paraId="1902C72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62B50A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48FC79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0" w:type="auto"/>
            <w:vAlign w:val="center"/>
          </w:tcPr>
          <w:p w14:paraId="5AE9842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Fharizky M</w:t>
            </w:r>
          </w:p>
        </w:tc>
        <w:tc>
          <w:tcPr>
            <w:tcW w:w="0" w:type="auto"/>
            <w:vAlign w:val="center"/>
          </w:tcPr>
          <w:p w14:paraId="4B80069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w:t>
            </w:r>
          </w:p>
        </w:tc>
        <w:tc>
          <w:tcPr>
            <w:tcW w:w="0" w:type="auto"/>
            <w:vAlign w:val="center"/>
          </w:tcPr>
          <w:p w14:paraId="0989A5B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00A68B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Helen</w:t>
            </w:r>
          </w:p>
        </w:tc>
        <w:tc>
          <w:tcPr>
            <w:tcW w:w="0" w:type="auto"/>
            <w:vAlign w:val="center"/>
          </w:tcPr>
          <w:p w14:paraId="1042DF0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70720EF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300479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66AA1C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w:t>
            </w:r>
          </w:p>
        </w:tc>
        <w:tc>
          <w:tcPr>
            <w:tcW w:w="0" w:type="auto"/>
            <w:vAlign w:val="center"/>
          </w:tcPr>
          <w:p w14:paraId="53CDE97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Ghaeza Z.A</w:t>
            </w:r>
          </w:p>
        </w:tc>
        <w:tc>
          <w:tcPr>
            <w:tcW w:w="0" w:type="auto"/>
            <w:vAlign w:val="center"/>
          </w:tcPr>
          <w:p w14:paraId="1D82A30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37B5BFE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528FD1C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Hersya</w:t>
            </w:r>
          </w:p>
        </w:tc>
        <w:tc>
          <w:tcPr>
            <w:tcW w:w="0" w:type="auto"/>
            <w:vAlign w:val="center"/>
          </w:tcPr>
          <w:p w14:paraId="726F25A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2D04E65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153A7F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6A7E0A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6162FFB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Keysen</w:t>
            </w:r>
          </w:p>
        </w:tc>
        <w:tc>
          <w:tcPr>
            <w:tcW w:w="0" w:type="auto"/>
            <w:vAlign w:val="center"/>
          </w:tcPr>
          <w:p w14:paraId="2DF942D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4E86C5E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2363939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Kayshan N.A</w:t>
            </w:r>
          </w:p>
        </w:tc>
        <w:tc>
          <w:tcPr>
            <w:tcW w:w="0" w:type="auto"/>
            <w:vAlign w:val="center"/>
          </w:tcPr>
          <w:p w14:paraId="3E223C8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w:t>
            </w:r>
          </w:p>
        </w:tc>
        <w:tc>
          <w:tcPr>
            <w:tcW w:w="0" w:type="auto"/>
            <w:vAlign w:val="center"/>
          </w:tcPr>
          <w:p w14:paraId="42781E9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12FBD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02B69D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w:t>
            </w:r>
          </w:p>
        </w:tc>
        <w:tc>
          <w:tcPr>
            <w:tcW w:w="0" w:type="auto"/>
            <w:vAlign w:val="center"/>
          </w:tcPr>
          <w:p w14:paraId="1C87D23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Lakeisha N.J</w:t>
            </w:r>
          </w:p>
        </w:tc>
        <w:tc>
          <w:tcPr>
            <w:tcW w:w="0" w:type="auto"/>
            <w:vAlign w:val="center"/>
          </w:tcPr>
          <w:p w14:paraId="2199616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61</w:t>
            </w:r>
          </w:p>
        </w:tc>
        <w:tc>
          <w:tcPr>
            <w:tcW w:w="0" w:type="auto"/>
            <w:vAlign w:val="center"/>
          </w:tcPr>
          <w:p w14:paraId="143A7C3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22BC34F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Keyza A</w:t>
            </w:r>
          </w:p>
        </w:tc>
        <w:tc>
          <w:tcPr>
            <w:tcW w:w="0" w:type="auto"/>
            <w:vAlign w:val="center"/>
          </w:tcPr>
          <w:p w14:paraId="2949435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w:t>
            </w:r>
          </w:p>
        </w:tc>
        <w:tc>
          <w:tcPr>
            <w:tcW w:w="0" w:type="auto"/>
            <w:vAlign w:val="center"/>
          </w:tcPr>
          <w:p w14:paraId="7AA96FB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18A48B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F77B2B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14</w:t>
            </w:r>
          </w:p>
        </w:tc>
        <w:tc>
          <w:tcPr>
            <w:tcW w:w="0" w:type="auto"/>
            <w:vAlign w:val="center"/>
          </w:tcPr>
          <w:p w14:paraId="1E100FD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Lidya A</w:t>
            </w:r>
          </w:p>
        </w:tc>
        <w:tc>
          <w:tcPr>
            <w:tcW w:w="0" w:type="auto"/>
            <w:vAlign w:val="center"/>
          </w:tcPr>
          <w:p w14:paraId="693D750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75BEEB3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3852E29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Libby A.W</w:t>
            </w:r>
          </w:p>
        </w:tc>
        <w:tc>
          <w:tcPr>
            <w:tcW w:w="0" w:type="auto"/>
            <w:vAlign w:val="center"/>
          </w:tcPr>
          <w:p w14:paraId="5ECAAE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2084906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78FE57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B7BE2F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15</w:t>
            </w:r>
          </w:p>
        </w:tc>
        <w:tc>
          <w:tcPr>
            <w:tcW w:w="0" w:type="auto"/>
            <w:vAlign w:val="center"/>
          </w:tcPr>
          <w:p w14:paraId="5ABED84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Lindi P.M</w:t>
            </w:r>
          </w:p>
        </w:tc>
        <w:tc>
          <w:tcPr>
            <w:tcW w:w="0" w:type="auto"/>
            <w:vAlign w:val="center"/>
          </w:tcPr>
          <w:p w14:paraId="667AE3D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1383B21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3E53969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 Ragil</w:t>
            </w:r>
          </w:p>
        </w:tc>
        <w:tc>
          <w:tcPr>
            <w:tcW w:w="0" w:type="auto"/>
            <w:vAlign w:val="center"/>
          </w:tcPr>
          <w:p w14:paraId="27C4D2D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72</w:t>
            </w:r>
          </w:p>
        </w:tc>
        <w:tc>
          <w:tcPr>
            <w:tcW w:w="0" w:type="auto"/>
            <w:vAlign w:val="center"/>
          </w:tcPr>
          <w:p w14:paraId="44D9F7A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32F86D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07CF0A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16</w:t>
            </w:r>
          </w:p>
        </w:tc>
        <w:tc>
          <w:tcPr>
            <w:tcW w:w="0" w:type="auto"/>
            <w:vAlign w:val="center"/>
          </w:tcPr>
          <w:p w14:paraId="642A1CC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 Baqir F</w:t>
            </w:r>
          </w:p>
        </w:tc>
        <w:tc>
          <w:tcPr>
            <w:tcW w:w="0" w:type="auto"/>
            <w:vAlign w:val="center"/>
          </w:tcPr>
          <w:p w14:paraId="3E9DCDE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46F14D8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3237B40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Najwa A.M</w:t>
            </w:r>
          </w:p>
        </w:tc>
        <w:tc>
          <w:tcPr>
            <w:tcW w:w="0" w:type="auto"/>
            <w:vAlign w:val="center"/>
          </w:tcPr>
          <w:p w14:paraId="1E02E3D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63</w:t>
            </w:r>
          </w:p>
        </w:tc>
        <w:tc>
          <w:tcPr>
            <w:tcW w:w="0" w:type="auto"/>
            <w:vAlign w:val="center"/>
          </w:tcPr>
          <w:p w14:paraId="6FEB5A6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76368C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F9CDED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w:t>
            </w:r>
          </w:p>
        </w:tc>
        <w:tc>
          <w:tcPr>
            <w:tcW w:w="0" w:type="auto"/>
            <w:vAlign w:val="center"/>
          </w:tcPr>
          <w:p w14:paraId="401E4A4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Najwa N</w:t>
            </w:r>
          </w:p>
        </w:tc>
        <w:tc>
          <w:tcPr>
            <w:tcW w:w="0" w:type="auto"/>
            <w:vAlign w:val="center"/>
          </w:tcPr>
          <w:p w14:paraId="6514740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5CB3785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6C1CBF5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Natasya D P</w:t>
            </w:r>
          </w:p>
        </w:tc>
        <w:tc>
          <w:tcPr>
            <w:tcW w:w="0" w:type="auto"/>
            <w:vAlign w:val="center"/>
          </w:tcPr>
          <w:p w14:paraId="25E4E0E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5895645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5CD45A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5BA291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18</w:t>
            </w:r>
          </w:p>
        </w:tc>
        <w:tc>
          <w:tcPr>
            <w:tcW w:w="0" w:type="auto"/>
            <w:vAlign w:val="center"/>
          </w:tcPr>
          <w:p w14:paraId="71C6BED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Nawfa S.A</w:t>
            </w:r>
          </w:p>
        </w:tc>
        <w:tc>
          <w:tcPr>
            <w:tcW w:w="0" w:type="auto"/>
            <w:vAlign w:val="center"/>
          </w:tcPr>
          <w:p w14:paraId="7094A22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76</w:t>
            </w:r>
          </w:p>
        </w:tc>
        <w:tc>
          <w:tcPr>
            <w:tcW w:w="0" w:type="auto"/>
            <w:vAlign w:val="center"/>
          </w:tcPr>
          <w:p w14:paraId="111EE1F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68D02C3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Qulyubi</w:t>
            </w:r>
          </w:p>
        </w:tc>
        <w:tc>
          <w:tcPr>
            <w:tcW w:w="0" w:type="auto"/>
            <w:vAlign w:val="center"/>
          </w:tcPr>
          <w:p w14:paraId="153DA94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7994CEF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6C5D20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9A5B33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19</w:t>
            </w:r>
          </w:p>
        </w:tc>
        <w:tc>
          <w:tcPr>
            <w:tcW w:w="0" w:type="auto"/>
            <w:vAlign w:val="center"/>
          </w:tcPr>
          <w:p w14:paraId="44D9584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Noza</w:t>
            </w:r>
          </w:p>
        </w:tc>
        <w:tc>
          <w:tcPr>
            <w:tcW w:w="0" w:type="auto"/>
            <w:vAlign w:val="center"/>
          </w:tcPr>
          <w:p w14:paraId="611CECC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64</w:t>
            </w:r>
          </w:p>
        </w:tc>
        <w:tc>
          <w:tcPr>
            <w:tcW w:w="0" w:type="auto"/>
            <w:vAlign w:val="center"/>
          </w:tcPr>
          <w:p w14:paraId="2DB40BE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6F39313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Rindy K</w:t>
            </w:r>
          </w:p>
        </w:tc>
        <w:tc>
          <w:tcPr>
            <w:tcW w:w="0" w:type="auto"/>
            <w:vAlign w:val="center"/>
          </w:tcPr>
          <w:p w14:paraId="00223A2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3C1E2AC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097087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BC67CD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w:t>
            </w:r>
          </w:p>
        </w:tc>
        <w:tc>
          <w:tcPr>
            <w:tcW w:w="0" w:type="auto"/>
            <w:vAlign w:val="center"/>
          </w:tcPr>
          <w:p w14:paraId="18AF5D1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Oki S</w:t>
            </w:r>
          </w:p>
        </w:tc>
        <w:tc>
          <w:tcPr>
            <w:tcW w:w="0" w:type="auto"/>
            <w:vAlign w:val="center"/>
          </w:tcPr>
          <w:p w14:paraId="1A92AB7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07C9075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462A776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Riski</w:t>
            </w:r>
          </w:p>
        </w:tc>
        <w:tc>
          <w:tcPr>
            <w:tcW w:w="0" w:type="auto"/>
            <w:vAlign w:val="center"/>
          </w:tcPr>
          <w:p w14:paraId="6633A77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66ACACD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BC498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D03A03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21</w:t>
            </w:r>
          </w:p>
        </w:tc>
        <w:tc>
          <w:tcPr>
            <w:tcW w:w="0" w:type="auto"/>
            <w:vAlign w:val="center"/>
          </w:tcPr>
          <w:p w14:paraId="4F253E0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Oktaria</w:t>
            </w:r>
          </w:p>
        </w:tc>
        <w:tc>
          <w:tcPr>
            <w:tcW w:w="0" w:type="auto"/>
            <w:vAlign w:val="center"/>
          </w:tcPr>
          <w:p w14:paraId="62C8B42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48B35B4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23C1DEA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Salwa</w:t>
            </w:r>
          </w:p>
        </w:tc>
        <w:tc>
          <w:tcPr>
            <w:tcW w:w="0" w:type="auto"/>
            <w:vAlign w:val="center"/>
          </w:tcPr>
          <w:p w14:paraId="5F8886E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13AC805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7AF1B4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026820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22</w:t>
            </w:r>
          </w:p>
        </w:tc>
        <w:tc>
          <w:tcPr>
            <w:tcW w:w="0" w:type="auto"/>
            <w:vAlign w:val="center"/>
          </w:tcPr>
          <w:p w14:paraId="00564D8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Panji</w:t>
            </w:r>
          </w:p>
        </w:tc>
        <w:tc>
          <w:tcPr>
            <w:tcW w:w="0" w:type="auto"/>
            <w:vAlign w:val="center"/>
          </w:tcPr>
          <w:p w14:paraId="09E94D3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63</w:t>
            </w:r>
          </w:p>
        </w:tc>
        <w:tc>
          <w:tcPr>
            <w:tcW w:w="0" w:type="auto"/>
            <w:vAlign w:val="center"/>
          </w:tcPr>
          <w:p w14:paraId="56435B7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7119E14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Siham</w:t>
            </w:r>
          </w:p>
        </w:tc>
        <w:tc>
          <w:tcPr>
            <w:tcW w:w="0" w:type="auto"/>
            <w:vAlign w:val="center"/>
          </w:tcPr>
          <w:p w14:paraId="08E557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615AFEE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242D8A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59C7D9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23</w:t>
            </w:r>
          </w:p>
        </w:tc>
        <w:tc>
          <w:tcPr>
            <w:tcW w:w="0" w:type="auto"/>
            <w:vAlign w:val="center"/>
          </w:tcPr>
          <w:p w14:paraId="7F8A3C2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Rakha A.R</w:t>
            </w:r>
          </w:p>
        </w:tc>
        <w:tc>
          <w:tcPr>
            <w:tcW w:w="0" w:type="auto"/>
            <w:vAlign w:val="center"/>
          </w:tcPr>
          <w:p w14:paraId="7532968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w:t>
            </w:r>
          </w:p>
        </w:tc>
        <w:tc>
          <w:tcPr>
            <w:tcW w:w="0" w:type="auto"/>
            <w:vAlign w:val="center"/>
          </w:tcPr>
          <w:p w14:paraId="30C4DA4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0AF5F8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Verlita R</w:t>
            </w:r>
          </w:p>
        </w:tc>
        <w:tc>
          <w:tcPr>
            <w:tcW w:w="0" w:type="auto"/>
            <w:vAlign w:val="center"/>
          </w:tcPr>
          <w:p w14:paraId="194B679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7CD2204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06BC5E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21BC62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24</w:t>
            </w:r>
          </w:p>
        </w:tc>
        <w:tc>
          <w:tcPr>
            <w:tcW w:w="0" w:type="auto"/>
            <w:vAlign w:val="center"/>
          </w:tcPr>
          <w:p w14:paraId="7E8CC6A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Yusuf J.A</w:t>
            </w:r>
          </w:p>
        </w:tc>
        <w:tc>
          <w:tcPr>
            <w:tcW w:w="0" w:type="auto"/>
            <w:vAlign w:val="center"/>
          </w:tcPr>
          <w:p w14:paraId="79AD559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66</w:t>
            </w:r>
          </w:p>
        </w:tc>
        <w:tc>
          <w:tcPr>
            <w:tcW w:w="0" w:type="auto"/>
            <w:vAlign w:val="center"/>
          </w:tcPr>
          <w:p w14:paraId="09B8CAA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114287C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Zahwa Q</w:t>
            </w:r>
          </w:p>
        </w:tc>
        <w:tc>
          <w:tcPr>
            <w:tcW w:w="0" w:type="auto"/>
            <w:vAlign w:val="center"/>
          </w:tcPr>
          <w:p w14:paraId="4060092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3F4CF76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43D2CD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38F6D4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25</w:t>
            </w:r>
          </w:p>
        </w:tc>
        <w:tc>
          <w:tcPr>
            <w:tcW w:w="0" w:type="auto"/>
            <w:vAlign w:val="center"/>
          </w:tcPr>
          <w:p w14:paraId="3060B48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Zakia R</w:t>
            </w:r>
          </w:p>
        </w:tc>
        <w:tc>
          <w:tcPr>
            <w:tcW w:w="0" w:type="auto"/>
            <w:vAlign w:val="center"/>
          </w:tcPr>
          <w:p w14:paraId="08F9A60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6C6373B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3E5A57F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Zeanka N.M</w:t>
            </w:r>
          </w:p>
        </w:tc>
        <w:tc>
          <w:tcPr>
            <w:tcW w:w="0" w:type="auto"/>
            <w:vAlign w:val="center"/>
          </w:tcPr>
          <w:p w14:paraId="2AEE8D8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1CB76C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8C30A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91E93E1">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751BDFB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Total</w:t>
            </w:r>
          </w:p>
        </w:tc>
        <w:tc>
          <w:tcPr>
            <w:tcW w:w="0" w:type="auto"/>
            <w:vAlign w:val="center"/>
          </w:tcPr>
          <w:p w14:paraId="4961C26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1743</w:t>
            </w:r>
          </w:p>
        </w:tc>
        <w:tc>
          <w:tcPr>
            <w:tcW w:w="0" w:type="auto"/>
            <w:vAlign w:val="center"/>
          </w:tcPr>
          <w:p w14:paraId="466AA987">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04F672E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Total</w:t>
            </w:r>
          </w:p>
        </w:tc>
        <w:tc>
          <w:tcPr>
            <w:tcW w:w="0" w:type="auto"/>
            <w:vAlign w:val="center"/>
          </w:tcPr>
          <w:p w14:paraId="7DA350C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1730</w:t>
            </w:r>
          </w:p>
        </w:tc>
        <w:tc>
          <w:tcPr>
            <w:tcW w:w="0" w:type="auto"/>
            <w:vAlign w:val="center"/>
          </w:tcPr>
          <w:p w14:paraId="7D5FA17C">
            <w:pPr>
              <w:spacing w:after="0" w:line="480" w:lineRule="auto"/>
              <w:jc w:val="center"/>
              <w:rPr>
                <w:rFonts w:ascii="Times New Roman" w:hAnsi="Times New Roman" w:eastAsia="Times New Roman" w:cs="Times New Roman"/>
                <w:sz w:val="24"/>
                <w:szCs w:val="24"/>
                <w:lang w:val="id-ID"/>
              </w:rPr>
            </w:pPr>
          </w:p>
        </w:tc>
      </w:tr>
      <w:tr w14:paraId="7443B9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D6980F7">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638554C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Maksimum</w:t>
            </w:r>
          </w:p>
        </w:tc>
        <w:tc>
          <w:tcPr>
            <w:tcW w:w="0" w:type="auto"/>
            <w:vAlign w:val="center"/>
          </w:tcPr>
          <w:p w14:paraId="0D132AD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335F694D">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6E5777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Maksimum</w:t>
            </w:r>
          </w:p>
        </w:tc>
        <w:tc>
          <w:tcPr>
            <w:tcW w:w="0" w:type="auto"/>
            <w:vAlign w:val="center"/>
          </w:tcPr>
          <w:p w14:paraId="2C9902B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050A3945">
            <w:pPr>
              <w:spacing w:after="0" w:line="480" w:lineRule="auto"/>
              <w:jc w:val="center"/>
              <w:rPr>
                <w:rFonts w:ascii="Times New Roman" w:hAnsi="Times New Roman" w:eastAsia="Times New Roman" w:cs="Times New Roman"/>
                <w:sz w:val="24"/>
                <w:szCs w:val="24"/>
                <w:lang w:val="id-ID"/>
              </w:rPr>
            </w:pPr>
          </w:p>
        </w:tc>
      </w:tr>
      <w:tr w14:paraId="06D2F6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523B429">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25C367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Minimum</w:t>
            </w:r>
          </w:p>
        </w:tc>
        <w:tc>
          <w:tcPr>
            <w:tcW w:w="0" w:type="auto"/>
            <w:vAlign w:val="center"/>
          </w:tcPr>
          <w:p w14:paraId="5461CFF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61</w:t>
            </w:r>
          </w:p>
        </w:tc>
        <w:tc>
          <w:tcPr>
            <w:tcW w:w="0" w:type="auto"/>
            <w:vAlign w:val="center"/>
          </w:tcPr>
          <w:p w14:paraId="477383B4">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359075D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Minimum</w:t>
            </w:r>
          </w:p>
        </w:tc>
        <w:tc>
          <w:tcPr>
            <w:tcW w:w="0" w:type="auto"/>
            <w:vAlign w:val="center"/>
          </w:tcPr>
          <w:p w14:paraId="0205B7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w:t>
            </w:r>
          </w:p>
        </w:tc>
        <w:tc>
          <w:tcPr>
            <w:tcW w:w="0" w:type="auto"/>
            <w:vAlign w:val="center"/>
          </w:tcPr>
          <w:p w14:paraId="304CA141">
            <w:pPr>
              <w:spacing w:after="0" w:line="480" w:lineRule="auto"/>
              <w:jc w:val="center"/>
              <w:rPr>
                <w:rFonts w:ascii="Times New Roman" w:hAnsi="Times New Roman" w:eastAsia="Times New Roman" w:cs="Times New Roman"/>
                <w:sz w:val="24"/>
                <w:szCs w:val="24"/>
                <w:lang w:val="id-ID"/>
              </w:rPr>
            </w:pPr>
          </w:p>
        </w:tc>
      </w:tr>
      <w:tr w14:paraId="0B923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63B4310">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0A889C6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Rata-Rata</w:t>
            </w:r>
          </w:p>
        </w:tc>
        <w:tc>
          <w:tcPr>
            <w:tcW w:w="0" w:type="auto"/>
            <w:vAlign w:val="center"/>
          </w:tcPr>
          <w:p w14:paraId="35E5AC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69,72</w:t>
            </w:r>
          </w:p>
        </w:tc>
        <w:tc>
          <w:tcPr>
            <w:tcW w:w="0" w:type="auto"/>
            <w:vAlign w:val="center"/>
          </w:tcPr>
          <w:p w14:paraId="4712FA93">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3E23C47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Rata-Rata</w:t>
            </w:r>
          </w:p>
        </w:tc>
        <w:tc>
          <w:tcPr>
            <w:tcW w:w="0" w:type="auto"/>
            <w:vAlign w:val="center"/>
          </w:tcPr>
          <w:p w14:paraId="7D35457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69,2</w:t>
            </w:r>
          </w:p>
        </w:tc>
        <w:tc>
          <w:tcPr>
            <w:tcW w:w="0" w:type="auto"/>
            <w:vAlign w:val="center"/>
          </w:tcPr>
          <w:p w14:paraId="7FB63167">
            <w:pPr>
              <w:spacing w:after="0" w:line="480" w:lineRule="auto"/>
              <w:jc w:val="center"/>
              <w:rPr>
                <w:rFonts w:ascii="Times New Roman" w:hAnsi="Times New Roman" w:eastAsia="Times New Roman" w:cs="Times New Roman"/>
                <w:sz w:val="24"/>
                <w:szCs w:val="24"/>
                <w:lang w:val="id-ID"/>
              </w:rPr>
            </w:pPr>
          </w:p>
        </w:tc>
      </w:tr>
    </w:tbl>
    <w:p w14:paraId="05E758D1">
      <w:pPr>
        <w:spacing w:after="0" w:line="480" w:lineRule="auto"/>
        <w:rPr>
          <w:rFonts w:ascii="Times New Roman" w:hAnsi="Times New Roman" w:eastAsia="Times New Roman" w:cs="Times New Roman"/>
          <w:sz w:val="24"/>
          <w:szCs w:val="24"/>
        </w:rPr>
      </w:pPr>
    </w:p>
    <w:p w14:paraId="03DBF5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di atas, dapat diketahui bahwa nilai rata-rata dari kedua kelas pada pre-test tidak jauh berbeda, yaitu 69,72 untuk kelas kontrol dan 69,2 untuk kelas eksperimen. Nilai maksimum pada kelas kontrol adalah 77 dan pada kelas eksperimen adalah 75. Nilai minimum kelas kontrol adalah 61 dan pada kelas eksperimen adalah 55.</w:t>
      </w:r>
    </w:p>
    <w:p w14:paraId="2857D3A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Selain itu, jika dilihat dari KKM yang telah ditentukan yaitu 73, maka pada kelas kontrol terdapat 14 siswa yang dikategorikan </w:t>
      </w:r>
      <w:r>
        <w:rPr>
          <w:rFonts w:ascii="Times New Roman" w:hAnsi="Times New Roman" w:eastAsia="Times New Roman" w:cs="Times New Roman"/>
          <w:i/>
          <w:iCs/>
          <w:sz w:val="24"/>
          <w:szCs w:val="24"/>
        </w:rPr>
        <w:t>belum tuntas</w:t>
      </w:r>
      <w:r>
        <w:rPr>
          <w:rFonts w:ascii="Times New Roman" w:hAnsi="Times New Roman" w:eastAsia="Times New Roman" w:cs="Times New Roman"/>
          <w:sz w:val="24"/>
          <w:szCs w:val="24"/>
        </w:rPr>
        <w:t xml:space="preserve">, sedangkan pada kelas eksperimen terdapat 17 siswa yang dikategorikan </w:t>
      </w:r>
      <w:r>
        <w:rPr>
          <w:rFonts w:ascii="Times New Roman" w:hAnsi="Times New Roman" w:eastAsia="Times New Roman" w:cs="Times New Roman"/>
          <w:i/>
          <w:iCs/>
          <w:sz w:val="24"/>
          <w:szCs w:val="24"/>
        </w:rPr>
        <w:t>belum tuntas</w:t>
      </w:r>
      <w:r>
        <w:rPr>
          <w:rFonts w:ascii="Times New Roman" w:hAnsi="Times New Roman" w:eastAsia="Times New Roman" w:cs="Times New Roman"/>
          <w:sz w:val="24"/>
          <w:szCs w:val="24"/>
        </w:rPr>
        <w:t>. Hal ini menunjukkan bahwa pada pre-test yang telah dilakukan, kedua kelas masih banyak yang belum mencapai ketuntasan belajar.</w:t>
      </w:r>
    </w:p>
    <w:p w14:paraId="7E30876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pre-test kedua kelas, berikut adalah frekuensi dan persentase hasil pre-test kelas kontrol dan kelas eksperimen berdasarkan indikator hasil belajar:</w:t>
      </w:r>
    </w:p>
    <w:p w14:paraId="26C65E3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9</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Frekuensi dan Persentase Hasil Pre-Test Kelas Kontrol dan Kelas Eksperimen Berdasarkan Indikator Hasil Belajar</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1"/>
        <w:gridCol w:w="1008"/>
        <w:gridCol w:w="1073"/>
        <w:gridCol w:w="1226"/>
        <w:gridCol w:w="1224"/>
        <w:gridCol w:w="1292"/>
        <w:gridCol w:w="1290"/>
      </w:tblGrid>
      <w:tr w14:paraId="16B966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318626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Simbol Angka</w:t>
            </w:r>
          </w:p>
        </w:tc>
        <w:tc>
          <w:tcPr>
            <w:tcW w:w="0" w:type="auto"/>
            <w:vAlign w:val="center"/>
          </w:tcPr>
          <w:p w14:paraId="7984EDA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Simbol Huruf</w:t>
            </w:r>
          </w:p>
        </w:tc>
        <w:tc>
          <w:tcPr>
            <w:tcW w:w="0" w:type="auto"/>
            <w:vAlign w:val="center"/>
          </w:tcPr>
          <w:p w14:paraId="7B9D00E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Predikat</w:t>
            </w:r>
          </w:p>
        </w:tc>
        <w:tc>
          <w:tcPr>
            <w:tcW w:w="0" w:type="auto"/>
            <w:vAlign w:val="center"/>
          </w:tcPr>
          <w:p w14:paraId="51382F1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Frekuensi VA</w:t>
            </w:r>
          </w:p>
        </w:tc>
        <w:tc>
          <w:tcPr>
            <w:tcW w:w="0" w:type="auto"/>
            <w:vAlign w:val="center"/>
          </w:tcPr>
          <w:p w14:paraId="7372DCA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Frekuensi VB</w:t>
            </w:r>
          </w:p>
        </w:tc>
        <w:tc>
          <w:tcPr>
            <w:tcW w:w="0" w:type="auto"/>
            <w:vAlign w:val="center"/>
          </w:tcPr>
          <w:p w14:paraId="1888742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Persentase VA</w:t>
            </w:r>
          </w:p>
        </w:tc>
        <w:tc>
          <w:tcPr>
            <w:tcW w:w="0" w:type="auto"/>
            <w:vAlign w:val="center"/>
          </w:tcPr>
          <w:p w14:paraId="45DBA79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Persentase VB</w:t>
            </w:r>
          </w:p>
        </w:tc>
      </w:tr>
      <w:tr w14:paraId="40EEF5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1989F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80–100</w:t>
            </w:r>
          </w:p>
        </w:tc>
        <w:tc>
          <w:tcPr>
            <w:tcW w:w="0" w:type="auto"/>
            <w:vAlign w:val="center"/>
          </w:tcPr>
          <w:p w14:paraId="3734874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w:t>
            </w:r>
          </w:p>
        </w:tc>
        <w:tc>
          <w:tcPr>
            <w:tcW w:w="0" w:type="auto"/>
            <w:vAlign w:val="center"/>
          </w:tcPr>
          <w:p w14:paraId="753667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c>
          <w:tcPr>
            <w:tcW w:w="0" w:type="auto"/>
            <w:vAlign w:val="center"/>
          </w:tcPr>
          <w:p w14:paraId="431CBA7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402A1F3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2AFBDBA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1B26F76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r>
      <w:tr w14:paraId="37A8DD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A45699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70–79</w:t>
            </w:r>
          </w:p>
        </w:tc>
        <w:tc>
          <w:tcPr>
            <w:tcW w:w="0" w:type="auto"/>
            <w:vAlign w:val="center"/>
          </w:tcPr>
          <w:p w14:paraId="43F148F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w:t>
            </w:r>
          </w:p>
        </w:tc>
        <w:tc>
          <w:tcPr>
            <w:tcW w:w="0" w:type="auto"/>
            <w:vAlign w:val="center"/>
          </w:tcPr>
          <w:p w14:paraId="1A88BD3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c>
          <w:tcPr>
            <w:tcW w:w="0" w:type="auto"/>
            <w:vAlign w:val="center"/>
          </w:tcPr>
          <w:p w14:paraId="0ACEC0A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38C1242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6493C3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48%</w:t>
            </w:r>
          </w:p>
        </w:tc>
        <w:tc>
          <w:tcPr>
            <w:tcW w:w="0" w:type="auto"/>
            <w:vAlign w:val="center"/>
          </w:tcPr>
          <w:p w14:paraId="13C2EA7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48%</w:t>
            </w:r>
          </w:p>
        </w:tc>
      </w:tr>
      <w:tr w14:paraId="320241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4481E4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60–69</w:t>
            </w:r>
          </w:p>
        </w:tc>
        <w:tc>
          <w:tcPr>
            <w:tcW w:w="0" w:type="auto"/>
            <w:vAlign w:val="center"/>
          </w:tcPr>
          <w:p w14:paraId="3DBF2CA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w:t>
            </w:r>
          </w:p>
        </w:tc>
        <w:tc>
          <w:tcPr>
            <w:tcW w:w="0" w:type="auto"/>
            <w:vAlign w:val="center"/>
          </w:tcPr>
          <w:p w14:paraId="6A21548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c>
          <w:tcPr>
            <w:tcW w:w="0" w:type="auto"/>
            <w:vAlign w:val="center"/>
          </w:tcPr>
          <w:p w14:paraId="1BB529B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w:t>
            </w:r>
          </w:p>
        </w:tc>
        <w:tc>
          <w:tcPr>
            <w:tcW w:w="0" w:type="auto"/>
            <w:vAlign w:val="center"/>
          </w:tcPr>
          <w:p w14:paraId="100E4DC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0FCAFEF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52%</w:t>
            </w:r>
          </w:p>
        </w:tc>
        <w:tc>
          <w:tcPr>
            <w:tcW w:w="0" w:type="auto"/>
            <w:vAlign w:val="center"/>
          </w:tcPr>
          <w:p w14:paraId="79A45FF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48%</w:t>
            </w:r>
          </w:p>
        </w:tc>
      </w:tr>
      <w:tr w14:paraId="2BCF01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B96A8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50–59</w:t>
            </w:r>
          </w:p>
        </w:tc>
        <w:tc>
          <w:tcPr>
            <w:tcW w:w="0" w:type="auto"/>
            <w:vAlign w:val="center"/>
          </w:tcPr>
          <w:p w14:paraId="7DC680E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w:t>
            </w:r>
          </w:p>
        </w:tc>
        <w:tc>
          <w:tcPr>
            <w:tcW w:w="0" w:type="auto"/>
            <w:vAlign w:val="center"/>
          </w:tcPr>
          <w:p w14:paraId="434B2A4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w:t>
            </w:r>
          </w:p>
        </w:tc>
        <w:tc>
          <w:tcPr>
            <w:tcW w:w="0" w:type="auto"/>
            <w:vAlign w:val="center"/>
          </w:tcPr>
          <w:p w14:paraId="35A2C1D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3FF2FDD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6802004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2FD2248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0C8AA3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F79F594">
            <w:pPr>
              <w:pStyle w:val="13"/>
              <w:rPr>
                <w:lang w:val="id-ID"/>
              </w:rPr>
            </w:pPr>
            <w:r>
              <w:rPr>
                <w:lang w:val="id-ID"/>
              </w:rPr>
              <w:t>0–49</w:t>
            </w:r>
          </w:p>
        </w:tc>
        <w:tc>
          <w:tcPr>
            <w:tcW w:w="0" w:type="auto"/>
            <w:vAlign w:val="center"/>
          </w:tcPr>
          <w:p w14:paraId="44CEF353">
            <w:pPr>
              <w:pStyle w:val="13"/>
              <w:rPr>
                <w:lang w:val="id-ID"/>
              </w:rPr>
            </w:pPr>
            <w:r>
              <w:rPr>
                <w:lang w:val="id-ID"/>
              </w:rPr>
              <w:t>E</w:t>
            </w:r>
          </w:p>
        </w:tc>
        <w:tc>
          <w:tcPr>
            <w:tcW w:w="0" w:type="auto"/>
            <w:vAlign w:val="center"/>
          </w:tcPr>
          <w:p w14:paraId="525998B5">
            <w:pPr>
              <w:pStyle w:val="13"/>
              <w:rPr>
                <w:lang w:val="id-ID"/>
              </w:rPr>
            </w:pPr>
            <w:r>
              <w:rPr>
                <w:lang w:val="id-ID"/>
              </w:rPr>
              <w:t>Gagal</w:t>
            </w:r>
          </w:p>
        </w:tc>
        <w:tc>
          <w:tcPr>
            <w:tcW w:w="0" w:type="auto"/>
            <w:vAlign w:val="center"/>
          </w:tcPr>
          <w:p w14:paraId="524444A0">
            <w:pPr>
              <w:pStyle w:val="13"/>
              <w:rPr>
                <w:lang w:val="id-ID"/>
              </w:rPr>
            </w:pPr>
            <w:r>
              <w:rPr>
                <w:lang w:val="id-ID"/>
              </w:rPr>
              <w:t>0</w:t>
            </w:r>
          </w:p>
        </w:tc>
        <w:tc>
          <w:tcPr>
            <w:tcW w:w="0" w:type="auto"/>
            <w:vAlign w:val="center"/>
          </w:tcPr>
          <w:p w14:paraId="2009850B">
            <w:pPr>
              <w:pStyle w:val="13"/>
              <w:rPr>
                <w:lang w:val="id-ID"/>
              </w:rPr>
            </w:pPr>
            <w:r>
              <w:rPr>
                <w:lang w:val="id-ID"/>
              </w:rPr>
              <w:t>0</w:t>
            </w:r>
          </w:p>
        </w:tc>
        <w:tc>
          <w:tcPr>
            <w:tcW w:w="0" w:type="auto"/>
            <w:vAlign w:val="center"/>
          </w:tcPr>
          <w:p w14:paraId="2841C573">
            <w:pPr>
              <w:pStyle w:val="13"/>
              <w:rPr>
                <w:lang w:val="id-ID"/>
              </w:rPr>
            </w:pPr>
            <w:r>
              <w:rPr>
                <w:lang w:val="id-ID"/>
              </w:rPr>
              <w:t>0%</w:t>
            </w:r>
          </w:p>
        </w:tc>
        <w:tc>
          <w:tcPr>
            <w:tcW w:w="0" w:type="auto"/>
            <w:vAlign w:val="center"/>
          </w:tcPr>
          <w:p w14:paraId="7E408711">
            <w:pPr>
              <w:pStyle w:val="13"/>
              <w:rPr>
                <w:lang w:val="id-ID"/>
              </w:rPr>
            </w:pPr>
            <w:r>
              <w:rPr>
                <w:lang w:val="id-ID"/>
              </w:rPr>
              <w:t>0%</w:t>
            </w:r>
          </w:p>
        </w:tc>
      </w:tr>
      <w:tr w14:paraId="567FE8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DAFE109">
            <w:pPr>
              <w:pStyle w:val="13"/>
              <w:rPr>
                <w:lang w:val="id-ID"/>
              </w:rPr>
            </w:pPr>
          </w:p>
        </w:tc>
        <w:tc>
          <w:tcPr>
            <w:tcW w:w="0" w:type="auto"/>
            <w:vAlign w:val="center"/>
          </w:tcPr>
          <w:p w14:paraId="1F58E732">
            <w:pPr>
              <w:pStyle w:val="13"/>
              <w:rPr>
                <w:lang w:val="id-ID"/>
              </w:rPr>
            </w:pPr>
          </w:p>
        </w:tc>
        <w:tc>
          <w:tcPr>
            <w:tcW w:w="0" w:type="auto"/>
            <w:vAlign w:val="center"/>
          </w:tcPr>
          <w:p w14:paraId="30AA233C">
            <w:pPr>
              <w:pStyle w:val="13"/>
              <w:rPr>
                <w:lang w:val="id-ID"/>
              </w:rPr>
            </w:pPr>
            <w:r>
              <w:rPr>
                <w:lang w:val="id-ID"/>
              </w:rPr>
              <w:t>Jumlah</w:t>
            </w:r>
          </w:p>
        </w:tc>
        <w:tc>
          <w:tcPr>
            <w:tcW w:w="0" w:type="auto"/>
            <w:vAlign w:val="center"/>
          </w:tcPr>
          <w:p w14:paraId="0A1685DF">
            <w:pPr>
              <w:pStyle w:val="13"/>
              <w:rPr>
                <w:lang w:val="id-ID"/>
              </w:rPr>
            </w:pPr>
            <w:r>
              <w:rPr>
                <w:lang w:val="id-ID"/>
              </w:rPr>
              <w:t>25</w:t>
            </w:r>
          </w:p>
        </w:tc>
        <w:tc>
          <w:tcPr>
            <w:tcW w:w="0" w:type="auto"/>
            <w:vAlign w:val="center"/>
          </w:tcPr>
          <w:p w14:paraId="1D1A8405">
            <w:pPr>
              <w:pStyle w:val="13"/>
              <w:rPr>
                <w:lang w:val="id-ID"/>
              </w:rPr>
            </w:pPr>
            <w:r>
              <w:rPr>
                <w:lang w:val="id-ID"/>
              </w:rPr>
              <w:t>25</w:t>
            </w:r>
          </w:p>
        </w:tc>
        <w:tc>
          <w:tcPr>
            <w:tcW w:w="0" w:type="auto"/>
            <w:vAlign w:val="center"/>
          </w:tcPr>
          <w:p w14:paraId="1D477CA6">
            <w:pPr>
              <w:pStyle w:val="13"/>
              <w:rPr>
                <w:lang w:val="id-ID"/>
              </w:rPr>
            </w:pPr>
            <w:r>
              <w:rPr>
                <w:lang w:val="id-ID"/>
              </w:rPr>
              <w:t>100%</w:t>
            </w:r>
          </w:p>
        </w:tc>
        <w:tc>
          <w:tcPr>
            <w:tcW w:w="0" w:type="auto"/>
            <w:vAlign w:val="center"/>
          </w:tcPr>
          <w:p w14:paraId="5A85B50F">
            <w:pPr>
              <w:pStyle w:val="13"/>
              <w:rPr>
                <w:lang w:val="id-ID"/>
              </w:rPr>
            </w:pPr>
            <w:r>
              <w:rPr>
                <w:lang w:val="id-ID"/>
              </w:rPr>
              <w:t>100%</w:t>
            </w:r>
          </w:p>
        </w:tc>
      </w:tr>
    </w:tbl>
    <w:p w14:paraId="0E852116">
      <w:pPr>
        <w:pStyle w:val="13"/>
      </w:pPr>
    </w:p>
    <w:p w14:paraId="06293C31">
      <w:pPr>
        <w:pStyle w:val="13"/>
        <w:spacing w:line="480" w:lineRule="auto"/>
        <w:ind w:firstLine="709"/>
        <w:jc w:val="both"/>
      </w:pPr>
      <w:r>
        <w:t xml:space="preserve">Berdasarkan tabel di atas, dapat diketahui bahwa dari kedua kelas tersebut terdapat 48% siswa dalam kategori </w:t>
      </w:r>
      <w:r>
        <w:rPr>
          <w:i/>
          <w:iCs/>
        </w:rPr>
        <w:t>baik</w:t>
      </w:r>
      <w:r>
        <w:t xml:space="preserve">. Pada kelas eksperimen terdapat 48% siswa dalam kategori </w:t>
      </w:r>
      <w:r>
        <w:rPr>
          <w:i/>
          <w:iCs/>
        </w:rPr>
        <w:t>cukup</w:t>
      </w:r>
      <w:r>
        <w:t xml:space="preserve"> dan 4% siswa dalam kategori </w:t>
      </w:r>
      <w:r>
        <w:rPr>
          <w:i/>
          <w:iCs/>
        </w:rPr>
        <w:t>kurang</w:t>
      </w:r>
      <w:r>
        <w:t xml:space="preserve">, sedangkan pada kelas kontrol terdapat 52% siswa dalam kategori </w:t>
      </w:r>
      <w:r>
        <w:rPr>
          <w:i/>
          <w:iCs/>
        </w:rPr>
        <w:t>cukup</w:t>
      </w:r>
      <w:r>
        <w:t>.</w:t>
      </w:r>
    </w:p>
    <w:p w14:paraId="3A1E9418">
      <w:pPr>
        <w:pStyle w:val="13"/>
        <w:spacing w:line="480" w:lineRule="auto"/>
        <w:ind w:firstLine="709"/>
        <w:jc w:val="both"/>
      </w:pPr>
      <w:r>
        <w:t>Dengan demikian, dapat disimpulkan bahwa baik kelas kontrol maupun kelas eksperimen pada pre-test menunjukkan bahwa kemampuan membaca pemahaman siswa masih tergolong rendah, dan banyak siswa yang belum mencapai ketuntasan belajar.</w:t>
      </w:r>
    </w:p>
    <w:p w14:paraId="0695FD53">
      <w:pPr>
        <w:pStyle w:val="13"/>
        <w:spacing w:line="480" w:lineRule="auto"/>
        <w:jc w:val="both"/>
      </w:pPr>
    </w:p>
    <w:p w14:paraId="6BD28F4F">
      <w:pPr>
        <w:pStyle w:val="13"/>
        <w:spacing w:line="480" w:lineRule="auto"/>
        <w:jc w:val="both"/>
        <w:rPr>
          <w:b/>
          <w:bCs/>
        </w:rPr>
      </w:pPr>
      <w:bookmarkStart w:id="28" w:name="_Hlk200806581"/>
      <w:r>
        <w:rPr>
          <w:b/>
          <w:bCs/>
        </w:rPr>
        <w:t>4.1.4 Hasil Post-Test Kelas Kontrol dan Kelas Eksperimen</w:t>
      </w:r>
    </w:p>
    <w:bookmarkEnd w:id="28"/>
    <w:p w14:paraId="07D0ACC2">
      <w:pPr>
        <w:pStyle w:val="13"/>
        <w:spacing w:line="480" w:lineRule="auto"/>
        <w:ind w:firstLine="709"/>
        <w:jc w:val="both"/>
      </w:pPr>
      <w:r>
        <w:t>Pada proses pembelajaran di kelas kontrol, siswa hanya mendengarkan materi yang disampaikan oleh peneliti. Proses pembelajaran di kelas kontrol ini lebih didominasi oleh guru dalam menyampaikan materi, sehingga siswa kurang aktif dalam proses pembelajaran.</w:t>
      </w:r>
    </w:p>
    <w:p w14:paraId="6B80470C">
      <w:pPr>
        <w:pStyle w:val="13"/>
        <w:spacing w:line="480" w:lineRule="auto"/>
        <w:ind w:firstLine="709"/>
        <w:jc w:val="both"/>
      </w:pPr>
      <w:r>
        <w:t>Berbeda halnya dengan kelas eksperimen, pada saat proses pembelajaran berlangsung, siswa tampak lebih antusias dan aktif. Dari proses pembelajaran yang telah dilakukan, maka diperoleh hasil post-test siswa sebagai berikut:</w:t>
      </w:r>
    </w:p>
    <w:p w14:paraId="46172CBA">
      <w:pPr>
        <w:pStyle w:val="13"/>
        <w:spacing w:line="480" w:lineRule="auto"/>
        <w:jc w:val="center"/>
      </w:pPr>
      <w:r>
        <w:t>Tabel 10</w:t>
      </w:r>
    </w:p>
    <w:p w14:paraId="080A51F8">
      <w:pPr>
        <w:pStyle w:val="13"/>
        <w:spacing w:line="480" w:lineRule="auto"/>
        <w:jc w:val="center"/>
      </w:pPr>
      <w:r>
        <w:t>Nilai Post-Test Kelas Kontrol dan Kelas Eksperimen</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421"/>
        <w:gridCol w:w="696"/>
        <w:gridCol w:w="1323"/>
        <w:gridCol w:w="2020"/>
        <w:gridCol w:w="696"/>
        <w:gridCol w:w="1488"/>
      </w:tblGrid>
      <w:tr w14:paraId="0FE512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1F99A2B">
            <w:pPr>
              <w:pStyle w:val="13"/>
              <w:rPr>
                <w:lang w:val="id-ID"/>
              </w:rPr>
            </w:pPr>
            <w:r>
              <w:rPr>
                <w:lang w:val="id-ID"/>
              </w:rPr>
              <w:t>No</w:t>
            </w:r>
          </w:p>
        </w:tc>
        <w:tc>
          <w:tcPr>
            <w:tcW w:w="0" w:type="auto"/>
            <w:vAlign w:val="center"/>
          </w:tcPr>
          <w:p w14:paraId="4F9C32E5">
            <w:pPr>
              <w:pStyle w:val="13"/>
              <w:rPr>
                <w:lang w:val="id-ID"/>
              </w:rPr>
            </w:pPr>
            <w:r>
              <w:rPr>
                <w:lang w:val="id-ID"/>
              </w:rPr>
              <w:t>Kelas Kontrol</w:t>
            </w:r>
          </w:p>
        </w:tc>
        <w:tc>
          <w:tcPr>
            <w:tcW w:w="0" w:type="auto"/>
            <w:vAlign w:val="center"/>
          </w:tcPr>
          <w:p w14:paraId="36595BC6">
            <w:pPr>
              <w:pStyle w:val="13"/>
              <w:rPr>
                <w:lang w:val="id-ID"/>
              </w:rPr>
            </w:pPr>
            <w:r>
              <w:rPr>
                <w:lang w:val="id-ID"/>
              </w:rPr>
              <w:t>Nilai</w:t>
            </w:r>
          </w:p>
        </w:tc>
        <w:tc>
          <w:tcPr>
            <w:tcW w:w="1284" w:type="dxa"/>
            <w:vAlign w:val="center"/>
          </w:tcPr>
          <w:p w14:paraId="1D2299F1">
            <w:pPr>
              <w:pStyle w:val="13"/>
              <w:rPr>
                <w:lang w:val="id-ID"/>
              </w:rPr>
            </w:pPr>
            <w:r>
              <w:rPr>
                <w:lang w:val="id-ID"/>
              </w:rPr>
              <w:t>Keterangan</w:t>
            </w:r>
          </w:p>
        </w:tc>
        <w:tc>
          <w:tcPr>
            <w:tcW w:w="2020" w:type="dxa"/>
            <w:vAlign w:val="center"/>
          </w:tcPr>
          <w:p w14:paraId="53787250">
            <w:pPr>
              <w:pStyle w:val="13"/>
              <w:rPr>
                <w:lang w:val="id-ID"/>
              </w:rPr>
            </w:pPr>
            <w:r>
              <w:rPr>
                <w:lang w:val="id-ID"/>
              </w:rPr>
              <w:t>Kelas Eksperimen</w:t>
            </w:r>
          </w:p>
        </w:tc>
        <w:tc>
          <w:tcPr>
            <w:tcW w:w="0" w:type="auto"/>
            <w:vAlign w:val="center"/>
          </w:tcPr>
          <w:p w14:paraId="4EC65701">
            <w:pPr>
              <w:pStyle w:val="13"/>
              <w:rPr>
                <w:lang w:val="id-ID"/>
              </w:rPr>
            </w:pPr>
            <w:r>
              <w:rPr>
                <w:lang w:val="id-ID"/>
              </w:rPr>
              <w:t>Nilai</w:t>
            </w:r>
          </w:p>
        </w:tc>
        <w:tc>
          <w:tcPr>
            <w:tcW w:w="0" w:type="auto"/>
            <w:vAlign w:val="center"/>
          </w:tcPr>
          <w:p w14:paraId="2A04A971">
            <w:pPr>
              <w:pStyle w:val="13"/>
              <w:rPr>
                <w:lang w:val="id-ID"/>
              </w:rPr>
            </w:pPr>
            <w:r>
              <w:rPr>
                <w:lang w:val="id-ID"/>
              </w:rPr>
              <w:t>Keterangan</w:t>
            </w:r>
          </w:p>
        </w:tc>
      </w:tr>
      <w:tr w14:paraId="31E87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21663ED">
            <w:pPr>
              <w:pStyle w:val="13"/>
              <w:rPr>
                <w:lang w:val="id-ID"/>
              </w:rPr>
            </w:pPr>
            <w:r>
              <w:rPr>
                <w:lang w:val="id-ID"/>
              </w:rPr>
              <w:t>1</w:t>
            </w:r>
          </w:p>
        </w:tc>
        <w:tc>
          <w:tcPr>
            <w:tcW w:w="0" w:type="auto"/>
            <w:vAlign w:val="center"/>
          </w:tcPr>
          <w:p w14:paraId="10046A25">
            <w:pPr>
              <w:pStyle w:val="13"/>
              <w:rPr>
                <w:lang w:val="id-ID"/>
              </w:rPr>
            </w:pPr>
            <w:r>
              <w:rPr>
                <w:lang w:val="id-ID"/>
              </w:rPr>
              <w:t>Avisenna Y</w:t>
            </w:r>
          </w:p>
        </w:tc>
        <w:tc>
          <w:tcPr>
            <w:tcW w:w="0" w:type="auto"/>
            <w:vAlign w:val="center"/>
          </w:tcPr>
          <w:p w14:paraId="1468C843">
            <w:pPr>
              <w:pStyle w:val="13"/>
              <w:rPr>
                <w:lang w:val="id-ID"/>
              </w:rPr>
            </w:pPr>
            <w:r>
              <w:rPr>
                <w:lang w:val="id-ID"/>
              </w:rPr>
              <w:t>83</w:t>
            </w:r>
          </w:p>
        </w:tc>
        <w:tc>
          <w:tcPr>
            <w:tcW w:w="1284" w:type="dxa"/>
            <w:vAlign w:val="center"/>
          </w:tcPr>
          <w:p w14:paraId="12D77C5F">
            <w:pPr>
              <w:pStyle w:val="13"/>
              <w:rPr>
                <w:lang w:val="id-ID"/>
              </w:rPr>
            </w:pPr>
            <w:r>
              <w:rPr>
                <w:lang w:val="id-ID"/>
              </w:rPr>
              <w:t>Tuntas</w:t>
            </w:r>
          </w:p>
        </w:tc>
        <w:tc>
          <w:tcPr>
            <w:tcW w:w="2020" w:type="dxa"/>
            <w:vAlign w:val="center"/>
          </w:tcPr>
          <w:p w14:paraId="6FCB0DAB">
            <w:pPr>
              <w:pStyle w:val="13"/>
              <w:rPr>
                <w:lang w:val="id-ID"/>
              </w:rPr>
            </w:pPr>
            <w:r>
              <w:rPr>
                <w:lang w:val="id-ID"/>
              </w:rPr>
              <w:t>Alil</w:t>
            </w:r>
          </w:p>
        </w:tc>
        <w:tc>
          <w:tcPr>
            <w:tcW w:w="0" w:type="auto"/>
            <w:vAlign w:val="center"/>
          </w:tcPr>
          <w:p w14:paraId="5BD84C0F">
            <w:pPr>
              <w:pStyle w:val="13"/>
              <w:rPr>
                <w:lang w:val="id-ID"/>
              </w:rPr>
            </w:pPr>
            <w:r>
              <w:rPr>
                <w:lang w:val="id-ID"/>
              </w:rPr>
              <w:t>73</w:t>
            </w:r>
          </w:p>
        </w:tc>
        <w:tc>
          <w:tcPr>
            <w:tcW w:w="0" w:type="auto"/>
            <w:vAlign w:val="center"/>
          </w:tcPr>
          <w:p w14:paraId="13EACDDE">
            <w:pPr>
              <w:pStyle w:val="13"/>
              <w:rPr>
                <w:lang w:val="id-ID"/>
              </w:rPr>
            </w:pPr>
            <w:r>
              <w:rPr>
                <w:lang w:val="id-ID"/>
              </w:rPr>
              <w:t>Tuntas</w:t>
            </w:r>
          </w:p>
        </w:tc>
      </w:tr>
      <w:tr w14:paraId="5EEF2F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F62321D">
            <w:pPr>
              <w:pStyle w:val="13"/>
              <w:rPr>
                <w:lang w:val="id-ID"/>
              </w:rPr>
            </w:pPr>
            <w:r>
              <w:rPr>
                <w:lang w:val="id-ID"/>
              </w:rPr>
              <w:t>2</w:t>
            </w:r>
          </w:p>
        </w:tc>
        <w:tc>
          <w:tcPr>
            <w:tcW w:w="0" w:type="auto"/>
            <w:vAlign w:val="center"/>
          </w:tcPr>
          <w:p w14:paraId="3529588E">
            <w:pPr>
              <w:pStyle w:val="13"/>
              <w:rPr>
                <w:lang w:val="id-ID"/>
              </w:rPr>
            </w:pPr>
            <w:r>
              <w:rPr>
                <w:lang w:val="id-ID"/>
              </w:rPr>
              <w:t>Calisa N</w:t>
            </w:r>
          </w:p>
        </w:tc>
        <w:tc>
          <w:tcPr>
            <w:tcW w:w="0" w:type="auto"/>
            <w:vAlign w:val="center"/>
          </w:tcPr>
          <w:p w14:paraId="0E370725">
            <w:pPr>
              <w:pStyle w:val="13"/>
              <w:rPr>
                <w:lang w:val="id-ID"/>
              </w:rPr>
            </w:pPr>
            <w:r>
              <w:rPr>
                <w:lang w:val="id-ID"/>
              </w:rPr>
              <w:t>85</w:t>
            </w:r>
          </w:p>
        </w:tc>
        <w:tc>
          <w:tcPr>
            <w:tcW w:w="1284" w:type="dxa"/>
            <w:vAlign w:val="center"/>
          </w:tcPr>
          <w:p w14:paraId="7019DBD3">
            <w:pPr>
              <w:pStyle w:val="13"/>
              <w:rPr>
                <w:lang w:val="id-ID"/>
              </w:rPr>
            </w:pPr>
            <w:r>
              <w:rPr>
                <w:lang w:val="id-ID"/>
              </w:rPr>
              <w:t>Tuntas</w:t>
            </w:r>
          </w:p>
        </w:tc>
        <w:tc>
          <w:tcPr>
            <w:tcW w:w="2020" w:type="dxa"/>
            <w:vAlign w:val="center"/>
          </w:tcPr>
          <w:p w14:paraId="2B130F23">
            <w:pPr>
              <w:pStyle w:val="13"/>
              <w:rPr>
                <w:lang w:val="id-ID"/>
              </w:rPr>
            </w:pPr>
            <w:r>
              <w:rPr>
                <w:lang w:val="id-ID"/>
              </w:rPr>
              <w:t>Aryan M</w:t>
            </w:r>
          </w:p>
        </w:tc>
        <w:tc>
          <w:tcPr>
            <w:tcW w:w="0" w:type="auto"/>
            <w:vAlign w:val="center"/>
          </w:tcPr>
          <w:p w14:paraId="15387155">
            <w:pPr>
              <w:pStyle w:val="13"/>
              <w:rPr>
                <w:lang w:val="id-ID"/>
              </w:rPr>
            </w:pPr>
            <w:r>
              <w:rPr>
                <w:lang w:val="id-ID"/>
              </w:rPr>
              <w:t>78</w:t>
            </w:r>
          </w:p>
        </w:tc>
        <w:tc>
          <w:tcPr>
            <w:tcW w:w="0" w:type="auto"/>
            <w:vAlign w:val="center"/>
          </w:tcPr>
          <w:p w14:paraId="31608586">
            <w:pPr>
              <w:pStyle w:val="13"/>
              <w:rPr>
                <w:lang w:val="id-ID"/>
              </w:rPr>
            </w:pPr>
            <w:r>
              <w:rPr>
                <w:lang w:val="id-ID"/>
              </w:rPr>
              <w:t>Tuntas</w:t>
            </w:r>
          </w:p>
        </w:tc>
      </w:tr>
      <w:tr w14:paraId="06BAB1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9033E68">
            <w:pPr>
              <w:pStyle w:val="13"/>
              <w:rPr>
                <w:lang w:val="id-ID"/>
              </w:rPr>
            </w:pPr>
            <w:r>
              <w:rPr>
                <w:lang w:val="id-ID"/>
              </w:rPr>
              <w:t>3</w:t>
            </w:r>
          </w:p>
        </w:tc>
        <w:tc>
          <w:tcPr>
            <w:tcW w:w="0" w:type="auto"/>
            <w:vAlign w:val="center"/>
          </w:tcPr>
          <w:p w14:paraId="2C7DEC7B">
            <w:pPr>
              <w:pStyle w:val="13"/>
              <w:rPr>
                <w:lang w:val="id-ID"/>
              </w:rPr>
            </w:pPr>
            <w:r>
              <w:rPr>
                <w:lang w:val="id-ID"/>
              </w:rPr>
              <w:t>Coky</w:t>
            </w:r>
          </w:p>
        </w:tc>
        <w:tc>
          <w:tcPr>
            <w:tcW w:w="0" w:type="auto"/>
            <w:vAlign w:val="center"/>
          </w:tcPr>
          <w:p w14:paraId="75E5F635">
            <w:pPr>
              <w:pStyle w:val="13"/>
              <w:rPr>
                <w:lang w:val="id-ID"/>
              </w:rPr>
            </w:pPr>
            <w:r>
              <w:rPr>
                <w:lang w:val="id-ID"/>
              </w:rPr>
              <w:t>73</w:t>
            </w:r>
          </w:p>
        </w:tc>
        <w:tc>
          <w:tcPr>
            <w:tcW w:w="1284" w:type="dxa"/>
            <w:vAlign w:val="center"/>
          </w:tcPr>
          <w:p w14:paraId="1223530E">
            <w:pPr>
              <w:pStyle w:val="13"/>
              <w:rPr>
                <w:lang w:val="id-ID"/>
              </w:rPr>
            </w:pPr>
            <w:r>
              <w:rPr>
                <w:lang w:val="id-ID"/>
              </w:rPr>
              <w:t>Tuntas</w:t>
            </w:r>
          </w:p>
        </w:tc>
        <w:tc>
          <w:tcPr>
            <w:tcW w:w="2020" w:type="dxa"/>
            <w:vAlign w:val="center"/>
          </w:tcPr>
          <w:p w14:paraId="7036070A">
            <w:pPr>
              <w:pStyle w:val="13"/>
              <w:rPr>
                <w:lang w:val="id-ID"/>
              </w:rPr>
            </w:pPr>
            <w:r>
              <w:rPr>
                <w:lang w:val="id-ID"/>
              </w:rPr>
              <w:t>Azil</w:t>
            </w:r>
          </w:p>
        </w:tc>
        <w:tc>
          <w:tcPr>
            <w:tcW w:w="0" w:type="auto"/>
            <w:vAlign w:val="center"/>
          </w:tcPr>
          <w:p w14:paraId="63B90B5C">
            <w:pPr>
              <w:pStyle w:val="13"/>
              <w:rPr>
                <w:lang w:val="id-ID"/>
              </w:rPr>
            </w:pPr>
            <w:r>
              <w:rPr>
                <w:lang w:val="id-ID"/>
              </w:rPr>
              <w:t>70</w:t>
            </w:r>
          </w:p>
        </w:tc>
        <w:tc>
          <w:tcPr>
            <w:tcW w:w="0" w:type="auto"/>
            <w:vAlign w:val="center"/>
          </w:tcPr>
          <w:p w14:paraId="4CF5A4A8">
            <w:pPr>
              <w:pStyle w:val="13"/>
              <w:rPr>
                <w:lang w:val="id-ID"/>
              </w:rPr>
            </w:pPr>
            <w:r>
              <w:rPr>
                <w:lang w:val="id-ID"/>
              </w:rPr>
              <w:t>Belum Tuntas</w:t>
            </w:r>
          </w:p>
        </w:tc>
      </w:tr>
      <w:tr w14:paraId="2C00E6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346A6FB">
            <w:pPr>
              <w:pStyle w:val="13"/>
              <w:rPr>
                <w:lang w:val="id-ID"/>
              </w:rPr>
            </w:pPr>
            <w:r>
              <w:rPr>
                <w:lang w:val="id-ID"/>
              </w:rPr>
              <w:t>4</w:t>
            </w:r>
          </w:p>
        </w:tc>
        <w:tc>
          <w:tcPr>
            <w:tcW w:w="0" w:type="auto"/>
            <w:vAlign w:val="center"/>
          </w:tcPr>
          <w:p w14:paraId="0880C567">
            <w:pPr>
              <w:pStyle w:val="13"/>
              <w:rPr>
                <w:lang w:val="id-ID"/>
              </w:rPr>
            </w:pPr>
            <w:r>
              <w:rPr>
                <w:lang w:val="id-ID"/>
              </w:rPr>
              <w:t>Daffa</w:t>
            </w:r>
          </w:p>
        </w:tc>
        <w:tc>
          <w:tcPr>
            <w:tcW w:w="0" w:type="auto"/>
            <w:vAlign w:val="center"/>
          </w:tcPr>
          <w:p w14:paraId="4F21A834">
            <w:pPr>
              <w:pStyle w:val="13"/>
              <w:rPr>
                <w:lang w:val="id-ID"/>
              </w:rPr>
            </w:pPr>
            <w:r>
              <w:rPr>
                <w:lang w:val="id-ID"/>
              </w:rPr>
              <w:t>73</w:t>
            </w:r>
          </w:p>
        </w:tc>
        <w:tc>
          <w:tcPr>
            <w:tcW w:w="1284" w:type="dxa"/>
            <w:vAlign w:val="center"/>
          </w:tcPr>
          <w:p w14:paraId="593EBE09">
            <w:pPr>
              <w:pStyle w:val="13"/>
              <w:rPr>
                <w:lang w:val="id-ID"/>
              </w:rPr>
            </w:pPr>
            <w:r>
              <w:rPr>
                <w:lang w:val="id-ID"/>
              </w:rPr>
              <w:t>Tuntas</w:t>
            </w:r>
          </w:p>
        </w:tc>
        <w:tc>
          <w:tcPr>
            <w:tcW w:w="2020" w:type="dxa"/>
            <w:vAlign w:val="center"/>
          </w:tcPr>
          <w:p w14:paraId="570D55BB">
            <w:pPr>
              <w:pStyle w:val="13"/>
              <w:rPr>
                <w:lang w:val="id-ID"/>
              </w:rPr>
            </w:pPr>
            <w:r>
              <w:rPr>
                <w:lang w:val="id-ID"/>
              </w:rPr>
              <w:t>Dewi S</w:t>
            </w:r>
          </w:p>
        </w:tc>
        <w:tc>
          <w:tcPr>
            <w:tcW w:w="0" w:type="auto"/>
            <w:vAlign w:val="center"/>
          </w:tcPr>
          <w:p w14:paraId="359EC771">
            <w:pPr>
              <w:pStyle w:val="13"/>
              <w:rPr>
                <w:lang w:val="id-ID"/>
              </w:rPr>
            </w:pPr>
            <w:r>
              <w:rPr>
                <w:lang w:val="id-ID"/>
              </w:rPr>
              <w:t>82</w:t>
            </w:r>
          </w:p>
        </w:tc>
        <w:tc>
          <w:tcPr>
            <w:tcW w:w="0" w:type="auto"/>
            <w:vAlign w:val="center"/>
          </w:tcPr>
          <w:p w14:paraId="27561218">
            <w:pPr>
              <w:pStyle w:val="13"/>
              <w:rPr>
                <w:lang w:val="id-ID"/>
              </w:rPr>
            </w:pPr>
            <w:r>
              <w:rPr>
                <w:lang w:val="id-ID"/>
              </w:rPr>
              <w:t>Tuntas</w:t>
            </w:r>
          </w:p>
        </w:tc>
      </w:tr>
      <w:tr w14:paraId="2C263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99B9184">
            <w:pPr>
              <w:pStyle w:val="13"/>
              <w:rPr>
                <w:lang w:val="id-ID"/>
              </w:rPr>
            </w:pPr>
            <w:r>
              <w:rPr>
                <w:lang w:val="id-ID"/>
              </w:rPr>
              <w:t>5</w:t>
            </w:r>
          </w:p>
        </w:tc>
        <w:tc>
          <w:tcPr>
            <w:tcW w:w="0" w:type="auto"/>
            <w:vAlign w:val="center"/>
          </w:tcPr>
          <w:p w14:paraId="202A3A30">
            <w:pPr>
              <w:pStyle w:val="13"/>
              <w:rPr>
                <w:lang w:val="id-ID"/>
              </w:rPr>
            </w:pPr>
            <w:r>
              <w:rPr>
                <w:lang w:val="id-ID"/>
              </w:rPr>
              <w:t>Derin</w:t>
            </w:r>
          </w:p>
        </w:tc>
        <w:tc>
          <w:tcPr>
            <w:tcW w:w="0" w:type="auto"/>
            <w:vAlign w:val="center"/>
          </w:tcPr>
          <w:p w14:paraId="0F0716FC">
            <w:pPr>
              <w:pStyle w:val="13"/>
              <w:rPr>
                <w:lang w:val="id-ID"/>
              </w:rPr>
            </w:pPr>
            <w:r>
              <w:rPr>
                <w:lang w:val="id-ID"/>
              </w:rPr>
              <w:t>69</w:t>
            </w:r>
          </w:p>
        </w:tc>
        <w:tc>
          <w:tcPr>
            <w:tcW w:w="1284" w:type="dxa"/>
            <w:vAlign w:val="center"/>
          </w:tcPr>
          <w:p w14:paraId="1E098955">
            <w:pPr>
              <w:pStyle w:val="13"/>
              <w:rPr>
                <w:lang w:val="id-ID"/>
              </w:rPr>
            </w:pPr>
            <w:r>
              <w:rPr>
                <w:lang w:val="id-ID"/>
              </w:rPr>
              <w:t>Belum Tuntas</w:t>
            </w:r>
          </w:p>
        </w:tc>
        <w:tc>
          <w:tcPr>
            <w:tcW w:w="2020" w:type="dxa"/>
            <w:vAlign w:val="center"/>
          </w:tcPr>
          <w:p w14:paraId="6EE635CD">
            <w:pPr>
              <w:pStyle w:val="13"/>
              <w:rPr>
                <w:lang w:val="id-ID"/>
              </w:rPr>
            </w:pPr>
            <w:r>
              <w:rPr>
                <w:lang w:val="id-ID"/>
              </w:rPr>
              <w:t>Dita O</w:t>
            </w:r>
          </w:p>
        </w:tc>
        <w:tc>
          <w:tcPr>
            <w:tcW w:w="0" w:type="auto"/>
            <w:vAlign w:val="center"/>
          </w:tcPr>
          <w:p w14:paraId="10AAF4F5">
            <w:pPr>
              <w:pStyle w:val="13"/>
              <w:rPr>
                <w:lang w:val="id-ID"/>
              </w:rPr>
            </w:pPr>
            <w:r>
              <w:rPr>
                <w:lang w:val="id-ID"/>
              </w:rPr>
              <w:t>74</w:t>
            </w:r>
          </w:p>
        </w:tc>
        <w:tc>
          <w:tcPr>
            <w:tcW w:w="0" w:type="auto"/>
            <w:vAlign w:val="center"/>
          </w:tcPr>
          <w:p w14:paraId="09841BAC">
            <w:pPr>
              <w:pStyle w:val="13"/>
              <w:rPr>
                <w:lang w:val="id-ID"/>
              </w:rPr>
            </w:pPr>
            <w:r>
              <w:rPr>
                <w:lang w:val="id-ID"/>
              </w:rPr>
              <w:t>Tuntas</w:t>
            </w:r>
          </w:p>
        </w:tc>
      </w:tr>
      <w:tr w14:paraId="43FF31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2628734">
            <w:pPr>
              <w:pStyle w:val="13"/>
              <w:rPr>
                <w:lang w:val="id-ID"/>
              </w:rPr>
            </w:pPr>
            <w:r>
              <w:rPr>
                <w:lang w:val="id-ID"/>
              </w:rPr>
              <w:t>6</w:t>
            </w:r>
          </w:p>
        </w:tc>
        <w:tc>
          <w:tcPr>
            <w:tcW w:w="0" w:type="auto"/>
            <w:vAlign w:val="center"/>
          </w:tcPr>
          <w:p w14:paraId="28E9BFB1">
            <w:pPr>
              <w:pStyle w:val="13"/>
              <w:rPr>
                <w:lang w:val="id-ID"/>
              </w:rPr>
            </w:pPr>
            <w:r>
              <w:rPr>
                <w:lang w:val="id-ID"/>
              </w:rPr>
              <w:t>Dzaki A.W</w:t>
            </w:r>
          </w:p>
        </w:tc>
        <w:tc>
          <w:tcPr>
            <w:tcW w:w="0" w:type="auto"/>
            <w:vAlign w:val="center"/>
          </w:tcPr>
          <w:p w14:paraId="2A6BAF10">
            <w:pPr>
              <w:pStyle w:val="13"/>
              <w:rPr>
                <w:lang w:val="id-ID"/>
              </w:rPr>
            </w:pPr>
            <w:r>
              <w:rPr>
                <w:lang w:val="id-ID"/>
              </w:rPr>
              <w:t>78</w:t>
            </w:r>
          </w:p>
        </w:tc>
        <w:tc>
          <w:tcPr>
            <w:tcW w:w="1284" w:type="dxa"/>
            <w:vAlign w:val="center"/>
          </w:tcPr>
          <w:p w14:paraId="0027B06A">
            <w:pPr>
              <w:pStyle w:val="13"/>
              <w:rPr>
                <w:lang w:val="id-ID"/>
              </w:rPr>
            </w:pPr>
            <w:r>
              <w:rPr>
                <w:lang w:val="id-ID"/>
              </w:rPr>
              <w:t>Tuntas</w:t>
            </w:r>
          </w:p>
        </w:tc>
        <w:tc>
          <w:tcPr>
            <w:tcW w:w="2020" w:type="dxa"/>
            <w:vAlign w:val="center"/>
          </w:tcPr>
          <w:p w14:paraId="0DA77D72">
            <w:pPr>
              <w:pStyle w:val="13"/>
              <w:rPr>
                <w:lang w:val="id-ID"/>
              </w:rPr>
            </w:pPr>
            <w:r>
              <w:rPr>
                <w:lang w:val="id-ID"/>
              </w:rPr>
              <w:t>Ella A</w:t>
            </w:r>
          </w:p>
        </w:tc>
        <w:tc>
          <w:tcPr>
            <w:tcW w:w="0" w:type="auto"/>
            <w:vAlign w:val="center"/>
          </w:tcPr>
          <w:p w14:paraId="6D8434F6">
            <w:pPr>
              <w:pStyle w:val="13"/>
              <w:rPr>
                <w:lang w:val="id-ID"/>
              </w:rPr>
            </w:pPr>
            <w:r>
              <w:rPr>
                <w:lang w:val="id-ID"/>
              </w:rPr>
              <w:t>78</w:t>
            </w:r>
          </w:p>
        </w:tc>
        <w:tc>
          <w:tcPr>
            <w:tcW w:w="0" w:type="auto"/>
            <w:vAlign w:val="center"/>
          </w:tcPr>
          <w:p w14:paraId="03F0B292">
            <w:pPr>
              <w:pStyle w:val="13"/>
              <w:rPr>
                <w:lang w:val="id-ID"/>
              </w:rPr>
            </w:pPr>
            <w:r>
              <w:rPr>
                <w:lang w:val="id-ID"/>
              </w:rPr>
              <w:t>Tuntas</w:t>
            </w:r>
          </w:p>
        </w:tc>
      </w:tr>
      <w:tr w14:paraId="67CA10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01FB5DF">
            <w:pPr>
              <w:pStyle w:val="13"/>
              <w:rPr>
                <w:lang w:val="id-ID"/>
              </w:rPr>
            </w:pPr>
            <w:r>
              <w:rPr>
                <w:lang w:val="id-ID"/>
              </w:rPr>
              <w:t>7</w:t>
            </w:r>
          </w:p>
        </w:tc>
        <w:tc>
          <w:tcPr>
            <w:tcW w:w="0" w:type="auto"/>
            <w:vAlign w:val="center"/>
          </w:tcPr>
          <w:p w14:paraId="4B90F152">
            <w:pPr>
              <w:pStyle w:val="13"/>
              <w:rPr>
                <w:lang w:val="id-ID"/>
              </w:rPr>
            </w:pPr>
            <w:r>
              <w:rPr>
                <w:lang w:val="id-ID"/>
              </w:rPr>
              <w:t>Elsi A</w:t>
            </w:r>
          </w:p>
        </w:tc>
        <w:tc>
          <w:tcPr>
            <w:tcW w:w="0" w:type="auto"/>
            <w:vAlign w:val="center"/>
          </w:tcPr>
          <w:p w14:paraId="1286B14E">
            <w:pPr>
              <w:pStyle w:val="13"/>
              <w:rPr>
                <w:lang w:val="id-ID"/>
              </w:rPr>
            </w:pPr>
            <w:r>
              <w:rPr>
                <w:lang w:val="id-ID"/>
              </w:rPr>
              <w:t>69</w:t>
            </w:r>
          </w:p>
        </w:tc>
        <w:tc>
          <w:tcPr>
            <w:tcW w:w="1284" w:type="dxa"/>
            <w:vAlign w:val="center"/>
          </w:tcPr>
          <w:p w14:paraId="544CC0FF">
            <w:pPr>
              <w:pStyle w:val="13"/>
              <w:rPr>
                <w:lang w:val="id-ID"/>
              </w:rPr>
            </w:pPr>
            <w:r>
              <w:rPr>
                <w:lang w:val="id-ID"/>
              </w:rPr>
              <w:t>Belum Tuntas</w:t>
            </w:r>
          </w:p>
        </w:tc>
        <w:tc>
          <w:tcPr>
            <w:tcW w:w="2020" w:type="dxa"/>
            <w:vAlign w:val="center"/>
          </w:tcPr>
          <w:p w14:paraId="1F94D14D">
            <w:pPr>
              <w:pStyle w:val="13"/>
              <w:rPr>
                <w:lang w:val="id-ID"/>
              </w:rPr>
            </w:pPr>
            <w:r>
              <w:rPr>
                <w:lang w:val="id-ID"/>
              </w:rPr>
              <w:t>Gira N</w:t>
            </w:r>
          </w:p>
        </w:tc>
        <w:tc>
          <w:tcPr>
            <w:tcW w:w="0" w:type="auto"/>
            <w:vAlign w:val="center"/>
          </w:tcPr>
          <w:p w14:paraId="2B2E4892">
            <w:pPr>
              <w:pStyle w:val="13"/>
              <w:rPr>
                <w:lang w:val="id-ID"/>
              </w:rPr>
            </w:pPr>
            <w:r>
              <w:rPr>
                <w:lang w:val="id-ID"/>
              </w:rPr>
              <w:t>83</w:t>
            </w:r>
          </w:p>
        </w:tc>
        <w:tc>
          <w:tcPr>
            <w:tcW w:w="0" w:type="auto"/>
            <w:vAlign w:val="center"/>
          </w:tcPr>
          <w:p w14:paraId="29A2DB76">
            <w:pPr>
              <w:pStyle w:val="13"/>
              <w:rPr>
                <w:lang w:val="id-ID"/>
              </w:rPr>
            </w:pPr>
            <w:r>
              <w:rPr>
                <w:lang w:val="id-ID"/>
              </w:rPr>
              <w:t>Tuntas</w:t>
            </w:r>
          </w:p>
        </w:tc>
      </w:tr>
      <w:tr w14:paraId="6013F1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DDCD95C">
            <w:pPr>
              <w:pStyle w:val="13"/>
              <w:rPr>
                <w:lang w:val="id-ID"/>
              </w:rPr>
            </w:pPr>
            <w:r>
              <w:rPr>
                <w:lang w:val="id-ID"/>
              </w:rPr>
              <w:t>8</w:t>
            </w:r>
          </w:p>
        </w:tc>
        <w:tc>
          <w:tcPr>
            <w:tcW w:w="0" w:type="auto"/>
            <w:vAlign w:val="center"/>
          </w:tcPr>
          <w:p w14:paraId="2C8B6DEC">
            <w:pPr>
              <w:pStyle w:val="13"/>
              <w:rPr>
                <w:lang w:val="id-ID"/>
              </w:rPr>
            </w:pPr>
            <w:r>
              <w:rPr>
                <w:lang w:val="id-ID"/>
              </w:rPr>
              <w:t>Fani K</w:t>
            </w:r>
          </w:p>
        </w:tc>
        <w:tc>
          <w:tcPr>
            <w:tcW w:w="0" w:type="auto"/>
            <w:vAlign w:val="center"/>
          </w:tcPr>
          <w:p w14:paraId="7C04C5DB">
            <w:pPr>
              <w:pStyle w:val="13"/>
              <w:rPr>
                <w:lang w:val="id-ID"/>
              </w:rPr>
            </w:pPr>
            <w:r>
              <w:rPr>
                <w:lang w:val="id-ID"/>
              </w:rPr>
              <w:t>83</w:t>
            </w:r>
          </w:p>
        </w:tc>
        <w:tc>
          <w:tcPr>
            <w:tcW w:w="1284" w:type="dxa"/>
            <w:vAlign w:val="center"/>
          </w:tcPr>
          <w:p w14:paraId="5E275B91">
            <w:pPr>
              <w:pStyle w:val="13"/>
              <w:rPr>
                <w:lang w:val="id-ID"/>
              </w:rPr>
            </w:pPr>
            <w:r>
              <w:rPr>
                <w:lang w:val="id-ID"/>
              </w:rPr>
              <w:t>Tuntas</w:t>
            </w:r>
          </w:p>
        </w:tc>
        <w:tc>
          <w:tcPr>
            <w:tcW w:w="2020" w:type="dxa"/>
            <w:vAlign w:val="center"/>
          </w:tcPr>
          <w:p w14:paraId="26F0B101">
            <w:pPr>
              <w:pStyle w:val="13"/>
              <w:rPr>
                <w:lang w:val="id-ID"/>
              </w:rPr>
            </w:pPr>
            <w:r>
              <w:rPr>
                <w:lang w:val="id-ID"/>
              </w:rPr>
              <w:t>Gevara Z</w:t>
            </w:r>
          </w:p>
        </w:tc>
        <w:tc>
          <w:tcPr>
            <w:tcW w:w="0" w:type="auto"/>
            <w:vAlign w:val="center"/>
          </w:tcPr>
          <w:p w14:paraId="7AC33958">
            <w:pPr>
              <w:pStyle w:val="13"/>
              <w:rPr>
                <w:lang w:val="id-ID"/>
              </w:rPr>
            </w:pPr>
            <w:r>
              <w:rPr>
                <w:lang w:val="id-ID"/>
              </w:rPr>
              <w:t>71</w:t>
            </w:r>
          </w:p>
        </w:tc>
        <w:tc>
          <w:tcPr>
            <w:tcW w:w="0" w:type="auto"/>
            <w:vAlign w:val="center"/>
          </w:tcPr>
          <w:p w14:paraId="2E7BD7D6">
            <w:pPr>
              <w:pStyle w:val="13"/>
              <w:rPr>
                <w:lang w:val="id-ID"/>
              </w:rPr>
            </w:pPr>
            <w:r>
              <w:rPr>
                <w:lang w:val="id-ID"/>
              </w:rPr>
              <w:t>Belum Tuntas</w:t>
            </w:r>
          </w:p>
        </w:tc>
      </w:tr>
      <w:tr w14:paraId="6BF4CF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2E37C0">
            <w:pPr>
              <w:pStyle w:val="13"/>
              <w:rPr>
                <w:lang w:val="id-ID"/>
              </w:rPr>
            </w:pPr>
            <w:r>
              <w:rPr>
                <w:lang w:val="id-ID"/>
              </w:rPr>
              <w:t>9</w:t>
            </w:r>
          </w:p>
        </w:tc>
        <w:tc>
          <w:tcPr>
            <w:tcW w:w="0" w:type="auto"/>
            <w:vAlign w:val="center"/>
          </w:tcPr>
          <w:p w14:paraId="201DBB43">
            <w:pPr>
              <w:pStyle w:val="13"/>
              <w:rPr>
                <w:lang w:val="id-ID"/>
              </w:rPr>
            </w:pPr>
            <w:r>
              <w:rPr>
                <w:lang w:val="id-ID"/>
              </w:rPr>
              <w:t>Fernando</w:t>
            </w:r>
          </w:p>
        </w:tc>
        <w:tc>
          <w:tcPr>
            <w:tcW w:w="0" w:type="auto"/>
            <w:vAlign w:val="center"/>
          </w:tcPr>
          <w:p w14:paraId="2FA5AC38">
            <w:pPr>
              <w:pStyle w:val="13"/>
              <w:rPr>
                <w:lang w:val="id-ID"/>
              </w:rPr>
            </w:pPr>
            <w:r>
              <w:rPr>
                <w:lang w:val="id-ID"/>
              </w:rPr>
              <w:t>78</w:t>
            </w:r>
          </w:p>
        </w:tc>
        <w:tc>
          <w:tcPr>
            <w:tcW w:w="1284" w:type="dxa"/>
            <w:vAlign w:val="center"/>
          </w:tcPr>
          <w:p w14:paraId="01CCA0A3">
            <w:pPr>
              <w:pStyle w:val="13"/>
              <w:rPr>
                <w:lang w:val="id-ID"/>
              </w:rPr>
            </w:pPr>
            <w:r>
              <w:rPr>
                <w:lang w:val="id-ID"/>
              </w:rPr>
              <w:t>Tuntas</w:t>
            </w:r>
          </w:p>
        </w:tc>
        <w:tc>
          <w:tcPr>
            <w:tcW w:w="2020" w:type="dxa"/>
            <w:vAlign w:val="center"/>
          </w:tcPr>
          <w:p w14:paraId="223B3AD9">
            <w:pPr>
              <w:pStyle w:val="13"/>
              <w:rPr>
                <w:lang w:val="id-ID"/>
              </w:rPr>
            </w:pPr>
            <w:r>
              <w:rPr>
                <w:lang w:val="id-ID"/>
              </w:rPr>
              <w:t>Hafiz H</w:t>
            </w:r>
          </w:p>
        </w:tc>
        <w:tc>
          <w:tcPr>
            <w:tcW w:w="0" w:type="auto"/>
            <w:vAlign w:val="center"/>
          </w:tcPr>
          <w:p w14:paraId="554D6210">
            <w:pPr>
              <w:pStyle w:val="13"/>
              <w:rPr>
                <w:lang w:val="id-ID"/>
              </w:rPr>
            </w:pPr>
            <w:r>
              <w:rPr>
                <w:lang w:val="id-ID"/>
              </w:rPr>
              <w:t>72</w:t>
            </w:r>
          </w:p>
        </w:tc>
        <w:tc>
          <w:tcPr>
            <w:tcW w:w="0" w:type="auto"/>
            <w:vAlign w:val="center"/>
          </w:tcPr>
          <w:p w14:paraId="14B7D861">
            <w:pPr>
              <w:pStyle w:val="13"/>
              <w:rPr>
                <w:lang w:val="id-ID"/>
              </w:rPr>
            </w:pPr>
            <w:r>
              <w:rPr>
                <w:lang w:val="id-ID"/>
              </w:rPr>
              <w:t>Belum Tuntas</w:t>
            </w:r>
          </w:p>
        </w:tc>
      </w:tr>
      <w:tr w14:paraId="59F32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9CAB3DB">
            <w:pPr>
              <w:pStyle w:val="13"/>
              <w:rPr>
                <w:lang w:val="id-ID"/>
              </w:rPr>
            </w:pPr>
            <w:r>
              <w:rPr>
                <w:lang w:val="id-ID"/>
              </w:rPr>
              <w:t>10</w:t>
            </w:r>
          </w:p>
        </w:tc>
        <w:tc>
          <w:tcPr>
            <w:tcW w:w="0" w:type="auto"/>
            <w:vAlign w:val="center"/>
          </w:tcPr>
          <w:p w14:paraId="6062A06A">
            <w:pPr>
              <w:pStyle w:val="13"/>
              <w:rPr>
                <w:lang w:val="id-ID"/>
              </w:rPr>
            </w:pPr>
            <w:r>
              <w:rPr>
                <w:lang w:val="id-ID"/>
              </w:rPr>
              <w:t>Fharizky M</w:t>
            </w:r>
          </w:p>
        </w:tc>
        <w:tc>
          <w:tcPr>
            <w:tcW w:w="0" w:type="auto"/>
            <w:vAlign w:val="center"/>
          </w:tcPr>
          <w:p w14:paraId="42B0E3C4">
            <w:pPr>
              <w:pStyle w:val="13"/>
              <w:rPr>
                <w:lang w:val="id-ID"/>
              </w:rPr>
            </w:pPr>
            <w:r>
              <w:rPr>
                <w:lang w:val="id-ID"/>
              </w:rPr>
              <w:t>72</w:t>
            </w:r>
          </w:p>
        </w:tc>
        <w:tc>
          <w:tcPr>
            <w:tcW w:w="1284" w:type="dxa"/>
            <w:vAlign w:val="center"/>
          </w:tcPr>
          <w:p w14:paraId="171EA734">
            <w:pPr>
              <w:pStyle w:val="13"/>
              <w:rPr>
                <w:lang w:val="id-ID"/>
              </w:rPr>
            </w:pPr>
            <w:r>
              <w:rPr>
                <w:lang w:val="id-ID"/>
              </w:rPr>
              <w:t>Belum Tuntas</w:t>
            </w:r>
          </w:p>
        </w:tc>
        <w:tc>
          <w:tcPr>
            <w:tcW w:w="2020" w:type="dxa"/>
            <w:vAlign w:val="center"/>
          </w:tcPr>
          <w:p w14:paraId="0E0136EF">
            <w:pPr>
              <w:pStyle w:val="13"/>
              <w:rPr>
                <w:lang w:val="id-ID"/>
              </w:rPr>
            </w:pPr>
            <w:r>
              <w:rPr>
                <w:lang w:val="id-ID"/>
              </w:rPr>
              <w:t>Helen</w:t>
            </w:r>
          </w:p>
        </w:tc>
        <w:tc>
          <w:tcPr>
            <w:tcW w:w="0" w:type="auto"/>
            <w:vAlign w:val="center"/>
          </w:tcPr>
          <w:p w14:paraId="5FA51569">
            <w:pPr>
              <w:pStyle w:val="13"/>
              <w:rPr>
                <w:lang w:val="id-ID"/>
              </w:rPr>
            </w:pPr>
            <w:r>
              <w:rPr>
                <w:lang w:val="id-ID"/>
              </w:rPr>
              <w:t>85</w:t>
            </w:r>
          </w:p>
        </w:tc>
        <w:tc>
          <w:tcPr>
            <w:tcW w:w="0" w:type="auto"/>
            <w:vAlign w:val="center"/>
          </w:tcPr>
          <w:p w14:paraId="5B334BE3">
            <w:pPr>
              <w:pStyle w:val="13"/>
              <w:rPr>
                <w:lang w:val="id-ID"/>
              </w:rPr>
            </w:pPr>
            <w:r>
              <w:rPr>
                <w:lang w:val="id-ID"/>
              </w:rPr>
              <w:t>Tuntas</w:t>
            </w:r>
          </w:p>
        </w:tc>
      </w:tr>
      <w:tr w14:paraId="6925A6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1642C3A">
            <w:pPr>
              <w:pStyle w:val="13"/>
              <w:rPr>
                <w:lang w:val="id-ID"/>
              </w:rPr>
            </w:pPr>
            <w:r>
              <w:rPr>
                <w:lang w:val="id-ID"/>
              </w:rPr>
              <w:t>11</w:t>
            </w:r>
          </w:p>
        </w:tc>
        <w:tc>
          <w:tcPr>
            <w:tcW w:w="0" w:type="auto"/>
            <w:vAlign w:val="center"/>
          </w:tcPr>
          <w:p w14:paraId="5B019718">
            <w:pPr>
              <w:pStyle w:val="13"/>
              <w:rPr>
                <w:lang w:val="id-ID"/>
              </w:rPr>
            </w:pPr>
            <w:r>
              <w:rPr>
                <w:lang w:val="id-ID"/>
              </w:rPr>
              <w:t>Ghaeza Z.A</w:t>
            </w:r>
          </w:p>
        </w:tc>
        <w:tc>
          <w:tcPr>
            <w:tcW w:w="0" w:type="auto"/>
            <w:vAlign w:val="center"/>
          </w:tcPr>
          <w:p w14:paraId="670E4E61">
            <w:pPr>
              <w:pStyle w:val="13"/>
              <w:rPr>
                <w:lang w:val="id-ID"/>
              </w:rPr>
            </w:pPr>
            <w:r>
              <w:rPr>
                <w:lang w:val="id-ID"/>
              </w:rPr>
              <w:t>72</w:t>
            </w:r>
          </w:p>
        </w:tc>
        <w:tc>
          <w:tcPr>
            <w:tcW w:w="1284" w:type="dxa"/>
            <w:vAlign w:val="center"/>
          </w:tcPr>
          <w:p w14:paraId="2AE1D733">
            <w:pPr>
              <w:pStyle w:val="13"/>
              <w:rPr>
                <w:lang w:val="id-ID"/>
              </w:rPr>
            </w:pPr>
            <w:r>
              <w:rPr>
                <w:lang w:val="id-ID"/>
              </w:rPr>
              <w:t>Belum Tuntas</w:t>
            </w:r>
          </w:p>
        </w:tc>
        <w:tc>
          <w:tcPr>
            <w:tcW w:w="2020" w:type="dxa"/>
            <w:vAlign w:val="center"/>
          </w:tcPr>
          <w:p w14:paraId="350991F3">
            <w:pPr>
              <w:pStyle w:val="13"/>
              <w:rPr>
                <w:lang w:val="id-ID"/>
              </w:rPr>
            </w:pPr>
            <w:r>
              <w:rPr>
                <w:lang w:val="id-ID"/>
              </w:rPr>
              <w:t>Hersya</w:t>
            </w:r>
          </w:p>
        </w:tc>
        <w:tc>
          <w:tcPr>
            <w:tcW w:w="0" w:type="auto"/>
            <w:vAlign w:val="center"/>
          </w:tcPr>
          <w:p w14:paraId="4B30E9A0">
            <w:pPr>
              <w:pStyle w:val="13"/>
              <w:rPr>
                <w:lang w:val="id-ID"/>
              </w:rPr>
            </w:pPr>
            <w:r>
              <w:rPr>
                <w:lang w:val="id-ID"/>
              </w:rPr>
              <w:t>90</w:t>
            </w:r>
          </w:p>
        </w:tc>
        <w:tc>
          <w:tcPr>
            <w:tcW w:w="0" w:type="auto"/>
            <w:vAlign w:val="center"/>
          </w:tcPr>
          <w:p w14:paraId="2E7F6A81">
            <w:pPr>
              <w:pStyle w:val="13"/>
              <w:rPr>
                <w:lang w:val="id-ID"/>
              </w:rPr>
            </w:pPr>
            <w:r>
              <w:rPr>
                <w:lang w:val="id-ID"/>
              </w:rPr>
              <w:t>Tuntas</w:t>
            </w:r>
          </w:p>
        </w:tc>
      </w:tr>
      <w:tr w14:paraId="7456E5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46C0CE8">
            <w:pPr>
              <w:pStyle w:val="13"/>
              <w:rPr>
                <w:lang w:val="id-ID"/>
              </w:rPr>
            </w:pPr>
            <w:r>
              <w:rPr>
                <w:lang w:val="id-ID"/>
              </w:rPr>
              <w:t>12</w:t>
            </w:r>
          </w:p>
        </w:tc>
        <w:tc>
          <w:tcPr>
            <w:tcW w:w="0" w:type="auto"/>
            <w:vAlign w:val="center"/>
          </w:tcPr>
          <w:p w14:paraId="2038194B">
            <w:pPr>
              <w:pStyle w:val="13"/>
              <w:rPr>
                <w:lang w:val="id-ID"/>
              </w:rPr>
            </w:pPr>
            <w:r>
              <w:rPr>
                <w:lang w:val="id-ID"/>
              </w:rPr>
              <w:t>Keysen</w:t>
            </w:r>
          </w:p>
        </w:tc>
        <w:tc>
          <w:tcPr>
            <w:tcW w:w="0" w:type="auto"/>
            <w:vAlign w:val="center"/>
          </w:tcPr>
          <w:p w14:paraId="232F1323">
            <w:pPr>
              <w:pStyle w:val="13"/>
              <w:rPr>
                <w:lang w:val="id-ID"/>
              </w:rPr>
            </w:pPr>
            <w:r>
              <w:rPr>
                <w:lang w:val="id-ID"/>
              </w:rPr>
              <w:t>77</w:t>
            </w:r>
          </w:p>
        </w:tc>
        <w:tc>
          <w:tcPr>
            <w:tcW w:w="1284" w:type="dxa"/>
            <w:vAlign w:val="center"/>
          </w:tcPr>
          <w:p w14:paraId="5FFDE4BA">
            <w:pPr>
              <w:pStyle w:val="13"/>
              <w:rPr>
                <w:lang w:val="id-ID"/>
              </w:rPr>
            </w:pPr>
            <w:r>
              <w:rPr>
                <w:lang w:val="id-ID"/>
              </w:rPr>
              <w:t>Tuntas</w:t>
            </w:r>
          </w:p>
        </w:tc>
        <w:tc>
          <w:tcPr>
            <w:tcW w:w="2020" w:type="dxa"/>
            <w:vAlign w:val="center"/>
          </w:tcPr>
          <w:p w14:paraId="2A3CAA8F">
            <w:pPr>
              <w:pStyle w:val="13"/>
              <w:rPr>
                <w:lang w:val="id-ID"/>
              </w:rPr>
            </w:pPr>
            <w:r>
              <w:rPr>
                <w:lang w:val="id-ID"/>
              </w:rPr>
              <w:t>Kayshan N.A</w:t>
            </w:r>
          </w:p>
        </w:tc>
        <w:tc>
          <w:tcPr>
            <w:tcW w:w="0" w:type="auto"/>
            <w:vAlign w:val="center"/>
          </w:tcPr>
          <w:p w14:paraId="7467F481">
            <w:pPr>
              <w:pStyle w:val="13"/>
              <w:rPr>
                <w:lang w:val="id-ID"/>
              </w:rPr>
            </w:pPr>
            <w:r>
              <w:rPr>
                <w:lang w:val="id-ID"/>
              </w:rPr>
              <w:t>75</w:t>
            </w:r>
          </w:p>
        </w:tc>
        <w:tc>
          <w:tcPr>
            <w:tcW w:w="0" w:type="auto"/>
            <w:vAlign w:val="center"/>
          </w:tcPr>
          <w:p w14:paraId="531C00C8">
            <w:pPr>
              <w:pStyle w:val="13"/>
              <w:rPr>
                <w:lang w:val="id-ID"/>
              </w:rPr>
            </w:pPr>
            <w:r>
              <w:rPr>
                <w:lang w:val="id-ID"/>
              </w:rPr>
              <w:t>Tuntas</w:t>
            </w:r>
          </w:p>
        </w:tc>
      </w:tr>
      <w:tr w14:paraId="3C769A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4B602B4">
            <w:pPr>
              <w:pStyle w:val="13"/>
              <w:rPr>
                <w:lang w:val="id-ID"/>
              </w:rPr>
            </w:pPr>
            <w:r>
              <w:rPr>
                <w:lang w:val="id-ID"/>
              </w:rPr>
              <w:t>13</w:t>
            </w:r>
          </w:p>
        </w:tc>
        <w:tc>
          <w:tcPr>
            <w:tcW w:w="0" w:type="auto"/>
            <w:vAlign w:val="center"/>
          </w:tcPr>
          <w:p w14:paraId="159279C0">
            <w:pPr>
              <w:pStyle w:val="13"/>
              <w:rPr>
                <w:lang w:val="id-ID"/>
              </w:rPr>
            </w:pPr>
            <w:r>
              <w:rPr>
                <w:lang w:val="id-ID"/>
              </w:rPr>
              <w:t>Lakeisha N.J</w:t>
            </w:r>
          </w:p>
        </w:tc>
        <w:tc>
          <w:tcPr>
            <w:tcW w:w="0" w:type="auto"/>
            <w:vAlign w:val="center"/>
          </w:tcPr>
          <w:p w14:paraId="2F5583BB">
            <w:pPr>
              <w:pStyle w:val="13"/>
              <w:rPr>
                <w:lang w:val="id-ID"/>
              </w:rPr>
            </w:pPr>
            <w:r>
              <w:rPr>
                <w:lang w:val="id-ID"/>
              </w:rPr>
              <w:t>75</w:t>
            </w:r>
          </w:p>
        </w:tc>
        <w:tc>
          <w:tcPr>
            <w:tcW w:w="1284" w:type="dxa"/>
            <w:vAlign w:val="center"/>
          </w:tcPr>
          <w:p w14:paraId="7EAB739F">
            <w:pPr>
              <w:pStyle w:val="13"/>
              <w:rPr>
                <w:lang w:val="id-ID"/>
              </w:rPr>
            </w:pPr>
            <w:r>
              <w:rPr>
                <w:lang w:val="id-ID"/>
              </w:rPr>
              <w:t>Tuntas</w:t>
            </w:r>
          </w:p>
        </w:tc>
        <w:tc>
          <w:tcPr>
            <w:tcW w:w="2020" w:type="dxa"/>
            <w:vAlign w:val="center"/>
          </w:tcPr>
          <w:p w14:paraId="127FA109">
            <w:pPr>
              <w:pStyle w:val="13"/>
              <w:rPr>
                <w:lang w:val="id-ID"/>
              </w:rPr>
            </w:pPr>
            <w:r>
              <w:rPr>
                <w:lang w:val="id-ID"/>
              </w:rPr>
              <w:t>Keyza A</w:t>
            </w:r>
          </w:p>
        </w:tc>
        <w:tc>
          <w:tcPr>
            <w:tcW w:w="0" w:type="auto"/>
            <w:vAlign w:val="center"/>
          </w:tcPr>
          <w:p w14:paraId="45519CED">
            <w:pPr>
              <w:pStyle w:val="13"/>
              <w:rPr>
                <w:lang w:val="id-ID"/>
              </w:rPr>
            </w:pPr>
            <w:r>
              <w:rPr>
                <w:lang w:val="id-ID"/>
              </w:rPr>
              <w:t>86</w:t>
            </w:r>
          </w:p>
        </w:tc>
        <w:tc>
          <w:tcPr>
            <w:tcW w:w="0" w:type="auto"/>
            <w:vAlign w:val="center"/>
          </w:tcPr>
          <w:p w14:paraId="66FE14F3">
            <w:pPr>
              <w:pStyle w:val="13"/>
              <w:rPr>
                <w:lang w:val="id-ID"/>
              </w:rPr>
            </w:pPr>
            <w:r>
              <w:rPr>
                <w:lang w:val="id-ID"/>
              </w:rPr>
              <w:t>Tuntas</w:t>
            </w:r>
          </w:p>
        </w:tc>
      </w:tr>
      <w:tr w14:paraId="39E268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D1F583E">
            <w:pPr>
              <w:pStyle w:val="13"/>
              <w:rPr>
                <w:lang w:val="id-ID"/>
              </w:rPr>
            </w:pPr>
            <w:r>
              <w:rPr>
                <w:lang w:val="id-ID"/>
              </w:rPr>
              <w:t>14</w:t>
            </w:r>
          </w:p>
        </w:tc>
        <w:tc>
          <w:tcPr>
            <w:tcW w:w="0" w:type="auto"/>
            <w:vAlign w:val="center"/>
          </w:tcPr>
          <w:p w14:paraId="2688FB19">
            <w:pPr>
              <w:pStyle w:val="13"/>
              <w:rPr>
                <w:lang w:val="id-ID"/>
              </w:rPr>
            </w:pPr>
            <w:r>
              <w:rPr>
                <w:lang w:val="id-ID"/>
              </w:rPr>
              <w:t>Lidya A</w:t>
            </w:r>
          </w:p>
        </w:tc>
        <w:tc>
          <w:tcPr>
            <w:tcW w:w="0" w:type="auto"/>
            <w:vAlign w:val="center"/>
          </w:tcPr>
          <w:p w14:paraId="7015A6E0">
            <w:pPr>
              <w:pStyle w:val="13"/>
              <w:rPr>
                <w:lang w:val="id-ID"/>
              </w:rPr>
            </w:pPr>
            <w:r>
              <w:rPr>
                <w:lang w:val="id-ID"/>
              </w:rPr>
              <w:t>79</w:t>
            </w:r>
          </w:p>
        </w:tc>
        <w:tc>
          <w:tcPr>
            <w:tcW w:w="1284" w:type="dxa"/>
            <w:vAlign w:val="center"/>
          </w:tcPr>
          <w:p w14:paraId="09AFD371">
            <w:pPr>
              <w:pStyle w:val="13"/>
              <w:rPr>
                <w:lang w:val="id-ID"/>
              </w:rPr>
            </w:pPr>
            <w:r>
              <w:rPr>
                <w:lang w:val="id-ID"/>
              </w:rPr>
              <w:t>Tuntas</w:t>
            </w:r>
          </w:p>
        </w:tc>
        <w:tc>
          <w:tcPr>
            <w:tcW w:w="2020" w:type="dxa"/>
            <w:vAlign w:val="center"/>
          </w:tcPr>
          <w:p w14:paraId="394F5777">
            <w:pPr>
              <w:pStyle w:val="13"/>
              <w:rPr>
                <w:lang w:val="id-ID"/>
              </w:rPr>
            </w:pPr>
            <w:r>
              <w:rPr>
                <w:lang w:val="id-ID"/>
              </w:rPr>
              <w:t>Libby A.W</w:t>
            </w:r>
          </w:p>
        </w:tc>
        <w:tc>
          <w:tcPr>
            <w:tcW w:w="0" w:type="auto"/>
            <w:vAlign w:val="center"/>
          </w:tcPr>
          <w:p w14:paraId="33DB39A9">
            <w:pPr>
              <w:pStyle w:val="13"/>
              <w:rPr>
                <w:lang w:val="id-ID"/>
              </w:rPr>
            </w:pPr>
            <w:r>
              <w:rPr>
                <w:lang w:val="id-ID"/>
              </w:rPr>
              <w:t>85</w:t>
            </w:r>
          </w:p>
        </w:tc>
        <w:tc>
          <w:tcPr>
            <w:tcW w:w="0" w:type="auto"/>
            <w:vAlign w:val="center"/>
          </w:tcPr>
          <w:p w14:paraId="7C3FE288">
            <w:pPr>
              <w:pStyle w:val="13"/>
              <w:rPr>
                <w:lang w:val="id-ID"/>
              </w:rPr>
            </w:pPr>
            <w:r>
              <w:rPr>
                <w:lang w:val="id-ID"/>
              </w:rPr>
              <w:t>Tuntas</w:t>
            </w:r>
          </w:p>
        </w:tc>
      </w:tr>
      <w:tr w14:paraId="2761E6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DE121B2">
            <w:pPr>
              <w:pStyle w:val="13"/>
              <w:rPr>
                <w:lang w:val="id-ID"/>
              </w:rPr>
            </w:pPr>
            <w:r>
              <w:rPr>
                <w:lang w:val="id-ID"/>
              </w:rPr>
              <w:t>15</w:t>
            </w:r>
          </w:p>
        </w:tc>
        <w:tc>
          <w:tcPr>
            <w:tcW w:w="0" w:type="auto"/>
            <w:vAlign w:val="center"/>
          </w:tcPr>
          <w:p w14:paraId="00D68754">
            <w:pPr>
              <w:pStyle w:val="13"/>
              <w:rPr>
                <w:lang w:val="id-ID"/>
              </w:rPr>
            </w:pPr>
            <w:r>
              <w:rPr>
                <w:lang w:val="id-ID"/>
              </w:rPr>
              <w:t>Lindi P.M</w:t>
            </w:r>
          </w:p>
        </w:tc>
        <w:tc>
          <w:tcPr>
            <w:tcW w:w="0" w:type="auto"/>
            <w:vAlign w:val="center"/>
          </w:tcPr>
          <w:p w14:paraId="411256F1">
            <w:pPr>
              <w:pStyle w:val="13"/>
              <w:rPr>
                <w:lang w:val="id-ID"/>
              </w:rPr>
            </w:pPr>
            <w:r>
              <w:rPr>
                <w:lang w:val="id-ID"/>
              </w:rPr>
              <w:t>70</w:t>
            </w:r>
          </w:p>
        </w:tc>
        <w:tc>
          <w:tcPr>
            <w:tcW w:w="1284" w:type="dxa"/>
            <w:vAlign w:val="center"/>
          </w:tcPr>
          <w:p w14:paraId="779E2295">
            <w:pPr>
              <w:pStyle w:val="13"/>
              <w:rPr>
                <w:lang w:val="id-ID"/>
              </w:rPr>
            </w:pPr>
            <w:r>
              <w:rPr>
                <w:lang w:val="id-ID"/>
              </w:rPr>
              <w:t>Belum Tuntas</w:t>
            </w:r>
          </w:p>
        </w:tc>
        <w:tc>
          <w:tcPr>
            <w:tcW w:w="2020" w:type="dxa"/>
            <w:vAlign w:val="center"/>
          </w:tcPr>
          <w:p w14:paraId="08A19AEE">
            <w:pPr>
              <w:pStyle w:val="13"/>
              <w:rPr>
                <w:lang w:val="id-ID"/>
              </w:rPr>
            </w:pPr>
            <w:r>
              <w:rPr>
                <w:lang w:val="id-ID"/>
              </w:rPr>
              <w:t>M. Ragil</w:t>
            </w:r>
          </w:p>
        </w:tc>
        <w:tc>
          <w:tcPr>
            <w:tcW w:w="0" w:type="auto"/>
            <w:vAlign w:val="center"/>
          </w:tcPr>
          <w:p w14:paraId="3AC1460C">
            <w:pPr>
              <w:pStyle w:val="13"/>
              <w:rPr>
                <w:lang w:val="id-ID"/>
              </w:rPr>
            </w:pPr>
            <w:r>
              <w:rPr>
                <w:lang w:val="id-ID"/>
              </w:rPr>
              <w:t>86</w:t>
            </w:r>
          </w:p>
        </w:tc>
        <w:tc>
          <w:tcPr>
            <w:tcW w:w="0" w:type="auto"/>
            <w:vAlign w:val="center"/>
          </w:tcPr>
          <w:p w14:paraId="23A90CEF">
            <w:pPr>
              <w:pStyle w:val="13"/>
              <w:rPr>
                <w:lang w:val="id-ID"/>
              </w:rPr>
            </w:pPr>
            <w:r>
              <w:rPr>
                <w:lang w:val="id-ID"/>
              </w:rPr>
              <w:t>Tuntas</w:t>
            </w:r>
          </w:p>
        </w:tc>
      </w:tr>
      <w:tr w14:paraId="0D3A42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1DDF085">
            <w:pPr>
              <w:pStyle w:val="13"/>
              <w:rPr>
                <w:lang w:val="id-ID"/>
              </w:rPr>
            </w:pPr>
            <w:r>
              <w:rPr>
                <w:lang w:val="id-ID"/>
              </w:rPr>
              <w:t>16</w:t>
            </w:r>
          </w:p>
        </w:tc>
        <w:tc>
          <w:tcPr>
            <w:tcW w:w="0" w:type="auto"/>
            <w:vAlign w:val="center"/>
          </w:tcPr>
          <w:p w14:paraId="6A6114ED">
            <w:pPr>
              <w:pStyle w:val="13"/>
              <w:rPr>
                <w:lang w:val="id-ID"/>
              </w:rPr>
            </w:pPr>
            <w:r>
              <w:rPr>
                <w:lang w:val="id-ID"/>
              </w:rPr>
              <w:t>M. Baqir F</w:t>
            </w:r>
          </w:p>
        </w:tc>
        <w:tc>
          <w:tcPr>
            <w:tcW w:w="0" w:type="auto"/>
            <w:vAlign w:val="center"/>
          </w:tcPr>
          <w:p w14:paraId="296CB69E">
            <w:pPr>
              <w:pStyle w:val="13"/>
              <w:rPr>
                <w:lang w:val="id-ID"/>
              </w:rPr>
            </w:pPr>
            <w:r>
              <w:rPr>
                <w:lang w:val="id-ID"/>
              </w:rPr>
              <w:t>73</w:t>
            </w:r>
          </w:p>
        </w:tc>
        <w:tc>
          <w:tcPr>
            <w:tcW w:w="1284" w:type="dxa"/>
            <w:vAlign w:val="center"/>
          </w:tcPr>
          <w:p w14:paraId="4AA6A22A">
            <w:pPr>
              <w:pStyle w:val="13"/>
              <w:rPr>
                <w:lang w:val="id-ID"/>
              </w:rPr>
            </w:pPr>
            <w:r>
              <w:rPr>
                <w:lang w:val="id-ID"/>
              </w:rPr>
              <w:t>Tuntas</w:t>
            </w:r>
          </w:p>
        </w:tc>
        <w:tc>
          <w:tcPr>
            <w:tcW w:w="2020" w:type="dxa"/>
            <w:vAlign w:val="center"/>
          </w:tcPr>
          <w:p w14:paraId="75A80C22">
            <w:pPr>
              <w:pStyle w:val="13"/>
              <w:rPr>
                <w:lang w:val="id-ID"/>
              </w:rPr>
            </w:pPr>
            <w:r>
              <w:rPr>
                <w:lang w:val="id-ID"/>
              </w:rPr>
              <w:t>Najwa A.M</w:t>
            </w:r>
          </w:p>
        </w:tc>
        <w:tc>
          <w:tcPr>
            <w:tcW w:w="0" w:type="auto"/>
            <w:vAlign w:val="center"/>
          </w:tcPr>
          <w:p w14:paraId="4AE65D40">
            <w:pPr>
              <w:pStyle w:val="13"/>
              <w:rPr>
                <w:lang w:val="id-ID"/>
              </w:rPr>
            </w:pPr>
            <w:r>
              <w:rPr>
                <w:lang w:val="id-ID"/>
              </w:rPr>
              <w:t>72</w:t>
            </w:r>
          </w:p>
        </w:tc>
        <w:tc>
          <w:tcPr>
            <w:tcW w:w="0" w:type="auto"/>
            <w:vAlign w:val="center"/>
          </w:tcPr>
          <w:p w14:paraId="0294457B">
            <w:pPr>
              <w:pStyle w:val="13"/>
              <w:rPr>
                <w:lang w:val="id-ID"/>
              </w:rPr>
            </w:pPr>
            <w:r>
              <w:rPr>
                <w:lang w:val="id-ID"/>
              </w:rPr>
              <w:t>Belum Tuntas</w:t>
            </w:r>
          </w:p>
        </w:tc>
      </w:tr>
      <w:tr w14:paraId="1EA139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F110352">
            <w:pPr>
              <w:pStyle w:val="13"/>
              <w:rPr>
                <w:lang w:val="id-ID"/>
              </w:rPr>
            </w:pPr>
            <w:r>
              <w:rPr>
                <w:lang w:val="id-ID"/>
              </w:rPr>
              <w:t>17</w:t>
            </w:r>
          </w:p>
        </w:tc>
        <w:tc>
          <w:tcPr>
            <w:tcW w:w="0" w:type="auto"/>
            <w:vAlign w:val="center"/>
          </w:tcPr>
          <w:p w14:paraId="1AB90BDE">
            <w:pPr>
              <w:pStyle w:val="13"/>
              <w:rPr>
                <w:lang w:val="id-ID"/>
              </w:rPr>
            </w:pPr>
            <w:r>
              <w:rPr>
                <w:lang w:val="id-ID"/>
              </w:rPr>
              <w:t>Najwa N</w:t>
            </w:r>
          </w:p>
        </w:tc>
        <w:tc>
          <w:tcPr>
            <w:tcW w:w="0" w:type="auto"/>
            <w:vAlign w:val="center"/>
          </w:tcPr>
          <w:p w14:paraId="4808F8E3">
            <w:pPr>
              <w:pStyle w:val="13"/>
              <w:rPr>
                <w:lang w:val="id-ID"/>
              </w:rPr>
            </w:pPr>
            <w:r>
              <w:rPr>
                <w:lang w:val="id-ID"/>
              </w:rPr>
              <w:t>68</w:t>
            </w:r>
          </w:p>
        </w:tc>
        <w:tc>
          <w:tcPr>
            <w:tcW w:w="1284" w:type="dxa"/>
            <w:vAlign w:val="center"/>
          </w:tcPr>
          <w:p w14:paraId="1B40E543">
            <w:pPr>
              <w:pStyle w:val="13"/>
              <w:rPr>
                <w:lang w:val="id-ID"/>
              </w:rPr>
            </w:pPr>
            <w:r>
              <w:rPr>
                <w:lang w:val="id-ID"/>
              </w:rPr>
              <w:t>Belum Tuntas</w:t>
            </w:r>
          </w:p>
        </w:tc>
        <w:tc>
          <w:tcPr>
            <w:tcW w:w="2020" w:type="dxa"/>
            <w:vAlign w:val="center"/>
          </w:tcPr>
          <w:p w14:paraId="23A7ED65">
            <w:pPr>
              <w:pStyle w:val="13"/>
              <w:rPr>
                <w:lang w:val="id-ID"/>
              </w:rPr>
            </w:pPr>
            <w:r>
              <w:rPr>
                <w:lang w:val="id-ID"/>
              </w:rPr>
              <w:t>Natasya D P</w:t>
            </w:r>
          </w:p>
        </w:tc>
        <w:tc>
          <w:tcPr>
            <w:tcW w:w="0" w:type="auto"/>
            <w:vAlign w:val="center"/>
          </w:tcPr>
          <w:p w14:paraId="7C4AFC0D">
            <w:pPr>
              <w:pStyle w:val="13"/>
              <w:rPr>
                <w:lang w:val="id-ID"/>
              </w:rPr>
            </w:pPr>
            <w:r>
              <w:rPr>
                <w:lang w:val="id-ID"/>
              </w:rPr>
              <w:t>93</w:t>
            </w:r>
          </w:p>
        </w:tc>
        <w:tc>
          <w:tcPr>
            <w:tcW w:w="0" w:type="auto"/>
            <w:vAlign w:val="center"/>
          </w:tcPr>
          <w:p w14:paraId="63B4800C">
            <w:pPr>
              <w:pStyle w:val="13"/>
              <w:rPr>
                <w:lang w:val="id-ID"/>
              </w:rPr>
            </w:pPr>
            <w:r>
              <w:rPr>
                <w:lang w:val="id-ID"/>
              </w:rPr>
              <w:t>Tuntas</w:t>
            </w:r>
          </w:p>
        </w:tc>
      </w:tr>
      <w:tr w14:paraId="1AB3A0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A3A220F">
            <w:pPr>
              <w:pStyle w:val="13"/>
              <w:rPr>
                <w:lang w:val="id-ID"/>
              </w:rPr>
            </w:pPr>
            <w:r>
              <w:rPr>
                <w:lang w:val="id-ID"/>
              </w:rPr>
              <w:t>18</w:t>
            </w:r>
          </w:p>
        </w:tc>
        <w:tc>
          <w:tcPr>
            <w:tcW w:w="0" w:type="auto"/>
            <w:vAlign w:val="center"/>
          </w:tcPr>
          <w:p w14:paraId="1339650E">
            <w:pPr>
              <w:pStyle w:val="13"/>
              <w:rPr>
                <w:lang w:val="id-ID"/>
              </w:rPr>
            </w:pPr>
            <w:r>
              <w:rPr>
                <w:lang w:val="id-ID"/>
              </w:rPr>
              <w:t>Nawfa S.A</w:t>
            </w:r>
          </w:p>
        </w:tc>
        <w:tc>
          <w:tcPr>
            <w:tcW w:w="0" w:type="auto"/>
            <w:vAlign w:val="center"/>
          </w:tcPr>
          <w:p w14:paraId="1BE68821">
            <w:pPr>
              <w:pStyle w:val="13"/>
              <w:rPr>
                <w:lang w:val="id-ID"/>
              </w:rPr>
            </w:pPr>
            <w:r>
              <w:rPr>
                <w:lang w:val="id-ID"/>
              </w:rPr>
              <w:t>85</w:t>
            </w:r>
          </w:p>
        </w:tc>
        <w:tc>
          <w:tcPr>
            <w:tcW w:w="1284" w:type="dxa"/>
            <w:vAlign w:val="center"/>
          </w:tcPr>
          <w:p w14:paraId="76011CBF">
            <w:pPr>
              <w:pStyle w:val="13"/>
              <w:rPr>
                <w:lang w:val="id-ID"/>
              </w:rPr>
            </w:pPr>
            <w:r>
              <w:rPr>
                <w:lang w:val="id-ID"/>
              </w:rPr>
              <w:t>Tuntas</w:t>
            </w:r>
          </w:p>
        </w:tc>
        <w:tc>
          <w:tcPr>
            <w:tcW w:w="2020" w:type="dxa"/>
            <w:vAlign w:val="center"/>
          </w:tcPr>
          <w:p w14:paraId="23B8C586">
            <w:pPr>
              <w:pStyle w:val="13"/>
              <w:rPr>
                <w:lang w:val="id-ID"/>
              </w:rPr>
            </w:pPr>
            <w:r>
              <w:rPr>
                <w:lang w:val="id-ID"/>
              </w:rPr>
              <w:t>Qulyubi</w:t>
            </w:r>
          </w:p>
        </w:tc>
        <w:tc>
          <w:tcPr>
            <w:tcW w:w="0" w:type="auto"/>
            <w:vAlign w:val="center"/>
          </w:tcPr>
          <w:p w14:paraId="027E5C28">
            <w:pPr>
              <w:pStyle w:val="13"/>
              <w:rPr>
                <w:lang w:val="id-ID"/>
              </w:rPr>
            </w:pPr>
            <w:r>
              <w:rPr>
                <w:lang w:val="id-ID"/>
              </w:rPr>
              <w:t>95</w:t>
            </w:r>
          </w:p>
        </w:tc>
        <w:tc>
          <w:tcPr>
            <w:tcW w:w="0" w:type="auto"/>
            <w:vAlign w:val="center"/>
          </w:tcPr>
          <w:p w14:paraId="44A22008">
            <w:pPr>
              <w:pStyle w:val="13"/>
              <w:rPr>
                <w:lang w:val="id-ID"/>
              </w:rPr>
            </w:pPr>
            <w:r>
              <w:rPr>
                <w:lang w:val="id-ID"/>
              </w:rPr>
              <w:t>Tuntas</w:t>
            </w:r>
          </w:p>
        </w:tc>
      </w:tr>
      <w:tr w14:paraId="7BBC0B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30D87E">
            <w:pPr>
              <w:pStyle w:val="13"/>
              <w:rPr>
                <w:lang w:val="id-ID"/>
              </w:rPr>
            </w:pPr>
            <w:r>
              <w:rPr>
                <w:lang w:val="id-ID"/>
              </w:rPr>
              <w:t>19</w:t>
            </w:r>
          </w:p>
        </w:tc>
        <w:tc>
          <w:tcPr>
            <w:tcW w:w="0" w:type="auto"/>
            <w:vAlign w:val="center"/>
          </w:tcPr>
          <w:p w14:paraId="04EE4F6A">
            <w:pPr>
              <w:pStyle w:val="13"/>
              <w:rPr>
                <w:lang w:val="id-ID"/>
              </w:rPr>
            </w:pPr>
            <w:r>
              <w:rPr>
                <w:lang w:val="id-ID"/>
              </w:rPr>
              <w:t>Noza</w:t>
            </w:r>
          </w:p>
        </w:tc>
        <w:tc>
          <w:tcPr>
            <w:tcW w:w="0" w:type="auto"/>
            <w:vAlign w:val="center"/>
          </w:tcPr>
          <w:p w14:paraId="45694FE0">
            <w:pPr>
              <w:pStyle w:val="13"/>
              <w:rPr>
                <w:lang w:val="id-ID"/>
              </w:rPr>
            </w:pPr>
            <w:r>
              <w:rPr>
                <w:lang w:val="id-ID"/>
              </w:rPr>
              <w:t>72</w:t>
            </w:r>
          </w:p>
        </w:tc>
        <w:tc>
          <w:tcPr>
            <w:tcW w:w="1284" w:type="dxa"/>
            <w:vAlign w:val="center"/>
          </w:tcPr>
          <w:p w14:paraId="742A3151">
            <w:pPr>
              <w:pStyle w:val="13"/>
              <w:rPr>
                <w:lang w:val="id-ID"/>
              </w:rPr>
            </w:pPr>
            <w:r>
              <w:rPr>
                <w:lang w:val="id-ID"/>
              </w:rPr>
              <w:t>Belum Tuntas</w:t>
            </w:r>
          </w:p>
        </w:tc>
        <w:tc>
          <w:tcPr>
            <w:tcW w:w="2020" w:type="dxa"/>
            <w:vAlign w:val="center"/>
          </w:tcPr>
          <w:p w14:paraId="11B2F4AD">
            <w:pPr>
              <w:pStyle w:val="13"/>
              <w:rPr>
                <w:lang w:val="id-ID"/>
              </w:rPr>
            </w:pPr>
            <w:r>
              <w:rPr>
                <w:lang w:val="id-ID"/>
              </w:rPr>
              <w:t>Rindy K</w:t>
            </w:r>
          </w:p>
        </w:tc>
        <w:tc>
          <w:tcPr>
            <w:tcW w:w="0" w:type="auto"/>
            <w:vAlign w:val="center"/>
          </w:tcPr>
          <w:p w14:paraId="19615B41">
            <w:pPr>
              <w:pStyle w:val="13"/>
              <w:rPr>
                <w:lang w:val="id-ID"/>
              </w:rPr>
            </w:pPr>
            <w:r>
              <w:rPr>
                <w:lang w:val="id-ID"/>
              </w:rPr>
              <w:t>82</w:t>
            </w:r>
          </w:p>
        </w:tc>
        <w:tc>
          <w:tcPr>
            <w:tcW w:w="0" w:type="auto"/>
            <w:vAlign w:val="center"/>
          </w:tcPr>
          <w:p w14:paraId="46F68E40">
            <w:pPr>
              <w:pStyle w:val="13"/>
              <w:rPr>
                <w:lang w:val="id-ID"/>
              </w:rPr>
            </w:pPr>
            <w:r>
              <w:rPr>
                <w:lang w:val="id-ID"/>
              </w:rPr>
              <w:t>Tuntas</w:t>
            </w:r>
          </w:p>
        </w:tc>
      </w:tr>
      <w:tr w14:paraId="199B41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154744">
            <w:pPr>
              <w:pStyle w:val="13"/>
              <w:rPr>
                <w:lang w:val="id-ID"/>
              </w:rPr>
            </w:pPr>
            <w:r>
              <w:rPr>
                <w:lang w:val="id-ID"/>
              </w:rPr>
              <w:t>20</w:t>
            </w:r>
          </w:p>
        </w:tc>
        <w:tc>
          <w:tcPr>
            <w:tcW w:w="0" w:type="auto"/>
            <w:vAlign w:val="center"/>
          </w:tcPr>
          <w:p w14:paraId="635BEA85">
            <w:pPr>
              <w:pStyle w:val="13"/>
              <w:rPr>
                <w:lang w:val="id-ID"/>
              </w:rPr>
            </w:pPr>
            <w:r>
              <w:rPr>
                <w:lang w:val="id-ID"/>
              </w:rPr>
              <w:t>Oki S</w:t>
            </w:r>
          </w:p>
        </w:tc>
        <w:tc>
          <w:tcPr>
            <w:tcW w:w="0" w:type="auto"/>
            <w:vAlign w:val="center"/>
          </w:tcPr>
          <w:p w14:paraId="5840E308">
            <w:pPr>
              <w:pStyle w:val="13"/>
              <w:rPr>
                <w:lang w:val="id-ID"/>
              </w:rPr>
            </w:pPr>
            <w:r>
              <w:rPr>
                <w:lang w:val="id-ID"/>
              </w:rPr>
              <w:t>80</w:t>
            </w:r>
          </w:p>
        </w:tc>
        <w:tc>
          <w:tcPr>
            <w:tcW w:w="1284" w:type="dxa"/>
            <w:vAlign w:val="center"/>
          </w:tcPr>
          <w:p w14:paraId="4C528744">
            <w:pPr>
              <w:pStyle w:val="13"/>
              <w:rPr>
                <w:lang w:val="id-ID"/>
              </w:rPr>
            </w:pPr>
            <w:r>
              <w:rPr>
                <w:lang w:val="id-ID"/>
              </w:rPr>
              <w:t>Tuntas</w:t>
            </w:r>
          </w:p>
        </w:tc>
        <w:tc>
          <w:tcPr>
            <w:tcW w:w="2020" w:type="dxa"/>
            <w:vAlign w:val="center"/>
          </w:tcPr>
          <w:p w14:paraId="151C21FC">
            <w:pPr>
              <w:pStyle w:val="13"/>
              <w:rPr>
                <w:lang w:val="id-ID"/>
              </w:rPr>
            </w:pPr>
            <w:r>
              <w:rPr>
                <w:lang w:val="id-ID"/>
              </w:rPr>
              <w:t>Riski</w:t>
            </w:r>
          </w:p>
        </w:tc>
        <w:tc>
          <w:tcPr>
            <w:tcW w:w="0" w:type="auto"/>
            <w:vAlign w:val="center"/>
          </w:tcPr>
          <w:p w14:paraId="735071B2">
            <w:pPr>
              <w:pStyle w:val="13"/>
              <w:rPr>
                <w:lang w:val="id-ID"/>
              </w:rPr>
            </w:pPr>
            <w:r>
              <w:rPr>
                <w:lang w:val="id-ID"/>
              </w:rPr>
              <w:t>75</w:t>
            </w:r>
          </w:p>
        </w:tc>
        <w:tc>
          <w:tcPr>
            <w:tcW w:w="0" w:type="auto"/>
            <w:vAlign w:val="center"/>
          </w:tcPr>
          <w:p w14:paraId="7026BFDC">
            <w:pPr>
              <w:pStyle w:val="13"/>
              <w:rPr>
                <w:lang w:val="id-ID"/>
              </w:rPr>
            </w:pPr>
            <w:r>
              <w:rPr>
                <w:lang w:val="id-ID"/>
              </w:rPr>
              <w:t>Tuntas</w:t>
            </w:r>
          </w:p>
        </w:tc>
      </w:tr>
      <w:tr w14:paraId="579C4E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41B5960">
            <w:pPr>
              <w:pStyle w:val="13"/>
              <w:rPr>
                <w:lang w:val="id-ID"/>
              </w:rPr>
            </w:pPr>
            <w:r>
              <w:rPr>
                <w:lang w:val="id-ID"/>
              </w:rPr>
              <w:t>21</w:t>
            </w:r>
          </w:p>
        </w:tc>
        <w:tc>
          <w:tcPr>
            <w:tcW w:w="0" w:type="auto"/>
            <w:vAlign w:val="center"/>
          </w:tcPr>
          <w:p w14:paraId="5840A6EB">
            <w:pPr>
              <w:pStyle w:val="13"/>
              <w:rPr>
                <w:lang w:val="id-ID"/>
              </w:rPr>
            </w:pPr>
            <w:r>
              <w:rPr>
                <w:lang w:val="id-ID"/>
              </w:rPr>
              <w:t>Oktaria</w:t>
            </w:r>
          </w:p>
        </w:tc>
        <w:tc>
          <w:tcPr>
            <w:tcW w:w="0" w:type="auto"/>
            <w:vAlign w:val="center"/>
          </w:tcPr>
          <w:p w14:paraId="435066B4">
            <w:pPr>
              <w:pStyle w:val="13"/>
              <w:rPr>
                <w:lang w:val="id-ID"/>
              </w:rPr>
            </w:pPr>
            <w:r>
              <w:rPr>
                <w:lang w:val="id-ID"/>
              </w:rPr>
              <w:t>80</w:t>
            </w:r>
          </w:p>
        </w:tc>
        <w:tc>
          <w:tcPr>
            <w:tcW w:w="1284" w:type="dxa"/>
            <w:vAlign w:val="center"/>
          </w:tcPr>
          <w:p w14:paraId="7E80DF5A">
            <w:pPr>
              <w:pStyle w:val="13"/>
              <w:rPr>
                <w:lang w:val="id-ID"/>
              </w:rPr>
            </w:pPr>
            <w:r>
              <w:rPr>
                <w:lang w:val="id-ID"/>
              </w:rPr>
              <w:t>Tuntas</w:t>
            </w:r>
          </w:p>
        </w:tc>
        <w:tc>
          <w:tcPr>
            <w:tcW w:w="2020" w:type="dxa"/>
            <w:vAlign w:val="center"/>
          </w:tcPr>
          <w:p w14:paraId="31058957">
            <w:pPr>
              <w:pStyle w:val="13"/>
              <w:rPr>
                <w:lang w:val="id-ID"/>
              </w:rPr>
            </w:pPr>
            <w:r>
              <w:rPr>
                <w:lang w:val="id-ID"/>
              </w:rPr>
              <w:t>Salwa</w:t>
            </w:r>
          </w:p>
        </w:tc>
        <w:tc>
          <w:tcPr>
            <w:tcW w:w="0" w:type="auto"/>
            <w:vAlign w:val="center"/>
          </w:tcPr>
          <w:p w14:paraId="3C729C02">
            <w:pPr>
              <w:pStyle w:val="13"/>
              <w:rPr>
                <w:lang w:val="id-ID"/>
              </w:rPr>
            </w:pPr>
            <w:r>
              <w:rPr>
                <w:lang w:val="id-ID"/>
              </w:rPr>
              <w:t>76</w:t>
            </w:r>
          </w:p>
        </w:tc>
        <w:tc>
          <w:tcPr>
            <w:tcW w:w="0" w:type="auto"/>
            <w:vAlign w:val="center"/>
          </w:tcPr>
          <w:p w14:paraId="13D7C48F">
            <w:pPr>
              <w:pStyle w:val="13"/>
              <w:rPr>
                <w:lang w:val="id-ID"/>
              </w:rPr>
            </w:pPr>
            <w:r>
              <w:rPr>
                <w:lang w:val="id-ID"/>
              </w:rPr>
              <w:t>Tuntas</w:t>
            </w:r>
          </w:p>
        </w:tc>
      </w:tr>
      <w:tr w14:paraId="13F2EE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27D942B">
            <w:pPr>
              <w:pStyle w:val="13"/>
              <w:rPr>
                <w:lang w:val="id-ID"/>
              </w:rPr>
            </w:pPr>
            <w:r>
              <w:rPr>
                <w:lang w:val="id-ID"/>
              </w:rPr>
              <w:t>22</w:t>
            </w:r>
          </w:p>
        </w:tc>
        <w:tc>
          <w:tcPr>
            <w:tcW w:w="0" w:type="auto"/>
            <w:vAlign w:val="center"/>
          </w:tcPr>
          <w:p w14:paraId="46AA0A84">
            <w:pPr>
              <w:pStyle w:val="13"/>
              <w:rPr>
                <w:lang w:val="id-ID"/>
              </w:rPr>
            </w:pPr>
            <w:r>
              <w:rPr>
                <w:lang w:val="id-ID"/>
              </w:rPr>
              <w:t>Panji</w:t>
            </w:r>
          </w:p>
        </w:tc>
        <w:tc>
          <w:tcPr>
            <w:tcW w:w="0" w:type="auto"/>
            <w:vAlign w:val="center"/>
          </w:tcPr>
          <w:p w14:paraId="04623C14">
            <w:pPr>
              <w:pStyle w:val="13"/>
              <w:rPr>
                <w:lang w:val="id-ID"/>
              </w:rPr>
            </w:pPr>
            <w:r>
              <w:rPr>
                <w:lang w:val="id-ID"/>
              </w:rPr>
              <w:t>72</w:t>
            </w:r>
          </w:p>
        </w:tc>
        <w:tc>
          <w:tcPr>
            <w:tcW w:w="1284" w:type="dxa"/>
            <w:vAlign w:val="center"/>
          </w:tcPr>
          <w:p w14:paraId="47A781BD">
            <w:pPr>
              <w:pStyle w:val="13"/>
              <w:rPr>
                <w:lang w:val="id-ID"/>
              </w:rPr>
            </w:pPr>
            <w:r>
              <w:rPr>
                <w:lang w:val="id-ID"/>
              </w:rPr>
              <w:t>Belum Tuntas</w:t>
            </w:r>
          </w:p>
        </w:tc>
        <w:tc>
          <w:tcPr>
            <w:tcW w:w="2020" w:type="dxa"/>
            <w:vAlign w:val="center"/>
          </w:tcPr>
          <w:p w14:paraId="00290B87">
            <w:pPr>
              <w:pStyle w:val="13"/>
              <w:rPr>
                <w:lang w:val="id-ID"/>
              </w:rPr>
            </w:pPr>
            <w:r>
              <w:rPr>
                <w:lang w:val="id-ID"/>
              </w:rPr>
              <w:t>Siham</w:t>
            </w:r>
          </w:p>
        </w:tc>
        <w:tc>
          <w:tcPr>
            <w:tcW w:w="0" w:type="auto"/>
            <w:vAlign w:val="center"/>
          </w:tcPr>
          <w:p w14:paraId="41ABE1AE">
            <w:pPr>
              <w:pStyle w:val="13"/>
              <w:rPr>
                <w:lang w:val="id-ID"/>
              </w:rPr>
            </w:pPr>
            <w:r>
              <w:rPr>
                <w:lang w:val="id-ID"/>
              </w:rPr>
              <w:t>91</w:t>
            </w:r>
          </w:p>
        </w:tc>
        <w:tc>
          <w:tcPr>
            <w:tcW w:w="0" w:type="auto"/>
            <w:vAlign w:val="center"/>
          </w:tcPr>
          <w:p w14:paraId="79FDAD6C">
            <w:pPr>
              <w:pStyle w:val="13"/>
              <w:rPr>
                <w:lang w:val="id-ID"/>
              </w:rPr>
            </w:pPr>
            <w:r>
              <w:rPr>
                <w:lang w:val="id-ID"/>
              </w:rPr>
              <w:t>Tuntas</w:t>
            </w:r>
          </w:p>
        </w:tc>
      </w:tr>
      <w:tr w14:paraId="7E40E4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9C62E67">
            <w:pPr>
              <w:pStyle w:val="13"/>
              <w:rPr>
                <w:lang w:val="id-ID"/>
              </w:rPr>
            </w:pPr>
            <w:r>
              <w:rPr>
                <w:lang w:val="id-ID"/>
              </w:rPr>
              <w:t>23</w:t>
            </w:r>
          </w:p>
        </w:tc>
        <w:tc>
          <w:tcPr>
            <w:tcW w:w="0" w:type="auto"/>
            <w:vAlign w:val="center"/>
          </w:tcPr>
          <w:p w14:paraId="72EF19DB">
            <w:pPr>
              <w:pStyle w:val="13"/>
              <w:rPr>
                <w:lang w:val="id-ID"/>
              </w:rPr>
            </w:pPr>
            <w:r>
              <w:rPr>
                <w:lang w:val="id-ID"/>
              </w:rPr>
              <w:t>Rakha A.R</w:t>
            </w:r>
          </w:p>
        </w:tc>
        <w:tc>
          <w:tcPr>
            <w:tcW w:w="0" w:type="auto"/>
            <w:vAlign w:val="center"/>
          </w:tcPr>
          <w:p w14:paraId="59BFCABD">
            <w:pPr>
              <w:pStyle w:val="13"/>
              <w:rPr>
                <w:lang w:val="id-ID"/>
              </w:rPr>
            </w:pPr>
            <w:r>
              <w:rPr>
                <w:lang w:val="id-ID"/>
              </w:rPr>
              <w:t>70</w:t>
            </w:r>
          </w:p>
        </w:tc>
        <w:tc>
          <w:tcPr>
            <w:tcW w:w="1284" w:type="dxa"/>
            <w:vAlign w:val="center"/>
          </w:tcPr>
          <w:p w14:paraId="2DD188F5">
            <w:pPr>
              <w:pStyle w:val="13"/>
              <w:rPr>
                <w:lang w:val="id-ID"/>
              </w:rPr>
            </w:pPr>
            <w:r>
              <w:rPr>
                <w:lang w:val="id-ID"/>
              </w:rPr>
              <w:t>Belum Tuntas</w:t>
            </w:r>
          </w:p>
        </w:tc>
        <w:tc>
          <w:tcPr>
            <w:tcW w:w="2020" w:type="dxa"/>
            <w:vAlign w:val="center"/>
          </w:tcPr>
          <w:p w14:paraId="5A7FDFBE">
            <w:pPr>
              <w:pStyle w:val="13"/>
              <w:rPr>
                <w:lang w:val="id-ID"/>
              </w:rPr>
            </w:pPr>
            <w:r>
              <w:rPr>
                <w:lang w:val="id-ID"/>
              </w:rPr>
              <w:t>Verlita R</w:t>
            </w:r>
          </w:p>
        </w:tc>
        <w:tc>
          <w:tcPr>
            <w:tcW w:w="0" w:type="auto"/>
            <w:vAlign w:val="center"/>
          </w:tcPr>
          <w:p w14:paraId="76B75376">
            <w:pPr>
              <w:pStyle w:val="13"/>
              <w:rPr>
                <w:lang w:val="id-ID"/>
              </w:rPr>
            </w:pPr>
            <w:r>
              <w:rPr>
                <w:lang w:val="id-ID"/>
              </w:rPr>
              <w:t>80</w:t>
            </w:r>
          </w:p>
        </w:tc>
        <w:tc>
          <w:tcPr>
            <w:tcW w:w="0" w:type="auto"/>
            <w:vAlign w:val="center"/>
          </w:tcPr>
          <w:p w14:paraId="7209D518">
            <w:pPr>
              <w:pStyle w:val="13"/>
              <w:rPr>
                <w:lang w:val="id-ID"/>
              </w:rPr>
            </w:pPr>
            <w:r>
              <w:rPr>
                <w:lang w:val="id-ID"/>
              </w:rPr>
              <w:t>Tuntas</w:t>
            </w:r>
          </w:p>
        </w:tc>
      </w:tr>
      <w:tr w14:paraId="1B0161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A794A3F">
            <w:pPr>
              <w:pStyle w:val="13"/>
              <w:rPr>
                <w:lang w:val="id-ID"/>
              </w:rPr>
            </w:pPr>
            <w:r>
              <w:rPr>
                <w:lang w:val="id-ID"/>
              </w:rPr>
              <w:t>24</w:t>
            </w:r>
          </w:p>
        </w:tc>
        <w:tc>
          <w:tcPr>
            <w:tcW w:w="0" w:type="auto"/>
            <w:vAlign w:val="center"/>
          </w:tcPr>
          <w:p w14:paraId="3A221B0B">
            <w:pPr>
              <w:pStyle w:val="13"/>
              <w:rPr>
                <w:lang w:val="id-ID"/>
              </w:rPr>
            </w:pPr>
            <w:r>
              <w:rPr>
                <w:lang w:val="id-ID"/>
              </w:rPr>
              <w:t>Yusuf J.A</w:t>
            </w:r>
          </w:p>
        </w:tc>
        <w:tc>
          <w:tcPr>
            <w:tcW w:w="0" w:type="auto"/>
            <w:vAlign w:val="center"/>
          </w:tcPr>
          <w:p w14:paraId="49744BC3">
            <w:pPr>
              <w:pStyle w:val="13"/>
              <w:rPr>
                <w:lang w:val="id-ID"/>
              </w:rPr>
            </w:pPr>
            <w:r>
              <w:rPr>
                <w:lang w:val="id-ID"/>
              </w:rPr>
              <w:t>73</w:t>
            </w:r>
          </w:p>
        </w:tc>
        <w:tc>
          <w:tcPr>
            <w:tcW w:w="1284" w:type="dxa"/>
            <w:vAlign w:val="center"/>
          </w:tcPr>
          <w:p w14:paraId="0D8B5EB8">
            <w:pPr>
              <w:pStyle w:val="13"/>
              <w:rPr>
                <w:lang w:val="id-ID"/>
              </w:rPr>
            </w:pPr>
            <w:r>
              <w:rPr>
                <w:lang w:val="id-ID"/>
              </w:rPr>
              <w:t>Tuntas</w:t>
            </w:r>
          </w:p>
        </w:tc>
        <w:tc>
          <w:tcPr>
            <w:tcW w:w="2020" w:type="dxa"/>
            <w:vAlign w:val="center"/>
          </w:tcPr>
          <w:p w14:paraId="36BD7B62">
            <w:pPr>
              <w:pStyle w:val="13"/>
              <w:rPr>
                <w:lang w:val="id-ID"/>
              </w:rPr>
            </w:pPr>
            <w:r>
              <w:rPr>
                <w:lang w:val="id-ID"/>
              </w:rPr>
              <w:t>Zahwa Q</w:t>
            </w:r>
          </w:p>
        </w:tc>
        <w:tc>
          <w:tcPr>
            <w:tcW w:w="0" w:type="auto"/>
            <w:vAlign w:val="center"/>
          </w:tcPr>
          <w:p w14:paraId="1E331D78">
            <w:pPr>
              <w:pStyle w:val="13"/>
              <w:rPr>
                <w:lang w:val="id-ID"/>
              </w:rPr>
            </w:pPr>
            <w:r>
              <w:rPr>
                <w:lang w:val="id-ID"/>
              </w:rPr>
              <w:t>71</w:t>
            </w:r>
          </w:p>
        </w:tc>
        <w:tc>
          <w:tcPr>
            <w:tcW w:w="0" w:type="auto"/>
            <w:vAlign w:val="center"/>
          </w:tcPr>
          <w:p w14:paraId="29FE4748">
            <w:pPr>
              <w:pStyle w:val="13"/>
              <w:rPr>
                <w:lang w:val="id-ID"/>
              </w:rPr>
            </w:pPr>
            <w:r>
              <w:rPr>
                <w:lang w:val="id-ID"/>
              </w:rPr>
              <w:t>Belum Tuntas</w:t>
            </w:r>
          </w:p>
        </w:tc>
      </w:tr>
      <w:tr w14:paraId="155D38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F17D4D0">
            <w:pPr>
              <w:pStyle w:val="13"/>
              <w:rPr>
                <w:lang w:val="id-ID"/>
              </w:rPr>
            </w:pPr>
            <w:r>
              <w:rPr>
                <w:lang w:val="id-ID"/>
              </w:rPr>
              <w:t>25</w:t>
            </w:r>
          </w:p>
        </w:tc>
        <w:tc>
          <w:tcPr>
            <w:tcW w:w="0" w:type="auto"/>
            <w:vAlign w:val="center"/>
          </w:tcPr>
          <w:p w14:paraId="704BFD1C">
            <w:pPr>
              <w:pStyle w:val="13"/>
              <w:rPr>
                <w:lang w:val="id-ID"/>
              </w:rPr>
            </w:pPr>
            <w:r>
              <w:rPr>
                <w:lang w:val="id-ID"/>
              </w:rPr>
              <w:t>Zakia R</w:t>
            </w:r>
          </w:p>
        </w:tc>
        <w:tc>
          <w:tcPr>
            <w:tcW w:w="0" w:type="auto"/>
            <w:vAlign w:val="center"/>
          </w:tcPr>
          <w:p w14:paraId="2E3A1B4D">
            <w:pPr>
              <w:pStyle w:val="13"/>
              <w:rPr>
                <w:lang w:val="id-ID"/>
              </w:rPr>
            </w:pPr>
            <w:r>
              <w:rPr>
                <w:lang w:val="id-ID"/>
              </w:rPr>
              <w:t>76</w:t>
            </w:r>
          </w:p>
        </w:tc>
        <w:tc>
          <w:tcPr>
            <w:tcW w:w="1284" w:type="dxa"/>
            <w:vAlign w:val="center"/>
          </w:tcPr>
          <w:p w14:paraId="063623D4">
            <w:pPr>
              <w:pStyle w:val="13"/>
              <w:rPr>
                <w:lang w:val="id-ID"/>
              </w:rPr>
            </w:pPr>
            <w:r>
              <w:rPr>
                <w:lang w:val="id-ID"/>
              </w:rPr>
              <w:t>Tuntas</w:t>
            </w:r>
          </w:p>
        </w:tc>
        <w:tc>
          <w:tcPr>
            <w:tcW w:w="2020" w:type="dxa"/>
            <w:vAlign w:val="center"/>
          </w:tcPr>
          <w:p w14:paraId="66094119">
            <w:pPr>
              <w:pStyle w:val="13"/>
              <w:rPr>
                <w:lang w:val="id-ID"/>
              </w:rPr>
            </w:pPr>
            <w:r>
              <w:rPr>
                <w:lang w:val="id-ID"/>
              </w:rPr>
              <w:t>Zeanka N.M</w:t>
            </w:r>
          </w:p>
        </w:tc>
        <w:tc>
          <w:tcPr>
            <w:tcW w:w="0" w:type="auto"/>
            <w:vAlign w:val="center"/>
          </w:tcPr>
          <w:p w14:paraId="0C13480F">
            <w:pPr>
              <w:pStyle w:val="13"/>
              <w:rPr>
                <w:lang w:val="id-ID"/>
              </w:rPr>
            </w:pPr>
            <w:r>
              <w:rPr>
                <w:lang w:val="id-ID"/>
              </w:rPr>
              <w:t>82</w:t>
            </w:r>
          </w:p>
        </w:tc>
        <w:tc>
          <w:tcPr>
            <w:tcW w:w="0" w:type="auto"/>
            <w:vAlign w:val="center"/>
          </w:tcPr>
          <w:p w14:paraId="5AC0111C">
            <w:pPr>
              <w:pStyle w:val="13"/>
              <w:rPr>
                <w:lang w:val="id-ID"/>
              </w:rPr>
            </w:pPr>
            <w:r>
              <w:rPr>
                <w:lang w:val="id-ID"/>
              </w:rPr>
              <w:t>Tuntas</w:t>
            </w:r>
          </w:p>
        </w:tc>
      </w:tr>
      <w:tr w14:paraId="2ACAE7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59607BA5">
            <w:pPr>
              <w:pStyle w:val="13"/>
              <w:rPr>
                <w:b/>
                <w:bCs/>
                <w:sz w:val="22"/>
                <w:szCs w:val="22"/>
                <w:lang w:val="id-ID"/>
              </w:rPr>
            </w:pPr>
            <w:r>
              <w:rPr>
                <w:rStyle w:val="23"/>
                <w:sz w:val="22"/>
                <w:szCs w:val="22"/>
                <w:lang w:val="id-ID"/>
              </w:rPr>
              <w:t>Total Nilai</w:t>
            </w:r>
          </w:p>
        </w:tc>
        <w:tc>
          <w:tcPr>
            <w:tcW w:w="0" w:type="auto"/>
            <w:vAlign w:val="center"/>
          </w:tcPr>
          <w:p w14:paraId="65745B81">
            <w:pPr>
              <w:pStyle w:val="13"/>
              <w:rPr>
                <w:b/>
                <w:bCs/>
                <w:sz w:val="22"/>
                <w:szCs w:val="22"/>
                <w:lang w:val="id-ID"/>
              </w:rPr>
            </w:pPr>
            <w:r>
              <w:rPr>
                <w:b/>
                <w:bCs/>
                <w:sz w:val="22"/>
                <w:szCs w:val="22"/>
                <w:lang w:val="id-ID"/>
              </w:rPr>
              <w:t>1885</w:t>
            </w:r>
          </w:p>
        </w:tc>
        <w:tc>
          <w:tcPr>
            <w:tcW w:w="1284" w:type="dxa"/>
            <w:vAlign w:val="center"/>
          </w:tcPr>
          <w:p w14:paraId="3BE759A7">
            <w:pPr>
              <w:pStyle w:val="13"/>
              <w:rPr>
                <w:b/>
                <w:bCs/>
                <w:sz w:val="22"/>
                <w:szCs w:val="22"/>
                <w:lang w:val="id-ID"/>
              </w:rPr>
            </w:pPr>
          </w:p>
        </w:tc>
        <w:tc>
          <w:tcPr>
            <w:tcW w:w="2020" w:type="dxa"/>
            <w:vAlign w:val="center"/>
          </w:tcPr>
          <w:p w14:paraId="356723D3">
            <w:pPr>
              <w:pStyle w:val="13"/>
              <w:rPr>
                <w:b/>
                <w:bCs/>
                <w:sz w:val="22"/>
                <w:szCs w:val="22"/>
                <w:lang w:val="id-ID"/>
              </w:rPr>
            </w:pPr>
            <w:r>
              <w:rPr>
                <w:rStyle w:val="23"/>
                <w:sz w:val="22"/>
                <w:szCs w:val="22"/>
                <w:lang w:val="id-ID"/>
              </w:rPr>
              <w:t>Total Nilai</w:t>
            </w:r>
          </w:p>
        </w:tc>
        <w:tc>
          <w:tcPr>
            <w:tcW w:w="0" w:type="auto"/>
            <w:vAlign w:val="center"/>
          </w:tcPr>
          <w:p w14:paraId="50D62C6B">
            <w:pPr>
              <w:pStyle w:val="13"/>
              <w:rPr>
                <w:b/>
                <w:bCs/>
                <w:sz w:val="22"/>
                <w:szCs w:val="22"/>
                <w:lang w:val="id-ID"/>
              </w:rPr>
            </w:pPr>
            <w:r>
              <w:rPr>
                <w:b/>
                <w:bCs/>
                <w:sz w:val="22"/>
                <w:szCs w:val="22"/>
                <w:lang w:val="id-ID"/>
              </w:rPr>
              <w:t>2005</w:t>
            </w:r>
          </w:p>
        </w:tc>
        <w:tc>
          <w:tcPr>
            <w:tcW w:w="0" w:type="auto"/>
            <w:vAlign w:val="center"/>
          </w:tcPr>
          <w:p w14:paraId="4372EBBF">
            <w:pPr>
              <w:pStyle w:val="13"/>
              <w:rPr>
                <w:b/>
                <w:bCs/>
                <w:sz w:val="22"/>
                <w:szCs w:val="22"/>
                <w:lang w:val="id-ID"/>
              </w:rPr>
            </w:pPr>
          </w:p>
        </w:tc>
      </w:tr>
      <w:tr w14:paraId="20AAEF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7CB09EA5">
            <w:pPr>
              <w:pStyle w:val="13"/>
              <w:rPr>
                <w:b/>
                <w:bCs/>
                <w:sz w:val="22"/>
                <w:szCs w:val="22"/>
                <w:lang w:val="id-ID"/>
              </w:rPr>
            </w:pPr>
            <w:r>
              <w:rPr>
                <w:rStyle w:val="23"/>
                <w:sz w:val="22"/>
                <w:szCs w:val="22"/>
                <w:lang w:val="id-ID"/>
              </w:rPr>
              <w:t>Nilai Maksimum</w:t>
            </w:r>
          </w:p>
        </w:tc>
        <w:tc>
          <w:tcPr>
            <w:tcW w:w="0" w:type="auto"/>
            <w:vAlign w:val="center"/>
          </w:tcPr>
          <w:p w14:paraId="1EC3126F">
            <w:pPr>
              <w:pStyle w:val="13"/>
              <w:rPr>
                <w:b/>
                <w:bCs/>
                <w:sz w:val="22"/>
                <w:szCs w:val="22"/>
                <w:lang w:val="id-ID"/>
              </w:rPr>
            </w:pPr>
            <w:r>
              <w:rPr>
                <w:b/>
                <w:bCs/>
                <w:sz w:val="22"/>
                <w:szCs w:val="22"/>
                <w:lang w:val="id-ID"/>
              </w:rPr>
              <w:t>85</w:t>
            </w:r>
          </w:p>
        </w:tc>
        <w:tc>
          <w:tcPr>
            <w:tcW w:w="1284" w:type="dxa"/>
            <w:vAlign w:val="center"/>
          </w:tcPr>
          <w:p w14:paraId="3CA6F4C8">
            <w:pPr>
              <w:pStyle w:val="13"/>
              <w:rPr>
                <w:b/>
                <w:bCs/>
                <w:sz w:val="22"/>
                <w:szCs w:val="22"/>
                <w:lang w:val="id-ID"/>
              </w:rPr>
            </w:pPr>
          </w:p>
        </w:tc>
        <w:tc>
          <w:tcPr>
            <w:tcW w:w="2020" w:type="dxa"/>
            <w:vAlign w:val="center"/>
          </w:tcPr>
          <w:p w14:paraId="6C0968EE">
            <w:pPr>
              <w:pStyle w:val="13"/>
              <w:rPr>
                <w:b/>
                <w:bCs/>
                <w:sz w:val="22"/>
                <w:szCs w:val="22"/>
                <w:lang w:val="id-ID"/>
              </w:rPr>
            </w:pPr>
            <w:r>
              <w:rPr>
                <w:rStyle w:val="23"/>
                <w:sz w:val="22"/>
                <w:szCs w:val="22"/>
                <w:lang w:val="id-ID"/>
              </w:rPr>
              <w:t>Nilai Maksimum</w:t>
            </w:r>
          </w:p>
        </w:tc>
        <w:tc>
          <w:tcPr>
            <w:tcW w:w="0" w:type="auto"/>
            <w:vAlign w:val="center"/>
          </w:tcPr>
          <w:p w14:paraId="400B6F38">
            <w:pPr>
              <w:pStyle w:val="13"/>
              <w:rPr>
                <w:b/>
                <w:bCs/>
                <w:sz w:val="22"/>
                <w:szCs w:val="22"/>
                <w:lang w:val="id-ID"/>
              </w:rPr>
            </w:pPr>
            <w:r>
              <w:rPr>
                <w:b/>
                <w:bCs/>
                <w:sz w:val="22"/>
                <w:szCs w:val="22"/>
                <w:lang w:val="id-ID"/>
              </w:rPr>
              <w:t>95</w:t>
            </w:r>
          </w:p>
        </w:tc>
        <w:tc>
          <w:tcPr>
            <w:tcW w:w="0" w:type="auto"/>
            <w:vAlign w:val="center"/>
          </w:tcPr>
          <w:p w14:paraId="11B67B75">
            <w:pPr>
              <w:pStyle w:val="13"/>
              <w:rPr>
                <w:b/>
                <w:bCs/>
                <w:sz w:val="22"/>
                <w:szCs w:val="22"/>
                <w:lang w:val="id-ID"/>
              </w:rPr>
            </w:pPr>
          </w:p>
        </w:tc>
      </w:tr>
      <w:tr w14:paraId="20EDAE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1977E33E">
            <w:pPr>
              <w:pStyle w:val="13"/>
              <w:rPr>
                <w:b/>
                <w:bCs/>
                <w:sz w:val="22"/>
                <w:szCs w:val="22"/>
                <w:lang w:val="id-ID"/>
              </w:rPr>
            </w:pPr>
            <w:r>
              <w:rPr>
                <w:rStyle w:val="23"/>
                <w:sz w:val="22"/>
                <w:szCs w:val="22"/>
                <w:lang w:val="id-ID"/>
              </w:rPr>
              <w:t>Nilai Minimum</w:t>
            </w:r>
          </w:p>
        </w:tc>
        <w:tc>
          <w:tcPr>
            <w:tcW w:w="0" w:type="auto"/>
            <w:vAlign w:val="center"/>
          </w:tcPr>
          <w:p w14:paraId="27557E4B">
            <w:pPr>
              <w:pStyle w:val="13"/>
              <w:rPr>
                <w:b/>
                <w:bCs/>
                <w:sz w:val="22"/>
                <w:szCs w:val="22"/>
                <w:lang w:val="id-ID"/>
              </w:rPr>
            </w:pPr>
            <w:r>
              <w:rPr>
                <w:b/>
                <w:bCs/>
                <w:sz w:val="22"/>
                <w:szCs w:val="22"/>
                <w:lang w:val="id-ID"/>
              </w:rPr>
              <w:t>68</w:t>
            </w:r>
          </w:p>
        </w:tc>
        <w:tc>
          <w:tcPr>
            <w:tcW w:w="1284" w:type="dxa"/>
            <w:vAlign w:val="center"/>
          </w:tcPr>
          <w:p w14:paraId="15DAC2A3">
            <w:pPr>
              <w:pStyle w:val="13"/>
              <w:rPr>
                <w:b/>
                <w:bCs/>
                <w:sz w:val="22"/>
                <w:szCs w:val="22"/>
                <w:lang w:val="id-ID"/>
              </w:rPr>
            </w:pPr>
          </w:p>
        </w:tc>
        <w:tc>
          <w:tcPr>
            <w:tcW w:w="2020" w:type="dxa"/>
            <w:vAlign w:val="center"/>
          </w:tcPr>
          <w:p w14:paraId="0469B452">
            <w:pPr>
              <w:pStyle w:val="13"/>
              <w:rPr>
                <w:b/>
                <w:bCs/>
                <w:sz w:val="22"/>
                <w:szCs w:val="22"/>
                <w:lang w:val="id-ID"/>
              </w:rPr>
            </w:pPr>
            <w:r>
              <w:rPr>
                <w:rStyle w:val="23"/>
                <w:sz w:val="22"/>
                <w:szCs w:val="22"/>
                <w:lang w:val="id-ID"/>
              </w:rPr>
              <w:t>Nilai Minimum</w:t>
            </w:r>
          </w:p>
        </w:tc>
        <w:tc>
          <w:tcPr>
            <w:tcW w:w="0" w:type="auto"/>
            <w:vAlign w:val="center"/>
          </w:tcPr>
          <w:p w14:paraId="66375DBE">
            <w:pPr>
              <w:pStyle w:val="13"/>
              <w:rPr>
                <w:b/>
                <w:bCs/>
                <w:sz w:val="22"/>
                <w:szCs w:val="22"/>
                <w:lang w:val="id-ID"/>
              </w:rPr>
            </w:pPr>
            <w:r>
              <w:rPr>
                <w:b/>
                <w:bCs/>
                <w:sz w:val="22"/>
                <w:szCs w:val="22"/>
                <w:lang w:val="id-ID"/>
              </w:rPr>
              <w:t>70</w:t>
            </w:r>
          </w:p>
        </w:tc>
        <w:tc>
          <w:tcPr>
            <w:tcW w:w="0" w:type="auto"/>
            <w:vAlign w:val="center"/>
          </w:tcPr>
          <w:p w14:paraId="75142573">
            <w:pPr>
              <w:pStyle w:val="13"/>
              <w:rPr>
                <w:b/>
                <w:bCs/>
                <w:sz w:val="22"/>
                <w:szCs w:val="22"/>
                <w:lang w:val="id-ID"/>
              </w:rPr>
            </w:pPr>
          </w:p>
        </w:tc>
      </w:tr>
      <w:tr w14:paraId="1BDC17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48F3CBDD">
            <w:pPr>
              <w:pStyle w:val="13"/>
              <w:rPr>
                <w:b/>
                <w:bCs/>
                <w:sz w:val="22"/>
                <w:szCs w:val="22"/>
                <w:lang w:val="id-ID"/>
              </w:rPr>
            </w:pPr>
            <w:r>
              <w:rPr>
                <w:rStyle w:val="23"/>
                <w:sz w:val="22"/>
                <w:szCs w:val="22"/>
                <w:lang w:val="id-ID"/>
              </w:rPr>
              <w:t>Rata-rata</w:t>
            </w:r>
          </w:p>
        </w:tc>
        <w:tc>
          <w:tcPr>
            <w:tcW w:w="0" w:type="auto"/>
            <w:vAlign w:val="center"/>
          </w:tcPr>
          <w:p w14:paraId="4BE0B2DA">
            <w:pPr>
              <w:pStyle w:val="13"/>
              <w:rPr>
                <w:b/>
                <w:bCs/>
                <w:sz w:val="22"/>
                <w:szCs w:val="22"/>
                <w:lang w:val="id-ID"/>
              </w:rPr>
            </w:pPr>
            <w:r>
              <w:rPr>
                <w:b/>
                <w:bCs/>
                <w:sz w:val="22"/>
                <w:szCs w:val="22"/>
                <w:lang w:val="id-ID"/>
              </w:rPr>
              <w:t>75,4</w:t>
            </w:r>
          </w:p>
        </w:tc>
        <w:tc>
          <w:tcPr>
            <w:tcW w:w="1284" w:type="dxa"/>
            <w:vAlign w:val="center"/>
          </w:tcPr>
          <w:p w14:paraId="063A3FAC">
            <w:pPr>
              <w:pStyle w:val="13"/>
              <w:rPr>
                <w:b/>
                <w:bCs/>
                <w:sz w:val="22"/>
                <w:szCs w:val="22"/>
                <w:lang w:val="id-ID"/>
              </w:rPr>
            </w:pPr>
          </w:p>
        </w:tc>
        <w:tc>
          <w:tcPr>
            <w:tcW w:w="2020" w:type="dxa"/>
            <w:vAlign w:val="center"/>
          </w:tcPr>
          <w:p w14:paraId="03A9613C">
            <w:pPr>
              <w:pStyle w:val="13"/>
              <w:rPr>
                <w:b/>
                <w:bCs/>
                <w:sz w:val="22"/>
                <w:szCs w:val="22"/>
                <w:lang w:val="id-ID"/>
              </w:rPr>
            </w:pPr>
            <w:r>
              <w:rPr>
                <w:rStyle w:val="23"/>
                <w:sz w:val="22"/>
                <w:szCs w:val="22"/>
                <w:lang w:val="id-ID"/>
              </w:rPr>
              <w:t>Rata-rata</w:t>
            </w:r>
          </w:p>
        </w:tc>
        <w:tc>
          <w:tcPr>
            <w:tcW w:w="0" w:type="auto"/>
            <w:vAlign w:val="center"/>
          </w:tcPr>
          <w:p w14:paraId="1403F3AC">
            <w:pPr>
              <w:pStyle w:val="13"/>
              <w:rPr>
                <w:b/>
                <w:bCs/>
                <w:sz w:val="22"/>
                <w:szCs w:val="22"/>
                <w:lang w:val="id-ID"/>
              </w:rPr>
            </w:pPr>
            <w:r>
              <w:rPr>
                <w:b/>
                <w:bCs/>
                <w:sz w:val="22"/>
                <w:szCs w:val="22"/>
                <w:lang w:val="id-ID"/>
              </w:rPr>
              <w:t>80,2</w:t>
            </w:r>
          </w:p>
        </w:tc>
        <w:tc>
          <w:tcPr>
            <w:tcW w:w="0" w:type="auto"/>
            <w:vAlign w:val="center"/>
          </w:tcPr>
          <w:p w14:paraId="76A7BBC9">
            <w:pPr>
              <w:pStyle w:val="13"/>
              <w:rPr>
                <w:b/>
                <w:bCs/>
                <w:sz w:val="22"/>
                <w:szCs w:val="22"/>
                <w:lang w:val="id-ID"/>
              </w:rPr>
            </w:pPr>
          </w:p>
        </w:tc>
      </w:tr>
    </w:tbl>
    <w:p w14:paraId="22104361">
      <w:pPr>
        <w:pStyle w:val="13"/>
      </w:pPr>
    </w:p>
    <w:p w14:paraId="2C562481">
      <w:pPr>
        <w:pStyle w:val="13"/>
        <w:spacing w:line="480" w:lineRule="auto"/>
        <w:ind w:firstLine="709"/>
        <w:jc w:val="both"/>
      </w:pPr>
      <w:r>
        <w:t>Berdasarkan tabel di atas, dapat diketahui bahwa nilai rata-rata dari kedua kelas setelah melalui proses pembelajaran yang berbeda menunjukkan hasil yang cukup signifikan. Nilai rata-rata kelas eksperimen lebih tinggi dibandingkan dengan kelas kontrol, yaitu 80,2 ≥ 75,4. Selain itu, nilai maksimum pada kelas eksperimen juga lebih tinggi (95 ≥ 85), dan nilai minimum kelas kontrol (68) lebih rendah daripada kelas eksperimen (70).</w:t>
      </w:r>
    </w:p>
    <w:p w14:paraId="174A61D0">
      <w:pPr>
        <w:pStyle w:val="13"/>
        <w:spacing w:line="480" w:lineRule="auto"/>
        <w:ind w:firstLine="709"/>
        <w:jc w:val="both"/>
      </w:pPr>
      <w:r>
        <w:t>Jika mengacu pada Kriteria Ketuntasan Minimal (KKM) yang telah ditetapkan yaitu 73, maka dari masing-masing kelas yang terdiri atas 25 siswa, terdapat 9 siswa di kelas kontrol dan 5 siswa di kelas eksperimen yang belum mencapai KKM. Dengan demikian, jumlah siswa yang tuntas dalam proses pembelajaran di kelas kontrol adalah 16 siswa, sedangkan di kelas eksperimen sebanyak 20 siswa.</w:t>
      </w:r>
    </w:p>
    <w:p w14:paraId="1C34AF26">
      <w:pPr>
        <w:pStyle w:val="13"/>
        <w:spacing w:line="480" w:lineRule="auto"/>
        <w:ind w:firstLine="709"/>
        <w:jc w:val="both"/>
      </w:pPr>
      <w:r>
        <w:t>Berdasarkan hasil post-test tersebut, dapat disimpulkan bahwa proses pembelajaran yang diterapkan berpengaruh terhadap hasil belajar siswa. Hal ini tentu sejalan dengan proses pembelajaran yang berlangsung. Jika dalam suatu kelas terdapat banyak siswa yang aktif dan memperhatikan dengan saksama, maka kemungkinan besar mereka akan lebih mudah memahami materi pembelajaran.</w:t>
      </w:r>
    </w:p>
    <w:p w14:paraId="66C4B20B">
      <w:pPr>
        <w:pStyle w:val="13"/>
        <w:spacing w:line="480" w:lineRule="auto"/>
        <w:ind w:firstLine="709"/>
        <w:jc w:val="both"/>
      </w:pPr>
      <w:r>
        <w:t>Berdasarkan hasil post-test kedua kelas, maka diperoleh frekuensi dan persentase hasil belajar siswa kelas kontrol dan kelas eksperimen berdasarkan indikator hasil belajar sebagai berikut:</w:t>
      </w:r>
    </w:p>
    <w:p w14:paraId="20D28A86">
      <w:pPr>
        <w:pStyle w:val="13"/>
        <w:spacing w:line="480" w:lineRule="auto"/>
        <w:jc w:val="center"/>
      </w:pPr>
      <w:r>
        <w:t>Tabel 11</w:t>
      </w:r>
      <w:r>
        <w:br w:type="textWrapping"/>
      </w:r>
      <w:r>
        <w:t>Frekuensi dan Persentase Hasil Post-Test Kelas Kontrol dan Kelas Eksperimen Berdasarkan Indikator Hasil Belajar</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92"/>
        <w:gridCol w:w="939"/>
        <w:gridCol w:w="1111"/>
        <w:gridCol w:w="1245"/>
        <w:gridCol w:w="1245"/>
        <w:gridCol w:w="1311"/>
        <w:gridCol w:w="1311"/>
      </w:tblGrid>
      <w:tr w14:paraId="7BC434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818FB9D">
            <w:pPr>
              <w:pStyle w:val="13"/>
              <w:spacing w:line="360" w:lineRule="auto"/>
              <w:jc w:val="center"/>
              <w:rPr>
                <w:b/>
                <w:bCs/>
                <w:lang w:val="id-ID"/>
              </w:rPr>
            </w:pPr>
            <w:r>
              <w:rPr>
                <w:b/>
                <w:bCs/>
                <w:lang w:val="id-ID"/>
              </w:rPr>
              <w:t>Simbol Angka</w:t>
            </w:r>
          </w:p>
        </w:tc>
        <w:tc>
          <w:tcPr>
            <w:tcW w:w="0" w:type="auto"/>
            <w:vAlign w:val="center"/>
          </w:tcPr>
          <w:p w14:paraId="01799413">
            <w:pPr>
              <w:pStyle w:val="13"/>
              <w:spacing w:line="360" w:lineRule="auto"/>
              <w:jc w:val="center"/>
              <w:rPr>
                <w:b/>
                <w:bCs/>
                <w:lang w:val="id-ID"/>
              </w:rPr>
            </w:pPr>
            <w:r>
              <w:rPr>
                <w:b/>
                <w:bCs/>
                <w:lang w:val="id-ID"/>
              </w:rPr>
              <w:t>Simbol Huruf</w:t>
            </w:r>
          </w:p>
        </w:tc>
        <w:tc>
          <w:tcPr>
            <w:tcW w:w="0" w:type="auto"/>
            <w:vAlign w:val="center"/>
          </w:tcPr>
          <w:p w14:paraId="30324ECE">
            <w:pPr>
              <w:pStyle w:val="13"/>
              <w:spacing w:line="360" w:lineRule="auto"/>
              <w:jc w:val="center"/>
              <w:rPr>
                <w:b/>
                <w:bCs/>
                <w:lang w:val="id-ID"/>
              </w:rPr>
            </w:pPr>
            <w:r>
              <w:rPr>
                <w:b/>
                <w:bCs/>
                <w:lang w:val="id-ID"/>
              </w:rPr>
              <w:t>Predikat</w:t>
            </w:r>
          </w:p>
        </w:tc>
        <w:tc>
          <w:tcPr>
            <w:tcW w:w="0" w:type="auto"/>
            <w:vAlign w:val="center"/>
          </w:tcPr>
          <w:p w14:paraId="15060DA1">
            <w:pPr>
              <w:pStyle w:val="13"/>
              <w:spacing w:line="360" w:lineRule="auto"/>
              <w:jc w:val="center"/>
              <w:rPr>
                <w:b/>
                <w:bCs/>
                <w:lang w:val="id-ID"/>
              </w:rPr>
            </w:pPr>
            <w:r>
              <w:rPr>
                <w:b/>
                <w:bCs/>
                <w:lang w:val="id-ID"/>
              </w:rPr>
              <w:t>Frekuensi V A</w:t>
            </w:r>
          </w:p>
        </w:tc>
        <w:tc>
          <w:tcPr>
            <w:tcW w:w="0" w:type="auto"/>
            <w:vAlign w:val="center"/>
          </w:tcPr>
          <w:p w14:paraId="2445A1D5">
            <w:pPr>
              <w:pStyle w:val="13"/>
              <w:spacing w:line="360" w:lineRule="auto"/>
              <w:jc w:val="center"/>
              <w:rPr>
                <w:b/>
                <w:bCs/>
                <w:lang w:val="id-ID"/>
              </w:rPr>
            </w:pPr>
            <w:r>
              <w:rPr>
                <w:b/>
                <w:bCs/>
                <w:lang w:val="id-ID"/>
              </w:rPr>
              <w:t>Frekuensi V B</w:t>
            </w:r>
          </w:p>
        </w:tc>
        <w:tc>
          <w:tcPr>
            <w:tcW w:w="0" w:type="auto"/>
            <w:vAlign w:val="center"/>
          </w:tcPr>
          <w:p w14:paraId="1E5E3D63">
            <w:pPr>
              <w:pStyle w:val="13"/>
              <w:spacing w:line="360" w:lineRule="auto"/>
              <w:jc w:val="center"/>
              <w:rPr>
                <w:b/>
                <w:bCs/>
                <w:lang w:val="id-ID"/>
              </w:rPr>
            </w:pPr>
            <w:r>
              <w:rPr>
                <w:b/>
                <w:bCs/>
                <w:lang w:val="id-ID"/>
              </w:rPr>
              <w:t>Persentase V A</w:t>
            </w:r>
          </w:p>
        </w:tc>
        <w:tc>
          <w:tcPr>
            <w:tcW w:w="0" w:type="auto"/>
            <w:vAlign w:val="center"/>
          </w:tcPr>
          <w:p w14:paraId="2065C85C">
            <w:pPr>
              <w:pStyle w:val="13"/>
              <w:spacing w:line="360" w:lineRule="auto"/>
              <w:jc w:val="center"/>
              <w:rPr>
                <w:b/>
                <w:bCs/>
                <w:lang w:val="id-ID"/>
              </w:rPr>
            </w:pPr>
            <w:r>
              <w:rPr>
                <w:b/>
                <w:bCs/>
                <w:lang w:val="id-ID"/>
              </w:rPr>
              <w:t>Persentase V B</w:t>
            </w:r>
          </w:p>
        </w:tc>
      </w:tr>
      <w:tr w14:paraId="00820E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12E119E">
            <w:pPr>
              <w:pStyle w:val="13"/>
              <w:spacing w:line="360" w:lineRule="auto"/>
              <w:jc w:val="center"/>
              <w:rPr>
                <w:lang w:val="id-ID"/>
              </w:rPr>
            </w:pPr>
            <w:r>
              <w:rPr>
                <w:lang w:val="id-ID"/>
              </w:rPr>
              <w:t>80–100</w:t>
            </w:r>
          </w:p>
        </w:tc>
        <w:tc>
          <w:tcPr>
            <w:tcW w:w="0" w:type="auto"/>
            <w:vAlign w:val="center"/>
          </w:tcPr>
          <w:p w14:paraId="4F66A327">
            <w:pPr>
              <w:pStyle w:val="13"/>
              <w:spacing w:line="360" w:lineRule="auto"/>
              <w:jc w:val="center"/>
              <w:rPr>
                <w:lang w:val="id-ID"/>
              </w:rPr>
            </w:pPr>
            <w:r>
              <w:rPr>
                <w:lang w:val="id-ID"/>
              </w:rPr>
              <w:t>A</w:t>
            </w:r>
          </w:p>
        </w:tc>
        <w:tc>
          <w:tcPr>
            <w:tcW w:w="0" w:type="auto"/>
            <w:vAlign w:val="center"/>
          </w:tcPr>
          <w:p w14:paraId="2F8DF752">
            <w:pPr>
              <w:pStyle w:val="13"/>
              <w:spacing w:line="360" w:lineRule="auto"/>
              <w:jc w:val="center"/>
              <w:rPr>
                <w:lang w:val="id-ID"/>
              </w:rPr>
            </w:pPr>
            <w:r>
              <w:rPr>
                <w:lang w:val="id-ID"/>
              </w:rPr>
              <w:t>Sangat Baik</w:t>
            </w:r>
          </w:p>
        </w:tc>
        <w:tc>
          <w:tcPr>
            <w:tcW w:w="0" w:type="auto"/>
            <w:vAlign w:val="center"/>
          </w:tcPr>
          <w:p w14:paraId="7455CAB2">
            <w:pPr>
              <w:pStyle w:val="13"/>
              <w:spacing w:line="360" w:lineRule="auto"/>
              <w:jc w:val="center"/>
              <w:rPr>
                <w:lang w:val="id-ID"/>
              </w:rPr>
            </w:pPr>
            <w:r>
              <w:rPr>
                <w:lang w:val="id-ID"/>
              </w:rPr>
              <w:t>6</w:t>
            </w:r>
          </w:p>
        </w:tc>
        <w:tc>
          <w:tcPr>
            <w:tcW w:w="0" w:type="auto"/>
            <w:vAlign w:val="center"/>
          </w:tcPr>
          <w:p w14:paraId="1A4DFA90">
            <w:pPr>
              <w:pStyle w:val="13"/>
              <w:spacing w:line="360" w:lineRule="auto"/>
              <w:jc w:val="center"/>
              <w:rPr>
                <w:lang w:val="id-ID"/>
              </w:rPr>
            </w:pPr>
            <w:r>
              <w:rPr>
                <w:lang w:val="id-ID"/>
              </w:rPr>
              <w:t>13</w:t>
            </w:r>
          </w:p>
        </w:tc>
        <w:tc>
          <w:tcPr>
            <w:tcW w:w="0" w:type="auto"/>
            <w:vAlign w:val="center"/>
          </w:tcPr>
          <w:p w14:paraId="3C922F5E">
            <w:pPr>
              <w:pStyle w:val="13"/>
              <w:spacing w:line="360" w:lineRule="auto"/>
              <w:jc w:val="center"/>
              <w:rPr>
                <w:lang w:val="id-ID"/>
              </w:rPr>
            </w:pPr>
            <w:r>
              <w:rPr>
                <w:lang w:val="id-ID"/>
              </w:rPr>
              <w:t>24%</w:t>
            </w:r>
          </w:p>
        </w:tc>
        <w:tc>
          <w:tcPr>
            <w:tcW w:w="0" w:type="auto"/>
            <w:vAlign w:val="center"/>
          </w:tcPr>
          <w:p w14:paraId="4F3006CF">
            <w:pPr>
              <w:pStyle w:val="13"/>
              <w:spacing w:line="360" w:lineRule="auto"/>
              <w:jc w:val="center"/>
              <w:rPr>
                <w:lang w:val="id-ID"/>
              </w:rPr>
            </w:pPr>
            <w:r>
              <w:rPr>
                <w:lang w:val="id-ID"/>
              </w:rPr>
              <w:t>52%</w:t>
            </w:r>
          </w:p>
        </w:tc>
      </w:tr>
      <w:tr w14:paraId="18BF70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85C6F2">
            <w:pPr>
              <w:pStyle w:val="13"/>
              <w:spacing w:line="360" w:lineRule="auto"/>
              <w:jc w:val="center"/>
              <w:rPr>
                <w:lang w:val="id-ID"/>
              </w:rPr>
            </w:pPr>
            <w:r>
              <w:rPr>
                <w:lang w:val="id-ID"/>
              </w:rPr>
              <w:t>70–79</w:t>
            </w:r>
          </w:p>
        </w:tc>
        <w:tc>
          <w:tcPr>
            <w:tcW w:w="0" w:type="auto"/>
            <w:vAlign w:val="center"/>
          </w:tcPr>
          <w:p w14:paraId="5F2DECE2">
            <w:pPr>
              <w:pStyle w:val="13"/>
              <w:spacing w:line="360" w:lineRule="auto"/>
              <w:jc w:val="center"/>
              <w:rPr>
                <w:lang w:val="id-ID"/>
              </w:rPr>
            </w:pPr>
            <w:r>
              <w:rPr>
                <w:lang w:val="id-ID"/>
              </w:rPr>
              <w:t>B</w:t>
            </w:r>
          </w:p>
        </w:tc>
        <w:tc>
          <w:tcPr>
            <w:tcW w:w="0" w:type="auto"/>
            <w:vAlign w:val="center"/>
          </w:tcPr>
          <w:p w14:paraId="7FE57D91">
            <w:pPr>
              <w:pStyle w:val="13"/>
              <w:spacing w:line="360" w:lineRule="auto"/>
              <w:jc w:val="center"/>
              <w:rPr>
                <w:lang w:val="id-ID"/>
              </w:rPr>
            </w:pPr>
            <w:r>
              <w:rPr>
                <w:lang w:val="id-ID"/>
              </w:rPr>
              <w:t>Baik</w:t>
            </w:r>
          </w:p>
        </w:tc>
        <w:tc>
          <w:tcPr>
            <w:tcW w:w="0" w:type="auto"/>
            <w:vAlign w:val="center"/>
          </w:tcPr>
          <w:p w14:paraId="220F1592">
            <w:pPr>
              <w:pStyle w:val="13"/>
              <w:spacing w:line="360" w:lineRule="auto"/>
              <w:jc w:val="center"/>
              <w:rPr>
                <w:lang w:val="id-ID"/>
              </w:rPr>
            </w:pPr>
            <w:r>
              <w:rPr>
                <w:lang w:val="id-ID"/>
              </w:rPr>
              <w:t>16</w:t>
            </w:r>
          </w:p>
        </w:tc>
        <w:tc>
          <w:tcPr>
            <w:tcW w:w="0" w:type="auto"/>
            <w:vAlign w:val="center"/>
          </w:tcPr>
          <w:p w14:paraId="37BB391D">
            <w:pPr>
              <w:pStyle w:val="13"/>
              <w:spacing w:line="360" w:lineRule="auto"/>
              <w:jc w:val="center"/>
              <w:rPr>
                <w:lang w:val="id-ID"/>
              </w:rPr>
            </w:pPr>
            <w:r>
              <w:rPr>
                <w:lang w:val="id-ID"/>
              </w:rPr>
              <w:t>12</w:t>
            </w:r>
          </w:p>
        </w:tc>
        <w:tc>
          <w:tcPr>
            <w:tcW w:w="0" w:type="auto"/>
            <w:vAlign w:val="center"/>
          </w:tcPr>
          <w:p w14:paraId="248AD46B">
            <w:pPr>
              <w:pStyle w:val="13"/>
              <w:spacing w:line="360" w:lineRule="auto"/>
              <w:jc w:val="center"/>
              <w:rPr>
                <w:lang w:val="id-ID"/>
              </w:rPr>
            </w:pPr>
            <w:r>
              <w:rPr>
                <w:lang w:val="id-ID"/>
              </w:rPr>
              <w:t>64%</w:t>
            </w:r>
          </w:p>
        </w:tc>
        <w:tc>
          <w:tcPr>
            <w:tcW w:w="0" w:type="auto"/>
            <w:vAlign w:val="center"/>
          </w:tcPr>
          <w:p w14:paraId="7D03E043">
            <w:pPr>
              <w:pStyle w:val="13"/>
              <w:spacing w:line="360" w:lineRule="auto"/>
              <w:jc w:val="center"/>
              <w:rPr>
                <w:lang w:val="id-ID"/>
              </w:rPr>
            </w:pPr>
            <w:r>
              <w:rPr>
                <w:lang w:val="id-ID"/>
              </w:rPr>
              <w:t>48%</w:t>
            </w:r>
          </w:p>
        </w:tc>
      </w:tr>
      <w:tr w14:paraId="767D5A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35B7D2E">
            <w:pPr>
              <w:pStyle w:val="13"/>
              <w:spacing w:line="360" w:lineRule="auto"/>
              <w:jc w:val="center"/>
              <w:rPr>
                <w:lang w:val="id-ID"/>
              </w:rPr>
            </w:pPr>
            <w:r>
              <w:rPr>
                <w:lang w:val="id-ID"/>
              </w:rPr>
              <w:t>60–69</w:t>
            </w:r>
          </w:p>
        </w:tc>
        <w:tc>
          <w:tcPr>
            <w:tcW w:w="0" w:type="auto"/>
            <w:vAlign w:val="center"/>
          </w:tcPr>
          <w:p w14:paraId="67DDFBB7">
            <w:pPr>
              <w:pStyle w:val="13"/>
              <w:spacing w:line="360" w:lineRule="auto"/>
              <w:jc w:val="center"/>
              <w:rPr>
                <w:lang w:val="id-ID"/>
              </w:rPr>
            </w:pPr>
            <w:r>
              <w:rPr>
                <w:lang w:val="id-ID"/>
              </w:rPr>
              <w:t>C</w:t>
            </w:r>
          </w:p>
        </w:tc>
        <w:tc>
          <w:tcPr>
            <w:tcW w:w="0" w:type="auto"/>
            <w:vAlign w:val="center"/>
          </w:tcPr>
          <w:p w14:paraId="4A0E898D">
            <w:pPr>
              <w:pStyle w:val="13"/>
              <w:spacing w:line="360" w:lineRule="auto"/>
              <w:jc w:val="center"/>
              <w:rPr>
                <w:lang w:val="id-ID"/>
              </w:rPr>
            </w:pPr>
            <w:r>
              <w:rPr>
                <w:lang w:val="id-ID"/>
              </w:rPr>
              <w:t>Cukup</w:t>
            </w:r>
          </w:p>
        </w:tc>
        <w:tc>
          <w:tcPr>
            <w:tcW w:w="0" w:type="auto"/>
            <w:vAlign w:val="center"/>
          </w:tcPr>
          <w:p w14:paraId="2ABFB98B">
            <w:pPr>
              <w:pStyle w:val="13"/>
              <w:spacing w:line="360" w:lineRule="auto"/>
              <w:jc w:val="center"/>
              <w:rPr>
                <w:lang w:val="id-ID"/>
              </w:rPr>
            </w:pPr>
            <w:r>
              <w:rPr>
                <w:lang w:val="id-ID"/>
              </w:rPr>
              <w:t>3</w:t>
            </w:r>
          </w:p>
        </w:tc>
        <w:tc>
          <w:tcPr>
            <w:tcW w:w="0" w:type="auto"/>
            <w:vAlign w:val="center"/>
          </w:tcPr>
          <w:p w14:paraId="183DE2BD">
            <w:pPr>
              <w:pStyle w:val="13"/>
              <w:spacing w:line="360" w:lineRule="auto"/>
              <w:jc w:val="center"/>
              <w:rPr>
                <w:lang w:val="id-ID"/>
              </w:rPr>
            </w:pPr>
            <w:r>
              <w:rPr>
                <w:lang w:val="id-ID"/>
              </w:rPr>
              <w:t>0</w:t>
            </w:r>
          </w:p>
        </w:tc>
        <w:tc>
          <w:tcPr>
            <w:tcW w:w="0" w:type="auto"/>
            <w:vAlign w:val="center"/>
          </w:tcPr>
          <w:p w14:paraId="19302CF4">
            <w:pPr>
              <w:pStyle w:val="13"/>
              <w:spacing w:line="360" w:lineRule="auto"/>
              <w:jc w:val="center"/>
              <w:rPr>
                <w:lang w:val="id-ID"/>
              </w:rPr>
            </w:pPr>
            <w:r>
              <w:rPr>
                <w:lang w:val="id-ID"/>
              </w:rPr>
              <w:t>12%</w:t>
            </w:r>
          </w:p>
        </w:tc>
        <w:tc>
          <w:tcPr>
            <w:tcW w:w="0" w:type="auto"/>
            <w:vAlign w:val="center"/>
          </w:tcPr>
          <w:p w14:paraId="68393A45">
            <w:pPr>
              <w:pStyle w:val="13"/>
              <w:spacing w:line="360" w:lineRule="auto"/>
              <w:jc w:val="center"/>
              <w:rPr>
                <w:lang w:val="id-ID"/>
              </w:rPr>
            </w:pPr>
            <w:r>
              <w:rPr>
                <w:lang w:val="id-ID"/>
              </w:rPr>
              <w:t>0%</w:t>
            </w:r>
          </w:p>
        </w:tc>
      </w:tr>
      <w:tr w14:paraId="240AE6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20BC6F5">
            <w:pPr>
              <w:pStyle w:val="13"/>
              <w:spacing w:line="360" w:lineRule="auto"/>
              <w:jc w:val="center"/>
              <w:rPr>
                <w:lang w:val="id-ID"/>
              </w:rPr>
            </w:pPr>
            <w:r>
              <w:rPr>
                <w:lang w:val="id-ID"/>
              </w:rPr>
              <w:t>50–59</w:t>
            </w:r>
          </w:p>
        </w:tc>
        <w:tc>
          <w:tcPr>
            <w:tcW w:w="0" w:type="auto"/>
            <w:vAlign w:val="center"/>
          </w:tcPr>
          <w:p w14:paraId="58DC7C72">
            <w:pPr>
              <w:pStyle w:val="13"/>
              <w:spacing w:line="360" w:lineRule="auto"/>
              <w:jc w:val="center"/>
              <w:rPr>
                <w:lang w:val="id-ID"/>
              </w:rPr>
            </w:pPr>
            <w:r>
              <w:rPr>
                <w:lang w:val="id-ID"/>
              </w:rPr>
              <w:t>D</w:t>
            </w:r>
          </w:p>
        </w:tc>
        <w:tc>
          <w:tcPr>
            <w:tcW w:w="0" w:type="auto"/>
            <w:vAlign w:val="center"/>
          </w:tcPr>
          <w:p w14:paraId="1D9EFA48">
            <w:pPr>
              <w:pStyle w:val="13"/>
              <w:spacing w:line="360" w:lineRule="auto"/>
              <w:jc w:val="center"/>
              <w:rPr>
                <w:lang w:val="id-ID"/>
              </w:rPr>
            </w:pPr>
            <w:r>
              <w:rPr>
                <w:lang w:val="id-ID"/>
              </w:rPr>
              <w:t>Kurang</w:t>
            </w:r>
          </w:p>
        </w:tc>
        <w:tc>
          <w:tcPr>
            <w:tcW w:w="0" w:type="auto"/>
            <w:vAlign w:val="center"/>
          </w:tcPr>
          <w:p w14:paraId="76F45FF7">
            <w:pPr>
              <w:pStyle w:val="13"/>
              <w:spacing w:line="360" w:lineRule="auto"/>
              <w:jc w:val="center"/>
              <w:rPr>
                <w:lang w:val="id-ID"/>
              </w:rPr>
            </w:pPr>
            <w:r>
              <w:rPr>
                <w:lang w:val="id-ID"/>
              </w:rPr>
              <w:t>0</w:t>
            </w:r>
          </w:p>
        </w:tc>
        <w:tc>
          <w:tcPr>
            <w:tcW w:w="0" w:type="auto"/>
            <w:vAlign w:val="center"/>
          </w:tcPr>
          <w:p w14:paraId="18126F55">
            <w:pPr>
              <w:pStyle w:val="13"/>
              <w:spacing w:line="360" w:lineRule="auto"/>
              <w:jc w:val="center"/>
              <w:rPr>
                <w:lang w:val="id-ID"/>
              </w:rPr>
            </w:pPr>
            <w:r>
              <w:rPr>
                <w:lang w:val="id-ID"/>
              </w:rPr>
              <w:t>0</w:t>
            </w:r>
          </w:p>
        </w:tc>
        <w:tc>
          <w:tcPr>
            <w:tcW w:w="0" w:type="auto"/>
            <w:vAlign w:val="center"/>
          </w:tcPr>
          <w:p w14:paraId="1645D93D">
            <w:pPr>
              <w:pStyle w:val="13"/>
              <w:spacing w:line="360" w:lineRule="auto"/>
              <w:jc w:val="center"/>
              <w:rPr>
                <w:lang w:val="id-ID"/>
              </w:rPr>
            </w:pPr>
            <w:r>
              <w:rPr>
                <w:lang w:val="id-ID"/>
              </w:rPr>
              <w:t>0%</w:t>
            </w:r>
          </w:p>
        </w:tc>
        <w:tc>
          <w:tcPr>
            <w:tcW w:w="0" w:type="auto"/>
            <w:vAlign w:val="center"/>
          </w:tcPr>
          <w:p w14:paraId="10ABA5F8">
            <w:pPr>
              <w:pStyle w:val="13"/>
              <w:spacing w:line="360" w:lineRule="auto"/>
              <w:jc w:val="center"/>
              <w:rPr>
                <w:lang w:val="id-ID"/>
              </w:rPr>
            </w:pPr>
            <w:r>
              <w:rPr>
                <w:lang w:val="id-ID"/>
              </w:rPr>
              <w:t>0%</w:t>
            </w:r>
          </w:p>
        </w:tc>
      </w:tr>
      <w:tr w14:paraId="794951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1359F96">
            <w:pPr>
              <w:pStyle w:val="13"/>
              <w:spacing w:line="360" w:lineRule="auto"/>
              <w:jc w:val="center"/>
              <w:rPr>
                <w:lang w:val="id-ID"/>
              </w:rPr>
            </w:pPr>
            <w:r>
              <w:rPr>
                <w:lang w:val="id-ID"/>
              </w:rPr>
              <w:t>0–49</w:t>
            </w:r>
          </w:p>
        </w:tc>
        <w:tc>
          <w:tcPr>
            <w:tcW w:w="0" w:type="auto"/>
            <w:vAlign w:val="center"/>
          </w:tcPr>
          <w:p w14:paraId="113810BE">
            <w:pPr>
              <w:pStyle w:val="13"/>
              <w:spacing w:line="360" w:lineRule="auto"/>
              <w:jc w:val="center"/>
              <w:rPr>
                <w:lang w:val="id-ID"/>
              </w:rPr>
            </w:pPr>
            <w:r>
              <w:rPr>
                <w:lang w:val="id-ID"/>
              </w:rPr>
              <w:t>E</w:t>
            </w:r>
          </w:p>
        </w:tc>
        <w:tc>
          <w:tcPr>
            <w:tcW w:w="0" w:type="auto"/>
            <w:vAlign w:val="center"/>
          </w:tcPr>
          <w:p w14:paraId="2EE6F4EF">
            <w:pPr>
              <w:pStyle w:val="13"/>
              <w:spacing w:line="360" w:lineRule="auto"/>
              <w:jc w:val="center"/>
              <w:rPr>
                <w:lang w:val="id-ID"/>
              </w:rPr>
            </w:pPr>
            <w:r>
              <w:rPr>
                <w:lang w:val="id-ID"/>
              </w:rPr>
              <w:t>Gagal</w:t>
            </w:r>
          </w:p>
        </w:tc>
        <w:tc>
          <w:tcPr>
            <w:tcW w:w="0" w:type="auto"/>
            <w:vAlign w:val="center"/>
          </w:tcPr>
          <w:p w14:paraId="6D4F393B">
            <w:pPr>
              <w:pStyle w:val="13"/>
              <w:spacing w:line="360" w:lineRule="auto"/>
              <w:jc w:val="center"/>
              <w:rPr>
                <w:lang w:val="id-ID"/>
              </w:rPr>
            </w:pPr>
            <w:r>
              <w:rPr>
                <w:lang w:val="id-ID"/>
              </w:rPr>
              <w:t>0</w:t>
            </w:r>
          </w:p>
        </w:tc>
        <w:tc>
          <w:tcPr>
            <w:tcW w:w="0" w:type="auto"/>
            <w:vAlign w:val="center"/>
          </w:tcPr>
          <w:p w14:paraId="1353866B">
            <w:pPr>
              <w:pStyle w:val="13"/>
              <w:spacing w:line="360" w:lineRule="auto"/>
              <w:jc w:val="center"/>
              <w:rPr>
                <w:lang w:val="id-ID"/>
              </w:rPr>
            </w:pPr>
            <w:r>
              <w:rPr>
                <w:lang w:val="id-ID"/>
              </w:rPr>
              <w:t>0</w:t>
            </w:r>
          </w:p>
        </w:tc>
        <w:tc>
          <w:tcPr>
            <w:tcW w:w="0" w:type="auto"/>
            <w:vAlign w:val="center"/>
          </w:tcPr>
          <w:p w14:paraId="065885A0">
            <w:pPr>
              <w:pStyle w:val="13"/>
              <w:spacing w:line="360" w:lineRule="auto"/>
              <w:jc w:val="center"/>
              <w:rPr>
                <w:lang w:val="id-ID"/>
              </w:rPr>
            </w:pPr>
            <w:r>
              <w:rPr>
                <w:lang w:val="id-ID"/>
              </w:rPr>
              <w:t>0%</w:t>
            </w:r>
          </w:p>
        </w:tc>
        <w:tc>
          <w:tcPr>
            <w:tcW w:w="0" w:type="auto"/>
            <w:vAlign w:val="center"/>
          </w:tcPr>
          <w:p w14:paraId="0D0AFAEF">
            <w:pPr>
              <w:pStyle w:val="13"/>
              <w:spacing w:line="360" w:lineRule="auto"/>
              <w:jc w:val="center"/>
              <w:rPr>
                <w:lang w:val="id-ID"/>
              </w:rPr>
            </w:pPr>
            <w:r>
              <w:rPr>
                <w:lang w:val="id-ID"/>
              </w:rPr>
              <w:t>0%</w:t>
            </w:r>
          </w:p>
        </w:tc>
      </w:tr>
      <w:tr w14:paraId="680042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D9E126">
            <w:pPr>
              <w:pStyle w:val="13"/>
              <w:spacing w:line="360" w:lineRule="auto"/>
              <w:jc w:val="center"/>
              <w:rPr>
                <w:b/>
                <w:bCs/>
                <w:lang w:val="id-ID"/>
              </w:rPr>
            </w:pPr>
            <w:r>
              <w:rPr>
                <w:b/>
                <w:bCs/>
                <w:lang w:val="id-ID"/>
              </w:rPr>
              <w:t>Jumlah</w:t>
            </w:r>
          </w:p>
        </w:tc>
        <w:tc>
          <w:tcPr>
            <w:tcW w:w="0" w:type="auto"/>
            <w:vAlign w:val="center"/>
          </w:tcPr>
          <w:p w14:paraId="1D9F2AAD">
            <w:pPr>
              <w:pStyle w:val="13"/>
              <w:spacing w:line="360" w:lineRule="auto"/>
              <w:jc w:val="center"/>
              <w:rPr>
                <w:b/>
                <w:bCs/>
                <w:lang w:val="id-ID"/>
              </w:rPr>
            </w:pPr>
          </w:p>
        </w:tc>
        <w:tc>
          <w:tcPr>
            <w:tcW w:w="0" w:type="auto"/>
            <w:vAlign w:val="center"/>
          </w:tcPr>
          <w:p w14:paraId="7E34E757">
            <w:pPr>
              <w:pStyle w:val="13"/>
              <w:spacing w:line="360" w:lineRule="auto"/>
              <w:jc w:val="center"/>
              <w:rPr>
                <w:b/>
                <w:bCs/>
                <w:lang w:val="id-ID"/>
              </w:rPr>
            </w:pPr>
          </w:p>
        </w:tc>
        <w:tc>
          <w:tcPr>
            <w:tcW w:w="0" w:type="auto"/>
            <w:vAlign w:val="center"/>
          </w:tcPr>
          <w:p w14:paraId="4E9BF329">
            <w:pPr>
              <w:pStyle w:val="13"/>
              <w:spacing w:line="360" w:lineRule="auto"/>
              <w:jc w:val="center"/>
              <w:rPr>
                <w:b/>
                <w:bCs/>
                <w:lang w:val="id-ID"/>
              </w:rPr>
            </w:pPr>
            <w:r>
              <w:rPr>
                <w:b/>
                <w:bCs/>
                <w:lang w:val="id-ID"/>
              </w:rPr>
              <w:t>25</w:t>
            </w:r>
          </w:p>
        </w:tc>
        <w:tc>
          <w:tcPr>
            <w:tcW w:w="0" w:type="auto"/>
            <w:vAlign w:val="center"/>
          </w:tcPr>
          <w:p w14:paraId="4FCC3DCA">
            <w:pPr>
              <w:pStyle w:val="13"/>
              <w:spacing w:line="360" w:lineRule="auto"/>
              <w:jc w:val="center"/>
              <w:rPr>
                <w:b/>
                <w:bCs/>
                <w:lang w:val="id-ID"/>
              </w:rPr>
            </w:pPr>
            <w:r>
              <w:rPr>
                <w:b/>
                <w:bCs/>
                <w:lang w:val="id-ID"/>
              </w:rPr>
              <w:t>25</w:t>
            </w:r>
          </w:p>
        </w:tc>
        <w:tc>
          <w:tcPr>
            <w:tcW w:w="0" w:type="auto"/>
            <w:vAlign w:val="center"/>
          </w:tcPr>
          <w:p w14:paraId="696B5CAD">
            <w:pPr>
              <w:pStyle w:val="13"/>
              <w:spacing w:line="360" w:lineRule="auto"/>
              <w:jc w:val="center"/>
              <w:rPr>
                <w:b/>
                <w:bCs/>
                <w:lang w:val="id-ID"/>
              </w:rPr>
            </w:pPr>
            <w:r>
              <w:rPr>
                <w:b/>
                <w:bCs/>
                <w:lang w:val="id-ID"/>
              </w:rPr>
              <w:t>100%</w:t>
            </w:r>
          </w:p>
        </w:tc>
        <w:tc>
          <w:tcPr>
            <w:tcW w:w="0" w:type="auto"/>
            <w:vAlign w:val="center"/>
          </w:tcPr>
          <w:p w14:paraId="56CF4112">
            <w:pPr>
              <w:pStyle w:val="13"/>
              <w:spacing w:line="360" w:lineRule="auto"/>
              <w:jc w:val="center"/>
              <w:rPr>
                <w:b/>
                <w:bCs/>
                <w:lang w:val="id-ID"/>
              </w:rPr>
            </w:pPr>
            <w:r>
              <w:rPr>
                <w:b/>
                <w:bCs/>
                <w:lang w:val="id-ID"/>
              </w:rPr>
              <w:t>100%</w:t>
            </w:r>
          </w:p>
        </w:tc>
      </w:tr>
    </w:tbl>
    <w:p w14:paraId="0A4A19AA">
      <w:pPr>
        <w:pStyle w:val="13"/>
        <w:spacing w:line="480" w:lineRule="auto"/>
        <w:jc w:val="both"/>
      </w:pPr>
    </w:p>
    <w:p w14:paraId="6D0EB411">
      <w:pPr>
        <w:pStyle w:val="13"/>
        <w:spacing w:line="480" w:lineRule="auto"/>
        <w:ind w:firstLine="709"/>
        <w:jc w:val="both"/>
      </w:pPr>
      <w:r>
        <w:t xml:space="preserve">Berdasarkan tabel di atas, terlihat bahwa pada kelas kontrol (V A), siswa yang memperoleh predikat </w:t>
      </w:r>
      <w:r>
        <w:rPr>
          <w:i/>
          <w:iCs/>
        </w:rPr>
        <w:t>sangat baik</w:t>
      </w:r>
      <w:r>
        <w:t xml:space="preserve"> (nilai 80–100) berjumlah 6 orang, sedangkan pada kelas eksperimen (V B) sebanyak 13 orang. Hal ini menunjukkan bahwa siswa dengan predikat sangat baik pada post-test lebih banyak terdapat di kelas eksperimen dibandingkan dengan kelas kontrol.</w:t>
      </w:r>
    </w:p>
    <w:p w14:paraId="681EDFF7">
      <w:pPr>
        <w:pStyle w:val="13"/>
        <w:spacing w:line="480" w:lineRule="auto"/>
        <w:ind w:firstLine="709"/>
        <w:jc w:val="both"/>
      </w:pPr>
      <w:r>
        <w:t xml:space="preserve">Selanjutnya, untuk predikat </w:t>
      </w:r>
      <w:r>
        <w:rPr>
          <w:i/>
          <w:iCs/>
        </w:rPr>
        <w:t>baik</w:t>
      </w:r>
      <w:r>
        <w:t xml:space="preserve"> (nilai 70–79), terdapat 16 siswa di kelas kontrol dan 12 siswa di kelas eksperimen. Meskipun jumlah siswa dengan predikat baik lebih banyak di kelas kontrol, terdapat 3 siswa pada kelas kontrol yang masuk dalam kategori </w:t>
      </w:r>
      <w:r>
        <w:rPr>
          <w:i/>
          <w:iCs/>
        </w:rPr>
        <w:t>cukup</w:t>
      </w:r>
      <w:r>
        <w:t xml:space="preserve"> (nilai 60–69), sedangkan pada kelas eksperimen tidak terdapat siswa dalam kategori tersebut.</w:t>
      </w:r>
    </w:p>
    <w:p w14:paraId="0383073D">
      <w:pPr>
        <w:pStyle w:val="13"/>
        <w:spacing w:line="480" w:lineRule="auto"/>
        <w:ind w:firstLine="709"/>
        <w:jc w:val="both"/>
      </w:pPr>
      <w:r>
        <w:t>Berdasarkan hasil post-test dari kedua kelas tersebut, dapat dikatakan bahwa hasil belajar siswa di kelas eksperimen mengalami peningkatan yang cukup signifikan. Sementara itu, kelas kontrol juga mengalami peningkatan meskipun tidak terlalu optimal. Hal ini dapat dilihat dari peningkatan hasil belajar siswa secara keseluruhan setelah proses pembelajaran dilakukan.</w:t>
      </w:r>
    </w:p>
    <w:p w14:paraId="54B94FFA">
      <w:pPr>
        <w:pStyle w:val="13"/>
        <w:spacing w:line="480" w:lineRule="auto"/>
        <w:jc w:val="both"/>
      </w:pPr>
    </w:p>
    <w:p w14:paraId="4DEE0824">
      <w:pPr>
        <w:pStyle w:val="13"/>
        <w:spacing w:line="480" w:lineRule="auto"/>
        <w:jc w:val="both"/>
      </w:pPr>
    </w:p>
    <w:p w14:paraId="085B27DC">
      <w:pPr>
        <w:pStyle w:val="13"/>
        <w:spacing w:line="480" w:lineRule="auto"/>
        <w:jc w:val="both"/>
      </w:pPr>
    </w:p>
    <w:p w14:paraId="643E1916">
      <w:pPr>
        <w:pStyle w:val="13"/>
        <w:spacing w:line="480" w:lineRule="auto"/>
        <w:jc w:val="both"/>
        <w:rPr>
          <w:b/>
          <w:bCs/>
        </w:rPr>
      </w:pPr>
      <w:bookmarkStart w:id="29" w:name="_Hlk200806597"/>
      <w:r>
        <w:rPr>
          <w:b/>
          <w:bCs/>
        </w:rPr>
        <w:t>4.1.5 Perbandingan Hasil Pre-Test dan Post-Test Kelas Kontrol dan Eksperimen</w:t>
      </w:r>
    </w:p>
    <w:bookmarkEnd w:id="29"/>
    <w:p w14:paraId="3D555714">
      <w:pPr>
        <w:pStyle w:val="13"/>
        <w:spacing w:line="480" w:lineRule="auto"/>
        <w:jc w:val="both"/>
        <w:rPr>
          <w:i/>
          <w:iCs/>
        </w:rPr>
      </w:pPr>
      <w:r>
        <w:rPr>
          <w:i/>
          <w:iCs/>
        </w:rPr>
        <w:t>1) Hasil Pre-Test dan Post-Test Kelas Kontrol</w:t>
      </w:r>
    </w:p>
    <w:p w14:paraId="0DFA7E4C">
      <w:pPr>
        <w:pStyle w:val="13"/>
        <w:spacing w:line="480" w:lineRule="auto"/>
        <w:ind w:firstLine="720"/>
        <w:jc w:val="both"/>
      </w:pPr>
      <w:r>
        <w:t>Berdasarkan hasil pre-test dan post-test yang telah dilakukan di kelas kontrol (V A), terlihat adanya perubahan nilai sebagai dampak dari proses pembelajaran. Berikut ini adalah tabel hasil belajar siswa kelas kontrol:</w:t>
      </w:r>
    </w:p>
    <w:p w14:paraId="5DCBEFE4">
      <w:pPr>
        <w:pStyle w:val="13"/>
        <w:spacing w:line="480" w:lineRule="auto"/>
        <w:jc w:val="center"/>
      </w:pPr>
      <w:r>
        <w:t>Tabel 12</w:t>
      </w:r>
      <w:r>
        <w:br w:type="textWrapping"/>
      </w:r>
      <w:r>
        <w:t>Hasil Pre-Test dan Post-Test Kelas Kontrol</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477"/>
        <w:gridCol w:w="1096"/>
        <w:gridCol w:w="1570"/>
        <w:gridCol w:w="1176"/>
        <w:gridCol w:w="1570"/>
      </w:tblGrid>
      <w:tr w14:paraId="0FD73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BEE633">
            <w:pPr>
              <w:pStyle w:val="13"/>
              <w:spacing w:line="480" w:lineRule="auto"/>
              <w:jc w:val="center"/>
              <w:rPr>
                <w:b/>
                <w:bCs/>
                <w:lang w:val="id-ID"/>
              </w:rPr>
            </w:pPr>
            <w:r>
              <w:rPr>
                <w:b/>
                <w:bCs/>
                <w:lang w:val="id-ID"/>
              </w:rPr>
              <w:t>No</w:t>
            </w:r>
          </w:p>
        </w:tc>
        <w:tc>
          <w:tcPr>
            <w:tcW w:w="0" w:type="auto"/>
            <w:vAlign w:val="center"/>
          </w:tcPr>
          <w:p w14:paraId="7D9233B3">
            <w:pPr>
              <w:pStyle w:val="13"/>
              <w:spacing w:line="480" w:lineRule="auto"/>
              <w:jc w:val="center"/>
              <w:rPr>
                <w:b/>
                <w:bCs/>
                <w:lang w:val="id-ID"/>
              </w:rPr>
            </w:pPr>
            <w:r>
              <w:rPr>
                <w:b/>
                <w:bCs/>
                <w:lang w:val="id-ID"/>
              </w:rPr>
              <w:t>Nama Siswa</w:t>
            </w:r>
          </w:p>
        </w:tc>
        <w:tc>
          <w:tcPr>
            <w:tcW w:w="0" w:type="auto"/>
            <w:vAlign w:val="center"/>
          </w:tcPr>
          <w:p w14:paraId="6CD65FEC">
            <w:pPr>
              <w:pStyle w:val="13"/>
              <w:spacing w:line="480" w:lineRule="auto"/>
              <w:jc w:val="center"/>
              <w:rPr>
                <w:b/>
                <w:bCs/>
                <w:lang w:val="id-ID"/>
              </w:rPr>
            </w:pPr>
            <w:r>
              <w:rPr>
                <w:b/>
                <w:bCs/>
                <w:lang w:val="id-ID"/>
              </w:rPr>
              <w:t>Pre-Test</w:t>
            </w:r>
          </w:p>
        </w:tc>
        <w:tc>
          <w:tcPr>
            <w:tcW w:w="0" w:type="auto"/>
            <w:vAlign w:val="center"/>
          </w:tcPr>
          <w:p w14:paraId="772AD159">
            <w:pPr>
              <w:pStyle w:val="13"/>
              <w:spacing w:line="480" w:lineRule="auto"/>
              <w:jc w:val="center"/>
              <w:rPr>
                <w:b/>
                <w:bCs/>
                <w:lang w:val="id-ID"/>
              </w:rPr>
            </w:pPr>
            <w:r>
              <w:rPr>
                <w:b/>
                <w:bCs/>
                <w:lang w:val="id-ID"/>
              </w:rPr>
              <w:t>Keterangan</w:t>
            </w:r>
          </w:p>
        </w:tc>
        <w:tc>
          <w:tcPr>
            <w:tcW w:w="0" w:type="auto"/>
            <w:vAlign w:val="center"/>
          </w:tcPr>
          <w:p w14:paraId="40AE43D6">
            <w:pPr>
              <w:pStyle w:val="13"/>
              <w:spacing w:line="480" w:lineRule="auto"/>
              <w:jc w:val="center"/>
              <w:rPr>
                <w:b/>
                <w:bCs/>
                <w:lang w:val="id-ID"/>
              </w:rPr>
            </w:pPr>
            <w:r>
              <w:rPr>
                <w:b/>
                <w:bCs/>
                <w:lang w:val="id-ID"/>
              </w:rPr>
              <w:t>Post-Test</w:t>
            </w:r>
          </w:p>
        </w:tc>
        <w:tc>
          <w:tcPr>
            <w:tcW w:w="0" w:type="auto"/>
            <w:vAlign w:val="center"/>
          </w:tcPr>
          <w:p w14:paraId="786D2FFF">
            <w:pPr>
              <w:pStyle w:val="13"/>
              <w:spacing w:line="480" w:lineRule="auto"/>
              <w:jc w:val="center"/>
              <w:rPr>
                <w:b/>
                <w:bCs/>
                <w:lang w:val="id-ID"/>
              </w:rPr>
            </w:pPr>
            <w:r>
              <w:rPr>
                <w:b/>
                <w:bCs/>
                <w:lang w:val="id-ID"/>
              </w:rPr>
              <w:t>Keterangan</w:t>
            </w:r>
          </w:p>
        </w:tc>
      </w:tr>
      <w:tr w14:paraId="67E73E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BA4020">
            <w:pPr>
              <w:pStyle w:val="13"/>
              <w:spacing w:line="480" w:lineRule="auto"/>
              <w:jc w:val="center"/>
              <w:rPr>
                <w:lang w:val="id-ID"/>
              </w:rPr>
            </w:pPr>
            <w:r>
              <w:rPr>
                <w:lang w:val="id-ID"/>
              </w:rPr>
              <w:t>1</w:t>
            </w:r>
          </w:p>
        </w:tc>
        <w:tc>
          <w:tcPr>
            <w:tcW w:w="0" w:type="auto"/>
            <w:vAlign w:val="center"/>
          </w:tcPr>
          <w:p w14:paraId="373AFDF7">
            <w:pPr>
              <w:pStyle w:val="13"/>
              <w:spacing w:line="480" w:lineRule="auto"/>
              <w:jc w:val="center"/>
              <w:rPr>
                <w:lang w:val="id-ID"/>
              </w:rPr>
            </w:pPr>
            <w:r>
              <w:rPr>
                <w:lang w:val="id-ID"/>
              </w:rPr>
              <w:t>Avisenna Y</w:t>
            </w:r>
          </w:p>
        </w:tc>
        <w:tc>
          <w:tcPr>
            <w:tcW w:w="0" w:type="auto"/>
            <w:vAlign w:val="center"/>
          </w:tcPr>
          <w:p w14:paraId="6D2DCD9C">
            <w:pPr>
              <w:pStyle w:val="13"/>
              <w:spacing w:line="480" w:lineRule="auto"/>
              <w:jc w:val="center"/>
              <w:rPr>
                <w:lang w:val="id-ID"/>
              </w:rPr>
            </w:pPr>
            <w:r>
              <w:rPr>
                <w:lang w:val="id-ID"/>
              </w:rPr>
              <w:t>75</w:t>
            </w:r>
          </w:p>
        </w:tc>
        <w:tc>
          <w:tcPr>
            <w:tcW w:w="0" w:type="auto"/>
            <w:vAlign w:val="center"/>
          </w:tcPr>
          <w:p w14:paraId="1135D48F">
            <w:pPr>
              <w:pStyle w:val="13"/>
              <w:spacing w:line="480" w:lineRule="auto"/>
              <w:jc w:val="center"/>
              <w:rPr>
                <w:lang w:val="id-ID"/>
              </w:rPr>
            </w:pPr>
            <w:r>
              <w:rPr>
                <w:lang w:val="id-ID"/>
              </w:rPr>
              <w:t>Tuntas</w:t>
            </w:r>
          </w:p>
        </w:tc>
        <w:tc>
          <w:tcPr>
            <w:tcW w:w="0" w:type="auto"/>
            <w:vAlign w:val="center"/>
          </w:tcPr>
          <w:p w14:paraId="5928213A">
            <w:pPr>
              <w:pStyle w:val="13"/>
              <w:spacing w:line="480" w:lineRule="auto"/>
              <w:jc w:val="center"/>
              <w:rPr>
                <w:lang w:val="id-ID"/>
              </w:rPr>
            </w:pPr>
            <w:r>
              <w:rPr>
                <w:lang w:val="id-ID"/>
              </w:rPr>
              <w:t>83</w:t>
            </w:r>
          </w:p>
        </w:tc>
        <w:tc>
          <w:tcPr>
            <w:tcW w:w="0" w:type="auto"/>
            <w:vAlign w:val="center"/>
          </w:tcPr>
          <w:p w14:paraId="738F9F82">
            <w:pPr>
              <w:pStyle w:val="13"/>
              <w:spacing w:line="480" w:lineRule="auto"/>
              <w:jc w:val="center"/>
              <w:rPr>
                <w:lang w:val="id-ID"/>
              </w:rPr>
            </w:pPr>
            <w:r>
              <w:rPr>
                <w:lang w:val="id-ID"/>
              </w:rPr>
              <w:t>Tuntas</w:t>
            </w:r>
          </w:p>
        </w:tc>
      </w:tr>
      <w:tr w14:paraId="226058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589373">
            <w:pPr>
              <w:pStyle w:val="13"/>
              <w:spacing w:line="480" w:lineRule="auto"/>
              <w:jc w:val="center"/>
              <w:rPr>
                <w:lang w:val="id-ID"/>
              </w:rPr>
            </w:pPr>
            <w:r>
              <w:rPr>
                <w:lang w:val="id-ID"/>
              </w:rPr>
              <w:t>2</w:t>
            </w:r>
          </w:p>
        </w:tc>
        <w:tc>
          <w:tcPr>
            <w:tcW w:w="0" w:type="auto"/>
            <w:vAlign w:val="center"/>
          </w:tcPr>
          <w:p w14:paraId="3A1D7AE5">
            <w:pPr>
              <w:pStyle w:val="13"/>
              <w:spacing w:line="480" w:lineRule="auto"/>
              <w:jc w:val="center"/>
              <w:rPr>
                <w:lang w:val="id-ID"/>
              </w:rPr>
            </w:pPr>
            <w:r>
              <w:rPr>
                <w:lang w:val="id-ID"/>
              </w:rPr>
              <w:t>Calisa N</w:t>
            </w:r>
          </w:p>
        </w:tc>
        <w:tc>
          <w:tcPr>
            <w:tcW w:w="0" w:type="auto"/>
            <w:vAlign w:val="center"/>
          </w:tcPr>
          <w:p w14:paraId="18006E0C">
            <w:pPr>
              <w:pStyle w:val="13"/>
              <w:spacing w:line="480" w:lineRule="auto"/>
              <w:jc w:val="center"/>
              <w:rPr>
                <w:lang w:val="id-ID"/>
              </w:rPr>
            </w:pPr>
            <w:r>
              <w:rPr>
                <w:lang w:val="id-ID"/>
              </w:rPr>
              <w:t>76</w:t>
            </w:r>
          </w:p>
        </w:tc>
        <w:tc>
          <w:tcPr>
            <w:tcW w:w="0" w:type="auto"/>
            <w:vAlign w:val="center"/>
          </w:tcPr>
          <w:p w14:paraId="638A8771">
            <w:pPr>
              <w:pStyle w:val="13"/>
              <w:spacing w:line="480" w:lineRule="auto"/>
              <w:jc w:val="center"/>
              <w:rPr>
                <w:lang w:val="id-ID"/>
              </w:rPr>
            </w:pPr>
            <w:r>
              <w:rPr>
                <w:lang w:val="id-ID"/>
              </w:rPr>
              <w:t>Tuntas</w:t>
            </w:r>
          </w:p>
        </w:tc>
        <w:tc>
          <w:tcPr>
            <w:tcW w:w="0" w:type="auto"/>
            <w:vAlign w:val="center"/>
          </w:tcPr>
          <w:p w14:paraId="547AE606">
            <w:pPr>
              <w:pStyle w:val="13"/>
              <w:spacing w:line="480" w:lineRule="auto"/>
              <w:jc w:val="center"/>
              <w:rPr>
                <w:lang w:val="id-ID"/>
              </w:rPr>
            </w:pPr>
            <w:r>
              <w:rPr>
                <w:lang w:val="id-ID"/>
              </w:rPr>
              <w:t>85</w:t>
            </w:r>
          </w:p>
        </w:tc>
        <w:tc>
          <w:tcPr>
            <w:tcW w:w="0" w:type="auto"/>
            <w:vAlign w:val="center"/>
          </w:tcPr>
          <w:p w14:paraId="09D74435">
            <w:pPr>
              <w:pStyle w:val="13"/>
              <w:spacing w:line="480" w:lineRule="auto"/>
              <w:jc w:val="center"/>
              <w:rPr>
                <w:lang w:val="id-ID"/>
              </w:rPr>
            </w:pPr>
            <w:r>
              <w:rPr>
                <w:lang w:val="id-ID"/>
              </w:rPr>
              <w:t>Tuntas</w:t>
            </w:r>
          </w:p>
        </w:tc>
      </w:tr>
      <w:tr w14:paraId="0B7A76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2D501F">
            <w:pPr>
              <w:pStyle w:val="13"/>
              <w:spacing w:line="480" w:lineRule="auto"/>
              <w:jc w:val="center"/>
              <w:rPr>
                <w:lang w:val="id-ID"/>
              </w:rPr>
            </w:pPr>
            <w:r>
              <w:rPr>
                <w:lang w:val="id-ID"/>
              </w:rPr>
              <w:t>3</w:t>
            </w:r>
          </w:p>
        </w:tc>
        <w:tc>
          <w:tcPr>
            <w:tcW w:w="0" w:type="auto"/>
            <w:vAlign w:val="center"/>
          </w:tcPr>
          <w:p w14:paraId="16679F23">
            <w:pPr>
              <w:pStyle w:val="13"/>
              <w:spacing w:line="480" w:lineRule="auto"/>
              <w:jc w:val="center"/>
              <w:rPr>
                <w:lang w:val="id-ID"/>
              </w:rPr>
            </w:pPr>
            <w:r>
              <w:rPr>
                <w:lang w:val="id-ID"/>
              </w:rPr>
              <w:t>Coky</w:t>
            </w:r>
          </w:p>
        </w:tc>
        <w:tc>
          <w:tcPr>
            <w:tcW w:w="0" w:type="auto"/>
            <w:vAlign w:val="center"/>
          </w:tcPr>
          <w:p w14:paraId="2050CE72">
            <w:pPr>
              <w:pStyle w:val="13"/>
              <w:spacing w:line="480" w:lineRule="auto"/>
              <w:jc w:val="center"/>
              <w:rPr>
                <w:lang w:val="id-ID"/>
              </w:rPr>
            </w:pPr>
            <w:r>
              <w:rPr>
                <w:lang w:val="id-ID"/>
              </w:rPr>
              <w:t>69</w:t>
            </w:r>
          </w:p>
        </w:tc>
        <w:tc>
          <w:tcPr>
            <w:tcW w:w="0" w:type="auto"/>
            <w:vAlign w:val="center"/>
          </w:tcPr>
          <w:p w14:paraId="570C9EE4">
            <w:pPr>
              <w:pStyle w:val="13"/>
              <w:spacing w:line="480" w:lineRule="auto"/>
              <w:jc w:val="center"/>
              <w:rPr>
                <w:lang w:val="id-ID"/>
              </w:rPr>
            </w:pPr>
            <w:r>
              <w:rPr>
                <w:lang w:val="id-ID"/>
              </w:rPr>
              <w:t>Belum Tuntas</w:t>
            </w:r>
          </w:p>
        </w:tc>
        <w:tc>
          <w:tcPr>
            <w:tcW w:w="0" w:type="auto"/>
            <w:vAlign w:val="center"/>
          </w:tcPr>
          <w:p w14:paraId="1A386281">
            <w:pPr>
              <w:pStyle w:val="13"/>
              <w:spacing w:line="480" w:lineRule="auto"/>
              <w:jc w:val="center"/>
              <w:rPr>
                <w:lang w:val="id-ID"/>
              </w:rPr>
            </w:pPr>
            <w:r>
              <w:rPr>
                <w:lang w:val="id-ID"/>
              </w:rPr>
              <w:t>73</w:t>
            </w:r>
          </w:p>
        </w:tc>
        <w:tc>
          <w:tcPr>
            <w:tcW w:w="0" w:type="auto"/>
            <w:vAlign w:val="center"/>
          </w:tcPr>
          <w:p w14:paraId="0027A1E5">
            <w:pPr>
              <w:pStyle w:val="13"/>
              <w:spacing w:line="480" w:lineRule="auto"/>
              <w:jc w:val="center"/>
              <w:rPr>
                <w:lang w:val="id-ID"/>
              </w:rPr>
            </w:pPr>
            <w:r>
              <w:rPr>
                <w:lang w:val="id-ID"/>
              </w:rPr>
              <w:t>Tuntas</w:t>
            </w:r>
          </w:p>
        </w:tc>
      </w:tr>
      <w:tr w14:paraId="6D6DB3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0FC2D6">
            <w:pPr>
              <w:pStyle w:val="13"/>
              <w:spacing w:line="480" w:lineRule="auto"/>
              <w:jc w:val="center"/>
              <w:rPr>
                <w:lang w:val="id-ID"/>
              </w:rPr>
            </w:pPr>
            <w:r>
              <w:rPr>
                <w:lang w:val="id-ID"/>
              </w:rPr>
              <w:t>4</w:t>
            </w:r>
          </w:p>
        </w:tc>
        <w:tc>
          <w:tcPr>
            <w:tcW w:w="0" w:type="auto"/>
            <w:vAlign w:val="center"/>
          </w:tcPr>
          <w:p w14:paraId="1BB28C76">
            <w:pPr>
              <w:pStyle w:val="13"/>
              <w:spacing w:line="480" w:lineRule="auto"/>
              <w:jc w:val="center"/>
              <w:rPr>
                <w:lang w:val="id-ID"/>
              </w:rPr>
            </w:pPr>
            <w:r>
              <w:rPr>
                <w:lang w:val="id-ID"/>
              </w:rPr>
              <w:t>Daffa</w:t>
            </w:r>
          </w:p>
        </w:tc>
        <w:tc>
          <w:tcPr>
            <w:tcW w:w="0" w:type="auto"/>
            <w:vAlign w:val="center"/>
          </w:tcPr>
          <w:p w14:paraId="2BC357D2">
            <w:pPr>
              <w:pStyle w:val="13"/>
              <w:spacing w:line="480" w:lineRule="auto"/>
              <w:jc w:val="center"/>
              <w:rPr>
                <w:lang w:val="id-ID"/>
              </w:rPr>
            </w:pPr>
            <w:r>
              <w:rPr>
                <w:lang w:val="id-ID"/>
              </w:rPr>
              <w:t>73</w:t>
            </w:r>
          </w:p>
        </w:tc>
        <w:tc>
          <w:tcPr>
            <w:tcW w:w="0" w:type="auto"/>
            <w:vAlign w:val="center"/>
          </w:tcPr>
          <w:p w14:paraId="000CDBAD">
            <w:pPr>
              <w:pStyle w:val="13"/>
              <w:spacing w:line="480" w:lineRule="auto"/>
              <w:jc w:val="center"/>
              <w:rPr>
                <w:lang w:val="id-ID"/>
              </w:rPr>
            </w:pPr>
            <w:r>
              <w:rPr>
                <w:lang w:val="id-ID"/>
              </w:rPr>
              <w:t>Tuntas</w:t>
            </w:r>
          </w:p>
        </w:tc>
        <w:tc>
          <w:tcPr>
            <w:tcW w:w="0" w:type="auto"/>
            <w:vAlign w:val="center"/>
          </w:tcPr>
          <w:p w14:paraId="08541ACC">
            <w:pPr>
              <w:pStyle w:val="13"/>
              <w:spacing w:line="480" w:lineRule="auto"/>
              <w:jc w:val="center"/>
              <w:rPr>
                <w:lang w:val="id-ID"/>
              </w:rPr>
            </w:pPr>
            <w:r>
              <w:rPr>
                <w:lang w:val="id-ID"/>
              </w:rPr>
              <w:t>73</w:t>
            </w:r>
          </w:p>
        </w:tc>
        <w:tc>
          <w:tcPr>
            <w:tcW w:w="0" w:type="auto"/>
            <w:vAlign w:val="center"/>
          </w:tcPr>
          <w:p w14:paraId="1D94B843">
            <w:pPr>
              <w:pStyle w:val="13"/>
              <w:spacing w:line="480" w:lineRule="auto"/>
              <w:jc w:val="center"/>
              <w:rPr>
                <w:lang w:val="id-ID"/>
              </w:rPr>
            </w:pPr>
            <w:r>
              <w:rPr>
                <w:lang w:val="id-ID"/>
              </w:rPr>
              <w:t>Tuntas</w:t>
            </w:r>
          </w:p>
        </w:tc>
      </w:tr>
      <w:tr w14:paraId="556CCC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4920914">
            <w:pPr>
              <w:pStyle w:val="13"/>
              <w:spacing w:line="480" w:lineRule="auto"/>
              <w:jc w:val="center"/>
              <w:rPr>
                <w:lang w:val="id-ID"/>
              </w:rPr>
            </w:pPr>
            <w:r>
              <w:rPr>
                <w:lang w:val="id-ID"/>
              </w:rPr>
              <w:t>5</w:t>
            </w:r>
          </w:p>
        </w:tc>
        <w:tc>
          <w:tcPr>
            <w:tcW w:w="0" w:type="auto"/>
            <w:vAlign w:val="center"/>
          </w:tcPr>
          <w:p w14:paraId="1172FE0A">
            <w:pPr>
              <w:pStyle w:val="13"/>
              <w:spacing w:line="480" w:lineRule="auto"/>
              <w:jc w:val="center"/>
              <w:rPr>
                <w:lang w:val="id-ID"/>
              </w:rPr>
            </w:pPr>
            <w:r>
              <w:rPr>
                <w:lang w:val="id-ID"/>
              </w:rPr>
              <w:t>Derin</w:t>
            </w:r>
          </w:p>
        </w:tc>
        <w:tc>
          <w:tcPr>
            <w:tcW w:w="0" w:type="auto"/>
            <w:vAlign w:val="center"/>
          </w:tcPr>
          <w:p w14:paraId="03887AD6">
            <w:pPr>
              <w:pStyle w:val="13"/>
              <w:spacing w:line="480" w:lineRule="auto"/>
              <w:jc w:val="center"/>
              <w:rPr>
                <w:lang w:val="id-ID"/>
              </w:rPr>
            </w:pPr>
            <w:r>
              <w:rPr>
                <w:lang w:val="id-ID"/>
              </w:rPr>
              <w:t>62</w:t>
            </w:r>
          </w:p>
        </w:tc>
        <w:tc>
          <w:tcPr>
            <w:tcW w:w="0" w:type="auto"/>
            <w:vAlign w:val="center"/>
          </w:tcPr>
          <w:p w14:paraId="25DD15DF">
            <w:pPr>
              <w:pStyle w:val="13"/>
              <w:spacing w:line="480" w:lineRule="auto"/>
              <w:jc w:val="center"/>
              <w:rPr>
                <w:lang w:val="id-ID"/>
              </w:rPr>
            </w:pPr>
            <w:r>
              <w:rPr>
                <w:lang w:val="id-ID"/>
              </w:rPr>
              <w:t>Belum Tuntas</w:t>
            </w:r>
          </w:p>
        </w:tc>
        <w:tc>
          <w:tcPr>
            <w:tcW w:w="0" w:type="auto"/>
            <w:vAlign w:val="center"/>
          </w:tcPr>
          <w:p w14:paraId="2D9CD358">
            <w:pPr>
              <w:pStyle w:val="13"/>
              <w:spacing w:line="480" w:lineRule="auto"/>
              <w:jc w:val="center"/>
              <w:rPr>
                <w:lang w:val="id-ID"/>
              </w:rPr>
            </w:pPr>
            <w:r>
              <w:rPr>
                <w:lang w:val="id-ID"/>
              </w:rPr>
              <w:t>69</w:t>
            </w:r>
          </w:p>
        </w:tc>
        <w:tc>
          <w:tcPr>
            <w:tcW w:w="0" w:type="auto"/>
            <w:vAlign w:val="center"/>
          </w:tcPr>
          <w:p w14:paraId="7464ADCF">
            <w:pPr>
              <w:pStyle w:val="13"/>
              <w:spacing w:line="480" w:lineRule="auto"/>
              <w:jc w:val="center"/>
              <w:rPr>
                <w:lang w:val="id-ID"/>
              </w:rPr>
            </w:pPr>
            <w:r>
              <w:rPr>
                <w:lang w:val="id-ID"/>
              </w:rPr>
              <w:t>Belum Tuntas</w:t>
            </w:r>
          </w:p>
        </w:tc>
      </w:tr>
      <w:tr w14:paraId="47294E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9DCA6ED">
            <w:pPr>
              <w:pStyle w:val="13"/>
              <w:spacing w:line="480" w:lineRule="auto"/>
              <w:jc w:val="center"/>
              <w:rPr>
                <w:lang w:val="id-ID"/>
              </w:rPr>
            </w:pPr>
            <w:r>
              <w:rPr>
                <w:lang w:val="id-ID"/>
              </w:rPr>
              <w:t>6</w:t>
            </w:r>
          </w:p>
        </w:tc>
        <w:tc>
          <w:tcPr>
            <w:tcW w:w="0" w:type="auto"/>
            <w:vAlign w:val="center"/>
          </w:tcPr>
          <w:p w14:paraId="30FC9F46">
            <w:pPr>
              <w:pStyle w:val="13"/>
              <w:spacing w:line="480" w:lineRule="auto"/>
              <w:jc w:val="center"/>
              <w:rPr>
                <w:lang w:val="id-ID"/>
              </w:rPr>
            </w:pPr>
            <w:r>
              <w:rPr>
                <w:lang w:val="id-ID"/>
              </w:rPr>
              <w:t>Dzaki A.W</w:t>
            </w:r>
          </w:p>
        </w:tc>
        <w:tc>
          <w:tcPr>
            <w:tcW w:w="0" w:type="auto"/>
            <w:vAlign w:val="center"/>
          </w:tcPr>
          <w:p w14:paraId="66771DB7">
            <w:pPr>
              <w:pStyle w:val="13"/>
              <w:spacing w:line="480" w:lineRule="auto"/>
              <w:jc w:val="center"/>
              <w:rPr>
                <w:lang w:val="id-ID"/>
              </w:rPr>
            </w:pPr>
            <w:r>
              <w:rPr>
                <w:lang w:val="id-ID"/>
              </w:rPr>
              <w:t>77</w:t>
            </w:r>
          </w:p>
        </w:tc>
        <w:tc>
          <w:tcPr>
            <w:tcW w:w="0" w:type="auto"/>
            <w:vAlign w:val="center"/>
          </w:tcPr>
          <w:p w14:paraId="02BBD4CB">
            <w:pPr>
              <w:pStyle w:val="13"/>
              <w:spacing w:line="480" w:lineRule="auto"/>
              <w:jc w:val="center"/>
              <w:rPr>
                <w:lang w:val="id-ID"/>
              </w:rPr>
            </w:pPr>
            <w:r>
              <w:rPr>
                <w:lang w:val="id-ID"/>
              </w:rPr>
              <w:t>Tuntas</w:t>
            </w:r>
          </w:p>
        </w:tc>
        <w:tc>
          <w:tcPr>
            <w:tcW w:w="0" w:type="auto"/>
            <w:vAlign w:val="center"/>
          </w:tcPr>
          <w:p w14:paraId="7ADF2504">
            <w:pPr>
              <w:pStyle w:val="13"/>
              <w:spacing w:line="480" w:lineRule="auto"/>
              <w:jc w:val="center"/>
              <w:rPr>
                <w:lang w:val="id-ID"/>
              </w:rPr>
            </w:pPr>
            <w:r>
              <w:rPr>
                <w:lang w:val="id-ID"/>
              </w:rPr>
              <w:t>78</w:t>
            </w:r>
          </w:p>
        </w:tc>
        <w:tc>
          <w:tcPr>
            <w:tcW w:w="0" w:type="auto"/>
            <w:vAlign w:val="center"/>
          </w:tcPr>
          <w:p w14:paraId="5D9C1047">
            <w:pPr>
              <w:pStyle w:val="13"/>
              <w:spacing w:line="480" w:lineRule="auto"/>
              <w:jc w:val="center"/>
              <w:rPr>
                <w:lang w:val="id-ID"/>
              </w:rPr>
            </w:pPr>
            <w:r>
              <w:rPr>
                <w:lang w:val="id-ID"/>
              </w:rPr>
              <w:t>Tuntas</w:t>
            </w:r>
          </w:p>
        </w:tc>
      </w:tr>
      <w:tr w14:paraId="74A697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A550C0">
            <w:pPr>
              <w:pStyle w:val="13"/>
              <w:spacing w:line="480" w:lineRule="auto"/>
              <w:jc w:val="center"/>
              <w:rPr>
                <w:lang w:val="id-ID"/>
              </w:rPr>
            </w:pPr>
            <w:r>
              <w:rPr>
                <w:lang w:val="id-ID"/>
              </w:rPr>
              <w:t>7</w:t>
            </w:r>
          </w:p>
        </w:tc>
        <w:tc>
          <w:tcPr>
            <w:tcW w:w="0" w:type="auto"/>
            <w:vAlign w:val="center"/>
          </w:tcPr>
          <w:p w14:paraId="5F179669">
            <w:pPr>
              <w:pStyle w:val="13"/>
              <w:spacing w:line="480" w:lineRule="auto"/>
              <w:jc w:val="center"/>
              <w:rPr>
                <w:lang w:val="id-ID"/>
              </w:rPr>
            </w:pPr>
            <w:r>
              <w:rPr>
                <w:lang w:val="id-ID"/>
              </w:rPr>
              <w:t>Elsi A</w:t>
            </w:r>
          </w:p>
        </w:tc>
        <w:tc>
          <w:tcPr>
            <w:tcW w:w="0" w:type="auto"/>
            <w:vAlign w:val="center"/>
          </w:tcPr>
          <w:p w14:paraId="26F230FC">
            <w:pPr>
              <w:pStyle w:val="13"/>
              <w:spacing w:line="480" w:lineRule="auto"/>
              <w:jc w:val="center"/>
              <w:rPr>
                <w:lang w:val="id-ID"/>
              </w:rPr>
            </w:pPr>
            <w:r>
              <w:rPr>
                <w:lang w:val="id-ID"/>
              </w:rPr>
              <w:t>69</w:t>
            </w:r>
          </w:p>
        </w:tc>
        <w:tc>
          <w:tcPr>
            <w:tcW w:w="0" w:type="auto"/>
            <w:vAlign w:val="center"/>
          </w:tcPr>
          <w:p w14:paraId="344DEA2C">
            <w:pPr>
              <w:pStyle w:val="13"/>
              <w:spacing w:line="480" w:lineRule="auto"/>
              <w:jc w:val="center"/>
              <w:rPr>
                <w:lang w:val="id-ID"/>
              </w:rPr>
            </w:pPr>
            <w:r>
              <w:rPr>
                <w:lang w:val="id-ID"/>
              </w:rPr>
              <w:t>Belum Tuntas</w:t>
            </w:r>
          </w:p>
        </w:tc>
        <w:tc>
          <w:tcPr>
            <w:tcW w:w="0" w:type="auto"/>
            <w:vAlign w:val="center"/>
          </w:tcPr>
          <w:p w14:paraId="2C1D5D6C">
            <w:pPr>
              <w:pStyle w:val="13"/>
              <w:spacing w:line="480" w:lineRule="auto"/>
              <w:jc w:val="center"/>
              <w:rPr>
                <w:lang w:val="id-ID"/>
              </w:rPr>
            </w:pPr>
            <w:r>
              <w:rPr>
                <w:lang w:val="id-ID"/>
              </w:rPr>
              <w:t>69</w:t>
            </w:r>
          </w:p>
        </w:tc>
        <w:tc>
          <w:tcPr>
            <w:tcW w:w="0" w:type="auto"/>
            <w:vAlign w:val="center"/>
          </w:tcPr>
          <w:p w14:paraId="7D95BDFD">
            <w:pPr>
              <w:pStyle w:val="13"/>
              <w:spacing w:line="480" w:lineRule="auto"/>
              <w:jc w:val="center"/>
              <w:rPr>
                <w:lang w:val="id-ID"/>
              </w:rPr>
            </w:pPr>
            <w:r>
              <w:rPr>
                <w:lang w:val="id-ID"/>
              </w:rPr>
              <w:t>Belum Tuntas</w:t>
            </w:r>
          </w:p>
        </w:tc>
      </w:tr>
      <w:tr w14:paraId="5A5005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04AA3F">
            <w:pPr>
              <w:pStyle w:val="13"/>
              <w:spacing w:line="480" w:lineRule="auto"/>
              <w:jc w:val="center"/>
              <w:rPr>
                <w:lang w:val="id-ID"/>
              </w:rPr>
            </w:pPr>
            <w:r>
              <w:rPr>
                <w:lang w:val="id-ID"/>
              </w:rPr>
              <w:t>8</w:t>
            </w:r>
          </w:p>
        </w:tc>
        <w:tc>
          <w:tcPr>
            <w:tcW w:w="0" w:type="auto"/>
            <w:vAlign w:val="center"/>
          </w:tcPr>
          <w:p w14:paraId="6C03F772">
            <w:pPr>
              <w:pStyle w:val="13"/>
              <w:spacing w:line="480" w:lineRule="auto"/>
              <w:jc w:val="center"/>
              <w:rPr>
                <w:lang w:val="id-ID"/>
              </w:rPr>
            </w:pPr>
            <w:r>
              <w:rPr>
                <w:lang w:val="id-ID"/>
              </w:rPr>
              <w:t>Fani K</w:t>
            </w:r>
          </w:p>
        </w:tc>
        <w:tc>
          <w:tcPr>
            <w:tcW w:w="0" w:type="auto"/>
            <w:vAlign w:val="center"/>
          </w:tcPr>
          <w:p w14:paraId="6F38B1F8">
            <w:pPr>
              <w:pStyle w:val="13"/>
              <w:spacing w:line="480" w:lineRule="auto"/>
              <w:jc w:val="center"/>
              <w:rPr>
                <w:lang w:val="id-ID"/>
              </w:rPr>
            </w:pPr>
            <w:r>
              <w:rPr>
                <w:lang w:val="id-ID"/>
              </w:rPr>
              <w:t>61</w:t>
            </w:r>
          </w:p>
        </w:tc>
        <w:tc>
          <w:tcPr>
            <w:tcW w:w="0" w:type="auto"/>
            <w:vAlign w:val="center"/>
          </w:tcPr>
          <w:p w14:paraId="6D10641D">
            <w:pPr>
              <w:pStyle w:val="13"/>
              <w:spacing w:line="480" w:lineRule="auto"/>
              <w:jc w:val="center"/>
              <w:rPr>
                <w:lang w:val="id-ID"/>
              </w:rPr>
            </w:pPr>
            <w:r>
              <w:rPr>
                <w:lang w:val="id-ID"/>
              </w:rPr>
              <w:t>Belum Tuntas</w:t>
            </w:r>
          </w:p>
        </w:tc>
        <w:tc>
          <w:tcPr>
            <w:tcW w:w="0" w:type="auto"/>
            <w:vAlign w:val="center"/>
          </w:tcPr>
          <w:p w14:paraId="28DD9177">
            <w:pPr>
              <w:pStyle w:val="13"/>
              <w:spacing w:line="480" w:lineRule="auto"/>
              <w:jc w:val="center"/>
              <w:rPr>
                <w:lang w:val="id-ID"/>
              </w:rPr>
            </w:pPr>
            <w:r>
              <w:rPr>
                <w:lang w:val="id-ID"/>
              </w:rPr>
              <w:t>83</w:t>
            </w:r>
          </w:p>
        </w:tc>
        <w:tc>
          <w:tcPr>
            <w:tcW w:w="0" w:type="auto"/>
            <w:vAlign w:val="center"/>
          </w:tcPr>
          <w:p w14:paraId="57224F7B">
            <w:pPr>
              <w:pStyle w:val="13"/>
              <w:spacing w:line="480" w:lineRule="auto"/>
              <w:jc w:val="center"/>
              <w:rPr>
                <w:lang w:val="id-ID"/>
              </w:rPr>
            </w:pPr>
            <w:r>
              <w:rPr>
                <w:lang w:val="id-ID"/>
              </w:rPr>
              <w:t>Tuntas</w:t>
            </w:r>
          </w:p>
        </w:tc>
      </w:tr>
      <w:tr w14:paraId="5D33C7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B00A360">
            <w:pPr>
              <w:pStyle w:val="13"/>
              <w:spacing w:line="480" w:lineRule="auto"/>
              <w:jc w:val="center"/>
              <w:rPr>
                <w:lang w:val="id-ID"/>
              </w:rPr>
            </w:pPr>
            <w:r>
              <w:rPr>
                <w:lang w:val="id-ID"/>
              </w:rPr>
              <w:t>9</w:t>
            </w:r>
          </w:p>
        </w:tc>
        <w:tc>
          <w:tcPr>
            <w:tcW w:w="0" w:type="auto"/>
            <w:vAlign w:val="center"/>
          </w:tcPr>
          <w:p w14:paraId="728875E2">
            <w:pPr>
              <w:pStyle w:val="13"/>
              <w:spacing w:line="480" w:lineRule="auto"/>
              <w:jc w:val="center"/>
              <w:rPr>
                <w:lang w:val="id-ID"/>
              </w:rPr>
            </w:pPr>
            <w:r>
              <w:rPr>
                <w:lang w:val="id-ID"/>
              </w:rPr>
              <w:t>Fernando</w:t>
            </w:r>
          </w:p>
        </w:tc>
        <w:tc>
          <w:tcPr>
            <w:tcW w:w="0" w:type="auto"/>
            <w:vAlign w:val="center"/>
          </w:tcPr>
          <w:p w14:paraId="781F6166">
            <w:pPr>
              <w:pStyle w:val="13"/>
              <w:spacing w:line="480" w:lineRule="auto"/>
              <w:jc w:val="center"/>
              <w:rPr>
                <w:lang w:val="id-ID"/>
              </w:rPr>
            </w:pPr>
            <w:r>
              <w:rPr>
                <w:lang w:val="id-ID"/>
              </w:rPr>
              <w:t>66</w:t>
            </w:r>
          </w:p>
        </w:tc>
        <w:tc>
          <w:tcPr>
            <w:tcW w:w="0" w:type="auto"/>
            <w:vAlign w:val="center"/>
          </w:tcPr>
          <w:p w14:paraId="66E88176">
            <w:pPr>
              <w:pStyle w:val="13"/>
              <w:spacing w:line="480" w:lineRule="auto"/>
              <w:jc w:val="center"/>
              <w:rPr>
                <w:lang w:val="id-ID"/>
              </w:rPr>
            </w:pPr>
            <w:r>
              <w:rPr>
                <w:lang w:val="id-ID"/>
              </w:rPr>
              <w:t>Belum Tuntas</w:t>
            </w:r>
          </w:p>
        </w:tc>
        <w:tc>
          <w:tcPr>
            <w:tcW w:w="0" w:type="auto"/>
            <w:vAlign w:val="center"/>
          </w:tcPr>
          <w:p w14:paraId="00BB6C01">
            <w:pPr>
              <w:pStyle w:val="13"/>
              <w:spacing w:line="480" w:lineRule="auto"/>
              <w:jc w:val="center"/>
              <w:rPr>
                <w:lang w:val="id-ID"/>
              </w:rPr>
            </w:pPr>
            <w:r>
              <w:rPr>
                <w:lang w:val="id-ID"/>
              </w:rPr>
              <w:t>78</w:t>
            </w:r>
          </w:p>
        </w:tc>
        <w:tc>
          <w:tcPr>
            <w:tcW w:w="0" w:type="auto"/>
            <w:vAlign w:val="center"/>
          </w:tcPr>
          <w:p w14:paraId="312B1790">
            <w:pPr>
              <w:pStyle w:val="13"/>
              <w:spacing w:line="480" w:lineRule="auto"/>
              <w:jc w:val="center"/>
              <w:rPr>
                <w:lang w:val="id-ID"/>
              </w:rPr>
            </w:pPr>
            <w:r>
              <w:rPr>
                <w:lang w:val="id-ID"/>
              </w:rPr>
              <w:t>Tuntas</w:t>
            </w:r>
          </w:p>
        </w:tc>
      </w:tr>
      <w:tr w14:paraId="2E6984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684FCAC">
            <w:pPr>
              <w:pStyle w:val="13"/>
              <w:spacing w:line="480" w:lineRule="auto"/>
              <w:jc w:val="center"/>
              <w:rPr>
                <w:lang w:val="id-ID"/>
              </w:rPr>
            </w:pPr>
            <w:r>
              <w:rPr>
                <w:lang w:val="id-ID"/>
              </w:rPr>
              <w:t>10</w:t>
            </w:r>
          </w:p>
        </w:tc>
        <w:tc>
          <w:tcPr>
            <w:tcW w:w="0" w:type="auto"/>
            <w:vAlign w:val="center"/>
          </w:tcPr>
          <w:p w14:paraId="56DE1193">
            <w:pPr>
              <w:pStyle w:val="13"/>
              <w:spacing w:line="480" w:lineRule="auto"/>
              <w:jc w:val="center"/>
              <w:rPr>
                <w:lang w:val="id-ID"/>
              </w:rPr>
            </w:pPr>
            <w:r>
              <w:rPr>
                <w:lang w:val="id-ID"/>
              </w:rPr>
              <w:t>Fharizky M</w:t>
            </w:r>
          </w:p>
        </w:tc>
        <w:tc>
          <w:tcPr>
            <w:tcW w:w="0" w:type="auto"/>
            <w:vAlign w:val="center"/>
          </w:tcPr>
          <w:p w14:paraId="20550BFF">
            <w:pPr>
              <w:pStyle w:val="13"/>
              <w:spacing w:line="480" w:lineRule="auto"/>
              <w:jc w:val="center"/>
              <w:rPr>
                <w:lang w:val="id-ID"/>
              </w:rPr>
            </w:pPr>
            <w:r>
              <w:rPr>
                <w:lang w:val="id-ID"/>
              </w:rPr>
              <w:t>70</w:t>
            </w:r>
          </w:p>
        </w:tc>
        <w:tc>
          <w:tcPr>
            <w:tcW w:w="0" w:type="auto"/>
            <w:vAlign w:val="center"/>
          </w:tcPr>
          <w:p w14:paraId="79B9F612">
            <w:pPr>
              <w:pStyle w:val="13"/>
              <w:spacing w:line="480" w:lineRule="auto"/>
              <w:jc w:val="center"/>
              <w:rPr>
                <w:lang w:val="id-ID"/>
              </w:rPr>
            </w:pPr>
            <w:r>
              <w:rPr>
                <w:lang w:val="id-ID"/>
              </w:rPr>
              <w:t>Belum Tuntas</w:t>
            </w:r>
          </w:p>
        </w:tc>
        <w:tc>
          <w:tcPr>
            <w:tcW w:w="0" w:type="auto"/>
            <w:vAlign w:val="center"/>
          </w:tcPr>
          <w:p w14:paraId="6E2218D5">
            <w:pPr>
              <w:pStyle w:val="13"/>
              <w:spacing w:line="480" w:lineRule="auto"/>
              <w:jc w:val="center"/>
              <w:rPr>
                <w:lang w:val="id-ID"/>
              </w:rPr>
            </w:pPr>
            <w:r>
              <w:rPr>
                <w:lang w:val="id-ID"/>
              </w:rPr>
              <w:t>72</w:t>
            </w:r>
          </w:p>
        </w:tc>
        <w:tc>
          <w:tcPr>
            <w:tcW w:w="0" w:type="auto"/>
            <w:vAlign w:val="center"/>
          </w:tcPr>
          <w:p w14:paraId="2D1F8CCE">
            <w:pPr>
              <w:pStyle w:val="13"/>
              <w:spacing w:line="480" w:lineRule="auto"/>
              <w:jc w:val="center"/>
              <w:rPr>
                <w:lang w:val="id-ID"/>
              </w:rPr>
            </w:pPr>
            <w:r>
              <w:rPr>
                <w:lang w:val="id-ID"/>
              </w:rPr>
              <w:t>Belum Tuntas</w:t>
            </w:r>
          </w:p>
        </w:tc>
      </w:tr>
      <w:tr w14:paraId="4787E7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011EF9">
            <w:pPr>
              <w:pStyle w:val="13"/>
              <w:spacing w:line="480" w:lineRule="auto"/>
              <w:jc w:val="center"/>
              <w:rPr>
                <w:lang w:val="id-ID"/>
              </w:rPr>
            </w:pPr>
            <w:r>
              <w:rPr>
                <w:lang w:val="id-ID"/>
              </w:rPr>
              <w:t>11</w:t>
            </w:r>
          </w:p>
        </w:tc>
        <w:tc>
          <w:tcPr>
            <w:tcW w:w="0" w:type="auto"/>
            <w:vAlign w:val="center"/>
          </w:tcPr>
          <w:p w14:paraId="430E01C3">
            <w:pPr>
              <w:pStyle w:val="13"/>
              <w:spacing w:line="480" w:lineRule="auto"/>
              <w:jc w:val="center"/>
              <w:rPr>
                <w:lang w:val="id-ID"/>
              </w:rPr>
            </w:pPr>
            <w:r>
              <w:rPr>
                <w:lang w:val="id-ID"/>
              </w:rPr>
              <w:t>Ghaeza Z.A</w:t>
            </w:r>
          </w:p>
        </w:tc>
        <w:tc>
          <w:tcPr>
            <w:tcW w:w="0" w:type="auto"/>
            <w:vAlign w:val="center"/>
          </w:tcPr>
          <w:p w14:paraId="0B665E60">
            <w:pPr>
              <w:pStyle w:val="13"/>
              <w:spacing w:line="480" w:lineRule="auto"/>
              <w:jc w:val="center"/>
              <w:rPr>
                <w:lang w:val="id-ID"/>
              </w:rPr>
            </w:pPr>
            <w:r>
              <w:rPr>
                <w:lang w:val="id-ID"/>
              </w:rPr>
              <w:t>77</w:t>
            </w:r>
          </w:p>
        </w:tc>
        <w:tc>
          <w:tcPr>
            <w:tcW w:w="0" w:type="auto"/>
            <w:vAlign w:val="center"/>
          </w:tcPr>
          <w:p w14:paraId="713F35C1">
            <w:pPr>
              <w:pStyle w:val="13"/>
              <w:spacing w:line="480" w:lineRule="auto"/>
              <w:jc w:val="center"/>
              <w:rPr>
                <w:lang w:val="id-ID"/>
              </w:rPr>
            </w:pPr>
            <w:r>
              <w:rPr>
                <w:lang w:val="id-ID"/>
              </w:rPr>
              <w:t>Tuntas</w:t>
            </w:r>
          </w:p>
        </w:tc>
        <w:tc>
          <w:tcPr>
            <w:tcW w:w="0" w:type="auto"/>
            <w:vAlign w:val="center"/>
          </w:tcPr>
          <w:p w14:paraId="20FE25C0">
            <w:pPr>
              <w:pStyle w:val="13"/>
              <w:spacing w:line="480" w:lineRule="auto"/>
              <w:jc w:val="center"/>
              <w:rPr>
                <w:lang w:val="id-ID"/>
              </w:rPr>
            </w:pPr>
            <w:r>
              <w:rPr>
                <w:lang w:val="id-ID"/>
              </w:rPr>
              <w:t>72</w:t>
            </w:r>
          </w:p>
        </w:tc>
        <w:tc>
          <w:tcPr>
            <w:tcW w:w="0" w:type="auto"/>
            <w:vAlign w:val="center"/>
          </w:tcPr>
          <w:p w14:paraId="50FAFB4F">
            <w:pPr>
              <w:pStyle w:val="13"/>
              <w:spacing w:line="480" w:lineRule="auto"/>
              <w:jc w:val="center"/>
              <w:rPr>
                <w:lang w:val="id-ID"/>
              </w:rPr>
            </w:pPr>
            <w:r>
              <w:rPr>
                <w:lang w:val="id-ID"/>
              </w:rPr>
              <w:t>Belum Tuntas</w:t>
            </w:r>
          </w:p>
        </w:tc>
      </w:tr>
      <w:tr w14:paraId="14EC97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3BF957C">
            <w:pPr>
              <w:pStyle w:val="13"/>
              <w:spacing w:line="480" w:lineRule="auto"/>
              <w:jc w:val="center"/>
              <w:rPr>
                <w:lang w:val="id-ID"/>
              </w:rPr>
            </w:pPr>
            <w:r>
              <w:rPr>
                <w:lang w:val="id-ID"/>
              </w:rPr>
              <w:t>12</w:t>
            </w:r>
          </w:p>
        </w:tc>
        <w:tc>
          <w:tcPr>
            <w:tcW w:w="0" w:type="auto"/>
            <w:vAlign w:val="center"/>
          </w:tcPr>
          <w:p w14:paraId="27D68CF7">
            <w:pPr>
              <w:pStyle w:val="13"/>
              <w:spacing w:line="480" w:lineRule="auto"/>
              <w:jc w:val="center"/>
              <w:rPr>
                <w:lang w:val="id-ID"/>
              </w:rPr>
            </w:pPr>
            <w:r>
              <w:rPr>
                <w:lang w:val="id-ID"/>
              </w:rPr>
              <w:t>Keysen</w:t>
            </w:r>
          </w:p>
        </w:tc>
        <w:tc>
          <w:tcPr>
            <w:tcW w:w="0" w:type="auto"/>
            <w:vAlign w:val="center"/>
          </w:tcPr>
          <w:p w14:paraId="6CEAAE2E">
            <w:pPr>
              <w:pStyle w:val="13"/>
              <w:spacing w:line="480" w:lineRule="auto"/>
              <w:jc w:val="center"/>
              <w:rPr>
                <w:lang w:val="id-ID"/>
              </w:rPr>
            </w:pPr>
            <w:r>
              <w:rPr>
                <w:lang w:val="id-ID"/>
              </w:rPr>
              <w:t>73</w:t>
            </w:r>
          </w:p>
        </w:tc>
        <w:tc>
          <w:tcPr>
            <w:tcW w:w="0" w:type="auto"/>
            <w:vAlign w:val="center"/>
          </w:tcPr>
          <w:p w14:paraId="0228FB5F">
            <w:pPr>
              <w:pStyle w:val="13"/>
              <w:spacing w:line="480" w:lineRule="auto"/>
              <w:jc w:val="center"/>
              <w:rPr>
                <w:lang w:val="id-ID"/>
              </w:rPr>
            </w:pPr>
            <w:r>
              <w:rPr>
                <w:lang w:val="id-ID"/>
              </w:rPr>
              <w:t>Tuntas</w:t>
            </w:r>
          </w:p>
        </w:tc>
        <w:tc>
          <w:tcPr>
            <w:tcW w:w="0" w:type="auto"/>
            <w:vAlign w:val="center"/>
          </w:tcPr>
          <w:p w14:paraId="79402B46">
            <w:pPr>
              <w:pStyle w:val="13"/>
              <w:spacing w:line="480" w:lineRule="auto"/>
              <w:jc w:val="center"/>
              <w:rPr>
                <w:lang w:val="id-ID"/>
              </w:rPr>
            </w:pPr>
            <w:r>
              <w:rPr>
                <w:lang w:val="id-ID"/>
              </w:rPr>
              <w:t>77</w:t>
            </w:r>
          </w:p>
        </w:tc>
        <w:tc>
          <w:tcPr>
            <w:tcW w:w="0" w:type="auto"/>
            <w:vAlign w:val="center"/>
          </w:tcPr>
          <w:p w14:paraId="2DC90C60">
            <w:pPr>
              <w:pStyle w:val="13"/>
              <w:spacing w:line="480" w:lineRule="auto"/>
              <w:jc w:val="center"/>
              <w:rPr>
                <w:lang w:val="id-ID"/>
              </w:rPr>
            </w:pPr>
            <w:r>
              <w:rPr>
                <w:lang w:val="id-ID"/>
              </w:rPr>
              <w:t>Tuntas</w:t>
            </w:r>
          </w:p>
        </w:tc>
      </w:tr>
      <w:tr w14:paraId="2AB658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38337F6">
            <w:pPr>
              <w:pStyle w:val="13"/>
              <w:spacing w:line="480" w:lineRule="auto"/>
              <w:jc w:val="center"/>
              <w:rPr>
                <w:lang w:val="id-ID"/>
              </w:rPr>
            </w:pPr>
            <w:r>
              <w:rPr>
                <w:lang w:val="id-ID"/>
              </w:rPr>
              <w:t>13</w:t>
            </w:r>
          </w:p>
        </w:tc>
        <w:tc>
          <w:tcPr>
            <w:tcW w:w="0" w:type="auto"/>
            <w:vAlign w:val="center"/>
          </w:tcPr>
          <w:p w14:paraId="6C06C516">
            <w:pPr>
              <w:pStyle w:val="13"/>
              <w:spacing w:line="480" w:lineRule="auto"/>
              <w:jc w:val="center"/>
              <w:rPr>
                <w:lang w:val="id-ID"/>
              </w:rPr>
            </w:pPr>
            <w:r>
              <w:rPr>
                <w:lang w:val="id-ID"/>
              </w:rPr>
              <w:t>Lakeisha N.J</w:t>
            </w:r>
          </w:p>
        </w:tc>
        <w:tc>
          <w:tcPr>
            <w:tcW w:w="0" w:type="auto"/>
            <w:vAlign w:val="center"/>
          </w:tcPr>
          <w:p w14:paraId="5AC3CC56">
            <w:pPr>
              <w:pStyle w:val="13"/>
              <w:spacing w:line="480" w:lineRule="auto"/>
              <w:jc w:val="center"/>
              <w:rPr>
                <w:lang w:val="id-ID"/>
              </w:rPr>
            </w:pPr>
            <w:r>
              <w:rPr>
                <w:lang w:val="id-ID"/>
              </w:rPr>
              <w:t>61</w:t>
            </w:r>
          </w:p>
        </w:tc>
        <w:tc>
          <w:tcPr>
            <w:tcW w:w="0" w:type="auto"/>
            <w:vAlign w:val="center"/>
          </w:tcPr>
          <w:p w14:paraId="2482D616">
            <w:pPr>
              <w:pStyle w:val="13"/>
              <w:spacing w:line="480" w:lineRule="auto"/>
              <w:jc w:val="center"/>
              <w:rPr>
                <w:lang w:val="id-ID"/>
              </w:rPr>
            </w:pPr>
            <w:r>
              <w:rPr>
                <w:lang w:val="id-ID"/>
              </w:rPr>
              <w:t>Belum Tuntas</w:t>
            </w:r>
          </w:p>
        </w:tc>
        <w:tc>
          <w:tcPr>
            <w:tcW w:w="0" w:type="auto"/>
            <w:vAlign w:val="center"/>
          </w:tcPr>
          <w:p w14:paraId="4A5BD179">
            <w:pPr>
              <w:pStyle w:val="13"/>
              <w:spacing w:line="480" w:lineRule="auto"/>
              <w:jc w:val="center"/>
              <w:rPr>
                <w:lang w:val="id-ID"/>
              </w:rPr>
            </w:pPr>
            <w:r>
              <w:rPr>
                <w:lang w:val="id-ID"/>
              </w:rPr>
              <w:t>75</w:t>
            </w:r>
          </w:p>
        </w:tc>
        <w:tc>
          <w:tcPr>
            <w:tcW w:w="0" w:type="auto"/>
            <w:vAlign w:val="center"/>
          </w:tcPr>
          <w:p w14:paraId="3F7FF3BC">
            <w:pPr>
              <w:pStyle w:val="13"/>
              <w:spacing w:line="480" w:lineRule="auto"/>
              <w:jc w:val="center"/>
              <w:rPr>
                <w:lang w:val="id-ID"/>
              </w:rPr>
            </w:pPr>
            <w:r>
              <w:rPr>
                <w:lang w:val="id-ID"/>
              </w:rPr>
              <w:t>Tuntas</w:t>
            </w:r>
          </w:p>
        </w:tc>
      </w:tr>
      <w:tr w14:paraId="51CF5B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7D5515">
            <w:pPr>
              <w:pStyle w:val="13"/>
              <w:spacing w:line="480" w:lineRule="auto"/>
              <w:jc w:val="center"/>
              <w:rPr>
                <w:lang w:val="id-ID"/>
              </w:rPr>
            </w:pPr>
            <w:r>
              <w:rPr>
                <w:lang w:val="id-ID"/>
              </w:rPr>
              <w:t>14</w:t>
            </w:r>
          </w:p>
        </w:tc>
        <w:tc>
          <w:tcPr>
            <w:tcW w:w="0" w:type="auto"/>
            <w:vAlign w:val="center"/>
          </w:tcPr>
          <w:p w14:paraId="5335E530">
            <w:pPr>
              <w:pStyle w:val="13"/>
              <w:spacing w:line="480" w:lineRule="auto"/>
              <w:jc w:val="center"/>
              <w:rPr>
                <w:lang w:val="id-ID"/>
              </w:rPr>
            </w:pPr>
            <w:r>
              <w:rPr>
                <w:lang w:val="id-ID"/>
              </w:rPr>
              <w:t>Lidya A</w:t>
            </w:r>
          </w:p>
        </w:tc>
        <w:tc>
          <w:tcPr>
            <w:tcW w:w="0" w:type="auto"/>
            <w:vAlign w:val="center"/>
          </w:tcPr>
          <w:p w14:paraId="55A6451E">
            <w:pPr>
              <w:pStyle w:val="13"/>
              <w:spacing w:line="480" w:lineRule="auto"/>
              <w:jc w:val="center"/>
              <w:rPr>
                <w:lang w:val="id-ID"/>
              </w:rPr>
            </w:pPr>
            <w:r>
              <w:rPr>
                <w:lang w:val="id-ID"/>
              </w:rPr>
              <w:t>77</w:t>
            </w:r>
          </w:p>
        </w:tc>
        <w:tc>
          <w:tcPr>
            <w:tcW w:w="0" w:type="auto"/>
            <w:vAlign w:val="center"/>
          </w:tcPr>
          <w:p w14:paraId="66B67234">
            <w:pPr>
              <w:pStyle w:val="13"/>
              <w:spacing w:line="480" w:lineRule="auto"/>
              <w:jc w:val="center"/>
              <w:rPr>
                <w:lang w:val="id-ID"/>
              </w:rPr>
            </w:pPr>
            <w:r>
              <w:rPr>
                <w:lang w:val="id-ID"/>
              </w:rPr>
              <w:t>Tuntas</w:t>
            </w:r>
          </w:p>
        </w:tc>
        <w:tc>
          <w:tcPr>
            <w:tcW w:w="0" w:type="auto"/>
            <w:vAlign w:val="center"/>
          </w:tcPr>
          <w:p w14:paraId="00481AB9">
            <w:pPr>
              <w:pStyle w:val="13"/>
              <w:spacing w:line="480" w:lineRule="auto"/>
              <w:jc w:val="center"/>
              <w:rPr>
                <w:lang w:val="id-ID"/>
              </w:rPr>
            </w:pPr>
            <w:r>
              <w:rPr>
                <w:lang w:val="id-ID"/>
              </w:rPr>
              <w:t>79</w:t>
            </w:r>
          </w:p>
        </w:tc>
        <w:tc>
          <w:tcPr>
            <w:tcW w:w="0" w:type="auto"/>
            <w:vAlign w:val="center"/>
          </w:tcPr>
          <w:p w14:paraId="6935D8E9">
            <w:pPr>
              <w:pStyle w:val="13"/>
              <w:spacing w:line="480" w:lineRule="auto"/>
              <w:jc w:val="center"/>
              <w:rPr>
                <w:lang w:val="id-ID"/>
              </w:rPr>
            </w:pPr>
            <w:r>
              <w:rPr>
                <w:lang w:val="id-ID"/>
              </w:rPr>
              <w:t>Tuntas</w:t>
            </w:r>
          </w:p>
        </w:tc>
      </w:tr>
      <w:tr w14:paraId="128BE1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AEACC15">
            <w:pPr>
              <w:pStyle w:val="13"/>
              <w:spacing w:line="480" w:lineRule="auto"/>
              <w:jc w:val="center"/>
              <w:rPr>
                <w:lang w:val="id-ID"/>
              </w:rPr>
            </w:pPr>
            <w:r>
              <w:rPr>
                <w:lang w:val="id-ID"/>
              </w:rPr>
              <w:t>15</w:t>
            </w:r>
          </w:p>
        </w:tc>
        <w:tc>
          <w:tcPr>
            <w:tcW w:w="0" w:type="auto"/>
            <w:vAlign w:val="center"/>
          </w:tcPr>
          <w:p w14:paraId="3CA41493">
            <w:pPr>
              <w:pStyle w:val="13"/>
              <w:spacing w:line="480" w:lineRule="auto"/>
              <w:jc w:val="center"/>
              <w:rPr>
                <w:lang w:val="id-ID"/>
              </w:rPr>
            </w:pPr>
            <w:r>
              <w:rPr>
                <w:lang w:val="id-ID"/>
              </w:rPr>
              <w:t>Lindi P.M</w:t>
            </w:r>
          </w:p>
        </w:tc>
        <w:tc>
          <w:tcPr>
            <w:tcW w:w="0" w:type="auto"/>
            <w:vAlign w:val="center"/>
          </w:tcPr>
          <w:p w14:paraId="7DB62829">
            <w:pPr>
              <w:pStyle w:val="13"/>
              <w:spacing w:line="480" w:lineRule="auto"/>
              <w:jc w:val="center"/>
              <w:rPr>
                <w:lang w:val="id-ID"/>
              </w:rPr>
            </w:pPr>
            <w:r>
              <w:rPr>
                <w:lang w:val="id-ID"/>
              </w:rPr>
              <w:t>67</w:t>
            </w:r>
          </w:p>
        </w:tc>
        <w:tc>
          <w:tcPr>
            <w:tcW w:w="0" w:type="auto"/>
            <w:vAlign w:val="center"/>
          </w:tcPr>
          <w:p w14:paraId="502FA827">
            <w:pPr>
              <w:pStyle w:val="13"/>
              <w:spacing w:line="480" w:lineRule="auto"/>
              <w:jc w:val="center"/>
              <w:rPr>
                <w:lang w:val="id-ID"/>
              </w:rPr>
            </w:pPr>
            <w:r>
              <w:rPr>
                <w:lang w:val="id-ID"/>
              </w:rPr>
              <w:t>Belum Tuntas</w:t>
            </w:r>
          </w:p>
        </w:tc>
        <w:tc>
          <w:tcPr>
            <w:tcW w:w="0" w:type="auto"/>
            <w:vAlign w:val="center"/>
          </w:tcPr>
          <w:p w14:paraId="4F52B25D">
            <w:pPr>
              <w:pStyle w:val="13"/>
              <w:spacing w:line="480" w:lineRule="auto"/>
              <w:jc w:val="center"/>
              <w:rPr>
                <w:lang w:val="id-ID"/>
              </w:rPr>
            </w:pPr>
            <w:r>
              <w:rPr>
                <w:lang w:val="id-ID"/>
              </w:rPr>
              <w:t>70</w:t>
            </w:r>
          </w:p>
        </w:tc>
        <w:tc>
          <w:tcPr>
            <w:tcW w:w="0" w:type="auto"/>
            <w:vAlign w:val="center"/>
          </w:tcPr>
          <w:p w14:paraId="32917D97">
            <w:pPr>
              <w:pStyle w:val="13"/>
              <w:spacing w:line="480" w:lineRule="auto"/>
              <w:jc w:val="center"/>
              <w:rPr>
                <w:lang w:val="id-ID"/>
              </w:rPr>
            </w:pPr>
            <w:r>
              <w:rPr>
                <w:lang w:val="id-ID"/>
              </w:rPr>
              <w:t>Belum Tuntas</w:t>
            </w:r>
          </w:p>
        </w:tc>
      </w:tr>
      <w:tr w14:paraId="2FF6DF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B5A78F6">
            <w:pPr>
              <w:pStyle w:val="13"/>
              <w:spacing w:line="480" w:lineRule="auto"/>
              <w:jc w:val="center"/>
              <w:rPr>
                <w:lang w:val="id-ID"/>
              </w:rPr>
            </w:pPr>
            <w:r>
              <w:rPr>
                <w:lang w:val="id-ID"/>
              </w:rPr>
              <w:t>16</w:t>
            </w:r>
          </w:p>
        </w:tc>
        <w:tc>
          <w:tcPr>
            <w:tcW w:w="0" w:type="auto"/>
            <w:vAlign w:val="center"/>
          </w:tcPr>
          <w:p w14:paraId="78DF28B1">
            <w:pPr>
              <w:pStyle w:val="13"/>
              <w:spacing w:line="480" w:lineRule="auto"/>
              <w:jc w:val="center"/>
              <w:rPr>
                <w:lang w:val="id-ID"/>
              </w:rPr>
            </w:pPr>
            <w:r>
              <w:rPr>
                <w:lang w:val="id-ID"/>
              </w:rPr>
              <w:t>M. Baqir F</w:t>
            </w:r>
          </w:p>
        </w:tc>
        <w:tc>
          <w:tcPr>
            <w:tcW w:w="0" w:type="auto"/>
            <w:vAlign w:val="center"/>
          </w:tcPr>
          <w:p w14:paraId="2428F867">
            <w:pPr>
              <w:pStyle w:val="13"/>
              <w:spacing w:line="480" w:lineRule="auto"/>
              <w:jc w:val="center"/>
              <w:rPr>
                <w:lang w:val="id-ID"/>
              </w:rPr>
            </w:pPr>
            <w:r>
              <w:rPr>
                <w:lang w:val="id-ID"/>
              </w:rPr>
              <w:t>67</w:t>
            </w:r>
          </w:p>
        </w:tc>
        <w:tc>
          <w:tcPr>
            <w:tcW w:w="0" w:type="auto"/>
            <w:vAlign w:val="center"/>
          </w:tcPr>
          <w:p w14:paraId="52CE42AF">
            <w:pPr>
              <w:pStyle w:val="13"/>
              <w:spacing w:line="480" w:lineRule="auto"/>
              <w:jc w:val="center"/>
              <w:rPr>
                <w:lang w:val="id-ID"/>
              </w:rPr>
            </w:pPr>
            <w:r>
              <w:rPr>
                <w:lang w:val="id-ID"/>
              </w:rPr>
              <w:t>Belum Tuntas</w:t>
            </w:r>
          </w:p>
        </w:tc>
        <w:tc>
          <w:tcPr>
            <w:tcW w:w="0" w:type="auto"/>
            <w:vAlign w:val="center"/>
          </w:tcPr>
          <w:p w14:paraId="4DE1276A">
            <w:pPr>
              <w:pStyle w:val="13"/>
              <w:spacing w:line="480" w:lineRule="auto"/>
              <w:jc w:val="center"/>
              <w:rPr>
                <w:lang w:val="id-ID"/>
              </w:rPr>
            </w:pPr>
            <w:r>
              <w:rPr>
                <w:lang w:val="id-ID"/>
              </w:rPr>
              <w:t>73</w:t>
            </w:r>
          </w:p>
        </w:tc>
        <w:tc>
          <w:tcPr>
            <w:tcW w:w="0" w:type="auto"/>
            <w:vAlign w:val="center"/>
          </w:tcPr>
          <w:p w14:paraId="51B1E04E">
            <w:pPr>
              <w:pStyle w:val="13"/>
              <w:spacing w:line="480" w:lineRule="auto"/>
              <w:jc w:val="center"/>
              <w:rPr>
                <w:lang w:val="id-ID"/>
              </w:rPr>
            </w:pPr>
            <w:r>
              <w:rPr>
                <w:lang w:val="id-ID"/>
              </w:rPr>
              <w:t>Tuntas</w:t>
            </w:r>
          </w:p>
        </w:tc>
      </w:tr>
      <w:tr w14:paraId="2CF4FA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DC0508">
            <w:pPr>
              <w:pStyle w:val="13"/>
              <w:spacing w:line="480" w:lineRule="auto"/>
              <w:jc w:val="center"/>
              <w:rPr>
                <w:lang w:val="id-ID"/>
              </w:rPr>
            </w:pPr>
            <w:r>
              <w:rPr>
                <w:lang w:val="id-ID"/>
              </w:rPr>
              <w:t>17</w:t>
            </w:r>
          </w:p>
        </w:tc>
        <w:tc>
          <w:tcPr>
            <w:tcW w:w="0" w:type="auto"/>
            <w:vAlign w:val="center"/>
          </w:tcPr>
          <w:p w14:paraId="0FB9D548">
            <w:pPr>
              <w:pStyle w:val="13"/>
              <w:spacing w:line="480" w:lineRule="auto"/>
              <w:jc w:val="center"/>
              <w:rPr>
                <w:lang w:val="id-ID"/>
              </w:rPr>
            </w:pPr>
            <w:r>
              <w:rPr>
                <w:lang w:val="id-ID"/>
              </w:rPr>
              <w:t>Najwa N</w:t>
            </w:r>
          </w:p>
        </w:tc>
        <w:tc>
          <w:tcPr>
            <w:tcW w:w="0" w:type="auto"/>
            <w:vAlign w:val="center"/>
          </w:tcPr>
          <w:p w14:paraId="6737E8AC">
            <w:pPr>
              <w:pStyle w:val="13"/>
              <w:spacing w:line="480" w:lineRule="auto"/>
              <w:jc w:val="center"/>
              <w:rPr>
                <w:lang w:val="id-ID"/>
              </w:rPr>
            </w:pPr>
            <w:r>
              <w:rPr>
                <w:lang w:val="id-ID"/>
              </w:rPr>
              <w:t>68</w:t>
            </w:r>
          </w:p>
        </w:tc>
        <w:tc>
          <w:tcPr>
            <w:tcW w:w="0" w:type="auto"/>
            <w:vAlign w:val="center"/>
          </w:tcPr>
          <w:p w14:paraId="66E5ED31">
            <w:pPr>
              <w:pStyle w:val="13"/>
              <w:spacing w:line="480" w:lineRule="auto"/>
              <w:jc w:val="center"/>
              <w:rPr>
                <w:lang w:val="id-ID"/>
              </w:rPr>
            </w:pPr>
            <w:r>
              <w:rPr>
                <w:lang w:val="id-ID"/>
              </w:rPr>
              <w:t>Belum Tuntas</w:t>
            </w:r>
          </w:p>
        </w:tc>
        <w:tc>
          <w:tcPr>
            <w:tcW w:w="0" w:type="auto"/>
            <w:vAlign w:val="center"/>
          </w:tcPr>
          <w:p w14:paraId="1DC9616C">
            <w:pPr>
              <w:pStyle w:val="13"/>
              <w:spacing w:line="480" w:lineRule="auto"/>
              <w:jc w:val="center"/>
              <w:rPr>
                <w:lang w:val="id-ID"/>
              </w:rPr>
            </w:pPr>
            <w:r>
              <w:rPr>
                <w:lang w:val="id-ID"/>
              </w:rPr>
              <w:t>68</w:t>
            </w:r>
          </w:p>
        </w:tc>
        <w:tc>
          <w:tcPr>
            <w:tcW w:w="0" w:type="auto"/>
            <w:vAlign w:val="center"/>
          </w:tcPr>
          <w:p w14:paraId="51AB1FEF">
            <w:pPr>
              <w:pStyle w:val="13"/>
              <w:spacing w:line="480" w:lineRule="auto"/>
              <w:jc w:val="center"/>
              <w:rPr>
                <w:lang w:val="id-ID"/>
              </w:rPr>
            </w:pPr>
            <w:r>
              <w:rPr>
                <w:lang w:val="id-ID"/>
              </w:rPr>
              <w:t>Belum Tuntas</w:t>
            </w:r>
          </w:p>
        </w:tc>
      </w:tr>
      <w:tr w14:paraId="06C7F7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D370E72">
            <w:pPr>
              <w:pStyle w:val="13"/>
              <w:spacing w:line="480" w:lineRule="auto"/>
              <w:jc w:val="center"/>
              <w:rPr>
                <w:lang w:val="id-ID"/>
              </w:rPr>
            </w:pPr>
            <w:r>
              <w:rPr>
                <w:lang w:val="id-ID"/>
              </w:rPr>
              <w:t>18</w:t>
            </w:r>
          </w:p>
        </w:tc>
        <w:tc>
          <w:tcPr>
            <w:tcW w:w="0" w:type="auto"/>
            <w:vAlign w:val="center"/>
          </w:tcPr>
          <w:p w14:paraId="5431FAC3">
            <w:pPr>
              <w:pStyle w:val="13"/>
              <w:spacing w:line="480" w:lineRule="auto"/>
              <w:jc w:val="center"/>
              <w:rPr>
                <w:lang w:val="id-ID"/>
              </w:rPr>
            </w:pPr>
            <w:r>
              <w:rPr>
                <w:lang w:val="id-ID"/>
              </w:rPr>
              <w:t>Nawfa S.A</w:t>
            </w:r>
          </w:p>
        </w:tc>
        <w:tc>
          <w:tcPr>
            <w:tcW w:w="0" w:type="auto"/>
            <w:vAlign w:val="center"/>
          </w:tcPr>
          <w:p w14:paraId="1C6DF265">
            <w:pPr>
              <w:pStyle w:val="13"/>
              <w:spacing w:line="480" w:lineRule="auto"/>
              <w:jc w:val="center"/>
              <w:rPr>
                <w:lang w:val="id-ID"/>
              </w:rPr>
            </w:pPr>
            <w:r>
              <w:rPr>
                <w:lang w:val="id-ID"/>
              </w:rPr>
              <w:t>76</w:t>
            </w:r>
          </w:p>
        </w:tc>
        <w:tc>
          <w:tcPr>
            <w:tcW w:w="0" w:type="auto"/>
            <w:vAlign w:val="center"/>
          </w:tcPr>
          <w:p w14:paraId="40F8C137">
            <w:pPr>
              <w:pStyle w:val="13"/>
              <w:spacing w:line="480" w:lineRule="auto"/>
              <w:jc w:val="center"/>
              <w:rPr>
                <w:lang w:val="id-ID"/>
              </w:rPr>
            </w:pPr>
            <w:r>
              <w:rPr>
                <w:lang w:val="id-ID"/>
              </w:rPr>
              <w:t>Tuntas</w:t>
            </w:r>
          </w:p>
        </w:tc>
        <w:tc>
          <w:tcPr>
            <w:tcW w:w="0" w:type="auto"/>
            <w:vAlign w:val="center"/>
          </w:tcPr>
          <w:p w14:paraId="2219417C">
            <w:pPr>
              <w:pStyle w:val="13"/>
              <w:spacing w:line="480" w:lineRule="auto"/>
              <w:jc w:val="center"/>
              <w:rPr>
                <w:lang w:val="id-ID"/>
              </w:rPr>
            </w:pPr>
            <w:r>
              <w:rPr>
                <w:lang w:val="id-ID"/>
              </w:rPr>
              <w:t>85</w:t>
            </w:r>
          </w:p>
        </w:tc>
        <w:tc>
          <w:tcPr>
            <w:tcW w:w="0" w:type="auto"/>
            <w:vAlign w:val="center"/>
          </w:tcPr>
          <w:p w14:paraId="3DF1F81B">
            <w:pPr>
              <w:pStyle w:val="13"/>
              <w:spacing w:line="480" w:lineRule="auto"/>
              <w:jc w:val="center"/>
              <w:rPr>
                <w:lang w:val="id-ID"/>
              </w:rPr>
            </w:pPr>
            <w:r>
              <w:rPr>
                <w:lang w:val="id-ID"/>
              </w:rPr>
              <w:t>Tuntas</w:t>
            </w:r>
          </w:p>
        </w:tc>
      </w:tr>
      <w:tr w14:paraId="78F69F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6645F8">
            <w:pPr>
              <w:pStyle w:val="13"/>
              <w:spacing w:line="480" w:lineRule="auto"/>
              <w:jc w:val="center"/>
              <w:rPr>
                <w:lang w:val="id-ID"/>
              </w:rPr>
            </w:pPr>
            <w:r>
              <w:rPr>
                <w:lang w:val="id-ID"/>
              </w:rPr>
              <w:t>19</w:t>
            </w:r>
          </w:p>
        </w:tc>
        <w:tc>
          <w:tcPr>
            <w:tcW w:w="0" w:type="auto"/>
            <w:vAlign w:val="center"/>
          </w:tcPr>
          <w:p w14:paraId="2E971981">
            <w:pPr>
              <w:pStyle w:val="13"/>
              <w:spacing w:line="480" w:lineRule="auto"/>
              <w:jc w:val="center"/>
              <w:rPr>
                <w:lang w:val="id-ID"/>
              </w:rPr>
            </w:pPr>
            <w:r>
              <w:rPr>
                <w:lang w:val="id-ID"/>
              </w:rPr>
              <w:t>Noza</w:t>
            </w:r>
          </w:p>
        </w:tc>
        <w:tc>
          <w:tcPr>
            <w:tcW w:w="0" w:type="auto"/>
            <w:vAlign w:val="center"/>
          </w:tcPr>
          <w:p w14:paraId="75BA3E9B">
            <w:pPr>
              <w:pStyle w:val="13"/>
              <w:spacing w:line="480" w:lineRule="auto"/>
              <w:jc w:val="center"/>
              <w:rPr>
                <w:lang w:val="id-ID"/>
              </w:rPr>
            </w:pPr>
            <w:r>
              <w:rPr>
                <w:lang w:val="id-ID"/>
              </w:rPr>
              <w:t>64</w:t>
            </w:r>
          </w:p>
        </w:tc>
        <w:tc>
          <w:tcPr>
            <w:tcW w:w="0" w:type="auto"/>
            <w:vAlign w:val="center"/>
          </w:tcPr>
          <w:p w14:paraId="0500AADC">
            <w:pPr>
              <w:pStyle w:val="13"/>
              <w:spacing w:line="480" w:lineRule="auto"/>
              <w:jc w:val="center"/>
              <w:rPr>
                <w:lang w:val="id-ID"/>
              </w:rPr>
            </w:pPr>
            <w:r>
              <w:rPr>
                <w:lang w:val="id-ID"/>
              </w:rPr>
              <w:t>Belum Tuntas</w:t>
            </w:r>
          </w:p>
        </w:tc>
        <w:tc>
          <w:tcPr>
            <w:tcW w:w="0" w:type="auto"/>
            <w:vAlign w:val="center"/>
          </w:tcPr>
          <w:p w14:paraId="05A778CA">
            <w:pPr>
              <w:pStyle w:val="13"/>
              <w:spacing w:line="480" w:lineRule="auto"/>
              <w:jc w:val="center"/>
              <w:rPr>
                <w:lang w:val="id-ID"/>
              </w:rPr>
            </w:pPr>
            <w:r>
              <w:rPr>
                <w:lang w:val="id-ID"/>
              </w:rPr>
              <w:t>72</w:t>
            </w:r>
          </w:p>
        </w:tc>
        <w:tc>
          <w:tcPr>
            <w:tcW w:w="0" w:type="auto"/>
            <w:vAlign w:val="center"/>
          </w:tcPr>
          <w:p w14:paraId="04D1A013">
            <w:pPr>
              <w:pStyle w:val="13"/>
              <w:spacing w:line="480" w:lineRule="auto"/>
              <w:jc w:val="center"/>
              <w:rPr>
                <w:lang w:val="id-ID"/>
              </w:rPr>
            </w:pPr>
            <w:r>
              <w:rPr>
                <w:lang w:val="id-ID"/>
              </w:rPr>
              <w:t>Belum Tuntas</w:t>
            </w:r>
          </w:p>
        </w:tc>
      </w:tr>
      <w:tr w14:paraId="20D517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84BAD6A">
            <w:pPr>
              <w:pStyle w:val="13"/>
              <w:spacing w:line="480" w:lineRule="auto"/>
              <w:jc w:val="center"/>
              <w:rPr>
                <w:lang w:val="id-ID"/>
              </w:rPr>
            </w:pPr>
            <w:r>
              <w:rPr>
                <w:lang w:val="id-ID"/>
              </w:rPr>
              <w:t>20</w:t>
            </w:r>
          </w:p>
        </w:tc>
        <w:tc>
          <w:tcPr>
            <w:tcW w:w="0" w:type="auto"/>
            <w:vAlign w:val="center"/>
          </w:tcPr>
          <w:p w14:paraId="7A48890E">
            <w:pPr>
              <w:pStyle w:val="13"/>
              <w:spacing w:line="480" w:lineRule="auto"/>
              <w:jc w:val="center"/>
              <w:rPr>
                <w:lang w:val="id-ID"/>
              </w:rPr>
            </w:pPr>
            <w:r>
              <w:rPr>
                <w:lang w:val="id-ID"/>
              </w:rPr>
              <w:t>Oki S</w:t>
            </w:r>
          </w:p>
        </w:tc>
        <w:tc>
          <w:tcPr>
            <w:tcW w:w="0" w:type="auto"/>
            <w:vAlign w:val="center"/>
          </w:tcPr>
          <w:p w14:paraId="4BBEDE37">
            <w:pPr>
              <w:pStyle w:val="13"/>
              <w:spacing w:line="480" w:lineRule="auto"/>
              <w:jc w:val="center"/>
              <w:rPr>
                <w:lang w:val="id-ID"/>
              </w:rPr>
            </w:pPr>
            <w:r>
              <w:rPr>
                <w:lang w:val="id-ID"/>
              </w:rPr>
              <w:t>74</w:t>
            </w:r>
          </w:p>
        </w:tc>
        <w:tc>
          <w:tcPr>
            <w:tcW w:w="0" w:type="auto"/>
            <w:vAlign w:val="center"/>
          </w:tcPr>
          <w:p w14:paraId="745FAED5">
            <w:pPr>
              <w:pStyle w:val="13"/>
              <w:spacing w:line="480" w:lineRule="auto"/>
              <w:jc w:val="center"/>
              <w:rPr>
                <w:lang w:val="id-ID"/>
              </w:rPr>
            </w:pPr>
            <w:r>
              <w:rPr>
                <w:lang w:val="id-ID"/>
              </w:rPr>
              <w:t>Tuntas</w:t>
            </w:r>
          </w:p>
        </w:tc>
        <w:tc>
          <w:tcPr>
            <w:tcW w:w="0" w:type="auto"/>
            <w:vAlign w:val="center"/>
          </w:tcPr>
          <w:p w14:paraId="15C30CD4">
            <w:pPr>
              <w:pStyle w:val="13"/>
              <w:spacing w:line="480" w:lineRule="auto"/>
              <w:jc w:val="center"/>
              <w:rPr>
                <w:lang w:val="id-ID"/>
              </w:rPr>
            </w:pPr>
            <w:r>
              <w:rPr>
                <w:lang w:val="id-ID"/>
              </w:rPr>
              <w:t>80</w:t>
            </w:r>
          </w:p>
        </w:tc>
        <w:tc>
          <w:tcPr>
            <w:tcW w:w="0" w:type="auto"/>
            <w:vAlign w:val="center"/>
          </w:tcPr>
          <w:p w14:paraId="76CFE6C5">
            <w:pPr>
              <w:pStyle w:val="13"/>
              <w:spacing w:line="480" w:lineRule="auto"/>
              <w:jc w:val="center"/>
              <w:rPr>
                <w:lang w:val="id-ID"/>
              </w:rPr>
            </w:pPr>
            <w:r>
              <w:rPr>
                <w:lang w:val="id-ID"/>
              </w:rPr>
              <w:t>Tuntas</w:t>
            </w:r>
          </w:p>
        </w:tc>
      </w:tr>
      <w:tr w14:paraId="528F1E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A025747">
            <w:pPr>
              <w:pStyle w:val="13"/>
              <w:spacing w:line="480" w:lineRule="auto"/>
              <w:jc w:val="center"/>
              <w:rPr>
                <w:lang w:val="id-ID"/>
              </w:rPr>
            </w:pPr>
            <w:r>
              <w:rPr>
                <w:lang w:val="id-ID"/>
              </w:rPr>
              <w:t>21</w:t>
            </w:r>
          </w:p>
        </w:tc>
        <w:tc>
          <w:tcPr>
            <w:tcW w:w="0" w:type="auto"/>
            <w:vAlign w:val="center"/>
          </w:tcPr>
          <w:p w14:paraId="36DB0347">
            <w:pPr>
              <w:pStyle w:val="13"/>
              <w:spacing w:line="480" w:lineRule="auto"/>
              <w:jc w:val="center"/>
              <w:rPr>
                <w:lang w:val="id-ID"/>
              </w:rPr>
            </w:pPr>
            <w:r>
              <w:rPr>
                <w:lang w:val="id-ID"/>
              </w:rPr>
              <w:t>Oktaria</w:t>
            </w:r>
          </w:p>
        </w:tc>
        <w:tc>
          <w:tcPr>
            <w:tcW w:w="0" w:type="auto"/>
            <w:vAlign w:val="center"/>
          </w:tcPr>
          <w:p w14:paraId="0B199563">
            <w:pPr>
              <w:pStyle w:val="13"/>
              <w:spacing w:line="480" w:lineRule="auto"/>
              <w:jc w:val="center"/>
              <w:rPr>
                <w:lang w:val="id-ID"/>
              </w:rPr>
            </w:pPr>
            <w:r>
              <w:rPr>
                <w:lang w:val="id-ID"/>
              </w:rPr>
              <w:t>74</w:t>
            </w:r>
          </w:p>
        </w:tc>
        <w:tc>
          <w:tcPr>
            <w:tcW w:w="0" w:type="auto"/>
            <w:vAlign w:val="center"/>
          </w:tcPr>
          <w:p w14:paraId="6F849B3A">
            <w:pPr>
              <w:pStyle w:val="13"/>
              <w:spacing w:line="480" w:lineRule="auto"/>
              <w:jc w:val="center"/>
              <w:rPr>
                <w:lang w:val="id-ID"/>
              </w:rPr>
            </w:pPr>
            <w:r>
              <w:rPr>
                <w:lang w:val="id-ID"/>
              </w:rPr>
              <w:t>Tuntas</w:t>
            </w:r>
          </w:p>
        </w:tc>
        <w:tc>
          <w:tcPr>
            <w:tcW w:w="0" w:type="auto"/>
            <w:vAlign w:val="center"/>
          </w:tcPr>
          <w:p w14:paraId="4D43FCFA">
            <w:pPr>
              <w:pStyle w:val="13"/>
              <w:spacing w:line="480" w:lineRule="auto"/>
              <w:jc w:val="center"/>
              <w:rPr>
                <w:lang w:val="id-ID"/>
              </w:rPr>
            </w:pPr>
            <w:r>
              <w:rPr>
                <w:lang w:val="id-ID"/>
              </w:rPr>
              <w:t>80</w:t>
            </w:r>
          </w:p>
        </w:tc>
        <w:tc>
          <w:tcPr>
            <w:tcW w:w="0" w:type="auto"/>
            <w:vAlign w:val="center"/>
          </w:tcPr>
          <w:p w14:paraId="444CD4DE">
            <w:pPr>
              <w:pStyle w:val="13"/>
              <w:spacing w:line="480" w:lineRule="auto"/>
              <w:jc w:val="center"/>
              <w:rPr>
                <w:lang w:val="id-ID"/>
              </w:rPr>
            </w:pPr>
            <w:r>
              <w:rPr>
                <w:lang w:val="id-ID"/>
              </w:rPr>
              <w:t>Tuntas</w:t>
            </w:r>
          </w:p>
        </w:tc>
      </w:tr>
      <w:tr w14:paraId="0493C7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7928DEF">
            <w:pPr>
              <w:pStyle w:val="13"/>
              <w:spacing w:line="480" w:lineRule="auto"/>
              <w:jc w:val="center"/>
              <w:rPr>
                <w:lang w:val="id-ID"/>
              </w:rPr>
            </w:pPr>
            <w:r>
              <w:rPr>
                <w:lang w:val="id-ID"/>
              </w:rPr>
              <w:t>22</w:t>
            </w:r>
          </w:p>
        </w:tc>
        <w:tc>
          <w:tcPr>
            <w:tcW w:w="0" w:type="auto"/>
            <w:vAlign w:val="center"/>
          </w:tcPr>
          <w:p w14:paraId="2C5BFDD1">
            <w:pPr>
              <w:pStyle w:val="13"/>
              <w:spacing w:line="480" w:lineRule="auto"/>
              <w:jc w:val="center"/>
              <w:rPr>
                <w:lang w:val="id-ID"/>
              </w:rPr>
            </w:pPr>
            <w:r>
              <w:rPr>
                <w:lang w:val="id-ID"/>
              </w:rPr>
              <w:t>Panji</w:t>
            </w:r>
          </w:p>
        </w:tc>
        <w:tc>
          <w:tcPr>
            <w:tcW w:w="0" w:type="auto"/>
            <w:vAlign w:val="center"/>
          </w:tcPr>
          <w:p w14:paraId="6024F54B">
            <w:pPr>
              <w:pStyle w:val="13"/>
              <w:spacing w:line="480" w:lineRule="auto"/>
              <w:jc w:val="center"/>
              <w:rPr>
                <w:lang w:val="id-ID"/>
              </w:rPr>
            </w:pPr>
            <w:r>
              <w:rPr>
                <w:lang w:val="id-ID"/>
              </w:rPr>
              <w:t>63</w:t>
            </w:r>
          </w:p>
        </w:tc>
        <w:tc>
          <w:tcPr>
            <w:tcW w:w="0" w:type="auto"/>
            <w:vAlign w:val="center"/>
          </w:tcPr>
          <w:p w14:paraId="04E32B32">
            <w:pPr>
              <w:pStyle w:val="13"/>
              <w:spacing w:line="480" w:lineRule="auto"/>
              <w:jc w:val="center"/>
              <w:rPr>
                <w:lang w:val="id-ID"/>
              </w:rPr>
            </w:pPr>
            <w:r>
              <w:rPr>
                <w:lang w:val="id-ID"/>
              </w:rPr>
              <w:t>Belum Tuntas</w:t>
            </w:r>
          </w:p>
        </w:tc>
        <w:tc>
          <w:tcPr>
            <w:tcW w:w="0" w:type="auto"/>
            <w:vAlign w:val="center"/>
          </w:tcPr>
          <w:p w14:paraId="19FCD4B0">
            <w:pPr>
              <w:pStyle w:val="13"/>
              <w:spacing w:line="480" w:lineRule="auto"/>
              <w:jc w:val="center"/>
              <w:rPr>
                <w:lang w:val="id-ID"/>
              </w:rPr>
            </w:pPr>
            <w:r>
              <w:rPr>
                <w:lang w:val="id-ID"/>
              </w:rPr>
              <w:t>72</w:t>
            </w:r>
          </w:p>
        </w:tc>
        <w:tc>
          <w:tcPr>
            <w:tcW w:w="0" w:type="auto"/>
            <w:vAlign w:val="center"/>
          </w:tcPr>
          <w:p w14:paraId="13782E45">
            <w:pPr>
              <w:pStyle w:val="13"/>
              <w:spacing w:line="480" w:lineRule="auto"/>
              <w:jc w:val="center"/>
              <w:rPr>
                <w:lang w:val="id-ID"/>
              </w:rPr>
            </w:pPr>
            <w:r>
              <w:rPr>
                <w:lang w:val="id-ID"/>
              </w:rPr>
              <w:t>Belum Tuntas</w:t>
            </w:r>
          </w:p>
        </w:tc>
      </w:tr>
      <w:tr w14:paraId="00DAB6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6259C1">
            <w:pPr>
              <w:pStyle w:val="13"/>
              <w:spacing w:line="480" w:lineRule="auto"/>
              <w:jc w:val="center"/>
              <w:rPr>
                <w:lang w:val="id-ID"/>
              </w:rPr>
            </w:pPr>
            <w:r>
              <w:rPr>
                <w:lang w:val="id-ID"/>
              </w:rPr>
              <w:t>23</w:t>
            </w:r>
          </w:p>
        </w:tc>
        <w:tc>
          <w:tcPr>
            <w:tcW w:w="0" w:type="auto"/>
            <w:vAlign w:val="center"/>
          </w:tcPr>
          <w:p w14:paraId="3C1A0E84">
            <w:pPr>
              <w:pStyle w:val="13"/>
              <w:spacing w:line="480" w:lineRule="auto"/>
              <w:jc w:val="center"/>
              <w:rPr>
                <w:lang w:val="id-ID"/>
              </w:rPr>
            </w:pPr>
            <w:r>
              <w:rPr>
                <w:lang w:val="id-ID"/>
              </w:rPr>
              <w:t>Rakha A.R</w:t>
            </w:r>
          </w:p>
        </w:tc>
        <w:tc>
          <w:tcPr>
            <w:tcW w:w="0" w:type="auto"/>
            <w:vAlign w:val="center"/>
          </w:tcPr>
          <w:p w14:paraId="4EABA9C8">
            <w:pPr>
              <w:pStyle w:val="13"/>
              <w:spacing w:line="480" w:lineRule="auto"/>
              <w:jc w:val="center"/>
              <w:rPr>
                <w:lang w:val="id-ID"/>
              </w:rPr>
            </w:pPr>
            <w:r>
              <w:rPr>
                <w:lang w:val="id-ID"/>
              </w:rPr>
              <w:t>65</w:t>
            </w:r>
          </w:p>
        </w:tc>
        <w:tc>
          <w:tcPr>
            <w:tcW w:w="0" w:type="auto"/>
            <w:vAlign w:val="center"/>
          </w:tcPr>
          <w:p w14:paraId="2A9D309A">
            <w:pPr>
              <w:pStyle w:val="13"/>
              <w:spacing w:line="480" w:lineRule="auto"/>
              <w:jc w:val="center"/>
              <w:rPr>
                <w:lang w:val="id-ID"/>
              </w:rPr>
            </w:pPr>
            <w:r>
              <w:rPr>
                <w:lang w:val="id-ID"/>
              </w:rPr>
              <w:t>Belum Tuntas</w:t>
            </w:r>
          </w:p>
        </w:tc>
        <w:tc>
          <w:tcPr>
            <w:tcW w:w="0" w:type="auto"/>
            <w:vAlign w:val="center"/>
          </w:tcPr>
          <w:p w14:paraId="6B5E60B4">
            <w:pPr>
              <w:pStyle w:val="13"/>
              <w:spacing w:line="480" w:lineRule="auto"/>
              <w:jc w:val="center"/>
              <w:rPr>
                <w:lang w:val="id-ID"/>
              </w:rPr>
            </w:pPr>
            <w:r>
              <w:rPr>
                <w:lang w:val="id-ID"/>
              </w:rPr>
              <w:t>70</w:t>
            </w:r>
          </w:p>
        </w:tc>
        <w:tc>
          <w:tcPr>
            <w:tcW w:w="0" w:type="auto"/>
            <w:vAlign w:val="center"/>
          </w:tcPr>
          <w:p w14:paraId="1EB0D4A6">
            <w:pPr>
              <w:pStyle w:val="13"/>
              <w:spacing w:line="480" w:lineRule="auto"/>
              <w:jc w:val="center"/>
              <w:rPr>
                <w:lang w:val="id-ID"/>
              </w:rPr>
            </w:pPr>
            <w:r>
              <w:rPr>
                <w:lang w:val="id-ID"/>
              </w:rPr>
              <w:t>Belum Tuntas</w:t>
            </w:r>
          </w:p>
        </w:tc>
      </w:tr>
      <w:tr w14:paraId="79F119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198304E">
            <w:pPr>
              <w:pStyle w:val="13"/>
              <w:spacing w:line="480" w:lineRule="auto"/>
              <w:jc w:val="center"/>
              <w:rPr>
                <w:lang w:val="id-ID"/>
              </w:rPr>
            </w:pPr>
            <w:r>
              <w:rPr>
                <w:lang w:val="id-ID"/>
              </w:rPr>
              <w:t>24</w:t>
            </w:r>
          </w:p>
        </w:tc>
        <w:tc>
          <w:tcPr>
            <w:tcW w:w="0" w:type="auto"/>
            <w:vAlign w:val="center"/>
          </w:tcPr>
          <w:p w14:paraId="2681F814">
            <w:pPr>
              <w:pStyle w:val="13"/>
              <w:spacing w:line="480" w:lineRule="auto"/>
              <w:jc w:val="center"/>
              <w:rPr>
                <w:lang w:val="id-ID"/>
              </w:rPr>
            </w:pPr>
            <w:r>
              <w:rPr>
                <w:lang w:val="id-ID"/>
              </w:rPr>
              <w:t>Yusuf J.A</w:t>
            </w:r>
          </w:p>
        </w:tc>
        <w:tc>
          <w:tcPr>
            <w:tcW w:w="0" w:type="auto"/>
            <w:vAlign w:val="center"/>
          </w:tcPr>
          <w:p w14:paraId="6316F11A">
            <w:pPr>
              <w:pStyle w:val="13"/>
              <w:spacing w:line="480" w:lineRule="auto"/>
              <w:jc w:val="center"/>
              <w:rPr>
                <w:lang w:val="id-ID"/>
              </w:rPr>
            </w:pPr>
            <w:r>
              <w:rPr>
                <w:lang w:val="id-ID"/>
              </w:rPr>
              <w:t>66</w:t>
            </w:r>
          </w:p>
        </w:tc>
        <w:tc>
          <w:tcPr>
            <w:tcW w:w="0" w:type="auto"/>
            <w:vAlign w:val="center"/>
          </w:tcPr>
          <w:p w14:paraId="022C6A7C">
            <w:pPr>
              <w:pStyle w:val="13"/>
              <w:spacing w:line="480" w:lineRule="auto"/>
              <w:jc w:val="center"/>
              <w:rPr>
                <w:lang w:val="id-ID"/>
              </w:rPr>
            </w:pPr>
            <w:r>
              <w:rPr>
                <w:lang w:val="id-ID"/>
              </w:rPr>
              <w:t>Belum Tuntas</w:t>
            </w:r>
          </w:p>
        </w:tc>
        <w:tc>
          <w:tcPr>
            <w:tcW w:w="0" w:type="auto"/>
            <w:vAlign w:val="center"/>
          </w:tcPr>
          <w:p w14:paraId="7CFDCA12">
            <w:pPr>
              <w:pStyle w:val="13"/>
              <w:spacing w:line="480" w:lineRule="auto"/>
              <w:jc w:val="center"/>
              <w:rPr>
                <w:lang w:val="id-ID"/>
              </w:rPr>
            </w:pPr>
            <w:r>
              <w:rPr>
                <w:lang w:val="id-ID"/>
              </w:rPr>
              <w:t>73</w:t>
            </w:r>
          </w:p>
        </w:tc>
        <w:tc>
          <w:tcPr>
            <w:tcW w:w="0" w:type="auto"/>
            <w:vAlign w:val="center"/>
          </w:tcPr>
          <w:p w14:paraId="2F3E0922">
            <w:pPr>
              <w:pStyle w:val="13"/>
              <w:spacing w:line="480" w:lineRule="auto"/>
              <w:jc w:val="center"/>
              <w:rPr>
                <w:lang w:val="id-ID"/>
              </w:rPr>
            </w:pPr>
            <w:r>
              <w:rPr>
                <w:lang w:val="id-ID"/>
              </w:rPr>
              <w:t>Tuntas</w:t>
            </w:r>
          </w:p>
        </w:tc>
      </w:tr>
      <w:tr w14:paraId="63A62F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178572B">
            <w:pPr>
              <w:pStyle w:val="13"/>
              <w:spacing w:line="480" w:lineRule="auto"/>
              <w:jc w:val="center"/>
              <w:rPr>
                <w:lang w:val="id-ID"/>
              </w:rPr>
            </w:pPr>
            <w:r>
              <w:rPr>
                <w:lang w:val="id-ID"/>
              </w:rPr>
              <w:t>25</w:t>
            </w:r>
          </w:p>
        </w:tc>
        <w:tc>
          <w:tcPr>
            <w:tcW w:w="0" w:type="auto"/>
            <w:vAlign w:val="center"/>
          </w:tcPr>
          <w:p w14:paraId="70B4EA5B">
            <w:pPr>
              <w:pStyle w:val="13"/>
              <w:spacing w:line="480" w:lineRule="auto"/>
              <w:jc w:val="center"/>
              <w:rPr>
                <w:lang w:val="id-ID"/>
              </w:rPr>
            </w:pPr>
            <w:r>
              <w:rPr>
                <w:lang w:val="id-ID"/>
              </w:rPr>
              <w:t>Zakia R</w:t>
            </w:r>
          </w:p>
        </w:tc>
        <w:tc>
          <w:tcPr>
            <w:tcW w:w="0" w:type="auto"/>
            <w:vAlign w:val="center"/>
          </w:tcPr>
          <w:p w14:paraId="678F87D0">
            <w:pPr>
              <w:pStyle w:val="13"/>
              <w:spacing w:line="480" w:lineRule="auto"/>
              <w:jc w:val="center"/>
              <w:rPr>
                <w:lang w:val="id-ID"/>
              </w:rPr>
            </w:pPr>
            <w:r>
              <w:rPr>
                <w:lang w:val="id-ID"/>
              </w:rPr>
              <w:t>73</w:t>
            </w:r>
          </w:p>
        </w:tc>
        <w:tc>
          <w:tcPr>
            <w:tcW w:w="0" w:type="auto"/>
            <w:vAlign w:val="center"/>
          </w:tcPr>
          <w:p w14:paraId="085A1FFE">
            <w:pPr>
              <w:pStyle w:val="13"/>
              <w:spacing w:line="480" w:lineRule="auto"/>
              <w:jc w:val="center"/>
              <w:rPr>
                <w:lang w:val="id-ID"/>
              </w:rPr>
            </w:pPr>
            <w:r>
              <w:rPr>
                <w:lang w:val="id-ID"/>
              </w:rPr>
              <w:t>Tuntas</w:t>
            </w:r>
          </w:p>
        </w:tc>
        <w:tc>
          <w:tcPr>
            <w:tcW w:w="0" w:type="auto"/>
            <w:vAlign w:val="center"/>
          </w:tcPr>
          <w:p w14:paraId="0489F632">
            <w:pPr>
              <w:pStyle w:val="13"/>
              <w:spacing w:line="480" w:lineRule="auto"/>
              <w:jc w:val="center"/>
              <w:rPr>
                <w:lang w:val="id-ID"/>
              </w:rPr>
            </w:pPr>
            <w:r>
              <w:rPr>
                <w:lang w:val="id-ID"/>
              </w:rPr>
              <w:t>76</w:t>
            </w:r>
          </w:p>
        </w:tc>
        <w:tc>
          <w:tcPr>
            <w:tcW w:w="0" w:type="auto"/>
            <w:vAlign w:val="center"/>
          </w:tcPr>
          <w:p w14:paraId="3BB68201">
            <w:pPr>
              <w:pStyle w:val="13"/>
              <w:spacing w:line="480" w:lineRule="auto"/>
              <w:jc w:val="center"/>
              <w:rPr>
                <w:lang w:val="id-ID"/>
              </w:rPr>
            </w:pPr>
            <w:r>
              <w:rPr>
                <w:lang w:val="id-ID"/>
              </w:rPr>
              <w:t>Tuntas</w:t>
            </w:r>
          </w:p>
        </w:tc>
      </w:tr>
      <w:tr w14:paraId="79520B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195B3CA6">
            <w:pPr>
              <w:pStyle w:val="13"/>
              <w:spacing w:line="480" w:lineRule="auto"/>
              <w:jc w:val="center"/>
              <w:rPr>
                <w:b/>
                <w:bCs/>
                <w:lang w:val="id-ID"/>
              </w:rPr>
            </w:pPr>
            <w:r>
              <w:rPr>
                <w:b/>
                <w:bCs/>
                <w:lang w:val="id-ID"/>
              </w:rPr>
              <w:t>Statistik</w:t>
            </w:r>
          </w:p>
        </w:tc>
        <w:tc>
          <w:tcPr>
            <w:tcW w:w="0" w:type="auto"/>
            <w:vAlign w:val="center"/>
          </w:tcPr>
          <w:p w14:paraId="5C3268C5">
            <w:pPr>
              <w:pStyle w:val="13"/>
              <w:spacing w:line="480" w:lineRule="auto"/>
              <w:jc w:val="center"/>
              <w:rPr>
                <w:b/>
                <w:bCs/>
                <w:lang w:val="id-ID"/>
              </w:rPr>
            </w:pPr>
            <w:r>
              <w:rPr>
                <w:b/>
                <w:bCs/>
                <w:lang w:val="id-ID"/>
              </w:rPr>
              <w:t>Pre-Test</w:t>
            </w:r>
          </w:p>
        </w:tc>
        <w:tc>
          <w:tcPr>
            <w:tcW w:w="0" w:type="auto"/>
            <w:vAlign w:val="center"/>
          </w:tcPr>
          <w:p w14:paraId="14EA3DD0">
            <w:pPr>
              <w:pStyle w:val="13"/>
              <w:spacing w:line="480" w:lineRule="auto"/>
              <w:jc w:val="center"/>
              <w:rPr>
                <w:b/>
                <w:bCs/>
                <w:lang w:val="id-ID"/>
              </w:rPr>
            </w:pPr>
            <w:r>
              <w:rPr>
                <w:b/>
                <w:bCs/>
                <w:lang w:val="id-ID"/>
              </w:rPr>
              <w:t>Post-Test</w:t>
            </w:r>
          </w:p>
        </w:tc>
      </w:tr>
      <w:tr w14:paraId="55A0C1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71BB3F0F">
            <w:pPr>
              <w:pStyle w:val="13"/>
              <w:spacing w:line="480" w:lineRule="auto"/>
              <w:jc w:val="center"/>
              <w:rPr>
                <w:b/>
                <w:bCs/>
                <w:lang w:val="id-ID"/>
              </w:rPr>
            </w:pPr>
            <w:r>
              <w:rPr>
                <w:b/>
                <w:bCs/>
                <w:lang w:val="id-ID"/>
              </w:rPr>
              <w:t>Total Nilai</w:t>
            </w:r>
          </w:p>
        </w:tc>
        <w:tc>
          <w:tcPr>
            <w:tcW w:w="0" w:type="auto"/>
            <w:vAlign w:val="center"/>
          </w:tcPr>
          <w:p w14:paraId="376F0B0D">
            <w:pPr>
              <w:pStyle w:val="13"/>
              <w:spacing w:line="480" w:lineRule="auto"/>
              <w:jc w:val="center"/>
              <w:rPr>
                <w:b/>
                <w:bCs/>
                <w:lang w:val="id-ID"/>
              </w:rPr>
            </w:pPr>
            <w:r>
              <w:rPr>
                <w:b/>
                <w:bCs/>
                <w:lang w:val="id-ID"/>
              </w:rPr>
              <w:t>1743</w:t>
            </w:r>
          </w:p>
        </w:tc>
        <w:tc>
          <w:tcPr>
            <w:tcW w:w="0" w:type="auto"/>
            <w:vAlign w:val="center"/>
          </w:tcPr>
          <w:p w14:paraId="3A07BB14">
            <w:pPr>
              <w:pStyle w:val="13"/>
              <w:spacing w:line="480" w:lineRule="auto"/>
              <w:jc w:val="center"/>
              <w:rPr>
                <w:b/>
                <w:bCs/>
                <w:lang w:val="id-ID"/>
              </w:rPr>
            </w:pPr>
            <w:r>
              <w:rPr>
                <w:b/>
                <w:bCs/>
                <w:lang w:val="id-ID"/>
              </w:rPr>
              <w:t>1885</w:t>
            </w:r>
          </w:p>
        </w:tc>
      </w:tr>
      <w:tr w14:paraId="615DD1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10E17740">
            <w:pPr>
              <w:pStyle w:val="13"/>
              <w:spacing w:line="480" w:lineRule="auto"/>
              <w:jc w:val="center"/>
              <w:rPr>
                <w:b/>
                <w:bCs/>
                <w:lang w:val="id-ID"/>
              </w:rPr>
            </w:pPr>
            <w:r>
              <w:rPr>
                <w:b/>
                <w:bCs/>
                <w:lang w:val="id-ID"/>
              </w:rPr>
              <w:t>Nilai Maksimum</w:t>
            </w:r>
          </w:p>
        </w:tc>
        <w:tc>
          <w:tcPr>
            <w:tcW w:w="0" w:type="auto"/>
            <w:vAlign w:val="center"/>
          </w:tcPr>
          <w:p w14:paraId="34A87CA9">
            <w:pPr>
              <w:pStyle w:val="13"/>
              <w:spacing w:line="480" w:lineRule="auto"/>
              <w:jc w:val="center"/>
              <w:rPr>
                <w:b/>
                <w:bCs/>
                <w:lang w:val="id-ID"/>
              </w:rPr>
            </w:pPr>
            <w:r>
              <w:rPr>
                <w:b/>
                <w:bCs/>
                <w:lang w:val="id-ID"/>
              </w:rPr>
              <w:t>77</w:t>
            </w:r>
          </w:p>
        </w:tc>
        <w:tc>
          <w:tcPr>
            <w:tcW w:w="0" w:type="auto"/>
            <w:vAlign w:val="center"/>
          </w:tcPr>
          <w:p w14:paraId="3EC331E4">
            <w:pPr>
              <w:pStyle w:val="13"/>
              <w:spacing w:line="480" w:lineRule="auto"/>
              <w:jc w:val="center"/>
              <w:rPr>
                <w:b/>
                <w:bCs/>
                <w:lang w:val="id-ID"/>
              </w:rPr>
            </w:pPr>
            <w:r>
              <w:rPr>
                <w:b/>
                <w:bCs/>
                <w:lang w:val="id-ID"/>
              </w:rPr>
              <w:t>85</w:t>
            </w:r>
          </w:p>
        </w:tc>
      </w:tr>
      <w:tr w14:paraId="5553D0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02442BEF">
            <w:pPr>
              <w:pStyle w:val="13"/>
              <w:spacing w:line="480" w:lineRule="auto"/>
              <w:jc w:val="center"/>
              <w:rPr>
                <w:b/>
                <w:bCs/>
                <w:lang w:val="id-ID"/>
              </w:rPr>
            </w:pPr>
            <w:r>
              <w:rPr>
                <w:b/>
                <w:bCs/>
                <w:lang w:val="id-ID"/>
              </w:rPr>
              <w:t>Nilai Minimum</w:t>
            </w:r>
          </w:p>
        </w:tc>
        <w:tc>
          <w:tcPr>
            <w:tcW w:w="0" w:type="auto"/>
            <w:vAlign w:val="center"/>
          </w:tcPr>
          <w:p w14:paraId="0C5628D9">
            <w:pPr>
              <w:pStyle w:val="13"/>
              <w:spacing w:line="480" w:lineRule="auto"/>
              <w:jc w:val="center"/>
              <w:rPr>
                <w:b/>
                <w:bCs/>
                <w:lang w:val="id-ID"/>
              </w:rPr>
            </w:pPr>
            <w:r>
              <w:rPr>
                <w:b/>
                <w:bCs/>
                <w:lang w:val="id-ID"/>
              </w:rPr>
              <w:t>61</w:t>
            </w:r>
          </w:p>
        </w:tc>
        <w:tc>
          <w:tcPr>
            <w:tcW w:w="0" w:type="auto"/>
            <w:vAlign w:val="center"/>
          </w:tcPr>
          <w:p w14:paraId="6069C913">
            <w:pPr>
              <w:pStyle w:val="13"/>
              <w:spacing w:line="480" w:lineRule="auto"/>
              <w:jc w:val="center"/>
              <w:rPr>
                <w:b/>
                <w:bCs/>
                <w:lang w:val="id-ID"/>
              </w:rPr>
            </w:pPr>
            <w:r>
              <w:rPr>
                <w:b/>
                <w:bCs/>
                <w:lang w:val="id-ID"/>
              </w:rPr>
              <w:t>68</w:t>
            </w:r>
          </w:p>
        </w:tc>
      </w:tr>
      <w:tr w14:paraId="7F4673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5F3D60C8">
            <w:pPr>
              <w:pStyle w:val="13"/>
              <w:spacing w:line="480" w:lineRule="auto"/>
              <w:jc w:val="center"/>
              <w:rPr>
                <w:b/>
                <w:bCs/>
                <w:lang w:val="id-ID"/>
              </w:rPr>
            </w:pPr>
            <w:r>
              <w:rPr>
                <w:b/>
                <w:bCs/>
                <w:lang w:val="id-ID"/>
              </w:rPr>
              <w:t>Rata-Rata</w:t>
            </w:r>
          </w:p>
        </w:tc>
        <w:tc>
          <w:tcPr>
            <w:tcW w:w="0" w:type="auto"/>
            <w:vAlign w:val="center"/>
          </w:tcPr>
          <w:p w14:paraId="50B6C753">
            <w:pPr>
              <w:pStyle w:val="13"/>
              <w:spacing w:line="480" w:lineRule="auto"/>
              <w:jc w:val="center"/>
              <w:rPr>
                <w:b/>
                <w:bCs/>
                <w:lang w:val="id-ID"/>
              </w:rPr>
            </w:pPr>
            <w:r>
              <w:rPr>
                <w:b/>
                <w:bCs/>
                <w:lang w:val="id-ID"/>
              </w:rPr>
              <w:t>69,72</w:t>
            </w:r>
          </w:p>
        </w:tc>
        <w:tc>
          <w:tcPr>
            <w:tcW w:w="0" w:type="auto"/>
            <w:vAlign w:val="center"/>
          </w:tcPr>
          <w:p w14:paraId="0F099FDC">
            <w:pPr>
              <w:pStyle w:val="13"/>
              <w:spacing w:line="480" w:lineRule="auto"/>
              <w:jc w:val="center"/>
              <w:rPr>
                <w:b/>
                <w:bCs/>
                <w:lang w:val="id-ID"/>
              </w:rPr>
            </w:pPr>
            <w:r>
              <w:rPr>
                <w:b/>
                <w:bCs/>
                <w:lang w:val="id-ID"/>
              </w:rPr>
              <w:t>75,4</w:t>
            </w:r>
          </w:p>
        </w:tc>
      </w:tr>
    </w:tbl>
    <w:p w14:paraId="69C4A077">
      <w:pPr>
        <w:pStyle w:val="13"/>
        <w:spacing w:line="480" w:lineRule="auto"/>
        <w:jc w:val="both"/>
      </w:pPr>
    </w:p>
    <w:p w14:paraId="5FAF068A">
      <w:pPr>
        <w:pStyle w:val="13"/>
        <w:spacing w:line="480" w:lineRule="auto"/>
        <w:ind w:firstLine="720"/>
        <w:jc w:val="both"/>
      </w:pPr>
      <w:r>
        <w:t>Berdasarkan tabel di atas, diketahui bahwa terdapat peningkatan hasil belajar siswa setelah proses pembelajaran. Nilai minimum meningkat dari 61 menjadi 68, dan nilai maksimum meningkat dari 77 menjadi 85. Nilai rata-rata juga mengalami kenaikan dari 69,72 menjadi 75,4. Hal ini menunjukkan adanya perkembangan positif hasil belajar siswa kelas IV SD Negeri 114 Pagaran Sigatal Kabupaten Mandailing Natal setelah pembelajaran berlangsung.</w:t>
      </w:r>
    </w:p>
    <w:p w14:paraId="03B9A4C3">
      <w:pPr>
        <w:pStyle w:val="13"/>
        <w:spacing w:line="480" w:lineRule="auto"/>
        <w:jc w:val="both"/>
        <w:rPr>
          <w:i/>
          <w:iCs/>
        </w:rPr>
      </w:pPr>
      <w:r>
        <w:rPr>
          <w:i/>
          <w:iCs/>
        </w:rPr>
        <w:t>2) Hasil Pre-Test dan Post-Test Kelas Eksperimen</w:t>
      </w:r>
    </w:p>
    <w:p w14:paraId="03F28377">
      <w:pPr>
        <w:pStyle w:val="13"/>
        <w:spacing w:line="480" w:lineRule="auto"/>
        <w:ind w:firstLine="720"/>
        <w:jc w:val="both"/>
      </w:pPr>
      <w:r>
        <w:t xml:space="preserve">Setelah sebelumnya dilakukan pre-test dan kemudian dilanjutkan dengan post-test setelah proses pembelajaran menggunakan metode </w:t>
      </w:r>
      <w:r>
        <w:rPr>
          <w:i/>
          <w:iCs/>
        </w:rPr>
        <w:t>fun learning</w:t>
      </w:r>
      <w:r>
        <w:t>, maka terlihat adanya perbedaan hasil belajar siswa. Adapun perbedaan antara hasil pre-test dan post-test kelas eksperimen dapat dilihat pada tabel hasil belajar berikut:</w:t>
      </w:r>
    </w:p>
    <w:p w14:paraId="09AA2FAB">
      <w:pPr>
        <w:pStyle w:val="13"/>
        <w:spacing w:line="480" w:lineRule="auto"/>
        <w:jc w:val="center"/>
      </w:pPr>
      <w:r>
        <w:t>Tabel 13</w:t>
      </w:r>
      <w:r>
        <w:br w:type="textWrapping"/>
      </w:r>
      <w:r>
        <w:rPr>
          <w:i/>
          <w:iCs/>
        </w:rPr>
        <w:t>Pre-Test dan Post-Test Kelas Eksperimen</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523"/>
        <w:gridCol w:w="1096"/>
        <w:gridCol w:w="1570"/>
        <w:gridCol w:w="1176"/>
        <w:gridCol w:w="1570"/>
      </w:tblGrid>
      <w:tr w14:paraId="7384D3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0F378E1">
            <w:pPr>
              <w:pStyle w:val="13"/>
              <w:spacing w:line="480" w:lineRule="auto"/>
              <w:jc w:val="center"/>
              <w:rPr>
                <w:b/>
                <w:bCs/>
                <w:lang w:val="id-ID"/>
              </w:rPr>
            </w:pPr>
            <w:r>
              <w:rPr>
                <w:b/>
                <w:bCs/>
                <w:lang w:val="id-ID"/>
              </w:rPr>
              <w:t>No</w:t>
            </w:r>
          </w:p>
        </w:tc>
        <w:tc>
          <w:tcPr>
            <w:tcW w:w="0" w:type="auto"/>
            <w:vAlign w:val="center"/>
          </w:tcPr>
          <w:p w14:paraId="77712DB2">
            <w:pPr>
              <w:pStyle w:val="13"/>
              <w:spacing w:line="480" w:lineRule="auto"/>
              <w:jc w:val="center"/>
              <w:rPr>
                <w:b/>
                <w:bCs/>
                <w:lang w:val="id-ID"/>
              </w:rPr>
            </w:pPr>
            <w:r>
              <w:rPr>
                <w:b/>
                <w:bCs/>
                <w:lang w:val="id-ID"/>
              </w:rPr>
              <w:t>Nama</w:t>
            </w:r>
          </w:p>
        </w:tc>
        <w:tc>
          <w:tcPr>
            <w:tcW w:w="0" w:type="auto"/>
            <w:vAlign w:val="center"/>
          </w:tcPr>
          <w:p w14:paraId="4BF2FD53">
            <w:pPr>
              <w:pStyle w:val="13"/>
              <w:spacing w:line="480" w:lineRule="auto"/>
              <w:jc w:val="center"/>
              <w:rPr>
                <w:b/>
                <w:bCs/>
                <w:lang w:val="id-ID"/>
              </w:rPr>
            </w:pPr>
            <w:r>
              <w:rPr>
                <w:b/>
                <w:bCs/>
                <w:lang w:val="id-ID"/>
              </w:rPr>
              <w:t>Pre-Test</w:t>
            </w:r>
          </w:p>
        </w:tc>
        <w:tc>
          <w:tcPr>
            <w:tcW w:w="0" w:type="auto"/>
            <w:vAlign w:val="center"/>
          </w:tcPr>
          <w:p w14:paraId="43ED3623">
            <w:pPr>
              <w:pStyle w:val="13"/>
              <w:spacing w:line="480" w:lineRule="auto"/>
              <w:jc w:val="center"/>
              <w:rPr>
                <w:b/>
                <w:bCs/>
                <w:lang w:val="id-ID"/>
              </w:rPr>
            </w:pPr>
            <w:r>
              <w:rPr>
                <w:b/>
                <w:bCs/>
                <w:lang w:val="id-ID"/>
              </w:rPr>
              <w:t>Keterangan</w:t>
            </w:r>
          </w:p>
        </w:tc>
        <w:tc>
          <w:tcPr>
            <w:tcW w:w="0" w:type="auto"/>
            <w:vAlign w:val="center"/>
          </w:tcPr>
          <w:p w14:paraId="7E42C683">
            <w:pPr>
              <w:pStyle w:val="13"/>
              <w:spacing w:line="480" w:lineRule="auto"/>
              <w:jc w:val="center"/>
              <w:rPr>
                <w:b/>
                <w:bCs/>
                <w:lang w:val="id-ID"/>
              </w:rPr>
            </w:pPr>
            <w:r>
              <w:rPr>
                <w:b/>
                <w:bCs/>
                <w:lang w:val="id-ID"/>
              </w:rPr>
              <w:t>Post-Test</w:t>
            </w:r>
          </w:p>
        </w:tc>
        <w:tc>
          <w:tcPr>
            <w:tcW w:w="0" w:type="auto"/>
            <w:vAlign w:val="center"/>
          </w:tcPr>
          <w:p w14:paraId="62C67BB6">
            <w:pPr>
              <w:pStyle w:val="13"/>
              <w:spacing w:line="480" w:lineRule="auto"/>
              <w:jc w:val="center"/>
              <w:rPr>
                <w:b/>
                <w:bCs/>
                <w:lang w:val="id-ID"/>
              </w:rPr>
            </w:pPr>
            <w:r>
              <w:rPr>
                <w:b/>
                <w:bCs/>
                <w:lang w:val="id-ID"/>
              </w:rPr>
              <w:t>Keterangan</w:t>
            </w:r>
          </w:p>
        </w:tc>
      </w:tr>
      <w:tr w14:paraId="036D1C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9A5576F">
            <w:pPr>
              <w:pStyle w:val="13"/>
              <w:spacing w:line="480" w:lineRule="auto"/>
              <w:jc w:val="center"/>
              <w:rPr>
                <w:lang w:val="id-ID"/>
              </w:rPr>
            </w:pPr>
            <w:r>
              <w:rPr>
                <w:lang w:val="id-ID"/>
              </w:rPr>
              <w:t>1</w:t>
            </w:r>
          </w:p>
        </w:tc>
        <w:tc>
          <w:tcPr>
            <w:tcW w:w="0" w:type="auto"/>
            <w:vAlign w:val="center"/>
          </w:tcPr>
          <w:p w14:paraId="67181643">
            <w:pPr>
              <w:pStyle w:val="13"/>
              <w:spacing w:line="480" w:lineRule="auto"/>
              <w:jc w:val="center"/>
              <w:rPr>
                <w:lang w:val="id-ID"/>
              </w:rPr>
            </w:pPr>
            <w:r>
              <w:rPr>
                <w:lang w:val="id-ID"/>
              </w:rPr>
              <w:t>Alil</w:t>
            </w:r>
          </w:p>
        </w:tc>
        <w:tc>
          <w:tcPr>
            <w:tcW w:w="0" w:type="auto"/>
            <w:vAlign w:val="center"/>
          </w:tcPr>
          <w:p w14:paraId="221AF97C">
            <w:pPr>
              <w:pStyle w:val="13"/>
              <w:spacing w:line="480" w:lineRule="auto"/>
              <w:jc w:val="center"/>
              <w:rPr>
                <w:lang w:val="id-ID"/>
              </w:rPr>
            </w:pPr>
            <w:r>
              <w:rPr>
                <w:lang w:val="id-ID"/>
              </w:rPr>
              <w:t>68</w:t>
            </w:r>
          </w:p>
        </w:tc>
        <w:tc>
          <w:tcPr>
            <w:tcW w:w="0" w:type="auto"/>
            <w:vAlign w:val="center"/>
          </w:tcPr>
          <w:p w14:paraId="7FE1C829">
            <w:pPr>
              <w:pStyle w:val="13"/>
              <w:spacing w:line="480" w:lineRule="auto"/>
              <w:jc w:val="center"/>
              <w:rPr>
                <w:lang w:val="id-ID"/>
              </w:rPr>
            </w:pPr>
            <w:r>
              <w:rPr>
                <w:lang w:val="id-ID"/>
              </w:rPr>
              <w:t>Belum Tuntas</w:t>
            </w:r>
          </w:p>
        </w:tc>
        <w:tc>
          <w:tcPr>
            <w:tcW w:w="0" w:type="auto"/>
            <w:vAlign w:val="center"/>
          </w:tcPr>
          <w:p w14:paraId="13C8BCFE">
            <w:pPr>
              <w:pStyle w:val="13"/>
              <w:spacing w:line="480" w:lineRule="auto"/>
              <w:jc w:val="center"/>
              <w:rPr>
                <w:lang w:val="id-ID"/>
              </w:rPr>
            </w:pPr>
            <w:r>
              <w:rPr>
                <w:lang w:val="id-ID"/>
              </w:rPr>
              <w:t>73</w:t>
            </w:r>
          </w:p>
        </w:tc>
        <w:tc>
          <w:tcPr>
            <w:tcW w:w="0" w:type="auto"/>
            <w:vAlign w:val="center"/>
          </w:tcPr>
          <w:p w14:paraId="17070590">
            <w:pPr>
              <w:pStyle w:val="13"/>
              <w:spacing w:line="480" w:lineRule="auto"/>
              <w:jc w:val="center"/>
              <w:rPr>
                <w:lang w:val="id-ID"/>
              </w:rPr>
            </w:pPr>
            <w:r>
              <w:rPr>
                <w:lang w:val="id-ID"/>
              </w:rPr>
              <w:t>Tuntas</w:t>
            </w:r>
          </w:p>
        </w:tc>
      </w:tr>
      <w:tr w14:paraId="272B97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BD8697F">
            <w:pPr>
              <w:pStyle w:val="13"/>
              <w:spacing w:line="480" w:lineRule="auto"/>
              <w:jc w:val="center"/>
              <w:rPr>
                <w:lang w:val="id-ID"/>
              </w:rPr>
            </w:pPr>
            <w:r>
              <w:rPr>
                <w:lang w:val="id-ID"/>
              </w:rPr>
              <w:t>2</w:t>
            </w:r>
          </w:p>
        </w:tc>
        <w:tc>
          <w:tcPr>
            <w:tcW w:w="0" w:type="auto"/>
            <w:vAlign w:val="center"/>
          </w:tcPr>
          <w:p w14:paraId="0853EEC7">
            <w:pPr>
              <w:pStyle w:val="13"/>
              <w:spacing w:line="480" w:lineRule="auto"/>
              <w:jc w:val="center"/>
              <w:rPr>
                <w:lang w:val="id-ID"/>
              </w:rPr>
            </w:pPr>
            <w:r>
              <w:rPr>
                <w:lang w:val="id-ID"/>
              </w:rPr>
              <w:t>Aryan M</w:t>
            </w:r>
          </w:p>
        </w:tc>
        <w:tc>
          <w:tcPr>
            <w:tcW w:w="0" w:type="auto"/>
            <w:vAlign w:val="center"/>
          </w:tcPr>
          <w:p w14:paraId="16FC0044">
            <w:pPr>
              <w:pStyle w:val="13"/>
              <w:spacing w:line="480" w:lineRule="auto"/>
              <w:jc w:val="center"/>
              <w:rPr>
                <w:lang w:val="id-ID"/>
              </w:rPr>
            </w:pPr>
            <w:r>
              <w:rPr>
                <w:lang w:val="id-ID"/>
              </w:rPr>
              <w:t>73</w:t>
            </w:r>
          </w:p>
        </w:tc>
        <w:tc>
          <w:tcPr>
            <w:tcW w:w="0" w:type="auto"/>
            <w:vAlign w:val="center"/>
          </w:tcPr>
          <w:p w14:paraId="5CA2FE7A">
            <w:pPr>
              <w:pStyle w:val="13"/>
              <w:spacing w:line="480" w:lineRule="auto"/>
              <w:jc w:val="center"/>
              <w:rPr>
                <w:lang w:val="id-ID"/>
              </w:rPr>
            </w:pPr>
            <w:r>
              <w:rPr>
                <w:lang w:val="id-ID"/>
              </w:rPr>
              <w:t>Tuntas</w:t>
            </w:r>
          </w:p>
        </w:tc>
        <w:tc>
          <w:tcPr>
            <w:tcW w:w="0" w:type="auto"/>
            <w:vAlign w:val="center"/>
          </w:tcPr>
          <w:p w14:paraId="74097CFD">
            <w:pPr>
              <w:pStyle w:val="13"/>
              <w:spacing w:line="480" w:lineRule="auto"/>
              <w:jc w:val="center"/>
              <w:rPr>
                <w:lang w:val="id-ID"/>
              </w:rPr>
            </w:pPr>
            <w:r>
              <w:rPr>
                <w:lang w:val="id-ID"/>
              </w:rPr>
              <w:t>78</w:t>
            </w:r>
          </w:p>
        </w:tc>
        <w:tc>
          <w:tcPr>
            <w:tcW w:w="0" w:type="auto"/>
            <w:vAlign w:val="center"/>
          </w:tcPr>
          <w:p w14:paraId="2B0CDA9E">
            <w:pPr>
              <w:pStyle w:val="13"/>
              <w:spacing w:line="480" w:lineRule="auto"/>
              <w:jc w:val="center"/>
              <w:rPr>
                <w:lang w:val="id-ID"/>
              </w:rPr>
            </w:pPr>
            <w:r>
              <w:rPr>
                <w:lang w:val="id-ID"/>
              </w:rPr>
              <w:t>Tuntas</w:t>
            </w:r>
          </w:p>
        </w:tc>
      </w:tr>
      <w:tr w14:paraId="16C194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E6664C5">
            <w:pPr>
              <w:pStyle w:val="13"/>
              <w:spacing w:line="480" w:lineRule="auto"/>
              <w:jc w:val="center"/>
              <w:rPr>
                <w:lang w:val="id-ID"/>
              </w:rPr>
            </w:pPr>
            <w:r>
              <w:rPr>
                <w:lang w:val="id-ID"/>
              </w:rPr>
              <w:t>3</w:t>
            </w:r>
          </w:p>
        </w:tc>
        <w:tc>
          <w:tcPr>
            <w:tcW w:w="0" w:type="auto"/>
            <w:vAlign w:val="center"/>
          </w:tcPr>
          <w:p w14:paraId="4934B7C0">
            <w:pPr>
              <w:pStyle w:val="13"/>
              <w:spacing w:line="480" w:lineRule="auto"/>
              <w:jc w:val="center"/>
              <w:rPr>
                <w:lang w:val="id-ID"/>
              </w:rPr>
            </w:pPr>
            <w:r>
              <w:rPr>
                <w:lang w:val="id-ID"/>
              </w:rPr>
              <w:t>Azil</w:t>
            </w:r>
          </w:p>
        </w:tc>
        <w:tc>
          <w:tcPr>
            <w:tcW w:w="0" w:type="auto"/>
            <w:vAlign w:val="center"/>
          </w:tcPr>
          <w:p w14:paraId="067A26F5">
            <w:pPr>
              <w:pStyle w:val="13"/>
              <w:spacing w:line="480" w:lineRule="auto"/>
              <w:jc w:val="center"/>
              <w:rPr>
                <w:lang w:val="id-ID"/>
              </w:rPr>
            </w:pPr>
            <w:r>
              <w:rPr>
                <w:lang w:val="id-ID"/>
              </w:rPr>
              <w:t>68</w:t>
            </w:r>
          </w:p>
        </w:tc>
        <w:tc>
          <w:tcPr>
            <w:tcW w:w="0" w:type="auto"/>
            <w:vAlign w:val="center"/>
          </w:tcPr>
          <w:p w14:paraId="17352F31">
            <w:pPr>
              <w:pStyle w:val="13"/>
              <w:spacing w:line="480" w:lineRule="auto"/>
              <w:jc w:val="center"/>
              <w:rPr>
                <w:lang w:val="id-ID"/>
              </w:rPr>
            </w:pPr>
            <w:r>
              <w:rPr>
                <w:lang w:val="id-ID"/>
              </w:rPr>
              <w:t>Belum Tuntas</w:t>
            </w:r>
          </w:p>
        </w:tc>
        <w:tc>
          <w:tcPr>
            <w:tcW w:w="0" w:type="auto"/>
            <w:vAlign w:val="center"/>
          </w:tcPr>
          <w:p w14:paraId="6E602864">
            <w:pPr>
              <w:pStyle w:val="13"/>
              <w:spacing w:line="480" w:lineRule="auto"/>
              <w:jc w:val="center"/>
              <w:rPr>
                <w:lang w:val="id-ID"/>
              </w:rPr>
            </w:pPr>
            <w:r>
              <w:rPr>
                <w:lang w:val="id-ID"/>
              </w:rPr>
              <w:t>70</w:t>
            </w:r>
          </w:p>
        </w:tc>
        <w:tc>
          <w:tcPr>
            <w:tcW w:w="0" w:type="auto"/>
            <w:vAlign w:val="center"/>
          </w:tcPr>
          <w:p w14:paraId="79FA6A01">
            <w:pPr>
              <w:pStyle w:val="13"/>
              <w:spacing w:line="480" w:lineRule="auto"/>
              <w:jc w:val="center"/>
              <w:rPr>
                <w:lang w:val="id-ID"/>
              </w:rPr>
            </w:pPr>
            <w:r>
              <w:rPr>
                <w:lang w:val="id-ID"/>
              </w:rPr>
              <w:t>Belum Tuntas</w:t>
            </w:r>
          </w:p>
        </w:tc>
      </w:tr>
      <w:tr w14:paraId="256186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B7B764F">
            <w:pPr>
              <w:pStyle w:val="13"/>
              <w:spacing w:line="480" w:lineRule="auto"/>
              <w:jc w:val="center"/>
              <w:rPr>
                <w:lang w:val="id-ID"/>
              </w:rPr>
            </w:pPr>
            <w:r>
              <w:rPr>
                <w:lang w:val="id-ID"/>
              </w:rPr>
              <w:t>4</w:t>
            </w:r>
          </w:p>
        </w:tc>
        <w:tc>
          <w:tcPr>
            <w:tcW w:w="0" w:type="auto"/>
            <w:vAlign w:val="center"/>
          </w:tcPr>
          <w:p w14:paraId="6A76743C">
            <w:pPr>
              <w:pStyle w:val="13"/>
              <w:spacing w:line="480" w:lineRule="auto"/>
              <w:jc w:val="center"/>
              <w:rPr>
                <w:lang w:val="id-ID"/>
              </w:rPr>
            </w:pPr>
            <w:r>
              <w:rPr>
                <w:lang w:val="id-ID"/>
              </w:rPr>
              <w:t>Dewi S</w:t>
            </w:r>
          </w:p>
        </w:tc>
        <w:tc>
          <w:tcPr>
            <w:tcW w:w="0" w:type="auto"/>
            <w:vAlign w:val="center"/>
          </w:tcPr>
          <w:p w14:paraId="5D562332">
            <w:pPr>
              <w:pStyle w:val="13"/>
              <w:spacing w:line="480" w:lineRule="auto"/>
              <w:jc w:val="center"/>
              <w:rPr>
                <w:lang w:val="id-ID"/>
              </w:rPr>
            </w:pPr>
            <w:r>
              <w:rPr>
                <w:lang w:val="id-ID"/>
              </w:rPr>
              <w:t>69</w:t>
            </w:r>
          </w:p>
        </w:tc>
        <w:tc>
          <w:tcPr>
            <w:tcW w:w="0" w:type="auto"/>
            <w:vAlign w:val="center"/>
          </w:tcPr>
          <w:p w14:paraId="4C91299A">
            <w:pPr>
              <w:pStyle w:val="13"/>
              <w:spacing w:line="480" w:lineRule="auto"/>
              <w:jc w:val="center"/>
              <w:rPr>
                <w:lang w:val="id-ID"/>
              </w:rPr>
            </w:pPr>
            <w:r>
              <w:rPr>
                <w:lang w:val="id-ID"/>
              </w:rPr>
              <w:t>Belum Tuntas</w:t>
            </w:r>
          </w:p>
        </w:tc>
        <w:tc>
          <w:tcPr>
            <w:tcW w:w="0" w:type="auto"/>
            <w:vAlign w:val="center"/>
          </w:tcPr>
          <w:p w14:paraId="77F5DD1F">
            <w:pPr>
              <w:pStyle w:val="13"/>
              <w:spacing w:line="480" w:lineRule="auto"/>
              <w:jc w:val="center"/>
              <w:rPr>
                <w:lang w:val="id-ID"/>
              </w:rPr>
            </w:pPr>
            <w:r>
              <w:rPr>
                <w:lang w:val="id-ID"/>
              </w:rPr>
              <w:t>82</w:t>
            </w:r>
          </w:p>
        </w:tc>
        <w:tc>
          <w:tcPr>
            <w:tcW w:w="0" w:type="auto"/>
            <w:vAlign w:val="center"/>
          </w:tcPr>
          <w:p w14:paraId="2E30E8D9">
            <w:pPr>
              <w:pStyle w:val="13"/>
              <w:spacing w:line="480" w:lineRule="auto"/>
              <w:jc w:val="center"/>
              <w:rPr>
                <w:lang w:val="id-ID"/>
              </w:rPr>
            </w:pPr>
            <w:r>
              <w:rPr>
                <w:lang w:val="id-ID"/>
              </w:rPr>
              <w:t>Tuntas</w:t>
            </w:r>
          </w:p>
        </w:tc>
      </w:tr>
      <w:tr w14:paraId="712CD2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9759D82">
            <w:pPr>
              <w:pStyle w:val="13"/>
              <w:spacing w:line="480" w:lineRule="auto"/>
              <w:jc w:val="center"/>
              <w:rPr>
                <w:lang w:val="id-ID"/>
              </w:rPr>
            </w:pPr>
            <w:r>
              <w:rPr>
                <w:lang w:val="id-ID"/>
              </w:rPr>
              <w:t>5</w:t>
            </w:r>
          </w:p>
        </w:tc>
        <w:tc>
          <w:tcPr>
            <w:tcW w:w="0" w:type="auto"/>
            <w:vAlign w:val="center"/>
          </w:tcPr>
          <w:p w14:paraId="20285CB8">
            <w:pPr>
              <w:pStyle w:val="13"/>
              <w:spacing w:line="480" w:lineRule="auto"/>
              <w:jc w:val="center"/>
              <w:rPr>
                <w:lang w:val="id-ID"/>
              </w:rPr>
            </w:pPr>
            <w:r>
              <w:rPr>
                <w:lang w:val="id-ID"/>
              </w:rPr>
              <w:t>Dita O</w:t>
            </w:r>
          </w:p>
        </w:tc>
        <w:tc>
          <w:tcPr>
            <w:tcW w:w="0" w:type="auto"/>
            <w:vAlign w:val="center"/>
          </w:tcPr>
          <w:p w14:paraId="4779C62D">
            <w:pPr>
              <w:pStyle w:val="13"/>
              <w:spacing w:line="480" w:lineRule="auto"/>
              <w:jc w:val="center"/>
              <w:rPr>
                <w:lang w:val="id-ID"/>
              </w:rPr>
            </w:pPr>
            <w:r>
              <w:rPr>
                <w:lang w:val="id-ID"/>
              </w:rPr>
              <w:t>71</w:t>
            </w:r>
          </w:p>
        </w:tc>
        <w:tc>
          <w:tcPr>
            <w:tcW w:w="0" w:type="auto"/>
            <w:vAlign w:val="center"/>
          </w:tcPr>
          <w:p w14:paraId="25B48331">
            <w:pPr>
              <w:pStyle w:val="13"/>
              <w:spacing w:line="480" w:lineRule="auto"/>
              <w:jc w:val="center"/>
              <w:rPr>
                <w:lang w:val="id-ID"/>
              </w:rPr>
            </w:pPr>
            <w:r>
              <w:rPr>
                <w:lang w:val="id-ID"/>
              </w:rPr>
              <w:t>Belum Tuntas</w:t>
            </w:r>
          </w:p>
        </w:tc>
        <w:tc>
          <w:tcPr>
            <w:tcW w:w="0" w:type="auto"/>
            <w:vAlign w:val="center"/>
          </w:tcPr>
          <w:p w14:paraId="1919B649">
            <w:pPr>
              <w:pStyle w:val="13"/>
              <w:spacing w:line="480" w:lineRule="auto"/>
              <w:jc w:val="center"/>
              <w:rPr>
                <w:lang w:val="id-ID"/>
              </w:rPr>
            </w:pPr>
            <w:r>
              <w:rPr>
                <w:lang w:val="id-ID"/>
              </w:rPr>
              <w:t>74</w:t>
            </w:r>
          </w:p>
        </w:tc>
        <w:tc>
          <w:tcPr>
            <w:tcW w:w="0" w:type="auto"/>
            <w:vAlign w:val="center"/>
          </w:tcPr>
          <w:p w14:paraId="0A72CCF0">
            <w:pPr>
              <w:pStyle w:val="13"/>
              <w:spacing w:line="480" w:lineRule="auto"/>
              <w:jc w:val="center"/>
              <w:rPr>
                <w:lang w:val="id-ID"/>
              </w:rPr>
            </w:pPr>
            <w:r>
              <w:rPr>
                <w:lang w:val="id-ID"/>
              </w:rPr>
              <w:t>Tuntas</w:t>
            </w:r>
          </w:p>
        </w:tc>
      </w:tr>
      <w:tr w14:paraId="5A86DF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F918520">
            <w:pPr>
              <w:pStyle w:val="13"/>
              <w:spacing w:line="480" w:lineRule="auto"/>
              <w:jc w:val="center"/>
              <w:rPr>
                <w:lang w:val="id-ID"/>
              </w:rPr>
            </w:pPr>
            <w:r>
              <w:rPr>
                <w:lang w:val="id-ID"/>
              </w:rPr>
              <w:t>6</w:t>
            </w:r>
          </w:p>
        </w:tc>
        <w:tc>
          <w:tcPr>
            <w:tcW w:w="0" w:type="auto"/>
            <w:vAlign w:val="center"/>
          </w:tcPr>
          <w:p w14:paraId="6CACFB42">
            <w:pPr>
              <w:pStyle w:val="13"/>
              <w:spacing w:line="480" w:lineRule="auto"/>
              <w:jc w:val="center"/>
              <w:rPr>
                <w:lang w:val="id-ID"/>
              </w:rPr>
            </w:pPr>
            <w:r>
              <w:rPr>
                <w:lang w:val="id-ID"/>
              </w:rPr>
              <w:t>Ella A</w:t>
            </w:r>
          </w:p>
        </w:tc>
        <w:tc>
          <w:tcPr>
            <w:tcW w:w="0" w:type="auto"/>
            <w:vAlign w:val="center"/>
          </w:tcPr>
          <w:p w14:paraId="432FFCA0">
            <w:pPr>
              <w:pStyle w:val="13"/>
              <w:spacing w:line="480" w:lineRule="auto"/>
              <w:jc w:val="center"/>
              <w:rPr>
                <w:lang w:val="id-ID"/>
              </w:rPr>
            </w:pPr>
            <w:r>
              <w:rPr>
                <w:lang w:val="id-ID"/>
              </w:rPr>
              <w:t>70</w:t>
            </w:r>
          </w:p>
        </w:tc>
        <w:tc>
          <w:tcPr>
            <w:tcW w:w="0" w:type="auto"/>
            <w:vAlign w:val="center"/>
          </w:tcPr>
          <w:p w14:paraId="22FB6476">
            <w:pPr>
              <w:pStyle w:val="13"/>
              <w:spacing w:line="480" w:lineRule="auto"/>
              <w:jc w:val="center"/>
              <w:rPr>
                <w:lang w:val="id-ID"/>
              </w:rPr>
            </w:pPr>
            <w:r>
              <w:rPr>
                <w:lang w:val="id-ID"/>
              </w:rPr>
              <w:t>Belum Tuntas</w:t>
            </w:r>
          </w:p>
        </w:tc>
        <w:tc>
          <w:tcPr>
            <w:tcW w:w="0" w:type="auto"/>
            <w:vAlign w:val="center"/>
          </w:tcPr>
          <w:p w14:paraId="2149D0A5">
            <w:pPr>
              <w:pStyle w:val="13"/>
              <w:spacing w:line="480" w:lineRule="auto"/>
              <w:jc w:val="center"/>
              <w:rPr>
                <w:lang w:val="id-ID"/>
              </w:rPr>
            </w:pPr>
            <w:r>
              <w:rPr>
                <w:lang w:val="id-ID"/>
              </w:rPr>
              <w:t>78</w:t>
            </w:r>
          </w:p>
        </w:tc>
        <w:tc>
          <w:tcPr>
            <w:tcW w:w="0" w:type="auto"/>
            <w:vAlign w:val="center"/>
          </w:tcPr>
          <w:p w14:paraId="27D61240">
            <w:pPr>
              <w:pStyle w:val="13"/>
              <w:spacing w:line="480" w:lineRule="auto"/>
              <w:jc w:val="center"/>
              <w:rPr>
                <w:lang w:val="id-ID"/>
              </w:rPr>
            </w:pPr>
            <w:r>
              <w:rPr>
                <w:lang w:val="id-ID"/>
              </w:rPr>
              <w:t>Tuntas</w:t>
            </w:r>
          </w:p>
        </w:tc>
      </w:tr>
      <w:tr w14:paraId="020FE6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33C827E">
            <w:pPr>
              <w:pStyle w:val="13"/>
              <w:spacing w:line="480" w:lineRule="auto"/>
              <w:jc w:val="center"/>
              <w:rPr>
                <w:lang w:val="id-ID"/>
              </w:rPr>
            </w:pPr>
            <w:r>
              <w:rPr>
                <w:lang w:val="id-ID"/>
              </w:rPr>
              <w:t>7</w:t>
            </w:r>
          </w:p>
        </w:tc>
        <w:tc>
          <w:tcPr>
            <w:tcW w:w="0" w:type="auto"/>
            <w:vAlign w:val="center"/>
          </w:tcPr>
          <w:p w14:paraId="4366DF0F">
            <w:pPr>
              <w:pStyle w:val="13"/>
              <w:spacing w:line="480" w:lineRule="auto"/>
              <w:jc w:val="center"/>
              <w:rPr>
                <w:lang w:val="id-ID"/>
              </w:rPr>
            </w:pPr>
            <w:r>
              <w:rPr>
                <w:lang w:val="id-ID"/>
              </w:rPr>
              <w:t>Gira N</w:t>
            </w:r>
          </w:p>
        </w:tc>
        <w:tc>
          <w:tcPr>
            <w:tcW w:w="0" w:type="auto"/>
            <w:vAlign w:val="center"/>
          </w:tcPr>
          <w:p w14:paraId="5C8820A3">
            <w:pPr>
              <w:pStyle w:val="13"/>
              <w:spacing w:line="480" w:lineRule="auto"/>
              <w:jc w:val="center"/>
              <w:rPr>
                <w:lang w:val="id-ID"/>
              </w:rPr>
            </w:pPr>
            <w:r>
              <w:rPr>
                <w:lang w:val="id-ID"/>
              </w:rPr>
              <w:t>75</w:t>
            </w:r>
          </w:p>
        </w:tc>
        <w:tc>
          <w:tcPr>
            <w:tcW w:w="0" w:type="auto"/>
            <w:vAlign w:val="center"/>
          </w:tcPr>
          <w:p w14:paraId="6D58E40E">
            <w:pPr>
              <w:pStyle w:val="13"/>
              <w:spacing w:line="480" w:lineRule="auto"/>
              <w:jc w:val="center"/>
              <w:rPr>
                <w:lang w:val="id-ID"/>
              </w:rPr>
            </w:pPr>
            <w:r>
              <w:rPr>
                <w:lang w:val="id-ID"/>
              </w:rPr>
              <w:t>Tuntas</w:t>
            </w:r>
          </w:p>
        </w:tc>
        <w:tc>
          <w:tcPr>
            <w:tcW w:w="0" w:type="auto"/>
            <w:vAlign w:val="center"/>
          </w:tcPr>
          <w:p w14:paraId="0631DAEF">
            <w:pPr>
              <w:pStyle w:val="13"/>
              <w:spacing w:line="480" w:lineRule="auto"/>
              <w:jc w:val="center"/>
              <w:rPr>
                <w:lang w:val="id-ID"/>
              </w:rPr>
            </w:pPr>
            <w:r>
              <w:rPr>
                <w:lang w:val="id-ID"/>
              </w:rPr>
              <w:t>83</w:t>
            </w:r>
          </w:p>
        </w:tc>
        <w:tc>
          <w:tcPr>
            <w:tcW w:w="0" w:type="auto"/>
            <w:vAlign w:val="center"/>
          </w:tcPr>
          <w:p w14:paraId="41A8C164">
            <w:pPr>
              <w:pStyle w:val="13"/>
              <w:spacing w:line="480" w:lineRule="auto"/>
              <w:jc w:val="center"/>
              <w:rPr>
                <w:lang w:val="id-ID"/>
              </w:rPr>
            </w:pPr>
            <w:r>
              <w:rPr>
                <w:lang w:val="id-ID"/>
              </w:rPr>
              <w:t>Tuntas</w:t>
            </w:r>
          </w:p>
        </w:tc>
      </w:tr>
      <w:tr w14:paraId="4F5283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70AC026">
            <w:pPr>
              <w:pStyle w:val="13"/>
              <w:spacing w:line="480" w:lineRule="auto"/>
              <w:jc w:val="center"/>
              <w:rPr>
                <w:lang w:val="id-ID"/>
              </w:rPr>
            </w:pPr>
            <w:r>
              <w:rPr>
                <w:lang w:val="id-ID"/>
              </w:rPr>
              <w:t>8</w:t>
            </w:r>
          </w:p>
        </w:tc>
        <w:tc>
          <w:tcPr>
            <w:tcW w:w="0" w:type="auto"/>
            <w:vAlign w:val="center"/>
          </w:tcPr>
          <w:p w14:paraId="327A511E">
            <w:pPr>
              <w:pStyle w:val="13"/>
              <w:spacing w:line="480" w:lineRule="auto"/>
              <w:jc w:val="center"/>
              <w:rPr>
                <w:lang w:val="id-ID"/>
              </w:rPr>
            </w:pPr>
            <w:r>
              <w:rPr>
                <w:lang w:val="id-ID"/>
              </w:rPr>
              <w:t>Gevara Z</w:t>
            </w:r>
          </w:p>
        </w:tc>
        <w:tc>
          <w:tcPr>
            <w:tcW w:w="0" w:type="auto"/>
            <w:vAlign w:val="center"/>
          </w:tcPr>
          <w:p w14:paraId="1986B82E">
            <w:pPr>
              <w:pStyle w:val="13"/>
              <w:spacing w:line="480" w:lineRule="auto"/>
              <w:jc w:val="center"/>
              <w:rPr>
                <w:lang w:val="id-ID"/>
              </w:rPr>
            </w:pPr>
            <w:r>
              <w:rPr>
                <w:lang w:val="id-ID"/>
              </w:rPr>
              <w:t>55</w:t>
            </w:r>
          </w:p>
        </w:tc>
        <w:tc>
          <w:tcPr>
            <w:tcW w:w="0" w:type="auto"/>
            <w:vAlign w:val="center"/>
          </w:tcPr>
          <w:p w14:paraId="60546CBD">
            <w:pPr>
              <w:pStyle w:val="13"/>
              <w:spacing w:line="480" w:lineRule="auto"/>
              <w:jc w:val="center"/>
              <w:rPr>
                <w:lang w:val="id-ID"/>
              </w:rPr>
            </w:pPr>
            <w:r>
              <w:rPr>
                <w:lang w:val="id-ID"/>
              </w:rPr>
              <w:t>Belum Tuntas</w:t>
            </w:r>
          </w:p>
        </w:tc>
        <w:tc>
          <w:tcPr>
            <w:tcW w:w="0" w:type="auto"/>
            <w:vAlign w:val="center"/>
          </w:tcPr>
          <w:p w14:paraId="21DC790F">
            <w:pPr>
              <w:pStyle w:val="13"/>
              <w:spacing w:line="480" w:lineRule="auto"/>
              <w:jc w:val="center"/>
              <w:rPr>
                <w:lang w:val="id-ID"/>
              </w:rPr>
            </w:pPr>
            <w:r>
              <w:rPr>
                <w:lang w:val="id-ID"/>
              </w:rPr>
              <w:t>71</w:t>
            </w:r>
          </w:p>
        </w:tc>
        <w:tc>
          <w:tcPr>
            <w:tcW w:w="0" w:type="auto"/>
            <w:vAlign w:val="center"/>
          </w:tcPr>
          <w:p w14:paraId="221D0B98">
            <w:pPr>
              <w:pStyle w:val="13"/>
              <w:spacing w:line="480" w:lineRule="auto"/>
              <w:jc w:val="center"/>
              <w:rPr>
                <w:lang w:val="id-ID"/>
              </w:rPr>
            </w:pPr>
            <w:r>
              <w:rPr>
                <w:lang w:val="id-ID"/>
              </w:rPr>
              <w:t>Belum Tuntas</w:t>
            </w:r>
          </w:p>
        </w:tc>
      </w:tr>
      <w:tr w14:paraId="6A5530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B8082EA">
            <w:pPr>
              <w:pStyle w:val="13"/>
              <w:spacing w:line="480" w:lineRule="auto"/>
              <w:jc w:val="center"/>
              <w:rPr>
                <w:lang w:val="id-ID"/>
              </w:rPr>
            </w:pPr>
            <w:r>
              <w:rPr>
                <w:lang w:val="id-ID"/>
              </w:rPr>
              <w:t>9</w:t>
            </w:r>
          </w:p>
        </w:tc>
        <w:tc>
          <w:tcPr>
            <w:tcW w:w="0" w:type="auto"/>
            <w:vAlign w:val="center"/>
          </w:tcPr>
          <w:p w14:paraId="7C2B0BBE">
            <w:pPr>
              <w:pStyle w:val="13"/>
              <w:spacing w:line="480" w:lineRule="auto"/>
              <w:jc w:val="center"/>
              <w:rPr>
                <w:lang w:val="id-ID"/>
              </w:rPr>
            </w:pPr>
            <w:r>
              <w:rPr>
                <w:lang w:val="id-ID"/>
              </w:rPr>
              <w:t>Hafiz H</w:t>
            </w:r>
          </w:p>
        </w:tc>
        <w:tc>
          <w:tcPr>
            <w:tcW w:w="0" w:type="auto"/>
            <w:vAlign w:val="center"/>
          </w:tcPr>
          <w:p w14:paraId="1A6E75D5">
            <w:pPr>
              <w:pStyle w:val="13"/>
              <w:spacing w:line="480" w:lineRule="auto"/>
              <w:jc w:val="center"/>
              <w:rPr>
                <w:lang w:val="id-ID"/>
              </w:rPr>
            </w:pPr>
            <w:r>
              <w:rPr>
                <w:lang w:val="id-ID"/>
              </w:rPr>
              <w:t>60</w:t>
            </w:r>
          </w:p>
        </w:tc>
        <w:tc>
          <w:tcPr>
            <w:tcW w:w="0" w:type="auto"/>
            <w:vAlign w:val="center"/>
          </w:tcPr>
          <w:p w14:paraId="1AAB1EF5">
            <w:pPr>
              <w:pStyle w:val="13"/>
              <w:spacing w:line="480" w:lineRule="auto"/>
              <w:jc w:val="center"/>
              <w:rPr>
                <w:lang w:val="id-ID"/>
              </w:rPr>
            </w:pPr>
            <w:r>
              <w:rPr>
                <w:lang w:val="id-ID"/>
              </w:rPr>
              <w:t>Belum Tuntas</w:t>
            </w:r>
          </w:p>
        </w:tc>
        <w:tc>
          <w:tcPr>
            <w:tcW w:w="0" w:type="auto"/>
            <w:vAlign w:val="center"/>
          </w:tcPr>
          <w:p w14:paraId="31CF67C9">
            <w:pPr>
              <w:pStyle w:val="13"/>
              <w:spacing w:line="480" w:lineRule="auto"/>
              <w:jc w:val="center"/>
              <w:rPr>
                <w:lang w:val="id-ID"/>
              </w:rPr>
            </w:pPr>
            <w:r>
              <w:rPr>
                <w:lang w:val="id-ID"/>
              </w:rPr>
              <w:t>72</w:t>
            </w:r>
          </w:p>
        </w:tc>
        <w:tc>
          <w:tcPr>
            <w:tcW w:w="0" w:type="auto"/>
            <w:vAlign w:val="center"/>
          </w:tcPr>
          <w:p w14:paraId="7CCD4822">
            <w:pPr>
              <w:pStyle w:val="13"/>
              <w:spacing w:line="480" w:lineRule="auto"/>
              <w:jc w:val="center"/>
              <w:rPr>
                <w:lang w:val="id-ID"/>
              </w:rPr>
            </w:pPr>
            <w:r>
              <w:rPr>
                <w:lang w:val="id-ID"/>
              </w:rPr>
              <w:t>Belum Tuntas</w:t>
            </w:r>
          </w:p>
        </w:tc>
      </w:tr>
      <w:tr w14:paraId="5CB010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1305510">
            <w:pPr>
              <w:pStyle w:val="13"/>
              <w:spacing w:line="480" w:lineRule="auto"/>
              <w:jc w:val="center"/>
              <w:rPr>
                <w:lang w:val="id-ID"/>
              </w:rPr>
            </w:pPr>
            <w:r>
              <w:rPr>
                <w:lang w:val="id-ID"/>
              </w:rPr>
              <w:t>10</w:t>
            </w:r>
          </w:p>
        </w:tc>
        <w:tc>
          <w:tcPr>
            <w:tcW w:w="0" w:type="auto"/>
            <w:vAlign w:val="center"/>
          </w:tcPr>
          <w:p w14:paraId="163C23E0">
            <w:pPr>
              <w:pStyle w:val="13"/>
              <w:spacing w:line="480" w:lineRule="auto"/>
              <w:jc w:val="center"/>
              <w:rPr>
                <w:lang w:val="id-ID"/>
              </w:rPr>
            </w:pPr>
            <w:r>
              <w:rPr>
                <w:lang w:val="id-ID"/>
              </w:rPr>
              <w:t>Helen</w:t>
            </w:r>
          </w:p>
        </w:tc>
        <w:tc>
          <w:tcPr>
            <w:tcW w:w="0" w:type="auto"/>
            <w:vAlign w:val="center"/>
          </w:tcPr>
          <w:p w14:paraId="1C3912C8">
            <w:pPr>
              <w:pStyle w:val="13"/>
              <w:spacing w:line="480" w:lineRule="auto"/>
              <w:jc w:val="center"/>
              <w:rPr>
                <w:lang w:val="id-ID"/>
              </w:rPr>
            </w:pPr>
            <w:r>
              <w:rPr>
                <w:lang w:val="id-ID"/>
              </w:rPr>
              <w:t>73</w:t>
            </w:r>
          </w:p>
        </w:tc>
        <w:tc>
          <w:tcPr>
            <w:tcW w:w="0" w:type="auto"/>
            <w:vAlign w:val="center"/>
          </w:tcPr>
          <w:p w14:paraId="5492444B">
            <w:pPr>
              <w:pStyle w:val="13"/>
              <w:spacing w:line="480" w:lineRule="auto"/>
              <w:jc w:val="center"/>
              <w:rPr>
                <w:lang w:val="id-ID"/>
              </w:rPr>
            </w:pPr>
            <w:r>
              <w:rPr>
                <w:lang w:val="id-ID"/>
              </w:rPr>
              <w:t>Tuntas</w:t>
            </w:r>
          </w:p>
        </w:tc>
        <w:tc>
          <w:tcPr>
            <w:tcW w:w="0" w:type="auto"/>
            <w:vAlign w:val="center"/>
          </w:tcPr>
          <w:p w14:paraId="0A52CF96">
            <w:pPr>
              <w:pStyle w:val="13"/>
              <w:spacing w:line="480" w:lineRule="auto"/>
              <w:jc w:val="center"/>
              <w:rPr>
                <w:lang w:val="id-ID"/>
              </w:rPr>
            </w:pPr>
            <w:r>
              <w:rPr>
                <w:lang w:val="id-ID"/>
              </w:rPr>
              <w:t>85</w:t>
            </w:r>
          </w:p>
        </w:tc>
        <w:tc>
          <w:tcPr>
            <w:tcW w:w="0" w:type="auto"/>
            <w:vAlign w:val="center"/>
          </w:tcPr>
          <w:p w14:paraId="25F254E8">
            <w:pPr>
              <w:pStyle w:val="13"/>
              <w:spacing w:line="480" w:lineRule="auto"/>
              <w:jc w:val="center"/>
              <w:rPr>
                <w:lang w:val="id-ID"/>
              </w:rPr>
            </w:pPr>
            <w:r>
              <w:rPr>
                <w:lang w:val="id-ID"/>
              </w:rPr>
              <w:t>Tuntas</w:t>
            </w:r>
          </w:p>
        </w:tc>
      </w:tr>
      <w:tr w14:paraId="39167A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9792F32">
            <w:pPr>
              <w:pStyle w:val="13"/>
              <w:spacing w:line="480" w:lineRule="auto"/>
              <w:jc w:val="center"/>
              <w:rPr>
                <w:lang w:val="id-ID"/>
              </w:rPr>
            </w:pPr>
            <w:r>
              <w:rPr>
                <w:lang w:val="id-ID"/>
              </w:rPr>
              <w:t>11</w:t>
            </w:r>
          </w:p>
        </w:tc>
        <w:tc>
          <w:tcPr>
            <w:tcW w:w="0" w:type="auto"/>
            <w:vAlign w:val="center"/>
          </w:tcPr>
          <w:p w14:paraId="69146FCC">
            <w:pPr>
              <w:pStyle w:val="13"/>
              <w:spacing w:line="480" w:lineRule="auto"/>
              <w:jc w:val="center"/>
              <w:rPr>
                <w:lang w:val="id-ID"/>
              </w:rPr>
            </w:pPr>
            <w:r>
              <w:rPr>
                <w:lang w:val="id-ID"/>
              </w:rPr>
              <w:t>Hersya</w:t>
            </w:r>
          </w:p>
        </w:tc>
        <w:tc>
          <w:tcPr>
            <w:tcW w:w="0" w:type="auto"/>
            <w:vAlign w:val="center"/>
          </w:tcPr>
          <w:p w14:paraId="5011CEC2">
            <w:pPr>
              <w:pStyle w:val="13"/>
              <w:spacing w:line="480" w:lineRule="auto"/>
              <w:jc w:val="center"/>
              <w:rPr>
                <w:lang w:val="id-ID"/>
              </w:rPr>
            </w:pPr>
            <w:r>
              <w:rPr>
                <w:lang w:val="id-ID"/>
              </w:rPr>
              <w:t>75</w:t>
            </w:r>
          </w:p>
        </w:tc>
        <w:tc>
          <w:tcPr>
            <w:tcW w:w="0" w:type="auto"/>
            <w:vAlign w:val="center"/>
          </w:tcPr>
          <w:p w14:paraId="5635C6A9">
            <w:pPr>
              <w:pStyle w:val="13"/>
              <w:spacing w:line="480" w:lineRule="auto"/>
              <w:jc w:val="center"/>
              <w:rPr>
                <w:lang w:val="id-ID"/>
              </w:rPr>
            </w:pPr>
            <w:r>
              <w:rPr>
                <w:lang w:val="id-ID"/>
              </w:rPr>
              <w:t>Tuntas</w:t>
            </w:r>
          </w:p>
        </w:tc>
        <w:tc>
          <w:tcPr>
            <w:tcW w:w="0" w:type="auto"/>
            <w:vAlign w:val="center"/>
          </w:tcPr>
          <w:p w14:paraId="68132798">
            <w:pPr>
              <w:pStyle w:val="13"/>
              <w:spacing w:line="480" w:lineRule="auto"/>
              <w:jc w:val="center"/>
              <w:rPr>
                <w:lang w:val="id-ID"/>
              </w:rPr>
            </w:pPr>
            <w:r>
              <w:rPr>
                <w:lang w:val="id-ID"/>
              </w:rPr>
              <w:t>90</w:t>
            </w:r>
          </w:p>
        </w:tc>
        <w:tc>
          <w:tcPr>
            <w:tcW w:w="0" w:type="auto"/>
            <w:vAlign w:val="center"/>
          </w:tcPr>
          <w:p w14:paraId="41E2E921">
            <w:pPr>
              <w:pStyle w:val="13"/>
              <w:spacing w:line="480" w:lineRule="auto"/>
              <w:jc w:val="center"/>
              <w:rPr>
                <w:lang w:val="id-ID"/>
              </w:rPr>
            </w:pPr>
            <w:r>
              <w:rPr>
                <w:lang w:val="id-ID"/>
              </w:rPr>
              <w:t>Tuntas</w:t>
            </w:r>
          </w:p>
        </w:tc>
      </w:tr>
      <w:tr w14:paraId="68DD0B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E77553B">
            <w:pPr>
              <w:pStyle w:val="13"/>
              <w:spacing w:line="480" w:lineRule="auto"/>
              <w:jc w:val="center"/>
              <w:rPr>
                <w:lang w:val="id-ID"/>
              </w:rPr>
            </w:pPr>
            <w:r>
              <w:rPr>
                <w:lang w:val="id-ID"/>
              </w:rPr>
              <w:t>12</w:t>
            </w:r>
          </w:p>
        </w:tc>
        <w:tc>
          <w:tcPr>
            <w:tcW w:w="0" w:type="auto"/>
            <w:vAlign w:val="center"/>
          </w:tcPr>
          <w:p w14:paraId="330D7E91">
            <w:pPr>
              <w:pStyle w:val="13"/>
              <w:spacing w:line="480" w:lineRule="auto"/>
              <w:jc w:val="center"/>
              <w:rPr>
                <w:lang w:val="id-ID"/>
              </w:rPr>
            </w:pPr>
            <w:r>
              <w:rPr>
                <w:lang w:val="id-ID"/>
              </w:rPr>
              <w:t>Kayshan N.A</w:t>
            </w:r>
          </w:p>
        </w:tc>
        <w:tc>
          <w:tcPr>
            <w:tcW w:w="0" w:type="auto"/>
            <w:vAlign w:val="center"/>
          </w:tcPr>
          <w:p w14:paraId="27BD5B1E">
            <w:pPr>
              <w:pStyle w:val="13"/>
              <w:spacing w:line="480" w:lineRule="auto"/>
              <w:jc w:val="center"/>
              <w:rPr>
                <w:lang w:val="id-ID"/>
              </w:rPr>
            </w:pPr>
            <w:r>
              <w:rPr>
                <w:lang w:val="id-ID"/>
              </w:rPr>
              <w:t>65</w:t>
            </w:r>
          </w:p>
        </w:tc>
        <w:tc>
          <w:tcPr>
            <w:tcW w:w="0" w:type="auto"/>
            <w:vAlign w:val="center"/>
          </w:tcPr>
          <w:p w14:paraId="265D4A98">
            <w:pPr>
              <w:pStyle w:val="13"/>
              <w:spacing w:line="480" w:lineRule="auto"/>
              <w:jc w:val="center"/>
              <w:rPr>
                <w:lang w:val="id-ID"/>
              </w:rPr>
            </w:pPr>
            <w:r>
              <w:rPr>
                <w:lang w:val="id-ID"/>
              </w:rPr>
              <w:t>Belum Tuntas</w:t>
            </w:r>
          </w:p>
        </w:tc>
        <w:tc>
          <w:tcPr>
            <w:tcW w:w="0" w:type="auto"/>
            <w:vAlign w:val="center"/>
          </w:tcPr>
          <w:p w14:paraId="640361A3">
            <w:pPr>
              <w:pStyle w:val="13"/>
              <w:spacing w:line="480" w:lineRule="auto"/>
              <w:jc w:val="center"/>
              <w:rPr>
                <w:lang w:val="id-ID"/>
              </w:rPr>
            </w:pPr>
            <w:r>
              <w:rPr>
                <w:lang w:val="id-ID"/>
              </w:rPr>
              <w:t>75</w:t>
            </w:r>
          </w:p>
        </w:tc>
        <w:tc>
          <w:tcPr>
            <w:tcW w:w="0" w:type="auto"/>
            <w:vAlign w:val="center"/>
          </w:tcPr>
          <w:p w14:paraId="70C5A1CC">
            <w:pPr>
              <w:pStyle w:val="13"/>
              <w:spacing w:line="480" w:lineRule="auto"/>
              <w:jc w:val="center"/>
              <w:rPr>
                <w:lang w:val="id-ID"/>
              </w:rPr>
            </w:pPr>
            <w:r>
              <w:rPr>
                <w:lang w:val="id-ID"/>
              </w:rPr>
              <w:t>Tuntas</w:t>
            </w:r>
          </w:p>
        </w:tc>
      </w:tr>
      <w:tr w14:paraId="5435ED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30BC88A">
            <w:pPr>
              <w:pStyle w:val="13"/>
              <w:spacing w:line="480" w:lineRule="auto"/>
              <w:jc w:val="center"/>
              <w:rPr>
                <w:lang w:val="id-ID"/>
              </w:rPr>
            </w:pPr>
            <w:r>
              <w:rPr>
                <w:lang w:val="id-ID"/>
              </w:rPr>
              <w:t>13</w:t>
            </w:r>
          </w:p>
        </w:tc>
        <w:tc>
          <w:tcPr>
            <w:tcW w:w="0" w:type="auto"/>
            <w:vAlign w:val="center"/>
          </w:tcPr>
          <w:p w14:paraId="7619003D">
            <w:pPr>
              <w:pStyle w:val="13"/>
              <w:spacing w:line="480" w:lineRule="auto"/>
              <w:jc w:val="center"/>
              <w:rPr>
                <w:lang w:val="id-ID"/>
              </w:rPr>
            </w:pPr>
            <w:r>
              <w:rPr>
                <w:lang w:val="id-ID"/>
              </w:rPr>
              <w:t>Keyza A</w:t>
            </w:r>
          </w:p>
        </w:tc>
        <w:tc>
          <w:tcPr>
            <w:tcW w:w="0" w:type="auto"/>
            <w:vAlign w:val="center"/>
          </w:tcPr>
          <w:p w14:paraId="382B2783">
            <w:pPr>
              <w:pStyle w:val="13"/>
              <w:spacing w:line="480" w:lineRule="auto"/>
              <w:jc w:val="center"/>
              <w:rPr>
                <w:lang w:val="id-ID"/>
              </w:rPr>
            </w:pPr>
            <w:r>
              <w:rPr>
                <w:lang w:val="id-ID"/>
              </w:rPr>
              <w:t>70</w:t>
            </w:r>
          </w:p>
        </w:tc>
        <w:tc>
          <w:tcPr>
            <w:tcW w:w="0" w:type="auto"/>
            <w:vAlign w:val="center"/>
          </w:tcPr>
          <w:p w14:paraId="6A97A707">
            <w:pPr>
              <w:pStyle w:val="13"/>
              <w:spacing w:line="480" w:lineRule="auto"/>
              <w:jc w:val="center"/>
              <w:rPr>
                <w:lang w:val="id-ID"/>
              </w:rPr>
            </w:pPr>
            <w:r>
              <w:rPr>
                <w:lang w:val="id-ID"/>
              </w:rPr>
              <w:t>Belum Tuntas</w:t>
            </w:r>
          </w:p>
        </w:tc>
        <w:tc>
          <w:tcPr>
            <w:tcW w:w="0" w:type="auto"/>
            <w:vAlign w:val="center"/>
          </w:tcPr>
          <w:p w14:paraId="56EF9A99">
            <w:pPr>
              <w:pStyle w:val="13"/>
              <w:spacing w:line="480" w:lineRule="auto"/>
              <w:jc w:val="center"/>
              <w:rPr>
                <w:lang w:val="id-ID"/>
              </w:rPr>
            </w:pPr>
            <w:r>
              <w:rPr>
                <w:lang w:val="id-ID"/>
              </w:rPr>
              <w:t>86</w:t>
            </w:r>
          </w:p>
        </w:tc>
        <w:tc>
          <w:tcPr>
            <w:tcW w:w="0" w:type="auto"/>
            <w:vAlign w:val="center"/>
          </w:tcPr>
          <w:p w14:paraId="410ABE5E">
            <w:pPr>
              <w:pStyle w:val="13"/>
              <w:spacing w:line="480" w:lineRule="auto"/>
              <w:jc w:val="center"/>
              <w:rPr>
                <w:lang w:val="id-ID"/>
              </w:rPr>
            </w:pPr>
            <w:r>
              <w:rPr>
                <w:lang w:val="id-ID"/>
              </w:rPr>
              <w:t>Tuntas</w:t>
            </w:r>
          </w:p>
        </w:tc>
      </w:tr>
      <w:tr w14:paraId="34BBC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3E02B75">
            <w:pPr>
              <w:pStyle w:val="13"/>
              <w:spacing w:line="480" w:lineRule="auto"/>
              <w:jc w:val="center"/>
              <w:rPr>
                <w:lang w:val="id-ID"/>
              </w:rPr>
            </w:pPr>
            <w:r>
              <w:rPr>
                <w:lang w:val="id-ID"/>
              </w:rPr>
              <w:t>14</w:t>
            </w:r>
          </w:p>
        </w:tc>
        <w:tc>
          <w:tcPr>
            <w:tcW w:w="0" w:type="auto"/>
            <w:vAlign w:val="center"/>
          </w:tcPr>
          <w:p w14:paraId="39EFE818">
            <w:pPr>
              <w:pStyle w:val="13"/>
              <w:spacing w:line="480" w:lineRule="auto"/>
              <w:jc w:val="center"/>
              <w:rPr>
                <w:lang w:val="id-ID"/>
              </w:rPr>
            </w:pPr>
            <w:r>
              <w:rPr>
                <w:lang w:val="id-ID"/>
              </w:rPr>
              <w:t>Libby A.W</w:t>
            </w:r>
          </w:p>
        </w:tc>
        <w:tc>
          <w:tcPr>
            <w:tcW w:w="0" w:type="auto"/>
            <w:vAlign w:val="center"/>
          </w:tcPr>
          <w:p w14:paraId="43A7AA39">
            <w:pPr>
              <w:pStyle w:val="13"/>
              <w:spacing w:line="480" w:lineRule="auto"/>
              <w:jc w:val="center"/>
              <w:rPr>
                <w:lang w:val="id-ID"/>
              </w:rPr>
            </w:pPr>
            <w:r>
              <w:rPr>
                <w:lang w:val="id-ID"/>
              </w:rPr>
              <w:t>67</w:t>
            </w:r>
          </w:p>
        </w:tc>
        <w:tc>
          <w:tcPr>
            <w:tcW w:w="0" w:type="auto"/>
            <w:vAlign w:val="center"/>
          </w:tcPr>
          <w:p w14:paraId="123A2DD1">
            <w:pPr>
              <w:pStyle w:val="13"/>
              <w:spacing w:line="480" w:lineRule="auto"/>
              <w:jc w:val="center"/>
              <w:rPr>
                <w:lang w:val="id-ID"/>
              </w:rPr>
            </w:pPr>
            <w:r>
              <w:rPr>
                <w:lang w:val="id-ID"/>
              </w:rPr>
              <w:t>Belum Tuntas</w:t>
            </w:r>
          </w:p>
        </w:tc>
        <w:tc>
          <w:tcPr>
            <w:tcW w:w="0" w:type="auto"/>
            <w:vAlign w:val="center"/>
          </w:tcPr>
          <w:p w14:paraId="5CFC6DFC">
            <w:pPr>
              <w:pStyle w:val="13"/>
              <w:spacing w:line="480" w:lineRule="auto"/>
              <w:jc w:val="center"/>
              <w:rPr>
                <w:lang w:val="id-ID"/>
              </w:rPr>
            </w:pPr>
            <w:r>
              <w:rPr>
                <w:lang w:val="id-ID"/>
              </w:rPr>
              <w:t>85</w:t>
            </w:r>
          </w:p>
        </w:tc>
        <w:tc>
          <w:tcPr>
            <w:tcW w:w="0" w:type="auto"/>
            <w:vAlign w:val="center"/>
          </w:tcPr>
          <w:p w14:paraId="5B144C30">
            <w:pPr>
              <w:pStyle w:val="13"/>
              <w:spacing w:line="480" w:lineRule="auto"/>
              <w:jc w:val="center"/>
              <w:rPr>
                <w:lang w:val="id-ID"/>
              </w:rPr>
            </w:pPr>
            <w:r>
              <w:rPr>
                <w:lang w:val="id-ID"/>
              </w:rPr>
              <w:t>Tuntas</w:t>
            </w:r>
          </w:p>
        </w:tc>
      </w:tr>
      <w:tr w14:paraId="48F201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1C1B5CA">
            <w:pPr>
              <w:pStyle w:val="13"/>
              <w:spacing w:line="480" w:lineRule="auto"/>
              <w:jc w:val="center"/>
              <w:rPr>
                <w:lang w:val="id-ID"/>
              </w:rPr>
            </w:pPr>
            <w:r>
              <w:rPr>
                <w:lang w:val="id-ID"/>
              </w:rPr>
              <w:t>15</w:t>
            </w:r>
          </w:p>
        </w:tc>
        <w:tc>
          <w:tcPr>
            <w:tcW w:w="0" w:type="auto"/>
            <w:vAlign w:val="center"/>
          </w:tcPr>
          <w:p w14:paraId="1F67CE8B">
            <w:pPr>
              <w:pStyle w:val="13"/>
              <w:spacing w:line="480" w:lineRule="auto"/>
              <w:jc w:val="center"/>
              <w:rPr>
                <w:lang w:val="id-ID"/>
              </w:rPr>
            </w:pPr>
            <w:r>
              <w:rPr>
                <w:lang w:val="id-ID"/>
              </w:rPr>
              <w:t>M. Ragil</w:t>
            </w:r>
          </w:p>
        </w:tc>
        <w:tc>
          <w:tcPr>
            <w:tcW w:w="0" w:type="auto"/>
            <w:vAlign w:val="center"/>
          </w:tcPr>
          <w:p w14:paraId="6C6B5AE6">
            <w:pPr>
              <w:pStyle w:val="13"/>
              <w:spacing w:line="480" w:lineRule="auto"/>
              <w:jc w:val="center"/>
              <w:rPr>
                <w:lang w:val="id-ID"/>
              </w:rPr>
            </w:pPr>
            <w:r>
              <w:rPr>
                <w:lang w:val="id-ID"/>
              </w:rPr>
              <w:t>72</w:t>
            </w:r>
          </w:p>
        </w:tc>
        <w:tc>
          <w:tcPr>
            <w:tcW w:w="0" w:type="auto"/>
            <w:vAlign w:val="center"/>
          </w:tcPr>
          <w:p w14:paraId="6D8B106E">
            <w:pPr>
              <w:pStyle w:val="13"/>
              <w:spacing w:line="480" w:lineRule="auto"/>
              <w:jc w:val="center"/>
              <w:rPr>
                <w:lang w:val="id-ID"/>
              </w:rPr>
            </w:pPr>
            <w:r>
              <w:rPr>
                <w:lang w:val="id-ID"/>
              </w:rPr>
              <w:t>Belum Tuntas</w:t>
            </w:r>
          </w:p>
        </w:tc>
        <w:tc>
          <w:tcPr>
            <w:tcW w:w="0" w:type="auto"/>
            <w:vAlign w:val="center"/>
          </w:tcPr>
          <w:p w14:paraId="0B0234F0">
            <w:pPr>
              <w:pStyle w:val="13"/>
              <w:spacing w:line="480" w:lineRule="auto"/>
              <w:jc w:val="center"/>
              <w:rPr>
                <w:lang w:val="id-ID"/>
              </w:rPr>
            </w:pPr>
            <w:r>
              <w:rPr>
                <w:lang w:val="id-ID"/>
              </w:rPr>
              <w:t>86</w:t>
            </w:r>
          </w:p>
        </w:tc>
        <w:tc>
          <w:tcPr>
            <w:tcW w:w="0" w:type="auto"/>
            <w:vAlign w:val="center"/>
          </w:tcPr>
          <w:p w14:paraId="6EB5A118">
            <w:pPr>
              <w:pStyle w:val="13"/>
              <w:spacing w:line="480" w:lineRule="auto"/>
              <w:jc w:val="center"/>
              <w:rPr>
                <w:lang w:val="id-ID"/>
              </w:rPr>
            </w:pPr>
            <w:r>
              <w:rPr>
                <w:lang w:val="id-ID"/>
              </w:rPr>
              <w:t>Tuntas</w:t>
            </w:r>
          </w:p>
        </w:tc>
      </w:tr>
      <w:tr w14:paraId="56F7BF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734D375">
            <w:pPr>
              <w:pStyle w:val="13"/>
              <w:spacing w:line="480" w:lineRule="auto"/>
              <w:jc w:val="center"/>
              <w:rPr>
                <w:lang w:val="id-ID"/>
              </w:rPr>
            </w:pPr>
            <w:r>
              <w:rPr>
                <w:lang w:val="id-ID"/>
              </w:rPr>
              <w:t>16</w:t>
            </w:r>
          </w:p>
        </w:tc>
        <w:tc>
          <w:tcPr>
            <w:tcW w:w="0" w:type="auto"/>
            <w:vAlign w:val="center"/>
          </w:tcPr>
          <w:p w14:paraId="10A0E6CE">
            <w:pPr>
              <w:pStyle w:val="13"/>
              <w:spacing w:line="480" w:lineRule="auto"/>
              <w:jc w:val="center"/>
              <w:rPr>
                <w:lang w:val="id-ID"/>
              </w:rPr>
            </w:pPr>
            <w:r>
              <w:rPr>
                <w:lang w:val="id-ID"/>
              </w:rPr>
              <w:t>Najwa A.M</w:t>
            </w:r>
          </w:p>
        </w:tc>
        <w:tc>
          <w:tcPr>
            <w:tcW w:w="0" w:type="auto"/>
            <w:vAlign w:val="center"/>
          </w:tcPr>
          <w:p w14:paraId="07C32243">
            <w:pPr>
              <w:pStyle w:val="13"/>
              <w:spacing w:line="480" w:lineRule="auto"/>
              <w:jc w:val="center"/>
              <w:rPr>
                <w:lang w:val="id-ID"/>
              </w:rPr>
            </w:pPr>
            <w:r>
              <w:rPr>
                <w:lang w:val="id-ID"/>
              </w:rPr>
              <w:t>63</w:t>
            </w:r>
          </w:p>
        </w:tc>
        <w:tc>
          <w:tcPr>
            <w:tcW w:w="0" w:type="auto"/>
            <w:vAlign w:val="center"/>
          </w:tcPr>
          <w:p w14:paraId="64062B5F">
            <w:pPr>
              <w:pStyle w:val="13"/>
              <w:spacing w:line="480" w:lineRule="auto"/>
              <w:jc w:val="center"/>
              <w:rPr>
                <w:lang w:val="id-ID"/>
              </w:rPr>
            </w:pPr>
            <w:r>
              <w:rPr>
                <w:lang w:val="id-ID"/>
              </w:rPr>
              <w:t>Belum Tuntas</w:t>
            </w:r>
          </w:p>
        </w:tc>
        <w:tc>
          <w:tcPr>
            <w:tcW w:w="0" w:type="auto"/>
            <w:vAlign w:val="center"/>
          </w:tcPr>
          <w:p w14:paraId="5BBABCD8">
            <w:pPr>
              <w:pStyle w:val="13"/>
              <w:spacing w:line="480" w:lineRule="auto"/>
              <w:jc w:val="center"/>
              <w:rPr>
                <w:lang w:val="id-ID"/>
              </w:rPr>
            </w:pPr>
            <w:r>
              <w:rPr>
                <w:lang w:val="id-ID"/>
              </w:rPr>
              <w:t>72</w:t>
            </w:r>
          </w:p>
        </w:tc>
        <w:tc>
          <w:tcPr>
            <w:tcW w:w="0" w:type="auto"/>
            <w:vAlign w:val="center"/>
          </w:tcPr>
          <w:p w14:paraId="25EB8270">
            <w:pPr>
              <w:pStyle w:val="13"/>
              <w:spacing w:line="480" w:lineRule="auto"/>
              <w:jc w:val="center"/>
              <w:rPr>
                <w:lang w:val="id-ID"/>
              </w:rPr>
            </w:pPr>
            <w:r>
              <w:rPr>
                <w:lang w:val="id-ID"/>
              </w:rPr>
              <w:t>Belum Tuntas</w:t>
            </w:r>
          </w:p>
        </w:tc>
      </w:tr>
      <w:tr w14:paraId="734204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97E6AA2">
            <w:pPr>
              <w:pStyle w:val="13"/>
              <w:spacing w:line="480" w:lineRule="auto"/>
              <w:jc w:val="center"/>
              <w:rPr>
                <w:lang w:val="id-ID"/>
              </w:rPr>
            </w:pPr>
            <w:r>
              <w:rPr>
                <w:lang w:val="id-ID"/>
              </w:rPr>
              <w:t>17</w:t>
            </w:r>
          </w:p>
        </w:tc>
        <w:tc>
          <w:tcPr>
            <w:tcW w:w="0" w:type="auto"/>
            <w:vAlign w:val="center"/>
          </w:tcPr>
          <w:p w14:paraId="01CDB414">
            <w:pPr>
              <w:pStyle w:val="13"/>
              <w:spacing w:line="480" w:lineRule="auto"/>
              <w:jc w:val="center"/>
              <w:rPr>
                <w:lang w:val="id-ID"/>
              </w:rPr>
            </w:pPr>
            <w:r>
              <w:rPr>
                <w:lang w:val="id-ID"/>
              </w:rPr>
              <w:t>Natasya D P</w:t>
            </w:r>
          </w:p>
        </w:tc>
        <w:tc>
          <w:tcPr>
            <w:tcW w:w="0" w:type="auto"/>
            <w:vAlign w:val="center"/>
          </w:tcPr>
          <w:p w14:paraId="4B82140B">
            <w:pPr>
              <w:pStyle w:val="13"/>
              <w:spacing w:line="480" w:lineRule="auto"/>
              <w:jc w:val="center"/>
              <w:rPr>
                <w:lang w:val="id-ID"/>
              </w:rPr>
            </w:pPr>
            <w:r>
              <w:rPr>
                <w:lang w:val="id-ID"/>
              </w:rPr>
              <w:t>74</w:t>
            </w:r>
          </w:p>
        </w:tc>
        <w:tc>
          <w:tcPr>
            <w:tcW w:w="0" w:type="auto"/>
            <w:vAlign w:val="center"/>
          </w:tcPr>
          <w:p w14:paraId="5847CD5A">
            <w:pPr>
              <w:pStyle w:val="13"/>
              <w:spacing w:line="480" w:lineRule="auto"/>
              <w:jc w:val="center"/>
              <w:rPr>
                <w:lang w:val="id-ID"/>
              </w:rPr>
            </w:pPr>
            <w:r>
              <w:rPr>
                <w:lang w:val="id-ID"/>
              </w:rPr>
              <w:t>Tuntas</w:t>
            </w:r>
          </w:p>
        </w:tc>
        <w:tc>
          <w:tcPr>
            <w:tcW w:w="0" w:type="auto"/>
            <w:vAlign w:val="center"/>
          </w:tcPr>
          <w:p w14:paraId="559DE0FE">
            <w:pPr>
              <w:pStyle w:val="13"/>
              <w:spacing w:line="480" w:lineRule="auto"/>
              <w:jc w:val="center"/>
              <w:rPr>
                <w:lang w:val="id-ID"/>
              </w:rPr>
            </w:pPr>
            <w:r>
              <w:rPr>
                <w:lang w:val="id-ID"/>
              </w:rPr>
              <w:t>93</w:t>
            </w:r>
          </w:p>
        </w:tc>
        <w:tc>
          <w:tcPr>
            <w:tcW w:w="0" w:type="auto"/>
            <w:vAlign w:val="center"/>
          </w:tcPr>
          <w:p w14:paraId="24CD4E4F">
            <w:pPr>
              <w:pStyle w:val="13"/>
              <w:spacing w:line="480" w:lineRule="auto"/>
              <w:jc w:val="center"/>
              <w:rPr>
                <w:lang w:val="id-ID"/>
              </w:rPr>
            </w:pPr>
            <w:r>
              <w:rPr>
                <w:lang w:val="id-ID"/>
              </w:rPr>
              <w:t>Tuntas</w:t>
            </w:r>
          </w:p>
        </w:tc>
      </w:tr>
      <w:tr w14:paraId="2D7C60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6C55085">
            <w:pPr>
              <w:pStyle w:val="13"/>
              <w:spacing w:line="480" w:lineRule="auto"/>
              <w:jc w:val="center"/>
              <w:rPr>
                <w:lang w:val="id-ID"/>
              </w:rPr>
            </w:pPr>
            <w:r>
              <w:rPr>
                <w:lang w:val="id-ID"/>
              </w:rPr>
              <w:t>18</w:t>
            </w:r>
          </w:p>
        </w:tc>
        <w:tc>
          <w:tcPr>
            <w:tcW w:w="0" w:type="auto"/>
            <w:vAlign w:val="center"/>
          </w:tcPr>
          <w:p w14:paraId="1AAEE199">
            <w:pPr>
              <w:pStyle w:val="13"/>
              <w:spacing w:line="480" w:lineRule="auto"/>
              <w:jc w:val="center"/>
              <w:rPr>
                <w:lang w:val="id-ID"/>
              </w:rPr>
            </w:pPr>
            <w:r>
              <w:rPr>
                <w:lang w:val="id-ID"/>
              </w:rPr>
              <w:t>Qulyubi</w:t>
            </w:r>
          </w:p>
        </w:tc>
        <w:tc>
          <w:tcPr>
            <w:tcW w:w="0" w:type="auto"/>
            <w:vAlign w:val="center"/>
          </w:tcPr>
          <w:p w14:paraId="421177E9">
            <w:pPr>
              <w:pStyle w:val="13"/>
              <w:spacing w:line="480" w:lineRule="auto"/>
              <w:jc w:val="center"/>
              <w:rPr>
                <w:lang w:val="id-ID"/>
              </w:rPr>
            </w:pPr>
            <w:r>
              <w:rPr>
                <w:lang w:val="id-ID"/>
              </w:rPr>
              <w:t>75</w:t>
            </w:r>
          </w:p>
        </w:tc>
        <w:tc>
          <w:tcPr>
            <w:tcW w:w="0" w:type="auto"/>
            <w:vAlign w:val="center"/>
          </w:tcPr>
          <w:p w14:paraId="3331EA81">
            <w:pPr>
              <w:pStyle w:val="13"/>
              <w:spacing w:line="480" w:lineRule="auto"/>
              <w:jc w:val="center"/>
              <w:rPr>
                <w:lang w:val="id-ID"/>
              </w:rPr>
            </w:pPr>
            <w:r>
              <w:rPr>
                <w:lang w:val="id-ID"/>
              </w:rPr>
              <w:t>Tuntas</w:t>
            </w:r>
          </w:p>
        </w:tc>
        <w:tc>
          <w:tcPr>
            <w:tcW w:w="0" w:type="auto"/>
            <w:vAlign w:val="center"/>
          </w:tcPr>
          <w:p w14:paraId="1CFE2DEF">
            <w:pPr>
              <w:pStyle w:val="13"/>
              <w:spacing w:line="480" w:lineRule="auto"/>
              <w:jc w:val="center"/>
              <w:rPr>
                <w:lang w:val="id-ID"/>
              </w:rPr>
            </w:pPr>
            <w:r>
              <w:rPr>
                <w:lang w:val="id-ID"/>
              </w:rPr>
              <w:t>95</w:t>
            </w:r>
          </w:p>
        </w:tc>
        <w:tc>
          <w:tcPr>
            <w:tcW w:w="0" w:type="auto"/>
            <w:vAlign w:val="center"/>
          </w:tcPr>
          <w:p w14:paraId="5E34DFD9">
            <w:pPr>
              <w:pStyle w:val="13"/>
              <w:spacing w:line="480" w:lineRule="auto"/>
              <w:jc w:val="center"/>
              <w:rPr>
                <w:lang w:val="id-ID"/>
              </w:rPr>
            </w:pPr>
            <w:r>
              <w:rPr>
                <w:lang w:val="id-ID"/>
              </w:rPr>
              <w:t>Tuntas</w:t>
            </w:r>
          </w:p>
        </w:tc>
      </w:tr>
      <w:tr w14:paraId="4A6ABF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785379E">
            <w:pPr>
              <w:pStyle w:val="13"/>
              <w:spacing w:line="480" w:lineRule="auto"/>
              <w:jc w:val="center"/>
              <w:rPr>
                <w:lang w:val="id-ID"/>
              </w:rPr>
            </w:pPr>
            <w:r>
              <w:rPr>
                <w:lang w:val="id-ID"/>
              </w:rPr>
              <w:t>19</w:t>
            </w:r>
          </w:p>
        </w:tc>
        <w:tc>
          <w:tcPr>
            <w:tcW w:w="0" w:type="auto"/>
            <w:vAlign w:val="center"/>
          </w:tcPr>
          <w:p w14:paraId="6CB35CFF">
            <w:pPr>
              <w:pStyle w:val="13"/>
              <w:spacing w:line="480" w:lineRule="auto"/>
              <w:jc w:val="center"/>
              <w:rPr>
                <w:lang w:val="id-ID"/>
              </w:rPr>
            </w:pPr>
            <w:r>
              <w:rPr>
                <w:lang w:val="id-ID"/>
              </w:rPr>
              <w:t>Rindy K</w:t>
            </w:r>
          </w:p>
        </w:tc>
        <w:tc>
          <w:tcPr>
            <w:tcW w:w="0" w:type="auto"/>
            <w:vAlign w:val="center"/>
          </w:tcPr>
          <w:p w14:paraId="3803901C">
            <w:pPr>
              <w:pStyle w:val="13"/>
              <w:spacing w:line="480" w:lineRule="auto"/>
              <w:jc w:val="center"/>
              <w:rPr>
                <w:lang w:val="id-ID"/>
              </w:rPr>
            </w:pPr>
            <w:r>
              <w:rPr>
                <w:lang w:val="id-ID"/>
              </w:rPr>
              <w:t>68</w:t>
            </w:r>
          </w:p>
        </w:tc>
        <w:tc>
          <w:tcPr>
            <w:tcW w:w="0" w:type="auto"/>
            <w:vAlign w:val="center"/>
          </w:tcPr>
          <w:p w14:paraId="7BBC442E">
            <w:pPr>
              <w:pStyle w:val="13"/>
              <w:spacing w:line="480" w:lineRule="auto"/>
              <w:jc w:val="center"/>
              <w:rPr>
                <w:lang w:val="id-ID"/>
              </w:rPr>
            </w:pPr>
            <w:r>
              <w:rPr>
                <w:lang w:val="id-ID"/>
              </w:rPr>
              <w:t>Belum Tuntas</w:t>
            </w:r>
          </w:p>
        </w:tc>
        <w:tc>
          <w:tcPr>
            <w:tcW w:w="0" w:type="auto"/>
            <w:vAlign w:val="center"/>
          </w:tcPr>
          <w:p w14:paraId="009099E4">
            <w:pPr>
              <w:pStyle w:val="13"/>
              <w:spacing w:line="480" w:lineRule="auto"/>
              <w:jc w:val="center"/>
              <w:rPr>
                <w:lang w:val="id-ID"/>
              </w:rPr>
            </w:pPr>
            <w:r>
              <w:rPr>
                <w:lang w:val="id-ID"/>
              </w:rPr>
              <w:t>82</w:t>
            </w:r>
          </w:p>
        </w:tc>
        <w:tc>
          <w:tcPr>
            <w:tcW w:w="0" w:type="auto"/>
            <w:vAlign w:val="center"/>
          </w:tcPr>
          <w:p w14:paraId="466C7900">
            <w:pPr>
              <w:pStyle w:val="13"/>
              <w:spacing w:line="480" w:lineRule="auto"/>
              <w:jc w:val="center"/>
              <w:rPr>
                <w:lang w:val="id-ID"/>
              </w:rPr>
            </w:pPr>
            <w:r>
              <w:rPr>
                <w:lang w:val="id-ID"/>
              </w:rPr>
              <w:t>Tuntas</w:t>
            </w:r>
          </w:p>
        </w:tc>
      </w:tr>
      <w:tr w14:paraId="16B578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C352644">
            <w:pPr>
              <w:pStyle w:val="13"/>
              <w:spacing w:line="480" w:lineRule="auto"/>
              <w:jc w:val="center"/>
              <w:rPr>
                <w:lang w:val="id-ID"/>
              </w:rPr>
            </w:pPr>
            <w:r>
              <w:rPr>
                <w:lang w:val="id-ID"/>
              </w:rPr>
              <w:t>20</w:t>
            </w:r>
          </w:p>
        </w:tc>
        <w:tc>
          <w:tcPr>
            <w:tcW w:w="0" w:type="auto"/>
            <w:vAlign w:val="center"/>
          </w:tcPr>
          <w:p w14:paraId="1E0A07C0">
            <w:pPr>
              <w:pStyle w:val="13"/>
              <w:spacing w:line="480" w:lineRule="auto"/>
              <w:jc w:val="center"/>
              <w:rPr>
                <w:lang w:val="id-ID"/>
              </w:rPr>
            </w:pPr>
            <w:r>
              <w:rPr>
                <w:lang w:val="id-ID"/>
              </w:rPr>
              <w:t>Riski</w:t>
            </w:r>
          </w:p>
        </w:tc>
        <w:tc>
          <w:tcPr>
            <w:tcW w:w="0" w:type="auto"/>
            <w:vAlign w:val="center"/>
          </w:tcPr>
          <w:p w14:paraId="01D80CC6">
            <w:pPr>
              <w:pStyle w:val="13"/>
              <w:spacing w:line="480" w:lineRule="auto"/>
              <w:jc w:val="center"/>
              <w:rPr>
                <w:lang w:val="id-ID"/>
              </w:rPr>
            </w:pPr>
            <w:r>
              <w:rPr>
                <w:lang w:val="id-ID"/>
              </w:rPr>
              <w:t>69</w:t>
            </w:r>
          </w:p>
        </w:tc>
        <w:tc>
          <w:tcPr>
            <w:tcW w:w="0" w:type="auto"/>
            <w:vAlign w:val="center"/>
          </w:tcPr>
          <w:p w14:paraId="586EA7FF">
            <w:pPr>
              <w:pStyle w:val="13"/>
              <w:spacing w:line="480" w:lineRule="auto"/>
              <w:jc w:val="center"/>
              <w:rPr>
                <w:lang w:val="id-ID"/>
              </w:rPr>
            </w:pPr>
            <w:r>
              <w:rPr>
                <w:lang w:val="id-ID"/>
              </w:rPr>
              <w:t>Belum Tuntas</w:t>
            </w:r>
          </w:p>
        </w:tc>
        <w:tc>
          <w:tcPr>
            <w:tcW w:w="0" w:type="auto"/>
            <w:vAlign w:val="center"/>
          </w:tcPr>
          <w:p w14:paraId="282FD7F4">
            <w:pPr>
              <w:pStyle w:val="13"/>
              <w:spacing w:line="480" w:lineRule="auto"/>
              <w:jc w:val="center"/>
              <w:rPr>
                <w:lang w:val="id-ID"/>
              </w:rPr>
            </w:pPr>
            <w:r>
              <w:rPr>
                <w:lang w:val="id-ID"/>
              </w:rPr>
              <w:t>75</w:t>
            </w:r>
          </w:p>
        </w:tc>
        <w:tc>
          <w:tcPr>
            <w:tcW w:w="0" w:type="auto"/>
            <w:vAlign w:val="center"/>
          </w:tcPr>
          <w:p w14:paraId="4E7C6EDA">
            <w:pPr>
              <w:pStyle w:val="13"/>
              <w:spacing w:line="480" w:lineRule="auto"/>
              <w:jc w:val="center"/>
              <w:rPr>
                <w:lang w:val="id-ID"/>
              </w:rPr>
            </w:pPr>
            <w:r>
              <w:rPr>
                <w:lang w:val="id-ID"/>
              </w:rPr>
              <w:t>Tuntas</w:t>
            </w:r>
          </w:p>
        </w:tc>
      </w:tr>
      <w:tr w14:paraId="6A2667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AD93E78">
            <w:pPr>
              <w:pStyle w:val="13"/>
              <w:spacing w:line="480" w:lineRule="auto"/>
              <w:jc w:val="center"/>
              <w:rPr>
                <w:lang w:val="id-ID"/>
              </w:rPr>
            </w:pPr>
            <w:r>
              <w:rPr>
                <w:lang w:val="id-ID"/>
              </w:rPr>
              <w:t>21</w:t>
            </w:r>
          </w:p>
        </w:tc>
        <w:tc>
          <w:tcPr>
            <w:tcW w:w="0" w:type="auto"/>
            <w:vAlign w:val="center"/>
          </w:tcPr>
          <w:p w14:paraId="0B3E51C5">
            <w:pPr>
              <w:pStyle w:val="13"/>
              <w:spacing w:line="480" w:lineRule="auto"/>
              <w:jc w:val="center"/>
              <w:rPr>
                <w:lang w:val="id-ID"/>
              </w:rPr>
            </w:pPr>
            <w:r>
              <w:rPr>
                <w:lang w:val="id-ID"/>
              </w:rPr>
              <w:t>Salwa</w:t>
            </w:r>
          </w:p>
        </w:tc>
        <w:tc>
          <w:tcPr>
            <w:tcW w:w="0" w:type="auto"/>
            <w:vAlign w:val="center"/>
          </w:tcPr>
          <w:p w14:paraId="70D3B3AD">
            <w:pPr>
              <w:pStyle w:val="13"/>
              <w:spacing w:line="480" w:lineRule="auto"/>
              <w:jc w:val="center"/>
              <w:rPr>
                <w:lang w:val="id-ID"/>
              </w:rPr>
            </w:pPr>
            <w:r>
              <w:rPr>
                <w:lang w:val="id-ID"/>
              </w:rPr>
              <w:t>68</w:t>
            </w:r>
          </w:p>
        </w:tc>
        <w:tc>
          <w:tcPr>
            <w:tcW w:w="0" w:type="auto"/>
            <w:vAlign w:val="center"/>
          </w:tcPr>
          <w:p w14:paraId="04A0EE22">
            <w:pPr>
              <w:pStyle w:val="13"/>
              <w:spacing w:line="480" w:lineRule="auto"/>
              <w:jc w:val="center"/>
              <w:rPr>
                <w:lang w:val="id-ID"/>
              </w:rPr>
            </w:pPr>
            <w:r>
              <w:rPr>
                <w:lang w:val="id-ID"/>
              </w:rPr>
              <w:t>Belum Tuntas</w:t>
            </w:r>
          </w:p>
        </w:tc>
        <w:tc>
          <w:tcPr>
            <w:tcW w:w="0" w:type="auto"/>
            <w:vAlign w:val="center"/>
          </w:tcPr>
          <w:p w14:paraId="2CDC529D">
            <w:pPr>
              <w:pStyle w:val="13"/>
              <w:spacing w:line="480" w:lineRule="auto"/>
              <w:jc w:val="center"/>
              <w:rPr>
                <w:lang w:val="id-ID"/>
              </w:rPr>
            </w:pPr>
            <w:r>
              <w:rPr>
                <w:lang w:val="id-ID"/>
              </w:rPr>
              <w:t>76</w:t>
            </w:r>
          </w:p>
        </w:tc>
        <w:tc>
          <w:tcPr>
            <w:tcW w:w="0" w:type="auto"/>
            <w:vAlign w:val="center"/>
          </w:tcPr>
          <w:p w14:paraId="1B5A16B9">
            <w:pPr>
              <w:pStyle w:val="13"/>
              <w:spacing w:line="480" w:lineRule="auto"/>
              <w:jc w:val="center"/>
              <w:rPr>
                <w:lang w:val="id-ID"/>
              </w:rPr>
            </w:pPr>
            <w:r>
              <w:rPr>
                <w:lang w:val="id-ID"/>
              </w:rPr>
              <w:t>Tuntas</w:t>
            </w:r>
          </w:p>
        </w:tc>
      </w:tr>
      <w:tr w14:paraId="242F43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E6A5229">
            <w:pPr>
              <w:pStyle w:val="13"/>
              <w:spacing w:line="480" w:lineRule="auto"/>
              <w:jc w:val="center"/>
              <w:rPr>
                <w:lang w:val="id-ID"/>
              </w:rPr>
            </w:pPr>
            <w:r>
              <w:rPr>
                <w:lang w:val="id-ID"/>
              </w:rPr>
              <w:t>22</w:t>
            </w:r>
          </w:p>
        </w:tc>
        <w:tc>
          <w:tcPr>
            <w:tcW w:w="0" w:type="auto"/>
            <w:vAlign w:val="center"/>
          </w:tcPr>
          <w:p w14:paraId="2FDECB6F">
            <w:pPr>
              <w:pStyle w:val="13"/>
              <w:spacing w:line="480" w:lineRule="auto"/>
              <w:jc w:val="center"/>
              <w:rPr>
                <w:lang w:val="id-ID"/>
              </w:rPr>
            </w:pPr>
            <w:r>
              <w:rPr>
                <w:lang w:val="id-ID"/>
              </w:rPr>
              <w:t>Siham</w:t>
            </w:r>
          </w:p>
        </w:tc>
        <w:tc>
          <w:tcPr>
            <w:tcW w:w="0" w:type="auto"/>
            <w:vAlign w:val="center"/>
          </w:tcPr>
          <w:p w14:paraId="112F2151">
            <w:pPr>
              <w:pStyle w:val="13"/>
              <w:spacing w:line="480" w:lineRule="auto"/>
              <w:jc w:val="center"/>
              <w:rPr>
                <w:lang w:val="id-ID"/>
              </w:rPr>
            </w:pPr>
            <w:r>
              <w:rPr>
                <w:lang w:val="id-ID"/>
              </w:rPr>
              <w:t>74</w:t>
            </w:r>
          </w:p>
        </w:tc>
        <w:tc>
          <w:tcPr>
            <w:tcW w:w="0" w:type="auto"/>
            <w:vAlign w:val="center"/>
          </w:tcPr>
          <w:p w14:paraId="581DD88C">
            <w:pPr>
              <w:pStyle w:val="13"/>
              <w:spacing w:line="480" w:lineRule="auto"/>
              <w:jc w:val="center"/>
              <w:rPr>
                <w:lang w:val="id-ID"/>
              </w:rPr>
            </w:pPr>
            <w:r>
              <w:rPr>
                <w:lang w:val="id-ID"/>
              </w:rPr>
              <w:t>Tuntas</w:t>
            </w:r>
          </w:p>
        </w:tc>
        <w:tc>
          <w:tcPr>
            <w:tcW w:w="0" w:type="auto"/>
            <w:vAlign w:val="center"/>
          </w:tcPr>
          <w:p w14:paraId="0C094E93">
            <w:pPr>
              <w:pStyle w:val="13"/>
              <w:spacing w:line="480" w:lineRule="auto"/>
              <w:jc w:val="center"/>
              <w:rPr>
                <w:lang w:val="id-ID"/>
              </w:rPr>
            </w:pPr>
            <w:r>
              <w:rPr>
                <w:lang w:val="id-ID"/>
              </w:rPr>
              <w:t>91</w:t>
            </w:r>
          </w:p>
        </w:tc>
        <w:tc>
          <w:tcPr>
            <w:tcW w:w="0" w:type="auto"/>
            <w:vAlign w:val="center"/>
          </w:tcPr>
          <w:p w14:paraId="5C181D77">
            <w:pPr>
              <w:pStyle w:val="13"/>
              <w:spacing w:line="480" w:lineRule="auto"/>
              <w:jc w:val="center"/>
              <w:rPr>
                <w:lang w:val="id-ID"/>
              </w:rPr>
            </w:pPr>
            <w:r>
              <w:rPr>
                <w:lang w:val="id-ID"/>
              </w:rPr>
              <w:t>Tuntas</w:t>
            </w:r>
          </w:p>
        </w:tc>
      </w:tr>
      <w:tr w14:paraId="1E27DB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444682A">
            <w:pPr>
              <w:pStyle w:val="13"/>
              <w:spacing w:line="480" w:lineRule="auto"/>
              <w:jc w:val="center"/>
              <w:rPr>
                <w:lang w:val="id-ID"/>
              </w:rPr>
            </w:pPr>
            <w:r>
              <w:rPr>
                <w:lang w:val="id-ID"/>
              </w:rPr>
              <w:t>23</w:t>
            </w:r>
          </w:p>
        </w:tc>
        <w:tc>
          <w:tcPr>
            <w:tcW w:w="0" w:type="auto"/>
            <w:vAlign w:val="center"/>
          </w:tcPr>
          <w:p w14:paraId="0F5CFA10">
            <w:pPr>
              <w:pStyle w:val="13"/>
              <w:spacing w:line="480" w:lineRule="auto"/>
              <w:jc w:val="center"/>
              <w:rPr>
                <w:lang w:val="id-ID"/>
              </w:rPr>
            </w:pPr>
            <w:r>
              <w:rPr>
                <w:lang w:val="id-ID"/>
              </w:rPr>
              <w:t>Verlita R</w:t>
            </w:r>
          </w:p>
        </w:tc>
        <w:tc>
          <w:tcPr>
            <w:tcW w:w="0" w:type="auto"/>
            <w:vAlign w:val="center"/>
          </w:tcPr>
          <w:p w14:paraId="7CF1F361">
            <w:pPr>
              <w:pStyle w:val="13"/>
              <w:spacing w:line="480" w:lineRule="auto"/>
              <w:jc w:val="center"/>
              <w:rPr>
                <w:lang w:val="id-ID"/>
              </w:rPr>
            </w:pPr>
            <w:r>
              <w:rPr>
                <w:lang w:val="id-ID"/>
              </w:rPr>
              <w:t>73</w:t>
            </w:r>
          </w:p>
        </w:tc>
        <w:tc>
          <w:tcPr>
            <w:tcW w:w="0" w:type="auto"/>
            <w:vAlign w:val="center"/>
          </w:tcPr>
          <w:p w14:paraId="6912B996">
            <w:pPr>
              <w:pStyle w:val="13"/>
              <w:spacing w:line="480" w:lineRule="auto"/>
              <w:jc w:val="center"/>
              <w:rPr>
                <w:lang w:val="id-ID"/>
              </w:rPr>
            </w:pPr>
            <w:r>
              <w:rPr>
                <w:lang w:val="id-ID"/>
              </w:rPr>
              <w:t>Tuntas</w:t>
            </w:r>
          </w:p>
        </w:tc>
        <w:tc>
          <w:tcPr>
            <w:tcW w:w="0" w:type="auto"/>
            <w:vAlign w:val="center"/>
          </w:tcPr>
          <w:p w14:paraId="0E669852">
            <w:pPr>
              <w:pStyle w:val="13"/>
              <w:spacing w:line="480" w:lineRule="auto"/>
              <w:jc w:val="center"/>
              <w:rPr>
                <w:lang w:val="id-ID"/>
              </w:rPr>
            </w:pPr>
            <w:r>
              <w:rPr>
                <w:lang w:val="id-ID"/>
              </w:rPr>
              <w:t>80</w:t>
            </w:r>
          </w:p>
        </w:tc>
        <w:tc>
          <w:tcPr>
            <w:tcW w:w="0" w:type="auto"/>
            <w:vAlign w:val="center"/>
          </w:tcPr>
          <w:p w14:paraId="10EE39B0">
            <w:pPr>
              <w:pStyle w:val="13"/>
              <w:spacing w:line="480" w:lineRule="auto"/>
              <w:jc w:val="center"/>
              <w:rPr>
                <w:lang w:val="id-ID"/>
              </w:rPr>
            </w:pPr>
            <w:r>
              <w:rPr>
                <w:lang w:val="id-ID"/>
              </w:rPr>
              <w:t>Tuntas</w:t>
            </w:r>
          </w:p>
        </w:tc>
      </w:tr>
      <w:tr w14:paraId="520645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A25FACF">
            <w:pPr>
              <w:pStyle w:val="13"/>
              <w:spacing w:line="480" w:lineRule="auto"/>
              <w:jc w:val="center"/>
              <w:rPr>
                <w:lang w:val="id-ID"/>
              </w:rPr>
            </w:pPr>
            <w:r>
              <w:rPr>
                <w:lang w:val="id-ID"/>
              </w:rPr>
              <w:t>24</w:t>
            </w:r>
          </w:p>
        </w:tc>
        <w:tc>
          <w:tcPr>
            <w:tcW w:w="0" w:type="auto"/>
            <w:vAlign w:val="center"/>
          </w:tcPr>
          <w:p w14:paraId="1E13E1E5">
            <w:pPr>
              <w:pStyle w:val="13"/>
              <w:spacing w:line="480" w:lineRule="auto"/>
              <w:jc w:val="center"/>
              <w:rPr>
                <w:lang w:val="id-ID"/>
              </w:rPr>
            </w:pPr>
            <w:r>
              <w:rPr>
                <w:lang w:val="id-ID"/>
              </w:rPr>
              <w:t>Zahwa Q</w:t>
            </w:r>
          </w:p>
        </w:tc>
        <w:tc>
          <w:tcPr>
            <w:tcW w:w="0" w:type="auto"/>
            <w:vAlign w:val="center"/>
          </w:tcPr>
          <w:p w14:paraId="7BCDCA0E">
            <w:pPr>
              <w:pStyle w:val="13"/>
              <w:spacing w:line="480" w:lineRule="auto"/>
              <w:jc w:val="center"/>
              <w:rPr>
                <w:lang w:val="id-ID"/>
              </w:rPr>
            </w:pPr>
            <w:r>
              <w:rPr>
                <w:lang w:val="id-ID"/>
              </w:rPr>
              <w:t>67</w:t>
            </w:r>
          </w:p>
        </w:tc>
        <w:tc>
          <w:tcPr>
            <w:tcW w:w="0" w:type="auto"/>
            <w:vAlign w:val="center"/>
          </w:tcPr>
          <w:p w14:paraId="20CD8050">
            <w:pPr>
              <w:pStyle w:val="13"/>
              <w:spacing w:line="480" w:lineRule="auto"/>
              <w:jc w:val="center"/>
              <w:rPr>
                <w:lang w:val="id-ID"/>
              </w:rPr>
            </w:pPr>
            <w:r>
              <w:rPr>
                <w:lang w:val="id-ID"/>
              </w:rPr>
              <w:t>Belum Tuntas</w:t>
            </w:r>
          </w:p>
        </w:tc>
        <w:tc>
          <w:tcPr>
            <w:tcW w:w="0" w:type="auto"/>
            <w:vAlign w:val="center"/>
          </w:tcPr>
          <w:p w14:paraId="06C02F0B">
            <w:pPr>
              <w:pStyle w:val="13"/>
              <w:spacing w:line="480" w:lineRule="auto"/>
              <w:jc w:val="center"/>
              <w:rPr>
                <w:lang w:val="id-ID"/>
              </w:rPr>
            </w:pPr>
            <w:r>
              <w:rPr>
                <w:lang w:val="id-ID"/>
              </w:rPr>
              <w:t>71</w:t>
            </w:r>
          </w:p>
        </w:tc>
        <w:tc>
          <w:tcPr>
            <w:tcW w:w="0" w:type="auto"/>
            <w:vAlign w:val="center"/>
          </w:tcPr>
          <w:p w14:paraId="15D97265">
            <w:pPr>
              <w:pStyle w:val="13"/>
              <w:spacing w:line="480" w:lineRule="auto"/>
              <w:jc w:val="center"/>
              <w:rPr>
                <w:lang w:val="id-ID"/>
              </w:rPr>
            </w:pPr>
            <w:r>
              <w:rPr>
                <w:lang w:val="id-ID"/>
              </w:rPr>
              <w:t>Belum Tuntas</w:t>
            </w:r>
          </w:p>
        </w:tc>
      </w:tr>
      <w:tr w14:paraId="0109FE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5A1BA3D">
            <w:pPr>
              <w:pStyle w:val="13"/>
              <w:spacing w:line="480" w:lineRule="auto"/>
              <w:jc w:val="center"/>
              <w:rPr>
                <w:lang w:val="id-ID"/>
              </w:rPr>
            </w:pPr>
            <w:r>
              <w:rPr>
                <w:lang w:val="id-ID"/>
              </w:rPr>
              <w:t>25</w:t>
            </w:r>
          </w:p>
        </w:tc>
        <w:tc>
          <w:tcPr>
            <w:tcW w:w="0" w:type="auto"/>
            <w:vAlign w:val="center"/>
          </w:tcPr>
          <w:p w14:paraId="3872A1FC">
            <w:pPr>
              <w:pStyle w:val="13"/>
              <w:spacing w:line="480" w:lineRule="auto"/>
              <w:jc w:val="center"/>
              <w:rPr>
                <w:lang w:val="id-ID"/>
              </w:rPr>
            </w:pPr>
            <w:r>
              <w:rPr>
                <w:lang w:val="id-ID"/>
              </w:rPr>
              <w:t>Zeanka N.M</w:t>
            </w:r>
          </w:p>
        </w:tc>
        <w:tc>
          <w:tcPr>
            <w:tcW w:w="0" w:type="auto"/>
            <w:vAlign w:val="center"/>
          </w:tcPr>
          <w:p w14:paraId="20BD02A3">
            <w:pPr>
              <w:pStyle w:val="13"/>
              <w:spacing w:line="480" w:lineRule="auto"/>
              <w:jc w:val="center"/>
              <w:rPr>
                <w:lang w:val="id-ID"/>
              </w:rPr>
            </w:pPr>
            <w:r>
              <w:rPr>
                <w:lang w:val="id-ID"/>
              </w:rPr>
              <w:t>68</w:t>
            </w:r>
          </w:p>
        </w:tc>
        <w:tc>
          <w:tcPr>
            <w:tcW w:w="0" w:type="auto"/>
            <w:vAlign w:val="center"/>
          </w:tcPr>
          <w:p w14:paraId="0E1AE2A3">
            <w:pPr>
              <w:pStyle w:val="13"/>
              <w:spacing w:line="480" w:lineRule="auto"/>
              <w:jc w:val="center"/>
              <w:rPr>
                <w:lang w:val="id-ID"/>
              </w:rPr>
            </w:pPr>
            <w:r>
              <w:rPr>
                <w:lang w:val="id-ID"/>
              </w:rPr>
              <w:t>Belum Tuntas</w:t>
            </w:r>
          </w:p>
        </w:tc>
        <w:tc>
          <w:tcPr>
            <w:tcW w:w="0" w:type="auto"/>
            <w:vAlign w:val="center"/>
          </w:tcPr>
          <w:p w14:paraId="38753C44">
            <w:pPr>
              <w:pStyle w:val="13"/>
              <w:spacing w:line="480" w:lineRule="auto"/>
              <w:jc w:val="center"/>
              <w:rPr>
                <w:lang w:val="id-ID"/>
              </w:rPr>
            </w:pPr>
            <w:r>
              <w:rPr>
                <w:lang w:val="id-ID"/>
              </w:rPr>
              <w:t>82</w:t>
            </w:r>
          </w:p>
        </w:tc>
        <w:tc>
          <w:tcPr>
            <w:tcW w:w="0" w:type="auto"/>
            <w:vAlign w:val="center"/>
          </w:tcPr>
          <w:p w14:paraId="0495C743">
            <w:pPr>
              <w:pStyle w:val="13"/>
              <w:spacing w:line="480" w:lineRule="auto"/>
              <w:jc w:val="center"/>
              <w:rPr>
                <w:lang w:val="id-ID"/>
              </w:rPr>
            </w:pPr>
            <w:r>
              <w:rPr>
                <w:lang w:val="id-ID"/>
              </w:rPr>
              <w:t>Tuntas</w:t>
            </w:r>
          </w:p>
        </w:tc>
      </w:tr>
      <w:tr w14:paraId="2AD08C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4BF71AB9">
            <w:pPr>
              <w:pStyle w:val="13"/>
              <w:spacing w:line="480" w:lineRule="auto"/>
              <w:jc w:val="center"/>
              <w:rPr>
                <w:b/>
                <w:bCs/>
                <w:lang w:val="id-ID"/>
              </w:rPr>
            </w:pPr>
          </w:p>
        </w:tc>
        <w:tc>
          <w:tcPr>
            <w:tcW w:w="0" w:type="auto"/>
            <w:vAlign w:val="center"/>
          </w:tcPr>
          <w:p w14:paraId="61C902B9">
            <w:pPr>
              <w:pStyle w:val="13"/>
              <w:spacing w:line="480" w:lineRule="auto"/>
              <w:jc w:val="center"/>
              <w:rPr>
                <w:b/>
                <w:bCs/>
                <w:lang w:val="id-ID"/>
              </w:rPr>
            </w:pPr>
            <w:r>
              <w:rPr>
                <w:b/>
                <w:bCs/>
                <w:lang w:val="id-ID"/>
              </w:rPr>
              <w:t>Pre-Test</w:t>
            </w:r>
          </w:p>
        </w:tc>
        <w:tc>
          <w:tcPr>
            <w:tcW w:w="0" w:type="auto"/>
            <w:vAlign w:val="center"/>
          </w:tcPr>
          <w:p w14:paraId="777A530A">
            <w:pPr>
              <w:pStyle w:val="13"/>
              <w:spacing w:line="480" w:lineRule="auto"/>
              <w:jc w:val="center"/>
              <w:rPr>
                <w:b/>
                <w:bCs/>
                <w:lang w:val="id-ID"/>
              </w:rPr>
            </w:pPr>
            <w:r>
              <w:rPr>
                <w:b/>
                <w:bCs/>
                <w:lang w:val="id-ID"/>
              </w:rPr>
              <w:t>Post-Test</w:t>
            </w:r>
          </w:p>
        </w:tc>
      </w:tr>
      <w:tr w14:paraId="21CB8C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5A5C1C6B">
            <w:pPr>
              <w:pStyle w:val="13"/>
              <w:spacing w:line="480" w:lineRule="auto"/>
              <w:jc w:val="center"/>
              <w:rPr>
                <w:b/>
                <w:bCs/>
                <w:lang w:val="id-ID"/>
              </w:rPr>
            </w:pPr>
            <w:r>
              <w:rPr>
                <w:b/>
                <w:bCs/>
                <w:lang w:val="id-ID"/>
              </w:rPr>
              <w:t>Total Nilai</w:t>
            </w:r>
          </w:p>
        </w:tc>
        <w:tc>
          <w:tcPr>
            <w:tcW w:w="0" w:type="auto"/>
            <w:vAlign w:val="center"/>
          </w:tcPr>
          <w:p w14:paraId="1ABB0892">
            <w:pPr>
              <w:pStyle w:val="13"/>
              <w:spacing w:line="480" w:lineRule="auto"/>
              <w:jc w:val="center"/>
              <w:rPr>
                <w:b/>
                <w:bCs/>
                <w:lang w:val="id-ID"/>
              </w:rPr>
            </w:pPr>
            <w:r>
              <w:rPr>
                <w:b/>
                <w:bCs/>
                <w:lang w:val="id-ID"/>
              </w:rPr>
              <w:t>1730</w:t>
            </w:r>
          </w:p>
        </w:tc>
        <w:tc>
          <w:tcPr>
            <w:tcW w:w="0" w:type="auto"/>
            <w:vAlign w:val="center"/>
          </w:tcPr>
          <w:p w14:paraId="14447866">
            <w:pPr>
              <w:pStyle w:val="13"/>
              <w:spacing w:line="480" w:lineRule="auto"/>
              <w:jc w:val="center"/>
              <w:rPr>
                <w:b/>
                <w:bCs/>
                <w:lang w:val="id-ID"/>
              </w:rPr>
            </w:pPr>
            <w:r>
              <w:rPr>
                <w:b/>
                <w:bCs/>
                <w:lang w:val="id-ID"/>
              </w:rPr>
              <w:t>2005</w:t>
            </w:r>
          </w:p>
        </w:tc>
      </w:tr>
      <w:tr w14:paraId="33CD14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221F686E">
            <w:pPr>
              <w:pStyle w:val="13"/>
              <w:spacing w:line="480" w:lineRule="auto"/>
              <w:jc w:val="center"/>
              <w:rPr>
                <w:b/>
                <w:bCs/>
                <w:lang w:val="id-ID"/>
              </w:rPr>
            </w:pPr>
            <w:r>
              <w:rPr>
                <w:b/>
                <w:bCs/>
                <w:lang w:val="id-ID"/>
              </w:rPr>
              <w:t>Nilai Maksimum</w:t>
            </w:r>
          </w:p>
        </w:tc>
        <w:tc>
          <w:tcPr>
            <w:tcW w:w="0" w:type="auto"/>
            <w:vAlign w:val="center"/>
          </w:tcPr>
          <w:p w14:paraId="29F6023A">
            <w:pPr>
              <w:pStyle w:val="13"/>
              <w:spacing w:line="480" w:lineRule="auto"/>
              <w:jc w:val="center"/>
              <w:rPr>
                <w:b/>
                <w:bCs/>
                <w:lang w:val="id-ID"/>
              </w:rPr>
            </w:pPr>
            <w:r>
              <w:rPr>
                <w:b/>
                <w:bCs/>
                <w:lang w:val="id-ID"/>
              </w:rPr>
              <w:t>75</w:t>
            </w:r>
          </w:p>
        </w:tc>
        <w:tc>
          <w:tcPr>
            <w:tcW w:w="0" w:type="auto"/>
            <w:vAlign w:val="center"/>
          </w:tcPr>
          <w:p w14:paraId="5DC042BC">
            <w:pPr>
              <w:pStyle w:val="13"/>
              <w:spacing w:line="480" w:lineRule="auto"/>
              <w:jc w:val="center"/>
              <w:rPr>
                <w:b/>
                <w:bCs/>
                <w:lang w:val="id-ID"/>
              </w:rPr>
            </w:pPr>
            <w:r>
              <w:rPr>
                <w:b/>
                <w:bCs/>
                <w:lang w:val="id-ID"/>
              </w:rPr>
              <w:t>95</w:t>
            </w:r>
          </w:p>
        </w:tc>
      </w:tr>
      <w:tr w14:paraId="6C536F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07FC0DD4">
            <w:pPr>
              <w:pStyle w:val="13"/>
              <w:spacing w:line="480" w:lineRule="auto"/>
              <w:jc w:val="center"/>
              <w:rPr>
                <w:b/>
                <w:bCs/>
                <w:lang w:val="id-ID"/>
              </w:rPr>
            </w:pPr>
            <w:r>
              <w:rPr>
                <w:b/>
                <w:bCs/>
                <w:lang w:val="id-ID"/>
              </w:rPr>
              <w:t>Nilai Minimum</w:t>
            </w:r>
          </w:p>
        </w:tc>
        <w:tc>
          <w:tcPr>
            <w:tcW w:w="0" w:type="auto"/>
            <w:vAlign w:val="center"/>
          </w:tcPr>
          <w:p w14:paraId="6BAB3FCD">
            <w:pPr>
              <w:pStyle w:val="13"/>
              <w:spacing w:line="480" w:lineRule="auto"/>
              <w:jc w:val="center"/>
              <w:rPr>
                <w:b/>
                <w:bCs/>
                <w:lang w:val="id-ID"/>
              </w:rPr>
            </w:pPr>
            <w:r>
              <w:rPr>
                <w:b/>
                <w:bCs/>
                <w:lang w:val="id-ID"/>
              </w:rPr>
              <w:t>55</w:t>
            </w:r>
          </w:p>
        </w:tc>
        <w:tc>
          <w:tcPr>
            <w:tcW w:w="0" w:type="auto"/>
            <w:vAlign w:val="center"/>
          </w:tcPr>
          <w:p w14:paraId="23BB87BF">
            <w:pPr>
              <w:pStyle w:val="13"/>
              <w:spacing w:line="480" w:lineRule="auto"/>
              <w:jc w:val="center"/>
              <w:rPr>
                <w:b/>
                <w:bCs/>
                <w:lang w:val="id-ID"/>
              </w:rPr>
            </w:pPr>
            <w:r>
              <w:rPr>
                <w:b/>
                <w:bCs/>
                <w:lang w:val="id-ID"/>
              </w:rPr>
              <w:t>70</w:t>
            </w:r>
          </w:p>
        </w:tc>
      </w:tr>
      <w:tr w14:paraId="37DDDA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7A15F7DF">
            <w:pPr>
              <w:pStyle w:val="13"/>
              <w:spacing w:line="480" w:lineRule="auto"/>
              <w:jc w:val="center"/>
              <w:rPr>
                <w:b/>
                <w:bCs/>
                <w:lang w:val="id-ID"/>
              </w:rPr>
            </w:pPr>
            <w:r>
              <w:rPr>
                <w:b/>
                <w:bCs/>
                <w:lang w:val="id-ID"/>
              </w:rPr>
              <w:t>Nilai Rata-rata</w:t>
            </w:r>
          </w:p>
        </w:tc>
        <w:tc>
          <w:tcPr>
            <w:tcW w:w="0" w:type="auto"/>
            <w:vAlign w:val="center"/>
          </w:tcPr>
          <w:p w14:paraId="37D31A3A">
            <w:pPr>
              <w:pStyle w:val="13"/>
              <w:spacing w:line="480" w:lineRule="auto"/>
              <w:jc w:val="center"/>
              <w:rPr>
                <w:b/>
                <w:bCs/>
                <w:lang w:val="id-ID"/>
              </w:rPr>
            </w:pPr>
            <w:r>
              <w:rPr>
                <w:b/>
                <w:bCs/>
                <w:lang w:val="id-ID"/>
              </w:rPr>
              <w:t>69,2</w:t>
            </w:r>
          </w:p>
        </w:tc>
        <w:tc>
          <w:tcPr>
            <w:tcW w:w="0" w:type="auto"/>
            <w:vAlign w:val="center"/>
          </w:tcPr>
          <w:p w14:paraId="38A1F26C">
            <w:pPr>
              <w:pStyle w:val="13"/>
              <w:spacing w:line="480" w:lineRule="auto"/>
              <w:jc w:val="center"/>
              <w:rPr>
                <w:b/>
                <w:bCs/>
                <w:lang w:val="id-ID"/>
              </w:rPr>
            </w:pPr>
            <w:r>
              <w:rPr>
                <w:b/>
                <w:bCs/>
                <w:lang w:val="id-ID"/>
              </w:rPr>
              <w:t>80,2</w:t>
            </w:r>
          </w:p>
        </w:tc>
      </w:tr>
    </w:tbl>
    <w:p w14:paraId="08E307B3">
      <w:pPr>
        <w:pStyle w:val="13"/>
        <w:spacing w:line="276" w:lineRule="auto"/>
        <w:jc w:val="both"/>
      </w:pPr>
    </w:p>
    <w:p w14:paraId="346CB053">
      <w:pPr>
        <w:pStyle w:val="13"/>
        <w:spacing w:line="480" w:lineRule="auto"/>
        <w:ind w:firstLine="720"/>
        <w:jc w:val="both"/>
      </w:pPr>
      <w:r>
        <w:t>Berdasarkan tabel di atas diketahui bahwa pada kelas eksperimen terjadi peningkatan hasil belajar yang cukup signifikan. Hal ini terlihat dari nilai minimum yang awalnya 55 meningkat menjadi 70 setelah proses pembelajaran. Nilai maksimum juga mengalami peningkatan dari 75 menjadi 95. Nilai rata-rata siswa juga meningkat dari 69,2 menjadi 80,2.</w:t>
      </w:r>
    </w:p>
    <w:p w14:paraId="48B53592">
      <w:pPr>
        <w:pStyle w:val="13"/>
        <w:spacing w:line="480" w:lineRule="auto"/>
        <w:jc w:val="both"/>
      </w:pPr>
    </w:p>
    <w:p w14:paraId="0696D8BF">
      <w:pPr>
        <w:pStyle w:val="13"/>
        <w:spacing w:line="480" w:lineRule="auto"/>
        <w:jc w:val="both"/>
      </w:pPr>
    </w:p>
    <w:p w14:paraId="0248DA7E">
      <w:pPr>
        <w:pStyle w:val="13"/>
        <w:spacing w:line="480" w:lineRule="auto"/>
        <w:jc w:val="both"/>
        <w:rPr>
          <w:i/>
          <w:iCs/>
        </w:rPr>
      </w:pPr>
      <w:r>
        <w:rPr>
          <w:i/>
          <w:iCs/>
        </w:rPr>
        <w:t>3. Pengujian Hipotesis</w:t>
      </w:r>
    </w:p>
    <w:p w14:paraId="6AD4FE93">
      <w:pPr>
        <w:pStyle w:val="13"/>
        <w:spacing w:line="480" w:lineRule="auto"/>
        <w:jc w:val="both"/>
      </w:pPr>
      <w:r>
        <w:t>a. Analisis Data Deskriptif</w:t>
      </w:r>
    </w:p>
    <w:p w14:paraId="083733C2">
      <w:pPr>
        <w:pStyle w:val="13"/>
        <w:spacing w:line="480" w:lineRule="auto"/>
        <w:ind w:firstLine="720"/>
        <w:jc w:val="both"/>
      </w:pPr>
      <w:r>
        <w:t>Analisis statistika deskriptif bertujuan memberikan gambaran umum mengenai data agar lebih mudah dipahami. Statistika deskriptif menjelaskan karakteristik dasar dari kumpulan data. Adapun hasil analisis deskriptif dapat dilihat pada tabel berikut:</w:t>
      </w:r>
    </w:p>
    <w:p w14:paraId="48C951BF">
      <w:pPr>
        <w:pStyle w:val="13"/>
        <w:spacing w:line="480" w:lineRule="auto"/>
        <w:jc w:val="center"/>
        <w:rPr>
          <w:i/>
          <w:iCs/>
        </w:rPr>
      </w:pPr>
      <w:r>
        <w:t>Tabel 14</w:t>
      </w:r>
      <w:r>
        <w:br w:type="textWrapping"/>
      </w:r>
      <w:r>
        <w:rPr>
          <w:i/>
          <w:iCs/>
        </w:rPr>
        <w:t>Hasil Analisis Deskriptif</w:t>
      </w:r>
    </w:p>
    <w:p w14:paraId="793520EB">
      <w:pPr>
        <w:pStyle w:val="13"/>
        <w:spacing w:line="480" w:lineRule="auto"/>
        <w:jc w:val="center"/>
        <w:rPr>
          <w:i/>
          <w:iCs/>
        </w:rPr>
      </w:pPr>
      <w:r>
        <w:drawing>
          <wp:inline distT="0" distB="0" distL="0" distR="0">
            <wp:extent cx="4276725" cy="1438275"/>
            <wp:effectExtent l="0" t="0" r="0" b="0"/>
            <wp:docPr id="13201" name="Picture 13201"/>
            <wp:cNvGraphicFramePr/>
            <a:graphic xmlns:a="http://schemas.openxmlformats.org/drawingml/2006/main">
              <a:graphicData uri="http://schemas.openxmlformats.org/drawingml/2006/picture">
                <pic:pic xmlns:pic="http://schemas.openxmlformats.org/drawingml/2006/picture">
                  <pic:nvPicPr>
                    <pic:cNvPr id="13201" name="Picture 13201"/>
                    <pic:cNvPicPr/>
                  </pic:nvPicPr>
                  <pic:blipFill>
                    <a:blip r:embed="rId56"/>
                    <a:stretch>
                      <a:fillRect/>
                    </a:stretch>
                  </pic:blipFill>
                  <pic:spPr>
                    <a:xfrm>
                      <a:off x="0" y="0"/>
                      <a:ext cx="4276726" cy="1438275"/>
                    </a:xfrm>
                    <a:prstGeom prst="rect">
                      <a:avLst/>
                    </a:prstGeom>
                  </pic:spPr>
                </pic:pic>
              </a:graphicData>
            </a:graphic>
          </wp:inline>
        </w:drawing>
      </w:r>
    </w:p>
    <w:p w14:paraId="6E51F608">
      <w:pPr>
        <w:pStyle w:val="13"/>
        <w:spacing w:line="480" w:lineRule="auto"/>
        <w:jc w:val="both"/>
      </w:pPr>
      <w:r>
        <w:t>Berdasarkan hasil analisis deskriptif di atas, diketahui bahwa:</w:t>
      </w:r>
    </w:p>
    <w:p w14:paraId="59589574">
      <w:pPr>
        <w:pStyle w:val="13"/>
        <w:numPr>
          <w:ilvl w:val="0"/>
          <w:numId w:val="20"/>
        </w:numPr>
        <w:spacing w:line="480" w:lineRule="auto"/>
        <w:jc w:val="both"/>
      </w:pPr>
      <w:r>
        <w:t>Nilai pre-test pada kelas eksperimen tertinggi adalah 75, nilai terendah 55, dan rata-rata 69,2.</w:t>
      </w:r>
    </w:p>
    <w:p w14:paraId="366A696B">
      <w:pPr>
        <w:pStyle w:val="13"/>
        <w:numPr>
          <w:ilvl w:val="0"/>
          <w:numId w:val="20"/>
        </w:numPr>
        <w:spacing w:line="480" w:lineRule="auto"/>
        <w:jc w:val="both"/>
      </w:pPr>
      <w:r>
        <w:t>Nilai post-test pada kelas eksperimen tertinggi adalah 95, nilai terendah 70, dan rata-rata 80,2.</w:t>
      </w:r>
    </w:p>
    <w:p w14:paraId="2B5B0564">
      <w:pPr>
        <w:pStyle w:val="13"/>
        <w:numPr>
          <w:ilvl w:val="0"/>
          <w:numId w:val="20"/>
        </w:numPr>
        <w:spacing w:line="480" w:lineRule="auto"/>
        <w:jc w:val="both"/>
      </w:pPr>
      <w:r>
        <w:t>Pada kelas kontrol, nilai pre-test tertinggi adalah 77, terendah 61, dan rata-rata 69,72.</w:t>
      </w:r>
    </w:p>
    <w:p w14:paraId="5DEA86CC">
      <w:pPr>
        <w:pStyle w:val="13"/>
        <w:numPr>
          <w:ilvl w:val="0"/>
          <w:numId w:val="20"/>
        </w:numPr>
        <w:spacing w:line="480" w:lineRule="auto"/>
        <w:jc w:val="both"/>
      </w:pPr>
      <w:r>
        <w:t>Sementara itu, nilai post-test tertinggi pada kelas kontrol adalah 85, terendah 68, dan rata-rata 75,4.</w:t>
      </w:r>
    </w:p>
    <w:p w14:paraId="2B693E36">
      <w:pPr>
        <w:pStyle w:val="13"/>
        <w:spacing w:line="480" w:lineRule="auto"/>
        <w:jc w:val="both"/>
      </w:pPr>
    </w:p>
    <w:p w14:paraId="3284827A">
      <w:pPr>
        <w:pStyle w:val="13"/>
        <w:spacing w:line="480" w:lineRule="auto"/>
        <w:jc w:val="both"/>
      </w:pPr>
    </w:p>
    <w:p w14:paraId="22F562B3">
      <w:pPr>
        <w:pStyle w:val="13"/>
        <w:spacing w:line="480" w:lineRule="auto"/>
        <w:jc w:val="both"/>
      </w:pPr>
      <w:r>
        <w:t>b. Uji Normalitas</w:t>
      </w:r>
    </w:p>
    <w:p w14:paraId="1807AD91">
      <w:pPr>
        <w:pStyle w:val="13"/>
        <w:spacing w:line="480" w:lineRule="auto"/>
        <w:ind w:firstLine="720"/>
        <w:jc w:val="both"/>
      </w:pPr>
      <w:r>
        <w:t>Uji normalitas digunakan untuk melihat apakah data dari kelas kontrol dan kelas eksperimen berdistribusi normal atau tidak. Uji normalitas merupakan syarat mutlak sebelum melakukan analisis statistik parametrik. Uji normalitas dilakukan dengan bantuan software SPSS 20 dengan kriteria pengujian: apabila nilai signifikansi ≥ α = 0,05 maka data berdistribusi normal, dan jika nilai signifikansi ≤ α = 0,05 maka data berdistribusi tidak normal. Adapun hasil uji normalitas yang diperoleh ditampilkan pada tabel berikut:</w:t>
      </w:r>
    </w:p>
    <w:p w14:paraId="799A4B45">
      <w:pPr>
        <w:pStyle w:val="13"/>
        <w:spacing w:line="480" w:lineRule="auto"/>
        <w:jc w:val="center"/>
      </w:pPr>
      <w:r>
        <w:t>Tabel 15</w:t>
      </w:r>
      <w:r>
        <w:br w:type="textWrapping"/>
      </w:r>
      <w:r>
        <w:rPr>
          <w:i/>
          <w:iCs/>
        </w:rPr>
        <w:t>Hasil Analisis Uji Normalitas</w:t>
      </w:r>
    </w:p>
    <w:tbl>
      <w:tblPr>
        <w:tblStyle w:val="24"/>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41"/>
        <w:gridCol w:w="2536"/>
        <w:gridCol w:w="3677"/>
      </w:tblGrid>
      <w:tr w14:paraId="751DC5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2F468D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Tes</w:t>
            </w:r>
          </w:p>
        </w:tc>
        <w:tc>
          <w:tcPr>
            <w:tcW w:w="1555" w:type="pct"/>
            <w:vAlign w:val="center"/>
          </w:tcPr>
          <w:p w14:paraId="40B7F58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Kelas</w:t>
            </w:r>
          </w:p>
        </w:tc>
        <w:tc>
          <w:tcPr>
            <w:tcW w:w="2255" w:type="pct"/>
            <w:vAlign w:val="center"/>
          </w:tcPr>
          <w:p w14:paraId="6C5432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Sig. (Signifikansi)</w:t>
            </w:r>
          </w:p>
        </w:tc>
      </w:tr>
      <w:tr w14:paraId="324645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1237283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Pre-test</w:t>
            </w:r>
          </w:p>
        </w:tc>
        <w:tc>
          <w:tcPr>
            <w:tcW w:w="1555" w:type="pct"/>
            <w:vAlign w:val="center"/>
          </w:tcPr>
          <w:p w14:paraId="690FAAD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Eksperimen</w:t>
            </w:r>
          </w:p>
        </w:tc>
        <w:tc>
          <w:tcPr>
            <w:tcW w:w="2255" w:type="pct"/>
            <w:vAlign w:val="center"/>
          </w:tcPr>
          <w:p w14:paraId="191AC00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0,079</w:t>
            </w:r>
          </w:p>
        </w:tc>
      </w:tr>
      <w:tr w14:paraId="35186A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4CD4FD5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Pre-test</w:t>
            </w:r>
          </w:p>
        </w:tc>
        <w:tc>
          <w:tcPr>
            <w:tcW w:w="1555" w:type="pct"/>
            <w:vAlign w:val="center"/>
          </w:tcPr>
          <w:p w14:paraId="22089E3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Kontrol</w:t>
            </w:r>
          </w:p>
        </w:tc>
        <w:tc>
          <w:tcPr>
            <w:tcW w:w="2255" w:type="pct"/>
            <w:vAlign w:val="center"/>
          </w:tcPr>
          <w:p w14:paraId="3FAB98F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0,063</w:t>
            </w:r>
          </w:p>
        </w:tc>
      </w:tr>
      <w:tr w14:paraId="16E24F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04B081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Post-test</w:t>
            </w:r>
          </w:p>
        </w:tc>
        <w:tc>
          <w:tcPr>
            <w:tcW w:w="1555" w:type="pct"/>
            <w:vAlign w:val="center"/>
          </w:tcPr>
          <w:p w14:paraId="0267AEF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Eksperimen</w:t>
            </w:r>
          </w:p>
        </w:tc>
        <w:tc>
          <w:tcPr>
            <w:tcW w:w="2255" w:type="pct"/>
            <w:vAlign w:val="center"/>
          </w:tcPr>
          <w:p w14:paraId="5EAFBC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0,200</w:t>
            </w:r>
          </w:p>
        </w:tc>
      </w:tr>
      <w:tr w14:paraId="50B822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031E907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Post-test</w:t>
            </w:r>
          </w:p>
        </w:tc>
        <w:tc>
          <w:tcPr>
            <w:tcW w:w="1555" w:type="pct"/>
            <w:vAlign w:val="center"/>
          </w:tcPr>
          <w:p w14:paraId="46986A5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Kontrol</w:t>
            </w:r>
          </w:p>
        </w:tc>
        <w:tc>
          <w:tcPr>
            <w:tcW w:w="2255" w:type="pct"/>
            <w:vAlign w:val="center"/>
          </w:tcPr>
          <w:p w14:paraId="603447E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0,012</w:t>
            </w:r>
          </w:p>
        </w:tc>
      </w:tr>
    </w:tbl>
    <w:p w14:paraId="1B675E62">
      <w:pPr>
        <w:spacing w:after="0" w:line="240" w:lineRule="auto"/>
        <w:ind w:firstLine="709"/>
        <w:jc w:val="both"/>
        <w:rPr>
          <w:rFonts w:ascii="Times New Roman" w:hAnsi="Times New Roman" w:eastAsia="Times New Roman"/>
          <w:sz w:val="24"/>
          <w:szCs w:val="24"/>
        </w:rPr>
      </w:pPr>
    </w:p>
    <w:p w14:paraId="42FEDCC2">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kriteria pengujian, apabila nilai signifikansi ≥ α = 0,05 maka data berdistribusi normal. Nilai signifikansi pre-test kelas eksperimen adalah 0,079 ≥ 0,05 dan nilai signifikansi pre-test kelas kontrol adalah 0,063 ≥ 0,05, yang artinya data awal atau pre-test kelas eksperimen dan kelas kontrol berdistribusi normal.</w:t>
      </w:r>
    </w:p>
    <w:p w14:paraId="4667D35F">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Data akhir atau post-test kelas eksperimen memperoleh nilai signifikansi 0,200 dan post-test kelas kontrol memperoleh nilai signifikansi 0,012. Berdasarkan kriteria pengujian, nilai signifikansi post-test kelas eksperimen adalah 0,200 ≥ 0,05 dan nilai signifikansi post-test kelas kontrol adalah 0,012. Dengan demikian, data post-test kelas eksperimen berdistribusi normal, sedangkan data post-test kelas kontrol tidak berdistribusi normal. Oleh karena itu, dalam tahap selanjutnya perlu kehati-hatian dalam memilih jenis uji statistik, karena tidak seluruh data berdistribusi normal.</w:t>
      </w:r>
    </w:p>
    <w:p w14:paraId="1824B5A3">
      <w:pPr>
        <w:spacing w:after="0" w:line="480" w:lineRule="auto"/>
        <w:rPr>
          <w:rFonts w:ascii="Times New Roman" w:hAnsi="Times New Roman" w:eastAsia="Times New Roman"/>
          <w:sz w:val="24"/>
          <w:szCs w:val="24"/>
        </w:rPr>
      </w:pPr>
    </w:p>
    <w:p w14:paraId="577FFA7A">
      <w:p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c. Uji Homogenitas</w:t>
      </w:r>
    </w:p>
    <w:p w14:paraId="64A64647">
      <w:pPr>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homogenitas dilakukan untuk mengetahui apakah kedua sampel, yaitu kelas eksperimen dan kelas kontrol, memiliki varians yang homogen. Kedua kelas yang digunakan sebagai sampel penelitian diuji homogenitas terlebih dahulu untuk memastikan kesamaan karakteristik sebelum perlakuan.</w:t>
      </w:r>
    </w:p>
    <w:p w14:paraId="144A0FCD">
      <w:pPr>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homogenitas dilakukan dengan menggunakan bantuan software SPSS 20 dengan kriteria pengujian: apabila hasil uji menunjukkan bahwa P ≥ α = 0,05, maka data bersifat homogen. Adapun hasil perhitungan uji homogenitas data awal (pre-test) ditampilkan pada tabel berikut:</w:t>
      </w:r>
    </w:p>
    <w:p w14:paraId="784CF978">
      <w:pPr>
        <w:spacing w:after="0" w:line="480" w:lineRule="auto"/>
        <w:ind w:left="360"/>
        <w:jc w:val="center"/>
        <w:rPr>
          <w:rFonts w:ascii="Times New Roman" w:hAnsi="Times New Roman" w:eastAsia="Times New Roman"/>
          <w:sz w:val="24"/>
          <w:szCs w:val="24"/>
        </w:rPr>
      </w:pPr>
      <w:r>
        <w:rPr>
          <w:rFonts w:ascii="Times New Roman" w:hAnsi="Times New Roman" w:eastAsia="Times New Roman"/>
          <w:sz w:val="24"/>
          <w:szCs w:val="24"/>
        </w:rPr>
        <w:t>Tabel 17</w:t>
      </w:r>
      <w:r>
        <w:rPr>
          <w:rFonts w:ascii="Times New Roman" w:hAnsi="Times New Roman" w:eastAsia="Times New Roman"/>
          <w:sz w:val="24"/>
          <w:szCs w:val="24"/>
        </w:rPr>
        <w:br w:type="textWrapping"/>
      </w:r>
      <w:r>
        <w:rPr>
          <w:rFonts w:ascii="Times New Roman" w:hAnsi="Times New Roman" w:eastAsia="Times New Roman"/>
          <w:i/>
          <w:iCs/>
          <w:sz w:val="24"/>
          <w:szCs w:val="24"/>
        </w:rPr>
        <w:t>Hasil Analisis Uji Homogenitas Data Pre-test</w:t>
      </w:r>
    </w:p>
    <w:p w14:paraId="795EE2AC">
      <w:pPr>
        <w:spacing w:after="0" w:line="480" w:lineRule="auto"/>
        <w:ind w:firstLine="709"/>
        <w:jc w:val="both"/>
        <w:rPr>
          <w:rFonts w:ascii="Times New Roman" w:hAnsi="Times New Roman" w:eastAsia="Times New Roman"/>
          <w:sz w:val="24"/>
          <w:szCs w:val="24"/>
        </w:rPr>
      </w:pPr>
      <w:r>
        <w:drawing>
          <wp:inline distT="0" distB="0" distL="0" distR="0">
            <wp:extent cx="4266565" cy="1228090"/>
            <wp:effectExtent l="0" t="0" r="0" b="0"/>
            <wp:docPr id="13383" name="Picture 13383"/>
            <wp:cNvGraphicFramePr/>
            <a:graphic xmlns:a="http://schemas.openxmlformats.org/drawingml/2006/main">
              <a:graphicData uri="http://schemas.openxmlformats.org/drawingml/2006/picture">
                <pic:pic xmlns:pic="http://schemas.openxmlformats.org/drawingml/2006/picture">
                  <pic:nvPicPr>
                    <pic:cNvPr id="13383" name="Picture 13383"/>
                    <pic:cNvPicPr/>
                  </pic:nvPicPr>
                  <pic:blipFill>
                    <a:blip r:embed="rId57"/>
                    <a:stretch>
                      <a:fillRect/>
                    </a:stretch>
                  </pic:blipFill>
                  <pic:spPr>
                    <a:xfrm>
                      <a:off x="0" y="0"/>
                      <a:ext cx="4266565" cy="1228548"/>
                    </a:xfrm>
                    <a:prstGeom prst="rect">
                      <a:avLst/>
                    </a:prstGeom>
                  </pic:spPr>
                </pic:pic>
              </a:graphicData>
            </a:graphic>
          </wp:inline>
        </w:drawing>
      </w:r>
    </w:p>
    <w:p w14:paraId="0F7EFD03">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hasil pengujian homogenitas data awal (pre-test) menggunakan SPSS 20, diketahui bahwa nilai signifikansi sebesar 0,179 ≥ 0,05. Artinya, data pre-test bersifat homogen. Dengan demikian, dapat disimpulkan bahwa data awal dari kelas eksperimen dan kelas kontrol adalah homogen atau memiliki varians yang sama.</w:t>
      </w:r>
    </w:p>
    <w:p w14:paraId="15BD17E3">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Selanjutnya, hasil perhitungan uji homogenitas data akhir (post-test) ditampilkan pada tabel berikut:</w:t>
      </w:r>
    </w:p>
    <w:p w14:paraId="124A10FF">
      <w:pPr>
        <w:spacing w:after="0" w:line="480" w:lineRule="auto"/>
        <w:ind w:left="360"/>
        <w:jc w:val="center"/>
        <w:rPr>
          <w:rFonts w:ascii="Times New Roman" w:hAnsi="Times New Roman" w:eastAsia="Times New Roman"/>
          <w:sz w:val="24"/>
          <w:szCs w:val="24"/>
        </w:rPr>
      </w:pPr>
      <w:r>
        <w:rPr>
          <w:rFonts w:ascii="Times New Roman" w:hAnsi="Times New Roman" w:eastAsia="Times New Roman"/>
          <w:sz w:val="24"/>
          <w:szCs w:val="24"/>
        </w:rPr>
        <w:t>Tabel 18</w:t>
      </w:r>
      <w:r>
        <w:rPr>
          <w:rFonts w:ascii="Times New Roman" w:hAnsi="Times New Roman" w:eastAsia="Times New Roman"/>
          <w:sz w:val="24"/>
          <w:szCs w:val="24"/>
        </w:rPr>
        <w:br w:type="textWrapping"/>
      </w:r>
      <w:r>
        <w:rPr>
          <w:rFonts w:ascii="Times New Roman" w:hAnsi="Times New Roman" w:eastAsia="Times New Roman"/>
          <w:i/>
          <w:iCs/>
          <w:sz w:val="24"/>
          <w:szCs w:val="24"/>
        </w:rPr>
        <w:t>Hasil Analisis Uji Homogenitas Data Post-test</w:t>
      </w:r>
    </w:p>
    <w:p w14:paraId="719EB082">
      <w:pPr>
        <w:spacing w:after="0" w:line="480" w:lineRule="auto"/>
        <w:ind w:firstLine="709"/>
        <w:jc w:val="both"/>
        <w:rPr>
          <w:rFonts w:ascii="Times New Roman" w:hAnsi="Times New Roman" w:eastAsia="Times New Roman" w:cs="Times New Roman"/>
          <w:sz w:val="24"/>
          <w:szCs w:val="24"/>
        </w:rPr>
      </w:pPr>
      <w:r>
        <w:drawing>
          <wp:inline distT="0" distB="0" distL="0" distR="0">
            <wp:extent cx="4285615" cy="1237615"/>
            <wp:effectExtent l="0" t="0" r="0" b="0"/>
            <wp:docPr id="13465" name="Picture 13465"/>
            <wp:cNvGraphicFramePr/>
            <a:graphic xmlns:a="http://schemas.openxmlformats.org/drawingml/2006/main">
              <a:graphicData uri="http://schemas.openxmlformats.org/drawingml/2006/picture">
                <pic:pic xmlns:pic="http://schemas.openxmlformats.org/drawingml/2006/picture">
                  <pic:nvPicPr>
                    <pic:cNvPr id="13465" name="Picture 13465"/>
                    <pic:cNvPicPr/>
                  </pic:nvPicPr>
                  <pic:blipFill>
                    <a:blip r:embed="rId58"/>
                    <a:stretch>
                      <a:fillRect/>
                    </a:stretch>
                  </pic:blipFill>
                  <pic:spPr>
                    <a:xfrm>
                      <a:off x="0" y="0"/>
                      <a:ext cx="4285615" cy="1238072"/>
                    </a:xfrm>
                    <a:prstGeom prst="rect">
                      <a:avLst/>
                    </a:prstGeom>
                  </pic:spPr>
                </pic:pic>
              </a:graphicData>
            </a:graphic>
          </wp:inline>
        </w:drawing>
      </w:r>
    </w:p>
    <w:p w14:paraId="27C48A2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pengujian homogenitas pada data akhir (post-test) menggunakan SPSS 20, diperoleh nilai signifikansi sebesar 0,050. Karena nilai ini tepat sama dengan batas α = 0,05, maka data dianggap masih dalam kategori homogen.</w:t>
      </w:r>
    </w:p>
    <w:p w14:paraId="39F5AF3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demikian, dapat disimpulkan bahwa data post-test dari kelas eksperimen dan kelas kontrol adalah homogen, dan uji hipotesis selanjutnya dapat dilakukan.</w:t>
      </w:r>
    </w:p>
    <w:p w14:paraId="317040E0">
      <w:pPr>
        <w:spacing w:after="0" w:line="480" w:lineRule="auto"/>
        <w:ind w:firstLine="709"/>
        <w:jc w:val="both"/>
        <w:rPr>
          <w:rFonts w:ascii="Times New Roman" w:hAnsi="Times New Roman" w:eastAsia="Times New Roman" w:cs="Times New Roman"/>
          <w:sz w:val="24"/>
          <w:szCs w:val="24"/>
        </w:rPr>
      </w:pPr>
    </w:p>
    <w:p w14:paraId="7156027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 Uji Hipotesis</w:t>
      </w:r>
    </w:p>
    <w:p w14:paraId="0BA8ECB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Pengujian hipotesis dalam penelitian ini menggunakan uji </w:t>
      </w:r>
      <w:r>
        <w:rPr>
          <w:rFonts w:ascii="Times New Roman" w:hAnsi="Times New Roman" w:eastAsia="Times New Roman" w:cs="Times New Roman"/>
          <w:i/>
          <w:iCs/>
          <w:sz w:val="24"/>
          <w:szCs w:val="24"/>
        </w:rPr>
        <w:t>t-test</w:t>
      </w:r>
      <w:r>
        <w:rPr>
          <w:rFonts w:ascii="Times New Roman" w:hAnsi="Times New Roman" w:eastAsia="Times New Roman" w:cs="Times New Roman"/>
          <w:sz w:val="24"/>
          <w:szCs w:val="24"/>
        </w:rPr>
        <w:t>.</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Dengan langkah-langkah sebagai berikut:</w:t>
      </w:r>
    </w:p>
    <w:p w14:paraId="0BF2883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1: Merumuskan Hipotesis</w:t>
      </w:r>
    </w:p>
    <w:p w14:paraId="2EB3A7B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Ho = µ₁ ≤ µ₂</w:t>
      </w:r>
    </w:p>
    <w:p w14:paraId="6A8CFFF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 = µ₁ ≥ µ₂</w:t>
      </w:r>
    </w:p>
    <w:p w14:paraId="3E44936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µ₁ = Rata-rata hasil belajar siswa yang diajar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µ₂ = Rata-rata hasil belajar siswa yang diajar dengan metode konvensional</w:t>
      </w:r>
    </w:p>
    <w:p w14:paraId="4D8DD1AD">
      <w:pPr>
        <w:spacing w:after="0" w:line="480" w:lineRule="auto"/>
        <w:jc w:val="both"/>
        <w:rPr>
          <w:rFonts w:ascii="Times New Roman" w:hAnsi="Times New Roman" w:eastAsia="Times New Roman" w:cs="Times New Roman"/>
          <w:sz w:val="24"/>
          <w:szCs w:val="24"/>
        </w:rPr>
      </w:pPr>
    </w:p>
    <w:p w14:paraId="14C3D56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2: Menentukan Kriteria Pengujian</w:t>
      </w:r>
    </w:p>
    <w:p w14:paraId="67D6B23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dari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maka Ho ditolak dan Ha diterima, jika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maka Ho diterima dan Ha ditolak.</w:t>
      </w:r>
    </w:p>
    <w:p w14:paraId="4B12517F">
      <w:pPr>
        <w:spacing w:after="0" w:line="480" w:lineRule="auto"/>
        <w:jc w:val="both"/>
        <w:rPr>
          <w:rFonts w:ascii="Times New Roman" w:hAnsi="Times New Roman" w:eastAsia="Times New Roman" w:cs="Times New Roman"/>
          <w:sz w:val="24"/>
          <w:szCs w:val="24"/>
        </w:rPr>
      </w:pPr>
    </w:p>
    <w:p w14:paraId="0ED3649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3: Menentukan Nilai t Tabel</w:t>
      </w:r>
    </w:p>
    <w:p w14:paraId="03926CF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Menentukan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dengan </w:t>
      </w:r>
      <w:r>
        <w:rPr>
          <w:rFonts w:ascii="Times New Roman" w:hAnsi="Times New Roman" w:eastAsia="Times New Roman" w:cs="Times New Roman"/>
          <w:i/>
          <w:iCs/>
          <w:sz w:val="24"/>
          <w:szCs w:val="24"/>
        </w:rPr>
        <w:t>df</w:t>
      </w:r>
      <w:r>
        <w:rPr>
          <w:rFonts w:ascii="Times New Roman" w:hAnsi="Times New Roman" w:eastAsia="Times New Roman" w:cs="Times New Roman"/>
          <w:sz w:val="24"/>
          <w:szCs w:val="24"/>
        </w:rPr>
        <w:t xml:space="preserve"> = (n₁ + n₂ - 2) = (25 + 25 – 2) = 48 dengan taraf signifikan α = 0,05 sehingga diperoleh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 1,677.</w:t>
      </w:r>
    </w:p>
    <w:p w14:paraId="7FEAA607">
      <w:pPr>
        <w:spacing w:after="0" w:line="480" w:lineRule="auto"/>
        <w:jc w:val="both"/>
        <w:rPr>
          <w:rFonts w:ascii="Times New Roman" w:hAnsi="Times New Roman" w:eastAsia="Times New Roman" w:cs="Times New Roman"/>
          <w:sz w:val="24"/>
          <w:szCs w:val="24"/>
        </w:rPr>
      </w:pPr>
    </w:p>
    <w:p w14:paraId="58D9DF8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4: Analisis Data</w:t>
      </w:r>
    </w:p>
    <w:p w14:paraId="1E1E715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analisis data adalah pada tabel berikut:</w:t>
      </w:r>
    </w:p>
    <w:p w14:paraId="48629FFD">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19</w:t>
      </w:r>
    </w:p>
    <w:p w14:paraId="10EF2D8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Pengujian Hipotesis Menggunakan SPSS 20.</w:t>
      </w:r>
    </w:p>
    <w:p w14:paraId="74539F20">
      <w:pPr>
        <w:spacing w:after="0" w:line="480" w:lineRule="auto"/>
        <w:jc w:val="center"/>
        <w:rPr>
          <w:rFonts w:ascii="Times New Roman" w:hAnsi="Times New Roman" w:eastAsia="Times New Roman" w:cs="Times New Roman"/>
          <w:sz w:val="24"/>
          <w:szCs w:val="24"/>
        </w:rPr>
      </w:pPr>
      <w:r>
        <w:drawing>
          <wp:inline distT="0" distB="0" distL="0" distR="0">
            <wp:extent cx="4516120" cy="1126490"/>
            <wp:effectExtent l="0" t="0" r="0" b="0"/>
            <wp:docPr id="13702" name="Picture 13702"/>
            <wp:cNvGraphicFramePr/>
            <a:graphic xmlns:a="http://schemas.openxmlformats.org/drawingml/2006/main">
              <a:graphicData uri="http://schemas.openxmlformats.org/drawingml/2006/picture">
                <pic:pic xmlns:pic="http://schemas.openxmlformats.org/drawingml/2006/picture">
                  <pic:nvPicPr>
                    <pic:cNvPr id="13702" name="Picture 13702"/>
                    <pic:cNvPicPr/>
                  </pic:nvPicPr>
                  <pic:blipFill>
                    <a:blip r:embed="rId59"/>
                    <a:stretch>
                      <a:fillRect/>
                    </a:stretch>
                  </pic:blipFill>
                  <pic:spPr>
                    <a:xfrm>
                      <a:off x="0" y="0"/>
                      <a:ext cx="4516628" cy="1126490"/>
                    </a:xfrm>
                    <a:prstGeom prst="rect">
                      <a:avLst/>
                    </a:prstGeom>
                  </pic:spPr>
                </pic:pic>
              </a:graphicData>
            </a:graphic>
          </wp:inline>
        </w:drawing>
      </w:r>
    </w:p>
    <w:p w14:paraId="42B1CDA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analisis uji hipotesis adalah pada tabel berikut:</w:t>
      </w:r>
    </w:p>
    <w:p w14:paraId="2A43654E">
      <w:pPr>
        <w:spacing w:after="0" w:line="480" w:lineRule="auto"/>
        <w:jc w:val="both"/>
        <w:rPr>
          <w:rFonts w:ascii="Times New Roman" w:hAnsi="Times New Roman" w:eastAsia="Times New Roman" w:cs="Times New Roman"/>
          <w:sz w:val="24"/>
          <w:szCs w:val="24"/>
        </w:rPr>
      </w:pPr>
    </w:p>
    <w:p w14:paraId="44264C7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20</w:t>
      </w:r>
    </w:p>
    <w:p w14:paraId="3A2C9D4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Pengujian Hipotesis Menggunakan SPSS 20</w:t>
      </w:r>
    </w:p>
    <w:p w14:paraId="2ADE67C4">
      <w:pPr>
        <w:spacing w:after="0" w:line="480" w:lineRule="auto"/>
        <w:jc w:val="center"/>
        <w:rPr>
          <w:rFonts w:ascii="Times New Roman" w:hAnsi="Times New Roman" w:eastAsia="Times New Roman" w:cs="Times New Roman"/>
          <w:sz w:val="24"/>
          <w:szCs w:val="24"/>
        </w:rPr>
      </w:pPr>
      <w:r>
        <w:drawing>
          <wp:inline distT="0" distB="0" distL="0" distR="0">
            <wp:extent cx="4580890" cy="1296670"/>
            <wp:effectExtent l="0" t="0" r="0" b="0"/>
            <wp:docPr id="13704" name="Picture 13704"/>
            <wp:cNvGraphicFramePr/>
            <a:graphic xmlns:a="http://schemas.openxmlformats.org/drawingml/2006/main">
              <a:graphicData uri="http://schemas.openxmlformats.org/drawingml/2006/picture">
                <pic:pic xmlns:pic="http://schemas.openxmlformats.org/drawingml/2006/picture">
                  <pic:nvPicPr>
                    <pic:cNvPr id="13704" name="Picture 13704"/>
                    <pic:cNvPicPr/>
                  </pic:nvPicPr>
                  <pic:blipFill>
                    <a:blip r:embed="rId60"/>
                    <a:stretch>
                      <a:fillRect/>
                    </a:stretch>
                  </pic:blipFill>
                  <pic:spPr>
                    <a:xfrm>
                      <a:off x="0" y="0"/>
                      <a:ext cx="4580890" cy="1296670"/>
                    </a:xfrm>
                    <a:prstGeom prst="rect">
                      <a:avLst/>
                    </a:prstGeom>
                  </pic:spPr>
                </pic:pic>
              </a:graphicData>
            </a:graphic>
          </wp:inline>
        </w:drawing>
      </w:r>
    </w:p>
    <w:p w14:paraId="6ED32AB4">
      <w:pPr>
        <w:spacing w:after="0" w:line="480" w:lineRule="auto"/>
        <w:jc w:val="center"/>
        <w:rPr>
          <w:rFonts w:ascii="Times New Roman" w:hAnsi="Times New Roman" w:eastAsia="Times New Roman" w:cs="Times New Roman"/>
          <w:sz w:val="24"/>
          <w:szCs w:val="24"/>
        </w:rPr>
      </w:pPr>
    </w:p>
    <w:p w14:paraId="6EDD794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5: Penarikan Kesimpulan</w:t>
      </w:r>
    </w:p>
    <w:p w14:paraId="5C9A5314">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terhadap hasil belajar siswa dapat dilihat dari tabel hasil analisis di atas. Berdasarkan tabel tersebut diketahui bahwa nilai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2,668, lebih besar dari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 1,677 atau 2,668 ≥ 1,677. Karena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maka Ho ditolak dan Ha diterima. Kesimpulan yang diambil adalah terdapat pengaruh yang signifikan nilai tes akhir antara siswa yang diajar dengan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dengan siswa yang diajar dengan pembelajaran konvensional di SD Negeri 114 Pagaran Sigatal Kabupaten Mandailing Natal Tahun Pembelajaran 2025–2026.</w:t>
      </w:r>
    </w:p>
    <w:p w14:paraId="68A3EDB1">
      <w:pPr>
        <w:spacing w:after="0" w:line="480" w:lineRule="auto"/>
        <w:jc w:val="both"/>
        <w:rPr>
          <w:rFonts w:ascii="Times New Roman" w:hAnsi="Times New Roman" w:eastAsia="Times New Roman"/>
          <w:b/>
          <w:bCs/>
          <w:sz w:val="24"/>
          <w:szCs w:val="24"/>
        </w:rPr>
      </w:pPr>
    </w:p>
    <w:p w14:paraId="78F156AD">
      <w:pPr>
        <w:spacing w:after="0" w:line="480" w:lineRule="auto"/>
        <w:jc w:val="both"/>
        <w:rPr>
          <w:rFonts w:ascii="Times New Roman" w:hAnsi="Times New Roman" w:eastAsia="Times New Roman"/>
          <w:b/>
          <w:bCs/>
          <w:sz w:val="24"/>
          <w:szCs w:val="24"/>
        </w:rPr>
      </w:pPr>
      <w:r>
        <w:rPr>
          <w:rFonts w:ascii="Times New Roman" w:hAnsi="Times New Roman" w:eastAsia="Times New Roman"/>
          <w:b/>
          <w:bCs/>
          <w:sz w:val="24"/>
          <w:szCs w:val="24"/>
        </w:rPr>
        <w:t>4.2 Pembahasan</w:t>
      </w:r>
    </w:p>
    <w:p w14:paraId="5D97358A">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penelitian yang telah dilakukan maka dapat diketahui bahwa dari dua kelas, yakni kelas kontrol dan kelas eksperimen, pada setiap tes memunculkan hasil yang berbeda. Artinya, bahwa pengetahuan siswa antara pre-test dan post-test terlihat berbeda baik dari kelas kontrol maupun kelas eksperimen, yang dibuktikan dengan hasil belajar yang diperoleh siswa. Perbedaan ini terjadi karena, tentu, pengetahuan siswa akan bertambah setelah diberikan materi pembelajaran.</w:t>
      </w:r>
    </w:p>
    <w:p w14:paraId="0CEDD15E">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Dari hasil penelitian dapat kita lihat bahwa sebelum proses pembelajaran, peneliti melakukan pre-test untuk mengetahui kemampuan awal dari kedua kelas tersebut. Dari pre-test yang telah dilakukan, maka diketahui rata-rata hasil pre-test kelas kontrol dan kelas eksperimen tidak jauh berbeda, di mana rata-rata nilai pre-test kelas kontrol adalah 69,72, sedangkan nilai rata-rata kelas eksperimen adalah 69,2.</w:t>
      </w:r>
    </w:p>
    <w:p w14:paraId="1A85BBA6">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Setelah dilakukan pre-test pada kedua kelas tersebut, maka proses pembelajaran dilakukan dengan memberikan perlakuan yang berbeda. Pada kelas kontrol, peneliti menggunakan metode ceramah dan tanya jawab. Pada kelas eksperimen, dalam proses pembelajaran peneliti menggunakan metode fun learning, yaitu belajar sambil bermain dan bernyanyi, di mana dalam proses pembelajaran ini mengedepankan suasana belajar yang menyenangkan dan menyertakan partisipasi siswa di dalam kelas.</w:t>
      </w:r>
    </w:p>
    <w:p w14:paraId="177C8123">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Setelah kedua kelas tersebut melaksanakan proses pembelajaran dengan perlakuan yang berbeda, maka terlihat perbedaan yang signifikan pada post-test yang diberikan, yakni kelas kontrol memperoleh nilai rata-rata 75,4, sedangkan kelas eksperimen memperoleh nilai rata-rata 80,2.</w:t>
      </w:r>
    </w:p>
    <w:p w14:paraId="1E72C72D">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pemaparan di atas membuktikan bahwa terjadi peningkatan hasil belajar setelah dilakukan proses pembelajaran. Selain itu, dalam penelitian ini terlihat bahwa hasil belajar yang didapat setelah proses pembelajaran dari kedua kelas tersebut mengalami peningkatan yang berbeda.</w:t>
      </w:r>
    </w:p>
    <w:p w14:paraId="344FCA50">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 xml:space="preserve">Pada kelas eksperimen terjadi peningkatan, yaitu dari 69,2 meningkat menjadi 80,2, atau dengan kata lain yang awalnya 48% siswa masuk dalam kategori </w:t>
      </w:r>
      <w:r>
        <w:rPr>
          <w:rFonts w:ascii="Times New Roman" w:hAnsi="Times New Roman" w:eastAsia="Times New Roman"/>
          <w:i/>
          <w:iCs/>
          <w:sz w:val="24"/>
          <w:szCs w:val="24"/>
        </w:rPr>
        <w:t>baik</w:t>
      </w:r>
      <w:r>
        <w:rPr>
          <w:rFonts w:ascii="Times New Roman" w:hAnsi="Times New Roman" w:eastAsia="Times New Roman"/>
          <w:sz w:val="24"/>
          <w:szCs w:val="24"/>
        </w:rPr>
        <w:t xml:space="preserve">, kemudian meningkat menjadi 52% siswa termasuk dalam kategori </w:t>
      </w:r>
      <w:r>
        <w:rPr>
          <w:rFonts w:ascii="Times New Roman" w:hAnsi="Times New Roman" w:eastAsia="Times New Roman"/>
          <w:i/>
          <w:iCs/>
          <w:sz w:val="24"/>
          <w:szCs w:val="24"/>
        </w:rPr>
        <w:t>sangat baik</w:t>
      </w:r>
      <w:r>
        <w:rPr>
          <w:rFonts w:ascii="Times New Roman" w:hAnsi="Times New Roman" w:eastAsia="Times New Roman"/>
          <w:sz w:val="24"/>
          <w:szCs w:val="24"/>
        </w:rPr>
        <w:t>. Dengan nilai maksimum 95, maka pada post-test ini, kelas eksperimen hanya tinggal 5 siswa yang dinyatakan belum tuntas.</w:t>
      </w:r>
    </w:p>
    <w:p w14:paraId="7411250B">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 xml:space="preserve">Pada kelas kontrol juga mengalami peningkatan, namun tidak lebih besar dari kelas eksperimen, yaitu dengan rata-rata pre-test 69,72 atau masih terdapat 48% siswa yang masuk dalam kategori </w:t>
      </w:r>
      <w:r>
        <w:rPr>
          <w:rFonts w:ascii="Times New Roman" w:hAnsi="Times New Roman" w:eastAsia="Times New Roman"/>
          <w:i/>
          <w:iCs/>
          <w:sz w:val="24"/>
          <w:szCs w:val="24"/>
        </w:rPr>
        <w:t>baik</w:t>
      </w:r>
      <w:r>
        <w:rPr>
          <w:rFonts w:ascii="Times New Roman" w:hAnsi="Times New Roman" w:eastAsia="Times New Roman"/>
          <w:sz w:val="24"/>
          <w:szCs w:val="24"/>
        </w:rPr>
        <w:t xml:space="preserve">, dengan 14 siswa dalam kategori </w:t>
      </w:r>
      <w:r>
        <w:rPr>
          <w:rFonts w:ascii="Times New Roman" w:hAnsi="Times New Roman" w:eastAsia="Times New Roman"/>
          <w:i/>
          <w:iCs/>
          <w:sz w:val="24"/>
          <w:szCs w:val="24"/>
        </w:rPr>
        <w:t>belum tuntas</w:t>
      </w:r>
      <w:r>
        <w:rPr>
          <w:rFonts w:ascii="Times New Roman" w:hAnsi="Times New Roman" w:eastAsia="Times New Roman"/>
          <w:sz w:val="24"/>
          <w:szCs w:val="24"/>
        </w:rPr>
        <w:t xml:space="preserve">. Kemudian setelah proses pembelajaran meningkat menjadi 75,4 dengan nilai maksimum 85, di mana 24% masuk dalam kategori </w:t>
      </w:r>
      <w:r>
        <w:rPr>
          <w:rFonts w:ascii="Times New Roman" w:hAnsi="Times New Roman" w:eastAsia="Times New Roman"/>
          <w:i/>
          <w:iCs/>
          <w:sz w:val="24"/>
          <w:szCs w:val="24"/>
        </w:rPr>
        <w:t>sangat baik</w:t>
      </w:r>
      <w:r>
        <w:rPr>
          <w:rFonts w:ascii="Times New Roman" w:hAnsi="Times New Roman" w:eastAsia="Times New Roman"/>
          <w:sz w:val="24"/>
          <w:szCs w:val="24"/>
        </w:rPr>
        <w:t xml:space="preserve">, 64% dalam kategori </w:t>
      </w:r>
      <w:r>
        <w:rPr>
          <w:rFonts w:ascii="Times New Roman" w:hAnsi="Times New Roman" w:eastAsia="Times New Roman"/>
          <w:i/>
          <w:iCs/>
          <w:sz w:val="24"/>
          <w:szCs w:val="24"/>
        </w:rPr>
        <w:t>baik</w:t>
      </w:r>
      <w:r>
        <w:rPr>
          <w:rFonts w:ascii="Times New Roman" w:hAnsi="Times New Roman" w:eastAsia="Times New Roman"/>
          <w:sz w:val="24"/>
          <w:szCs w:val="24"/>
        </w:rPr>
        <w:t xml:space="preserve">, dan 12% dalam kategori </w:t>
      </w:r>
      <w:r>
        <w:rPr>
          <w:rFonts w:ascii="Times New Roman" w:hAnsi="Times New Roman" w:eastAsia="Times New Roman"/>
          <w:i/>
          <w:iCs/>
          <w:sz w:val="24"/>
          <w:szCs w:val="24"/>
        </w:rPr>
        <w:t>cukup</w:t>
      </w:r>
      <w:r>
        <w:rPr>
          <w:rFonts w:ascii="Times New Roman" w:hAnsi="Times New Roman" w:eastAsia="Times New Roman"/>
          <w:sz w:val="24"/>
          <w:szCs w:val="24"/>
        </w:rPr>
        <w:t>, dengan masih terdapat 9 siswa yang belum tuntas.</w:t>
      </w:r>
    </w:p>
    <w:p w14:paraId="50C709DC">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 xml:space="preserve">Berdasarkan hasil pre-test dan post-test dari kedua kelas tersebut membuktikan bahwa terdapat pengaruh yang cukup signifikan dalam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Kemudian, pada penelitian ini peneliti menggunakan uji-t untuk mengetahui seberapa besar pengaruh dari metode </w:t>
      </w:r>
      <w:r>
        <w:rPr>
          <w:rFonts w:ascii="Times New Roman" w:hAnsi="Times New Roman" w:eastAsia="Times New Roman"/>
          <w:i/>
          <w:iCs/>
          <w:sz w:val="24"/>
          <w:szCs w:val="24"/>
        </w:rPr>
        <w:t>fun learning</w:t>
      </w:r>
      <w:r>
        <w:rPr>
          <w:rFonts w:ascii="Times New Roman" w:hAnsi="Times New Roman" w:eastAsia="Times New Roman"/>
          <w:sz w:val="24"/>
          <w:szCs w:val="24"/>
        </w:rPr>
        <w:t>. Pada pengujian hipotesis dengan menggunakan uji-t, di mana data yang digunakan adalah hasil post-test siswa kelas eksperimen dan kelas kontrol yang sebelumnya telah menjalani proses pembelajaran dengan perlakuan yang berbeda.</w:t>
      </w:r>
    </w:p>
    <w:p w14:paraId="7ED2284A">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hasil pengolahan data dengan bantuan SPSS 20, maka diperoleh nilai thitung = 2,668. Kemudian, dengan menggunakan taraf signifikan 0,05 maka diperoleh ttabel yaitu 1,677.</w:t>
      </w:r>
    </w:p>
    <w:p w14:paraId="5F60AA3F">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 xml:space="preserve">Berdasarkan hal tersebut dapat diketahui bahwa thitung ≥ ttabel yaitu 2,668 ≥ 1,677, sehingga H₀ ditolak dan Hₐ diterima. Dengan demikian, dapat disimpulkan bahwa pada penelitian ini terdapat pengaruh antara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terhadap hasil belajar di SD Negeri 114 Pagaran Sigatal Kabupaten Mandailing Natal.</w:t>
      </w:r>
    </w:p>
    <w:p w14:paraId="43D930E5">
      <w:pPr>
        <w:spacing w:after="0" w:line="480" w:lineRule="auto"/>
        <w:jc w:val="both"/>
        <w:rPr>
          <w:rFonts w:ascii="Times New Roman" w:hAnsi="Times New Roman" w:eastAsia="Times New Roman" w:cs="Times New Roman"/>
          <w:sz w:val="24"/>
          <w:szCs w:val="24"/>
        </w:rPr>
      </w:pPr>
    </w:p>
    <w:p w14:paraId="3408DE64">
      <w:pPr>
        <w:spacing w:after="0" w:line="480" w:lineRule="auto"/>
        <w:jc w:val="both"/>
        <w:rPr>
          <w:rFonts w:ascii="Times New Roman" w:hAnsi="Times New Roman" w:eastAsia="Times New Roman" w:cs="Times New Roman"/>
          <w:sz w:val="24"/>
          <w:szCs w:val="24"/>
        </w:rPr>
      </w:pPr>
    </w:p>
    <w:p w14:paraId="525ECD80">
      <w:pPr>
        <w:spacing w:after="0" w:line="480" w:lineRule="auto"/>
        <w:jc w:val="both"/>
        <w:rPr>
          <w:rFonts w:ascii="Times New Roman" w:hAnsi="Times New Roman" w:eastAsia="Times New Roman" w:cs="Times New Roman"/>
          <w:sz w:val="24"/>
          <w:szCs w:val="24"/>
        </w:rPr>
        <w:sectPr>
          <w:pgSz w:w="11907" w:h="16839"/>
          <w:pgMar w:top="2268" w:right="1701" w:bottom="1701" w:left="2268" w:header="993" w:footer="1082" w:gutter="0"/>
          <w:cols w:space="720" w:num="1"/>
          <w:titlePg/>
          <w:docGrid w:linePitch="360" w:charSpace="0"/>
        </w:sectPr>
      </w:pPr>
    </w:p>
    <w:p w14:paraId="19FE85D6">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V</w:t>
      </w:r>
    </w:p>
    <w:p w14:paraId="5461308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2F8F26A0">
      <w:pPr>
        <w:spacing w:after="0" w:line="480" w:lineRule="auto"/>
        <w:jc w:val="center"/>
        <w:rPr>
          <w:rFonts w:ascii="Times New Roman" w:hAnsi="Times New Roman" w:cs="Times New Roman"/>
          <w:b/>
          <w:sz w:val="24"/>
          <w:szCs w:val="24"/>
        </w:rPr>
      </w:pPr>
    </w:p>
    <w:p w14:paraId="21C98678">
      <w:pPr>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5.1 Kesimpulan</w:t>
      </w:r>
    </w:p>
    <w:p w14:paraId="3E3041C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analisis data dari pembahasan yang telah dilakukan, maka dapat ditarik kesimpulan bahwa penggunaan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berpengaruh terhadap hasil belajar siswa. Hal ini ditunjukkan dari hasil perolehan pengujian hipotesis dengan menggunakan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yaitu dengan taraf signifikan 0,05 maka diperoleh nilai thitung = 2,668 lebih besar dari ttabel = 1,677. Selain itu, dilihat dari hasil perhitungan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kelas eksperimen yang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maka diketahui nilai rata-rata 80,2 yang menunjukkan bahwa nilai ini lebih tinggi dibandingkan dengan kelas kontrol dengan nilai rata-rata 75,4.</w:t>
      </w:r>
    </w:p>
    <w:p w14:paraId="5C58A9A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Peningkatan tersebut terjadi karena dengan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siswa menjadi lebih antusias dan lebih bersemangat dalam proses pembelajaran. Melalui metode pembelajaran ini, siswa tidak hanya menjadi aktif, namun juga melatih kekompakan antar siswa sehingga siswa satu dengan lainnya lebih saling dekat dan belajar kerja sama dengan baik. Hal tersebut tentu akan menjadikan pembelajaran lebih baik dan dapat meningkatkan pengetahuan siswa. Dengan demikian, pada penelitian ini terdapat pengaruh antara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hasil belajar di SD Negeri 114 Pagaran Sigatal Kabupaten Mandailing Natal.</w:t>
      </w:r>
    </w:p>
    <w:p w14:paraId="4B3861DD">
      <w:pPr>
        <w:spacing w:after="0" w:line="480" w:lineRule="auto"/>
        <w:jc w:val="both"/>
        <w:rPr>
          <w:rFonts w:ascii="Times New Roman" w:hAnsi="Times New Roman" w:cs="Times New Roman"/>
          <w:sz w:val="24"/>
          <w:szCs w:val="24"/>
        </w:rPr>
      </w:pPr>
    </w:p>
    <w:p w14:paraId="5466AE33">
      <w:pPr>
        <w:spacing w:after="0" w:line="480" w:lineRule="auto"/>
        <w:jc w:val="both"/>
        <w:rPr>
          <w:rFonts w:ascii="Times New Roman" w:hAnsi="Times New Roman" w:cs="Times New Roman"/>
          <w:sz w:val="24"/>
          <w:szCs w:val="24"/>
        </w:rPr>
      </w:pPr>
    </w:p>
    <w:p w14:paraId="4947520A">
      <w:pPr>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5.2 Saran</w:t>
      </w:r>
      <w:bookmarkEnd w:id="24"/>
    </w:p>
    <w:p w14:paraId="6D3A5FF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kesimpulan di atas, peneliti mengajukan beberapa saran yang diharapkan dapat bermanfaat bagi berbagai pihak:</w:t>
      </w:r>
    </w:p>
    <w:p w14:paraId="73807BEA">
      <w:pPr>
        <w:numPr>
          <w:ilvl w:val="0"/>
          <w:numId w:val="2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Guru</w:t>
      </w:r>
    </w:p>
    <w:p w14:paraId="231EC382">
      <w:pPr>
        <w:numPr>
          <w:ilvl w:val="1"/>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Disarankan kepada guru-guru di SD Negeri 114 Pagaran Sigatal Kabupaten Mandailing Natal, khususnya guru kelas IV, untuk mempertimbangkan penggunaan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dalam pembelajaran membaca pemahaman teks cerita pendek. Metode ini terbukti efektif dalam meningkatkan hasil belajar dan membuat suasana belajar lebih menyenangkan.</w:t>
      </w:r>
    </w:p>
    <w:p w14:paraId="6E3F23AC">
      <w:pPr>
        <w:numPr>
          <w:ilvl w:val="1"/>
          <w:numId w:val="2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Guru dapat berinovasi lebih lanjut dalam mengembangkan variasi aktivitas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agar pembelajaran tidak monoton dan selalu menarik minat siswa.</w:t>
      </w:r>
    </w:p>
    <w:p w14:paraId="07486856">
      <w:pPr>
        <w:numPr>
          <w:ilvl w:val="0"/>
          <w:numId w:val="2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Siswa</w:t>
      </w:r>
    </w:p>
    <w:p w14:paraId="7FD75F9D">
      <w:pPr>
        <w:numPr>
          <w:ilvl w:val="1"/>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Diharapkan siswa dapat lebih aktif dan antusias dalam mengikuti proses pembelajaran, terutama ketika guru menerapkan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Keaktifan siswa sangat berpengaruh terhadap pemahaman dan pencapaian hasil belajar yang optimal.</w:t>
      </w:r>
    </w:p>
    <w:p w14:paraId="047C08F8">
      <w:pPr>
        <w:numPr>
          <w:ilvl w:val="1"/>
          <w:numId w:val="2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diharapkan dapat terus berlatih membaca pemahaman teks cerita pendek dengan berbagai strategi agar kemampuan literasi mereka semakin meningkat.</w:t>
      </w:r>
    </w:p>
    <w:p w14:paraId="1A7A80E9">
      <w:pPr>
        <w:spacing w:after="0" w:line="480" w:lineRule="auto"/>
        <w:ind w:left="1440"/>
        <w:jc w:val="both"/>
        <w:rPr>
          <w:rFonts w:ascii="Times New Roman" w:hAnsi="Times New Roman" w:eastAsia="Times New Roman" w:cs="Times New Roman"/>
          <w:sz w:val="24"/>
          <w:szCs w:val="24"/>
        </w:rPr>
      </w:pPr>
    </w:p>
    <w:p w14:paraId="4949685F">
      <w:pPr>
        <w:spacing w:after="0" w:line="480" w:lineRule="auto"/>
        <w:ind w:left="1440"/>
        <w:jc w:val="both"/>
        <w:rPr>
          <w:rFonts w:ascii="Times New Roman" w:hAnsi="Times New Roman" w:eastAsia="Times New Roman" w:cs="Times New Roman"/>
          <w:sz w:val="24"/>
          <w:szCs w:val="24"/>
        </w:rPr>
      </w:pPr>
    </w:p>
    <w:p w14:paraId="2570BA2F">
      <w:pPr>
        <w:numPr>
          <w:ilvl w:val="0"/>
          <w:numId w:val="2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Sekolah</w:t>
      </w:r>
    </w:p>
    <w:p w14:paraId="70A3575E">
      <w:pPr>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Pihak sekolah diharapkan dapat memberikan dukungan dan fasilitas yang memadai untuk penerapan metode pembelajaran inovatif seperti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termasuk penyediaan sumber daya dan pelatihan bagi guru.</w:t>
      </w:r>
    </w:p>
    <w:p w14:paraId="455B9720">
      <w:pPr>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Sekolah dapat mendorong guru-guru untuk melakukan penelitian tindakan kelas atau pengembangan kurikulum berbasis metode yang terbukti efektif untuk meningkatkan kualitas pembelajaran secara keseluruhan.</w:t>
      </w:r>
    </w:p>
    <w:p w14:paraId="65C188B4">
      <w:pPr>
        <w:numPr>
          <w:ilvl w:val="0"/>
          <w:numId w:val="2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Peneliti Selanjutnya</w:t>
      </w:r>
    </w:p>
    <w:p w14:paraId="4CA658AD">
      <w:pPr>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dapat menjadi dasar bagi peneliti selanjutnya untuk mengembangkan penelitian serupa dengan cakupan materi yang lebih luas, jenjang pendidikan yang berbeda, atau membandingkan efektivitas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dengan metode pembelajaran inovatif lainnya.</w:t>
      </w:r>
    </w:p>
    <w:p w14:paraId="24A4C548">
      <w:pPr>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juga dilakukan penelitian lanjutan untuk menggali lebih dalam faktor-faktor lain yang mungkin mempengaruhi efektivitas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serta dampaknya terhadap aspek kognitif, afektif, dan psikomotorik siswa.</w:t>
      </w:r>
    </w:p>
    <w:p w14:paraId="60312C3A">
      <w:pPr>
        <w:spacing w:after="0" w:line="480" w:lineRule="auto"/>
        <w:jc w:val="both"/>
        <w:rPr>
          <w:rFonts w:ascii="Times New Roman" w:hAnsi="Times New Roman" w:cs="Times New Roman"/>
          <w:bCs/>
          <w:sz w:val="24"/>
          <w:szCs w:val="24"/>
        </w:rPr>
      </w:pPr>
    </w:p>
    <w:p w14:paraId="42749981">
      <w:pPr>
        <w:pStyle w:val="21"/>
        <w:spacing w:before="0" w:beforeAutospacing="0" w:after="0" w:afterAutospacing="0" w:line="480" w:lineRule="auto"/>
        <w:jc w:val="both"/>
        <w:sectPr>
          <w:pgSz w:w="11907" w:h="16839"/>
          <w:pgMar w:top="2268" w:right="1701" w:bottom="1701" w:left="2268" w:header="1135" w:footer="1108" w:gutter="0"/>
          <w:cols w:space="720" w:num="1"/>
          <w:titlePg/>
          <w:docGrid w:linePitch="299" w:charSpace="0"/>
        </w:sectPr>
      </w:pP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04880FF0">
      <w:pPr>
        <w:spacing w:line="240" w:lineRule="auto"/>
        <w:ind w:left="567" w:hanging="567"/>
        <w:jc w:val="both"/>
        <w:rPr>
          <w:rFonts w:ascii="Times New Roman" w:hAnsi="Times New Roman" w:cs="Times New Roman"/>
          <w:sz w:val="24"/>
          <w:szCs w:val="24"/>
        </w:rPr>
      </w:pPr>
    </w:p>
    <w:p w14:paraId="017BBCF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Arikunto, Suharsimi. 2019. </w:t>
      </w:r>
      <w:r>
        <w:rPr>
          <w:rFonts w:ascii="Times New Roman" w:hAnsi="Times New Roman" w:eastAsia="Times New Roman" w:cs="Times New Roman"/>
          <w:i/>
          <w:iCs/>
          <w:sz w:val="24"/>
          <w:szCs w:val="24"/>
        </w:rPr>
        <w:t>Prosedur Penelitian: Suatu Pendekatan Praktik</w:t>
      </w:r>
      <w:r>
        <w:rPr>
          <w:rFonts w:ascii="Times New Roman" w:hAnsi="Times New Roman" w:eastAsia="Times New Roman" w:cs="Times New Roman"/>
          <w:sz w:val="24"/>
          <w:szCs w:val="24"/>
        </w:rPr>
        <w:t>. Jakarta: Rineka Cipta.</w:t>
      </w:r>
    </w:p>
    <w:p w14:paraId="030CC612">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Bloom, Benjamin S. 1956. </w:t>
      </w:r>
      <w:r>
        <w:rPr>
          <w:rFonts w:ascii="Times New Roman" w:hAnsi="Times New Roman" w:eastAsia="Times New Roman" w:cs="Times New Roman"/>
          <w:i/>
          <w:iCs/>
          <w:sz w:val="24"/>
          <w:szCs w:val="24"/>
        </w:rPr>
        <w:t>Taxonomy of Educational Objectives</w:t>
      </w:r>
      <w:r>
        <w:rPr>
          <w:rFonts w:ascii="Times New Roman" w:hAnsi="Times New Roman" w:eastAsia="Times New Roman" w:cs="Times New Roman"/>
          <w:sz w:val="24"/>
          <w:szCs w:val="24"/>
        </w:rPr>
        <w:t>. New York: David McKay Company.</w:t>
      </w:r>
    </w:p>
    <w:p w14:paraId="1C17437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Dimyati, dan Mudjiono. 2009. </w:t>
      </w:r>
      <w:r>
        <w:rPr>
          <w:rFonts w:ascii="Times New Roman" w:hAnsi="Times New Roman" w:eastAsia="Times New Roman" w:cs="Times New Roman"/>
          <w:i/>
          <w:iCs/>
          <w:sz w:val="24"/>
          <w:szCs w:val="24"/>
        </w:rPr>
        <w:t>Belajar dan Pembelajaran</w:t>
      </w:r>
      <w:r>
        <w:rPr>
          <w:rFonts w:ascii="Times New Roman" w:hAnsi="Times New Roman" w:eastAsia="Times New Roman" w:cs="Times New Roman"/>
          <w:sz w:val="24"/>
          <w:szCs w:val="24"/>
        </w:rPr>
        <w:t>. Jakarta: Rineka Cipta.</w:t>
      </w:r>
    </w:p>
    <w:p w14:paraId="4383B73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Djamarah, Syaiful Bahri. 2002. </w:t>
      </w:r>
      <w:r>
        <w:rPr>
          <w:rFonts w:ascii="Times New Roman" w:hAnsi="Times New Roman" w:eastAsia="Times New Roman" w:cs="Times New Roman"/>
          <w:i/>
          <w:iCs/>
          <w:sz w:val="24"/>
          <w:szCs w:val="24"/>
        </w:rPr>
        <w:t>Psikologi Belajar</w:t>
      </w:r>
      <w:r>
        <w:rPr>
          <w:rFonts w:ascii="Times New Roman" w:hAnsi="Times New Roman" w:eastAsia="Times New Roman" w:cs="Times New Roman"/>
          <w:sz w:val="24"/>
          <w:szCs w:val="24"/>
        </w:rPr>
        <w:t>. Jakarta: Rineka Cipta.</w:t>
      </w:r>
    </w:p>
    <w:p w14:paraId="2F18335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Frost, Joe L. 2010. </w:t>
      </w:r>
      <w:r>
        <w:rPr>
          <w:rFonts w:ascii="Times New Roman" w:hAnsi="Times New Roman" w:eastAsia="Times New Roman" w:cs="Times New Roman"/>
          <w:i/>
          <w:iCs/>
          <w:sz w:val="24"/>
          <w:szCs w:val="24"/>
        </w:rPr>
        <w:t>A History of Children's Play and Play Environments</w:t>
      </w:r>
      <w:r>
        <w:rPr>
          <w:rFonts w:ascii="Times New Roman" w:hAnsi="Times New Roman" w:eastAsia="Times New Roman" w:cs="Times New Roman"/>
          <w:sz w:val="24"/>
          <w:szCs w:val="24"/>
        </w:rPr>
        <w:t>. New York: Routledge.</w:t>
      </w:r>
    </w:p>
    <w:p w14:paraId="4E75C8D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Hanafiah, Nanang. 2010. </w:t>
      </w:r>
      <w:r>
        <w:rPr>
          <w:rFonts w:ascii="Times New Roman" w:hAnsi="Times New Roman" w:eastAsia="Times New Roman" w:cs="Times New Roman"/>
          <w:i/>
          <w:iCs/>
          <w:sz w:val="24"/>
          <w:szCs w:val="24"/>
        </w:rPr>
        <w:t>Konsep Strategi Pembelajaran</w:t>
      </w:r>
      <w:r>
        <w:rPr>
          <w:rFonts w:ascii="Times New Roman" w:hAnsi="Times New Roman" w:eastAsia="Times New Roman" w:cs="Times New Roman"/>
          <w:sz w:val="24"/>
          <w:szCs w:val="24"/>
        </w:rPr>
        <w:t>. Bandung: Refika Aditama.</w:t>
      </w:r>
    </w:p>
    <w:p w14:paraId="17A6200B">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Hamzah, B. Uno. 2015. </w:t>
      </w:r>
      <w:r>
        <w:rPr>
          <w:rFonts w:ascii="Times New Roman" w:hAnsi="Times New Roman" w:eastAsia="Times New Roman" w:cs="Times New Roman"/>
          <w:i/>
          <w:iCs/>
          <w:sz w:val="24"/>
          <w:szCs w:val="24"/>
        </w:rPr>
        <w:t>Model Pembelajaran: Menciptakan Proses Belajar Mengajar yang Kreatif dan Efektif</w:t>
      </w:r>
      <w:r>
        <w:rPr>
          <w:rFonts w:ascii="Times New Roman" w:hAnsi="Times New Roman" w:eastAsia="Times New Roman" w:cs="Times New Roman"/>
          <w:sz w:val="24"/>
          <w:szCs w:val="24"/>
        </w:rPr>
        <w:t>. Jakarta: Bumi Aksara.</w:t>
      </w:r>
    </w:p>
    <w:p w14:paraId="5B28143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Hamalik, Oemar. 2009. </w:t>
      </w:r>
      <w:r>
        <w:rPr>
          <w:rFonts w:ascii="Times New Roman" w:hAnsi="Times New Roman" w:eastAsia="Times New Roman" w:cs="Times New Roman"/>
          <w:i/>
          <w:iCs/>
          <w:sz w:val="24"/>
          <w:szCs w:val="24"/>
        </w:rPr>
        <w:t>Proses Belajar Mengajar</w:t>
      </w:r>
      <w:r>
        <w:rPr>
          <w:rFonts w:ascii="Times New Roman" w:hAnsi="Times New Roman" w:eastAsia="Times New Roman" w:cs="Times New Roman"/>
          <w:sz w:val="24"/>
          <w:szCs w:val="24"/>
        </w:rPr>
        <w:t>. Jakarta: Bumi Aksara.</w:t>
      </w:r>
    </w:p>
    <w:p w14:paraId="2B9C9A7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Isjoni. 2010. </w:t>
      </w:r>
      <w:r>
        <w:rPr>
          <w:rFonts w:ascii="Times New Roman" w:hAnsi="Times New Roman" w:eastAsia="Times New Roman" w:cs="Times New Roman"/>
          <w:i/>
          <w:iCs/>
          <w:sz w:val="24"/>
          <w:szCs w:val="24"/>
        </w:rPr>
        <w:t>Pembelajaran Kooperatif Meningkatkan Kecerdasan Komunikasi Anak</w:t>
      </w:r>
      <w:r>
        <w:rPr>
          <w:rFonts w:ascii="Times New Roman" w:hAnsi="Times New Roman" w:eastAsia="Times New Roman" w:cs="Times New Roman"/>
          <w:sz w:val="24"/>
          <w:szCs w:val="24"/>
        </w:rPr>
        <w:t>. Yogyakarta: Pustaka Pelajar.</w:t>
      </w:r>
    </w:p>
    <w:p w14:paraId="31DE6CD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Isjoni. 2013. </w:t>
      </w:r>
      <w:r>
        <w:rPr>
          <w:rFonts w:ascii="Times New Roman" w:hAnsi="Times New Roman" w:eastAsia="Times New Roman" w:cs="Times New Roman"/>
          <w:i/>
          <w:iCs/>
          <w:sz w:val="24"/>
          <w:szCs w:val="24"/>
        </w:rPr>
        <w:t>Pembelajaran yang Efektif dan Menyenangkan</w:t>
      </w:r>
      <w:r>
        <w:rPr>
          <w:rFonts w:ascii="Times New Roman" w:hAnsi="Times New Roman" w:eastAsia="Times New Roman" w:cs="Times New Roman"/>
          <w:sz w:val="24"/>
          <w:szCs w:val="24"/>
        </w:rPr>
        <w:t>. Bandung: Alfabeta.</w:t>
      </w:r>
    </w:p>
    <w:p w14:paraId="3D027B5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Krathwohl, David R. 2002. </w:t>
      </w:r>
      <w:r>
        <w:rPr>
          <w:rFonts w:ascii="Times New Roman" w:hAnsi="Times New Roman" w:eastAsia="Times New Roman" w:cs="Times New Roman"/>
          <w:i/>
          <w:iCs/>
          <w:sz w:val="24"/>
          <w:szCs w:val="24"/>
        </w:rPr>
        <w:t>Taxonomy for Learning, Teaching, and Assessing: A Revision of Bloom’s Taxonomy of Educational Objectives</w:t>
      </w:r>
      <w:r>
        <w:rPr>
          <w:rFonts w:ascii="Times New Roman" w:hAnsi="Times New Roman" w:eastAsia="Times New Roman" w:cs="Times New Roman"/>
          <w:sz w:val="24"/>
          <w:szCs w:val="24"/>
        </w:rPr>
        <w:t>. New York: Longman.</w:t>
      </w:r>
    </w:p>
    <w:p w14:paraId="2343003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MacLean, Paul D. 1990. </w:t>
      </w:r>
      <w:r>
        <w:rPr>
          <w:rFonts w:ascii="Times New Roman" w:hAnsi="Times New Roman" w:eastAsia="Times New Roman" w:cs="Times New Roman"/>
          <w:i/>
          <w:iCs/>
          <w:sz w:val="24"/>
          <w:szCs w:val="24"/>
        </w:rPr>
        <w:t>The Triune Brain in Evolution: Role in Paleocerebral Functions</w:t>
      </w:r>
      <w:r>
        <w:rPr>
          <w:rFonts w:ascii="Times New Roman" w:hAnsi="Times New Roman" w:eastAsia="Times New Roman" w:cs="Times New Roman"/>
          <w:sz w:val="24"/>
          <w:szCs w:val="24"/>
        </w:rPr>
        <w:t>. New York: Springer.</w:t>
      </w:r>
    </w:p>
    <w:p w14:paraId="5C6C139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Muhibbin Syah. 2011. </w:t>
      </w:r>
      <w:r>
        <w:rPr>
          <w:rFonts w:ascii="Times New Roman" w:hAnsi="Times New Roman" w:eastAsia="Times New Roman" w:cs="Times New Roman"/>
          <w:i/>
          <w:iCs/>
          <w:sz w:val="24"/>
          <w:szCs w:val="24"/>
        </w:rPr>
        <w:t>Psikologi Pendidikan dengan Pendekatan Baru</w:t>
      </w:r>
      <w:r>
        <w:rPr>
          <w:rFonts w:ascii="Times New Roman" w:hAnsi="Times New Roman" w:eastAsia="Times New Roman" w:cs="Times New Roman"/>
          <w:sz w:val="24"/>
          <w:szCs w:val="24"/>
        </w:rPr>
        <w:t>. Bandung: Remaja Rosdakarya.</w:t>
      </w:r>
    </w:p>
    <w:p w14:paraId="3939AC34">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Muhibbin Syah. 2012. </w:t>
      </w:r>
      <w:r>
        <w:rPr>
          <w:rFonts w:ascii="Times New Roman" w:hAnsi="Times New Roman" w:eastAsia="Times New Roman" w:cs="Times New Roman"/>
          <w:i/>
          <w:iCs/>
          <w:sz w:val="24"/>
          <w:szCs w:val="24"/>
        </w:rPr>
        <w:t>Psikologi Pendidikan</w:t>
      </w:r>
      <w:r>
        <w:rPr>
          <w:rFonts w:ascii="Times New Roman" w:hAnsi="Times New Roman" w:eastAsia="Times New Roman" w:cs="Times New Roman"/>
          <w:sz w:val="24"/>
          <w:szCs w:val="24"/>
        </w:rPr>
        <w:t>. Bandung: Remaja Rosdakarya.</w:t>
      </w:r>
    </w:p>
    <w:p w14:paraId="749020E0">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Mulyasa, E. 2013. </w:t>
      </w:r>
      <w:r>
        <w:rPr>
          <w:rFonts w:ascii="Times New Roman" w:hAnsi="Times New Roman" w:eastAsia="Times New Roman" w:cs="Times New Roman"/>
          <w:i/>
          <w:iCs/>
          <w:sz w:val="24"/>
          <w:szCs w:val="24"/>
        </w:rPr>
        <w:t>Pengembangan dan Implementasi Kurikulum 2013</w:t>
      </w:r>
      <w:r>
        <w:rPr>
          <w:rFonts w:ascii="Times New Roman" w:hAnsi="Times New Roman" w:eastAsia="Times New Roman" w:cs="Times New Roman"/>
          <w:sz w:val="24"/>
          <w:szCs w:val="24"/>
        </w:rPr>
        <w:t>. Bandung: Remaja Rosdakarya.</w:t>
      </w:r>
    </w:p>
    <w:p w14:paraId="584A375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Nana Sudjana. 2011. </w:t>
      </w:r>
      <w:r>
        <w:rPr>
          <w:rFonts w:ascii="Times New Roman" w:hAnsi="Times New Roman" w:eastAsia="Times New Roman" w:cs="Times New Roman"/>
          <w:i/>
          <w:iCs/>
          <w:sz w:val="24"/>
          <w:szCs w:val="24"/>
        </w:rPr>
        <w:t>Penilaian Hasil Proses Belajar Mengajar</w:t>
      </w:r>
      <w:r>
        <w:rPr>
          <w:rFonts w:ascii="Times New Roman" w:hAnsi="Times New Roman" w:eastAsia="Times New Roman" w:cs="Times New Roman"/>
          <w:sz w:val="24"/>
          <w:szCs w:val="24"/>
        </w:rPr>
        <w:t>. Bandung: Remaja Rosdakarya.</w:t>
      </w:r>
    </w:p>
    <w:p w14:paraId="323A227B">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Priansa, Donni Juni. 2014. </w:t>
      </w:r>
      <w:r>
        <w:rPr>
          <w:rFonts w:ascii="Times New Roman" w:hAnsi="Times New Roman" w:eastAsia="Times New Roman" w:cs="Times New Roman"/>
          <w:i/>
          <w:iCs/>
          <w:sz w:val="24"/>
          <w:szCs w:val="24"/>
        </w:rPr>
        <w:t>Perilaku Organisasi dalam Dunia Pendidikan</w:t>
      </w:r>
      <w:r>
        <w:rPr>
          <w:rFonts w:ascii="Times New Roman" w:hAnsi="Times New Roman" w:eastAsia="Times New Roman" w:cs="Times New Roman"/>
          <w:sz w:val="24"/>
          <w:szCs w:val="24"/>
        </w:rPr>
        <w:t>. Bandung: Alfabeta.</w:t>
      </w:r>
    </w:p>
    <w:p w14:paraId="7B4997A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Rusman. 2017. </w:t>
      </w:r>
      <w:r>
        <w:rPr>
          <w:rFonts w:ascii="Times New Roman" w:hAnsi="Times New Roman" w:eastAsia="Times New Roman" w:cs="Times New Roman"/>
          <w:i/>
          <w:iCs/>
          <w:sz w:val="24"/>
          <w:szCs w:val="24"/>
        </w:rPr>
        <w:t>Model-Model Pembelajaran: Mengembangkan Profesionalisme Guru</w:t>
      </w:r>
      <w:r>
        <w:rPr>
          <w:rFonts w:ascii="Times New Roman" w:hAnsi="Times New Roman" w:eastAsia="Times New Roman" w:cs="Times New Roman"/>
          <w:sz w:val="24"/>
          <w:szCs w:val="24"/>
        </w:rPr>
        <w:t>. Jakarta: Rajawali Pers.</w:t>
      </w:r>
    </w:p>
    <w:p w14:paraId="514BF31A">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Sanjaya, Wina. 2011. </w:t>
      </w:r>
      <w:r>
        <w:rPr>
          <w:rFonts w:ascii="Times New Roman" w:hAnsi="Times New Roman" w:eastAsia="Times New Roman" w:cs="Times New Roman"/>
          <w:i/>
          <w:iCs/>
          <w:sz w:val="24"/>
          <w:szCs w:val="24"/>
        </w:rPr>
        <w:t>Strategi Pembelajaran Berorientasi Standar Proses Pendidikan</w:t>
      </w:r>
      <w:r>
        <w:rPr>
          <w:rFonts w:ascii="Times New Roman" w:hAnsi="Times New Roman" w:eastAsia="Times New Roman" w:cs="Times New Roman"/>
          <w:sz w:val="24"/>
          <w:szCs w:val="24"/>
        </w:rPr>
        <w:t>. Jakarta: Kencana Prenadamedia Group.</w:t>
      </w:r>
    </w:p>
    <w:p w14:paraId="69BA1C03">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Sanjaya, Wina. 2013. </w:t>
      </w:r>
      <w:r>
        <w:rPr>
          <w:rFonts w:ascii="Times New Roman" w:hAnsi="Times New Roman" w:eastAsia="Times New Roman" w:cs="Times New Roman"/>
          <w:i/>
          <w:iCs/>
          <w:sz w:val="24"/>
          <w:szCs w:val="24"/>
        </w:rPr>
        <w:t>Perencanaan dan Desain Sistem Pembelajaran</w:t>
      </w:r>
      <w:r>
        <w:rPr>
          <w:rFonts w:ascii="Times New Roman" w:hAnsi="Times New Roman" w:eastAsia="Times New Roman" w:cs="Times New Roman"/>
          <w:sz w:val="24"/>
          <w:szCs w:val="24"/>
        </w:rPr>
        <w:t>. Jakarta: Kencana.</w:t>
      </w:r>
    </w:p>
    <w:p w14:paraId="23D18AB0">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Sardiman, A.M. 2011. </w:t>
      </w:r>
      <w:r>
        <w:rPr>
          <w:rFonts w:ascii="Times New Roman" w:hAnsi="Times New Roman" w:eastAsia="Times New Roman" w:cs="Times New Roman"/>
          <w:i/>
          <w:iCs/>
          <w:sz w:val="24"/>
          <w:szCs w:val="24"/>
        </w:rPr>
        <w:t>Interaksi dan Motivasi Belajar Mengajar</w:t>
      </w:r>
      <w:r>
        <w:rPr>
          <w:rFonts w:ascii="Times New Roman" w:hAnsi="Times New Roman" w:eastAsia="Times New Roman" w:cs="Times New Roman"/>
          <w:sz w:val="24"/>
          <w:szCs w:val="24"/>
        </w:rPr>
        <w:t>. Jakarta: Rajawali Press.</w:t>
      </w:r>
    </w:p>
    <w:p w14:paraId="38C2557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Simpson, Elizabeth. 1972. </w:t>
      </w:r>
      <w:r>
        <w:rPr>
          <w:rFonts w:ascii="Times New Roman" w:hAnsi="Times New Roman" w:eastAsia="Times New Roman" w:cs="Times New Roman"/>
          <w:i/>
          <w:iCs/>
          <w:sz w:val="24"/>
          <w:szCs w:val="24"/>
        </w:rPr>
        <w:t>The Classification of Educational Objectives: Psychomotor Domain</w:t>
      </w:r>
      <w:r>
        <w:rPr>
          <w:rFonts w:ascii="Times New Roman" w:hAnsi="Times New Roman" w:eastAsia="Times New Roman" w:cs="Times New Roman"/>
          <w:sz w:val="24"/>
          <w:szCs w:val="24"/>
        </w:rPr>
        <w:t>. Washington DC: Gryphon House.</w:t>
      </w:r>
    </w:p>
    <w:p w14:paraId="12563DD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2017. </w:t>
      </w:r>
      <w:r>
        <w:rPr>
          <w:rFonts w:ascii="Times New Roman" w:hAnsi="Times New Roman" w:eastAsia="Times New Roman" w:cs="Times New Roman"/>
          <w:i/>
          <w:iCs/>
          <w:sz w:val="24"/>
          <w:szCs w:val="24"/>
        </w:rPr>
        <w:t>Metode Penelitian Kuantitatif, Kualitatif, dan R&amp;D</w:t>
      </w:r>
      <w:r>
        <w:rPr>
          <w:rFonts w:ascii="Times New Roman" w:hAnsi="Times New Roman" w:eastAsia="Times New Roman" w:cs="Times New Roman"/>
          <w:sz w:val="24"/>
          <w:szCs w:val="24"/>
        </w:rPr>
        <w:t>. Bandung: Alfabeta.</w:t>
      </w:r>
    </w:p>
    <w:p w14:paraId="118EC84F">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2018. </w:t>
      </w:r>
      <w:r>
        <w:rPr>
          <w:rFonts w:ascii="Times New Roman" w:hAnsi="Times New Roman" w:eastAsia="Times New Roman" w:cs="Times New Roman"/>
          <w:i/>
          <w:iCs/>
          <w:sz w:val="24"/>
          <w:szCs w:val="24"/>
        </w:rPr>
        <w:t>Statistika untuk Penelitian</w:t>
      </w:r>
      <w:r>
        <w:rPr>
          <w:rFonts w:ascii="Times New Roman" w:hAnsi="Times New Roman" w:eastAsia="Times New Roman" w:cs="Times New Roman"/>
          <w:sz w:val="24"/>
          <w:szCs w:val="24"/>
        </w:rPr>
        <w:t>. Bandung: Alfabeta.</w:t>
      </w:r>
    </w:p>
    <w:p w14:paraId="2DA72D75">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Suprijono, Agus. 2009. </w:t>
      </w:r>
      <w:r>
        <w:rPr>
          <w:rFonts w:ascii="Times New Roman" w:hAnsi="Times New Roman" w:eastAsia="Times New Roman" w:cs="Times New Roman"/>
          <w:i/>
          <w:iCs/>
          <w:sz w:val="24"/>
          <w:szCs w:val="24"/>
        </w:rPr>
        <w:t>Cooperative Learning: Teori dan Aplikasi PAIKEM</w:t>
      </w:r>
      <w:r>
        <w:rPr>
          <w:rFonts w:ascii="Times New Roman" w:hAnsi="Times New Roman" w:eastAsia="Times New Roman" w:cs="Times New Roman"/>
          <w:sz w:val="24"/>
          <w:szCs w:val="24"/>
        </w:rPr>
        <w:t>. Yogyakarta: Pustaka Pelajar.</w:t>
      </w:r>
    </w:p>
    <w:p w14:paraId="0187A22C">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Suyadi. 2013. </w:t>
      </w:r>
      <w:r>
        <w:rPr>
          <w:rFonts w:ascii="Times New Roman" w:hAnsi="Times New Roman" w:eastAsia="Times New Roman" w:cs="Times New Roman"/>
          <w:i/>
          <w:iCs/>
          <w:sz w:val="24"/>
          <w:szCs w:val="24"/>
        </w:rPr>
        <w:t>Strategi Pembelajaran Pendidikan Karakter</w:t>
      </w:r>
      <w:r>
        <w:rPr>
          <w:rFonts w:ascii="Times New Roman" w:hAnsi="Times New Roman" w:eastAsia="Times New Roman" w:cs="Times New Roman"/>
          <w:sz w:val="24"/>
          <w:szCs w:val="24"/>
        </w:rPr>
        <w:t>. Bandung: Remaja Rosdakarya.</w:t>
      </w:r>
    </w:p>
    <w:p w14:paraId="4B651C1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Slameto. 2010. </w:t>
      </w:r>
      <w:r>
        <w:rPr>
          <w:rFonts w:ascii="Times New Roman" w:hAnsi="Times New Roman" w:eastAsia="Times New Roman" w:cs="Times New Roman"/>
          <w:i/>
          <w:iCs/>
          <w:sz w:val="24"/>
          <w:szCs w:val="24"/>
        </w:rPr>
        <w:t>Belajar dan Faktor-Faktor yang Mempengaruhinya</w:t>
      </w:r>
      <w:r>
        <w:rPr>
          <w:rFonts w:ascii="Times New Roman" w:hAnsi="Times New Roman" w:eastAsia="Times New Roman" w:cs="Times New Roman"/>
          <w:sz w:val="24"/>
          <w:szCs w:val="24"/>
        </w:rPr>
        <w:t>. Jakarta: Rineka Cipta.</w:t>
      </w:r>
    </w:p>
    <w:p w14:paraId="00F3A1B6">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Henry Guntur. 2008. </w:t>
      </w:r>
      <w:r>
        <w:rPr>
          <w:rFonts w:ascii="Times New Roman" w:hAnsi="Times New Roman" w:eastAsia="Times New Roman" w:cs="Times New Roman"/>
          <w:i/>
          <w:iCs/>
          <w:sz w:val="24"/>
          <w:szCs w:val="24"/>
        </w:rPr>
        <w:t>Membaca sebagai Suatu Keterampilan Berbahasa</w:t>
      </w:r>
      <w:r>
        <w:rPr>
          <w:rFonts w:ascii="Times New Roman" w:hAnsi="Times New Roman" w:eastAsia="Times New Roman" w:cs="Times New Roman"/>
          <w:sz w:val="24"/>
          <w:szCs w:val="24"/>
        </w:rPr>
        <w:t>. Bandung: Angkasa.</w:t>
      </w:r>
    </w:p>
    <w:p w14:paraId="1D8F6BA8">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Uno, Hamzah B. 2011. </w:t>
      </w:r>
      <w:r>
        <w:rPr>
          <w:rFonts w:ascii="Times New Roman" w:hAnsi="Times New Roman" w:eastAsia="Times New Roman" w:cs="Times New Roman"/>
          <w:i/>
          <w:iCs/>
          <w:sz w:val="24"/>
          <w:szCs w:val="24"/>
        </w:rPr>
        <w:t>Model Pembelajaran Menciptakan Proses Belajar Mengajar yang Kreatif dan Efektif</w:t>
      </w:r>
      <w:r>
        <w:rPr>
          <w:rFonts w:ascii="Times New Roman" w:hAnsi="Times New Roman" w:eastAsia="Times New Roman" w:cs="Times New Roman"/>
          <w:sz w:val="24"/>
          <w:szCs w:val="24"/>
        </w:rPr>
        <w:t>. Jakarta: Bumi Aksara.</w:t>
      </w:r>
    </w:p>
    <w:p w14:paraId="2221C9C7">
      <w:pPr>
        <w:spacing w:before="100" w:beforeAutospacing="1" w:after="100" w:afterAutospacing="1" w:line="240" w:lineRule="auto"/>
        <w:ind w:left="709" w:hanging="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Uno, Hamzah B. 2019. </w:t>
      </w:r>
      <w:r>
        <w:rPr>
          <w:rFonts w:ascii="Times New Roman" w:hAnsi="Times New Roman" w:eastAsia="Times New Roman" w:cs="Times New Roman"/>
          <w:i/>
          <w:iCs/>
          <w:sz w:val="24"/>
          <w:szCs w:val="24"/>
        </w:rPr>
        <w:t>Teori Motivasi dan Pengukurannya: Analisis di Bidang Pendidikan</w:t>
      </w:r>
      <w:r>
        <w:rPr>
          <w:rFonts w:ascii="Times New Roman" w:hAnsi="Times New Roman" w:eastAsia="Times New Roman" w:cs="Times New Roman"/>
          <w:sz w:val="24"/>
          <w:szCs w:val="24"/>
        </w:rPr>
        <w:t>. Jakarta: Bumi Aksara.</w:t>
      </w:r>
    </w:p>
    <w:p w14:paraId="21053C67">
      <w:pPr>
        <w:rPr>
          <w:rStyle w:val="20"/>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"http://jurnal.una.ac.id/index.php/semnasmudi/article/view/804" \t "_blank" </w:instrText>
      </w:r>
      <w:r>
        <w:rPr>
          <w:rFonts w:ascii="Times New Roman" w:hAnsi="Times New Roman" w:cs="Times New Roman"/>
          <w:sz w:val="24"/>
          <w:szCs w:val="24"/>
        </w:rPr>
        <w:fldChar w:fldCharType="separate"/>
      </w:r>
    </w:p>
    <w:p w14:paraId="0FF087C8">
      <w:pPr>
        <w:rPr>
          <w:rFonts w:ascii="Times New Roman" w:hAnsi="Times New Roman" w:cs="Times New Roman"/>
          <w:sz w:val="24"/>
          <w:szCs w:val="24"/>
        </w:rPr>
        <w:sectPr>
          <w:headerReference r:id="rId44" w:type="first"/>
          <w:headerReference r:id="rId42" w:type="default"/>
          <w:footerReference r:id="rId45" w:type="default"/>
          <w:headerReference r:id="rId43" w:type="even"/>
          <w:pgSz w:w="11907" w:h="16839"/>
          <w:pgMar w:top="2268" w:right="1701" w:bottom="1701" w:left="2268" w:header="993" w:footer="1082" w:gutter="0"/>
          <w:cols w:space="720" w:num="1"/>
          <w:titlePg/>
          <w:docGrid w:linePitch="360" w:charSpace="0"/>
        </w:sectPr>
      </w:pPr>
      <w:r>
        <w:rPr>
          <w:rFonts w:ascii="Times New Roman" w:hAnsi="Times New Roman" w:cs="Times New Roman"/>
          <w:sz w:val="24"/>
          <w:szCs w:val="24"/>
        </w:rPr>
        <w:fldChar w:fldCharType="end"/>
      </w:r>
    </w:p>
    <w:p w14:paraId="2342BB20">
      <w:pPr>
        <w:ind w:left="740" w:hanging="740"/>
        <w:jc w:val="center"/>
        <w:rPr>
          <w:rFonts w:ascii="Times New Roman" w:hAnsi="Times New Roman" w:cs="Times New Roman"/>
          <w:b/>
          <w:bCs/>
          <w:sz w:val="24"/>
          <w:szCs w:val="24"/>
        </w:rPr>
      </w:pPr>
    </w:p>
    <w:p w14:paraId="02C7E0F7">
      <w:pPr>
        <w:ind w:left="740" w:hanging="740"/>
        <w:jc w:val="center"/>
        <w:rPr>
          <w:rFonts w:ascii="Times New Roman" w:hAnsi="Times New Roman" w:cs="Times New Roman"/>
          <w:b/>
          <w:bCs/>
          <w:sz w:val="44"/>
          <w:szCs w:val="44"/>
        </w:rPr>
      </w:pPr>
    </w:p>
    <w:p w14:paraId="46EF3887">
      <w:pPr>
        <w:ind w:left="740" w:hanging="740"/>
        <w:jc w:val="center"/>
        <w:rPr>
          <w:rFonts w:ascii="Times New Roman" w:hAnsi="Times New Roman" w:cs="Times New Roman"/>
          <w:b/>
          <w:bCs/>
          <w:sz w:val="24"/>
          <w:szCs w:val="24"/>
        </w:rPr>
        <w:sectPr>
          <w:pgSz w:w="11907" w:h="16839"/>
          <w:pgMar w:top="2268" w:right="1701" w:bottom="1701" w:left="2268" w:header="992" w:footer="1083" w:gutter="0"/>
          <w:cols w:space="720" w:num="1"/>
          <w:titlePg/>
          <w:docGrid w:linePitch="360" w:charSpace="0"/>
        </w:sectPr>
      </w:pPr>
      <w:r>
        <w:rPr>
          <w:rFonts w:ascii="Times New Roman" w:hAnsi="Times New Roman" w:cs="Times New Roman"/>
          <w:b/>
          <w:bCs/>
          <w:sz w:val="44"/>
          <w:szCs w:val="44"/>
        </w:rPr>
        <w:t>LAMPIRAN</w:t>
      </w:r>
    </w:p>
    <w:p w14:paraId="009B38AB">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4C1F2E31">
      <w:pPr>
        <w:pStyle w:val="3"/>
        <w:spacing w:before="0"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MODUL AJAR BAHASA INDONESIA</w:t>
      </w:r>
    </w:p>
    <w:p w14:paraId="633BF354">
      <w:pPr>
        <w:pStyle w:val="4"/>
        <w:spacing w:before="0" w:line="360" w:lineRule="auto"/>
        <w:jc w:val="center"/>
        <w:rPr>
          <w:rFonts w:ascii="Times New Roman" w:hAnsi="Times New Roman" w:cs="Times New Roman"/>
          <w:b/>
          <w:bCs/>
          <w:color w:val="auto"/>
        </w:rPr>
      </w:pPr>
      <w:r>
        <w:rPr>
          <w:rFonts w:ascii="Times New Roman" w:hAnsi="Times New Roman" w:cs="Times New Roman"/>
          <w:b/>
          <w:bCs/>
          <w:color w:val="auto"/>
        </w:rPr>
        <w:t>INFORMASI UMUM</w:t>
      </w:r>
    </w:p>
    <w:p w14:paraId="35DDD3CC">
      <w:pPr>
        <w:tabs>
          <w:tab w:val="left" w:pos="1985"/>
        </w:tabs>
        <w:spacing w:after="100" w:afterAutospacing="1" w:line="240" w:lineRule="auto"/>
        <w:rPr>
          <w:rFonts w:ascii="Times New Roman" w:hAnsi="Times New Roman" w:cs="Times New Roman"/>
          <w:sz w:val="24"/>
          <w:szCs w:val="24"/>
        </w:rPr>
      </w:pPr>
      <w:r>
        <w:rPr>
          <w:rStyle w:val="23"/>
          <w:rFonts w:ascii="Times New Roman" w:hAnsi="Times New Roman" w:cs="Times New Roman"/>
          <w:sz w:val="24"/>
          <w:szCs w:val="24"/>
        </w:rPr>
        <w:t>I. IDENTITAS MODUL</w:t>
      </w:r>
      <w:r>
        <w:rPr>
          <w:rFonts w:ascii="Times New Roman" w:hAnsi="Times New Roman" w:cs="Times New Roman"/>
          <w:sz w:val="24"/>
          <w:szCs w:val="24"/>
        </w:rPr>
        <w:br w:type="textWrapping"/>
      </w:r>
      <w:r>
        <w:rPr>
          <w:rFonts w:ascii="Times New Roman" w:hAnsi="Times New Roman" w:cs="Times New Roman"/>
          <w:sz w:val="24"/>
          <w:szCs w:val="24"/>
        </w:rPr>
        <w:t xml:space="preserve">Nama Penyusun </w:t>
      </w:r>
      <w:r>
        <w:rPr>
          <w:rFonts w:ascii="Times New Roman" w:hAnsi="Times New Roman" w:cs="Times New Roman"/>
          <w:sz w:val="24"/>
          <w:szCs w:val="24"/>
        </w:rPr>
        <w:tab/>
      </w:r>
      <w:r>
        <w:rPr>
          <w:rFonts w:ascii="Times New Roman" w:hAnsi="Times New Roman" w:cs="Times New Roman"/>
          <w:sz w:val="24"/>
          <w:szCs w:val="24"/>
        </w:rPr>
        <w:t>: Sri Kholidah</w:t>
      </w:r>
      <w:r>
        <w:rPr>
          <w:rFonts w:ascii="Times New Roman" w:hAnsi="Times New Roman" w:cs="Times New Roman"/>
          <w:sz w:val="24"/>
          <w:szCs w:val="24"/>
        </w:rPr>
        <w:br w:type="textWrapping"/>
      </w:r>
      <w:r>
        <w:rPr>
          <w:rFonts w:ascii="Times New Roman" w:hAnsi="Times New Roman" w:cs="Times New Roman"/>
          <w:sz w:val="24"/>
          <w:szCs w:val="24"/>
        </w:rPr>
        <w:t xml:space="preserve">Satuan Pendidikan </w:t>
      </w:r>
      <w:r>
        <w:rPr>
          <w:rFonts w:ascii="Times New Roman" w:hAnsi="Times New Roman" w:cs="Times New Roman"/>
          <w:sz w:val="24"/>
          <w:szCs w:val="24"/>
        </w:rPr>
        <w:tab/>
      </w:r>
      <w:r>
        <w:rPr>
          <w:rFonts w:ascii="Times New Roman" w:hAnsi="Times New Roman" w:cs="Times New Roman"/>
          <w:sz w:val="24"/>
          <w:szCs w:val="24"/>
        </w:rPr>
        <w:t>: SD Negeri 114 Pagaran Sigatal</w:t>
      </w:r>
      <w:r>
        <w:rPr>
          <w:rFonts w:ascii="Times New Roman" w:hAnsi="Times New Roman" w:cs="Times New Roman"/>
          <w:sz w:val="24"/>
          <w:szCs w:val="24"/>
        </w:rPr>
        <w:br w:type="textWrapping"/>
      </w:r>
      <w:r>
        <w:rPr>
          <w:rFonts w:ascii="Times New Roman" w:hAnsi="Times New Roman" w:cs="Times New Roman"/>
          <w:sz w:val="24"/>
          <w:szCs w:val="24"/>
        </w:rPr>
        <w:t xml:space="preserve">Mata Pelajaran </w:t>
      </w:r>
      <w:r>
        <w:rPr>
          <w:rFonts w:ascii="Times New Roman" w:hAnsi="Times New Roman" w:cs="Times New Roman"/>
          <w:sz w:val="24"/>
          <w:szCs w:val="24"/>
        </w:rPr>
        <w:tab/>
      </w:r>
      <w:r>
        <w:rPr>
          <w:rFonts w:ascii="Times New Roman" w:hAnsi="Times New Roman" w:cs="Times New Roman"/>
          <w:sz w:val="24"/>
          <w:szCs w:val="24"/>
        </w:rPr>
        <w:t>: Bahasa Indonesia</w:t>
      </w:r>
      <w:r>
        <w:rPr>
          <w:rFonts w:ascii="Times New Roman" w:hAnsi="Times New Roman" w:cs="Times New Roman"/>
          <w:sz w:val="24"/>
          <w:szCs w:val="24"/>
        </w:rPr>
        <w:br w:type="textWrapping"/>
      </w:r>
      <w:r>
        <w:rPr>
          <w:rFonts w:ascii="Times New Roman" w:hAnsi="Times New Roman" w:cs="Times New Roman"/>
          <w:sz w:val="24"/>
          <w:szCs w:val="24"/>
        </w:rPr>
        <w:t xml:space="preserve">Jenjang/Fase </w:t>
      </w:r>
      <w:r>
        <w:rPr>
          <w:rFonts w:ascii="Times New Roman" w:hAnsi="Times New Roman" w:cs="Times New Roman"/>
          <w:sz w:val="24"/>
          <w:szCs w:val="24"/>
        </w:rPr>
        <w:tab/>
      </w:r>
      <w:r>
        <w:rPr>
          <w:rFonts w:ascii="Times New Roman" w:hAnsi="Times New Roman" w:cs="Times New Roman"/>
          <w:sz w:val="24"/>
          <w:szCs w:val="24"/>
        </w:rPr>
        <w:t>: SD / Fase B</w:t>
      </w:r>
      <w:r>
        <w:rPr>
          <w:rFonts w:ascii="Times New Roman" w:hAnsi="Times New Roman" w:cs="Times New Roman"/>
          <w:sz w:val="24"/>
          <w:szCs w:val="24"/>
        </w:rPr>
        <w:br w:type="textWrapping"/>
      </w:r>
      <w:r>
        <w:rPr>
          <w:rFonts w:ascii="Times New Roman" w:hAnsi="Times New Roman" w:cs="Times New Roman"/>
          <w:sz w:val="24"/>
          <w:szCs w:val="24"/>
        </w:rPr>
        <w:t xml:space="preserve">Kelas/Semester </w:t>
      </w:r>
      <w:r>
        <w:rPr>
          <w:rFonts w:ascii="Times New Roman" w:hAnsi="Times New Roman" w:cs="Times New Roman"/>
          <w:sz w:val="24"/>
          <w:szCs w:val="24"/>
        </w:rPr>
        <w:tab/>
      </w:r>
      <w:r>
        <w:rPr>
          <w:rFonts w:ascii="Times New Roman" w:hAnsi="Times New Roman" w:cs="Times New Roman"/>
          <w:sz w:val="24"/>
          <w:szCs w:val="24"/>
        </w:rPr>
        <w:t>: IV / Ganjil</w:t>
      </w:r>
      <w:r>
        <w:rPr>
          <w:rFonts w:ascii="Times New Roman" w:hAnsi="Times New Roman" w:cs="Times New Roman"/>
          <w:sz w:val="24"/>
          <w:szCs w:val="24"/>
        </w:rPr>
        <w:br w:type="textWrapping"/>
      </w:r>
      <w:r>
        <w:rPr>
          <w:rFonts w:ascii="Times New Roman" w:hAnsi="Times New Roman" w:cs="Times New Roman"/>
          <w:sz w:val="24"/>
          <w:szCs w:val="24"/>
        </w:rPr>
        <w:t xml:space="preserve">Materi </w:t>
      </w:r>
      <w:r>
        <w:rPr>
          <w:rFonts w:ascii="Times New Roman" w:hAnsi="Times New Roman" w:cs="Times New Roman"/>
          <w:sz w:val="24"/>
          <w:szCs w:val="24"/>
        </w:rPr>
        <w:tab/>
      </w:r>
      <w:r>
        <w:rPr>
          <w:rFonts w:ascii="Times New Roman" w:hAnsi="Times New Roman" w:cs="Times New Roman"/>
          <w:sz w:val="24"/>
          <w:szCs w:val="24"/>
        </w:rPr>
        <w:t>: Membaca Pemahaman Teks Cerita Pendek</w:t>
      </w:r>
      <w:r>
        <w:rPr>
          <w:rFonts w:ascii="Times New Roman" w:hAnsi="Times New Roman" w:cs="Times New Roman"/>
          <w:sz w:val="24"/>
          <w:szCs w:val="24"/>
        </w:rPr>
        <w:br w:type="textWrapping"/>
      </w:r>
      <w:r>
        <w:rPr>
          <w:rFonts w:ascii="Times New Roman" w:hAnsi="Times New Roman" w:cs="Times New Roman"/>
          <w:sz w:val="24"/>
          <w:szCs w:val="24"/>
        </w:rPr>
        <w:t xml:space="preserve">Metode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iCs/>
          <w:sz w:val="24"/>
          <w:szCs w:val="24"/>
        </w:rPr>
        <w:t>Fun Learning</w:t>
      </w:r>
      <w:r>
        <w:rPr>
          <w:rFonts w:ascii="Times New Roman" w:hAnsi="Times New Roman" w:cs="Times New Roman"/>
          <w:sz w:val="24"/>
          <w:szCs w:val="24"/>
        </w:rPr>
        <w:br w:type="textWrapping"/>
      </w:r>
      <w:r>
        <w:rPr>
          <w:rFonts w:ascii="Times New Roman" w:hAnsi="Times New Roman" w:cs="Times New Roman"/>
          <w:sz w:val="24"/>
          <w:szCs w:val="24"/>
        </w:rPr>
        <w:t xml:space="preserve">Alokasi Waktu </w:t>
      </w:r>
      <w:r>
        <w:rPr>
          <w:rFonts w:ascii="Times New Roman" w:hAnsi="Times New Roman" w:cs="Times New Roman"/>
          <w:sz w:val="24"/>
          <w:szCs w:val="24"/>
        </w:rPr>
        <w:tab/>
      </w:r>
      <w:r>
        <w:rPr>
          <w:rFonts w:ascii="Times New Roman" w:hAnsi="Times New Roman" w:cs="Times New Roman"/>
          <w:sz w:val="24"/>
          <w:szCs w:val="24"/>
        </w:rPr>
        <w:t>: 2 × 35 menit</w:t>
      </w:r>
      <w:r>
        <w:rPr>
          <w:rFonts w:ascii="Times New Roman" w:hAnsi="Times New Roman" w:cs="Times New Roman"/>
          <w:sz w:val="24"/>
          <w:szCs w:val="24"/>
        </w:rPr>
        <w:br w:type="textWrapping"/>
      </w:r>
      <w:r>
        <w:rPr>
          <w:rFonts w:ascii="Times New Roman" w:hAnsi="Times New Roman" w:cs="Times New Roman"/>
          <w:sz w:val="24"/>
          <w:szCs w:val="24"/>
        </w:rPr>
        <w:t xml:space="preserve">Tahun Penyusunan </w:t>
      </w:r>
      <w:r>
        <w:rPr>
          <w:rFonts w:ascii="Times New Roman" w:hAnsi="Times New Roman" w:cs="Times New Roman"/>
          <w:sz w:val="24"/>
          <w:szCs w:val="24"/>
        </w:rPr>
        <w:tab/>
      </w:r>
      <w:r>
        <w:rPr>
          <w:rFonts w:ascii="Times New Roman" w:hAnsi="Times New Roman" w:cs="Times New Roman"/>
          <w:sz w:val="24"/>
          <w:szCs w:val="24"/>
        </w:rPr>
        <w:t>: 2025</w:t>
      </w:r>
    </w:p>
    <w:p w14:paraId="1A130AB5">
      <w:pPr>
        <w:spacing w:after="0"/>
        <w:rPr>
          <w:rFonts w:ascii="Times New Roman" w:hAnsi="Times New Roman" w:cs="Times New Roman"/>
          <w:sz w:val="24"/>
          <w:szCs w:val="24"/>
        </w:rPr>
      </w:pPr>
      <w:r>
        <w:rPr>
          <w:rStyle w:val="23"/>
          <w:rFonts w:ascii="Times New Roman" w:hAnsi="Times New Roman" w:cs="Times New Roman"/>
          <w:sz w:val="24"/>
          <w:szCs w:val="24"/>
        </w:rPr>
        <w:t>II. KOMPETENSI AWAL</w:t>
      </w:r>
      <w:r>
        <w:rPr>
          <w:rFonts w:ascii="Times New Roman" w:hAnsi="Times New Roman" w:cs="Times New Roman"/>
          <w:sz w:val="24"/>
          <w:szCs w:val="24"/>
        </w:rPr>
        <w:br w:type="textWrapping"/>
      </w:r>
      <w:r>
        <w:rPr>
          <w:rFonts w:ascii="Times New Roman" w:hAnsi="Times New Roman" w:cs="Times New Roman"/>
          <w:sz w:val="24"/>
          <w:szCs w:val="24"/>
        </w:rPr>
        <w:t>Peserta didik telah mengenal struktur dasar teks cerita pendek dan mampu menceritakan kembali isi cerita dengan kata-kata sendiri.</w:t>
      </w:r>
    </w:p>
    <w:p w14:paraId="21FB18D0">
      <w:pPr>
        <w:spacing w:after="0"/>
        <w:rPr>
          <w:rFonts w:ascii="Times New Roman" w:hAnsi="Times New Roman" w:cs="Times New Roman"/>
          <w:sz w:val="24"/>
          <w:szCs w:val="24"/>
        </w:rPr>
      </w:pPr>
    </w:p>
    <w:p w14:paraId="678E942C">
      <w:pPr>
        <w:spacing w:after="0"/>
        <w:rPr>
          <w:rFonts w:ascii="Times New Roman" w:hAnsi="Times New Roman" w:cs="Times New Roman"/>
          <w:sz w:val="24"/>
          <w:szCs w:val="24"/>
        </w:rPr>
      </w:pPr>
      <w:r>
        <w:rPr>
          <w:rStyle w:val="23"/>
          <w:rFonts w:ascii="Times New Roman" w:hAnsi="Times New Roman" w:cs="Times New Roman"/>
          <w:sz w:val="24"/>
          <w:szCs w:val="24"/>
        </w:rPr>
        <w:t>III. PROFIL PELAJAR PANCASILA</w:t>
      </w:r>
    </w:p>
    <w:p w14:paraId="63D754B1">
      <w:pPr>
        <w:numPr>
          <w:ilvl w:val="0"/>
          <w:numId w:val="26"/>
        </w:numPr>
        <w:spacing w:after="0"/>
        <w:rPr>
          <w:rFonts w:ascii="Times New Roman" w:hAnsi="Times New Roman" w:cs="Times New Roman"/>
          <w:sz w:val="24"/>
          <w:szCs w:val="24"/>
        </w:rPr>
      </w:pPr>
      <w:r>
        <w:rPr>
          <w:rFonts w:ascii="Times New Roman" w:hAnsi="Times New Roman" w:cs="Times New Roman"/>
          <w:sz w:val="24"/>
          <w:szCs w:val="24"/>
        </w:rPr>
        <w:t>Beriman, bertakwa kepada Tuhan YME, dan berakhlak mulia.</w:t>
      </w:r>
    </w:p>
    <w:p w14:paraId="56D8FC0A">
      <w:pPr>
        <w:numPr>
          <w:ilvl w:val="0"/>
          <w:numId w:val="26"/>
        </w:numPr>
        <w:spacing w:after="0"/>
        <w:rPr>
          <w:rFonts w:ascii="Times New Roman" w:hAnsi="Times New Roman" w:cs="Times New Roman"/>
          <w:sz w:val="24"/>
          <w:szCs w:val="24"/>
        </w:rPr>
      </w:pPr>
      <w:r>
        <w:rPr>
          <w:rFonts w:ascii="Times New Roman" w:hAnsi="Times New Roman" w:cs="Times New Roman"/>
          <w:sz w:val="24"/>
          <w:szCs w:val="24"/>
        </w:rPr>
        <w:t>Bernalar kritis.</w:t>
      </w:r>
    </w:p>
    <w:p w14:paraId="5D4A017E">
      <w:pPr>
        <w:numPr>
          <w:ilvl w:val="0"/>
          <w:numId w:val="26"/>
        </w:numPr>
        <w:spacing w:after="0"/>
        <w:rPr>
          <w:rFonts w:ascii="Times New Roman" w:hAnsi="Times New Roman" w:cs="Times New Roman"/>
          <w:sz w:val="24"/>
          <w:szCs w:val="24"/>
        </w:rPr>
      </w:pPr>
      <w:r>
        <w:rPr>
          <w:rFonts w:ascii="Times New Roman" w:hAnsi="Times New Roman" w:cs="Times New Roman"/>
          <w:sz w:val="24"/>
          <w:szCs w:val="24"/>
        </w:rPr>
        <w:t>Kreatif.</w:t>
      </w:r>
    </w:p>
    <w:p w14:paraId="7B283442">
      <w:pPr>
        <w:numPr>
          <w:ilvl w:val="0"/>
          <w:numId w:val="26"/>
        </w:numPr>
        <w:spacing w:after="0"/>
        <w:rPr>
          <w:rFonts w:ascii="Times New Roman" w:hAnsi="Times New Roman" w:cs="Times New Roman"/>
          <w:sz w:val="24"/>
          <w:szCs w:val="24"/>
        </w:rPr>
      </w:pPr>
      <w:r>
        <w:rPr>
          <w:rFonts w:ascii="Times New Roman" w:hAnsi="Times New Roman" w:cs="Times New Roman"/>
          <w:sz w:val="24"/>
          <w:szCs w:val="24"/>
        </w:rPr>
        <w:t>Mandiri.</w:t>
      </w:r>
    </w:p>
    <w:p w14:paraId="5069C0FC">
      <w:pPr>
        <w:numPr>
          <w:ilvl w:val="0"/>
          <w:numId w:val="26"/>
        </w:numPr>
        <w:spacing w:after="0"/>
        <w:rPr>
          <w:rFonts w:ascii="Times New Roman" w:hAnsi="Times New Roman" w:cs="Times New Roman"/>
          <w:sz w:val="24"/>
          <w:szCs w:val="24"/>
        </w:rPr>
      </w:pPr>
      <w:r>
        <w:rPr>
          <w:rFonts w:ascii="Times New Roman" w:hAnsi="Times New Roman" w:cs="Times New Roman"/>
          <w:sz w:val="24"/>
          <w:szCs w:val="24"/>
        </w:rPr>
        <w:t>Bergotong royong.</w:t>
      </w:r>
    </w:p>
    <w:p w14:paraId="2DCDB194">
      <w:pPr>
        <w:spacing w:after="0"/>
        <w:ind w:left="720"/>
        <w:rPr>
          <w:rFonts w:ascii="Times New Roman" w:hAnsi="Times New Roman" w:cs="Times New Roman"/>
          <w:sz w:val="24"/>
          <w:szCs w:val="24"/>
        </w:rPr>
      </w:pPr>
    </w:p>
    <w:p w14:paraId="041D6AE1">
      <w:pPr>
        <w:spacing w:after="0"/>
        <w:rPr>
          <w:rFonts w:ascii="Times New Roman" w:hAnsi="Times New Roman" w:cs="Times New Roman"/>
          <w:sz w:val="24"/>
          <w:szCs w:val="24"/>
        </w:rPr>
      </w:pPr>
      <w:r>
        <w:rPr>
          <w:rStyle w:val="23"/>
          <w:rFonts w:ascii="Times New Roman" w:hAnsi="Times New Roman" w:cs="Times New Roman"/>
          <w:sz w:val="24"/>
          <w:szCs w:val="24"/>
        </w:rPr>
        <w:t>IV. SARANA DAN PRASARANA</w:t>
      </w:r>
    </w:p>
    <w:p w14:paraId="7799D95B">
      <w:pPr>
        <w:numPr>
          <w:ilvl w:val="0"/>
          <w:numId w:val="27"/>
        </w:numPr>
        <w:spacing w:after="0"/>
        <w:rPr>
          <w:rFonts w:ascii="Times New Roman" w:hAnsi="Times New Roman" w:cs="Times New Roman"/>
          <w:sz w:val="24"/>
          <w:szCs w:val="24"/>
        </w:rPr>
      </w:pPr>
      <w:r>
        <w:rPr>
          <w:rFonts w:ascii="Times New Roman" w:hAnsi="Times New Roman" w:cs="Times New Roman"/>
          <w:sz w:val="24"/>
          <w:szCs w:val="24"/>
        </w:rPr>
        <w:t>Perangkat elektronik (laptop, proyektor)</w:t>
      </w:r>
    </w:p>
    <w:p w14:paraId="64346AEC">
      <w:pPr>
        <w:numPr>
          <w:ilvl w:val="0"/>
          <w:numId w:val="27"/>
        </w:numPr>
        <w:spacing w:after="0"/>
        <w:rPr>
          <w:rFonts w:ascii="Times New Roman" w:hAnsi="Times New Roman" w:cs="Times New Roman"/>
          <w:sz w:val="24"/>
          <w:szCs w:val="24"/>
        </w:rPr>
      </w:pPr>
      <w:r>
        <w:rPr>
          <w:rFonts w:ascii="Times New Roman" w:hAnsi="Times New Roman" w:cs="Times New Roman"/>
          <w:sz w:val="24"/>
          <w:szCs w:val="24"/>
        </w:rPr>
        <w:t>Artikel daring (cerita pendek anak)</w:t>
      </w:r>
    </w:p>
    <w:p w14:paraId="49F6CB1B">
      <w:pPr>
        <w:numPr>
          <w:ilvl w:val="0"/>
          <w:numId w:val="27"/>
        </w:numPr>
        <w:spacing w:after="0"/>
        <w:rPr>
          <w:rFonts w:ascii="Times New Roman" w:hAnsi="Times New Roman" w:cs="Times New Roman"/>
          <w:sz w:val="24"/>
          <w:szCs w:val="24"/>
        </w:rPr>
      </w:pPr>
      <w:r>
        <w:rPr>
          <w:rFonts w:ascii="Times New Roman" w:hAnsi="Times New Roman" w:cs="Times New Roman"/>
          <w:sz w:val="24"/>
          <w:szCs w:val="24"/>
        </w:rPr>
        <w:t>Lembar Kerja Peserta Didik (LKPD)</w:t>
      </w:r>
    </w:p>
    <w:p w14:paraId="1BDAAFD1">
      <w:pPr>
        <w:numPr>
          <w:ilvl w:val="0"/>
          <w:numId w:val="27"/>
        </w:numPr>
        <w:spacing w:after="0"/>
        <w:rPr>
          <w:rFonts w:ascii="Times New Roman" w:hAnsi="Times New Roman" w:cs="Times New Roman"/>
          <w:sz w:val="24"/>
          <w:szCs w:val="24"/>
        </w:rPr>
      </w:pPr>
      <w:r>
        <w:rPr>
          <w:rFonts w:ascii="Times New Roman" w:hAnsi="Times New Roman" w:cs="Times New Roman"/>
          <w:sz w:val="24"/>
          <w:szCs w:val="24"/>
        </w:rPr>
        <w:t>Buku pendamping Bahasa Indonesia</w:t>
      </w:r>
    </w:p>
    <w:p w14:paraId="0A73973A">
      <w:pPr>
        <w:spacing w:after="0"/>
        <w:ind w:left="720"/>
        <w:rPr>
          <w:rFonts w:ascii="Times New Roman" w:hAnsi="Times New Roman" w:cs="Times New Roman"/>
          <w:sz w:val="24"/>
          <w:szCs w:val="24"/>
        </w:rPr>
      </w:pPr>
    </w:p>
    <w:p w14:paraId="2F9792B5">
      <w:pPr>
        <w:spacing w:after="0"/>
        <w:rPr>
          <w:rFonts w:ascii="Times New Roman" w:hAnsi="Times New Roman" w:cs="Times New Roman"/>
          <w:sz w:val="24"/>
          <w:szCs w:val="24"/>
        </w:rPr>
      </w:pPr>
      <w:r>
        <w:rPr>
          <w:rStyle w:val="23"/>
          <w:rFonts w:ascii="Times New Roman" w:hAnsi="Times New Roman" w:cs="Times New Roman"/>
          <w:sz w:val="24"/>
          <w:szCs w:val="24"/>
        </w:rPr>
        <w:t>V. TARGET PESERTA DIDIK</w:t>
      </w:r>
      <w:r>
        <w:rPr>
          <w:rFonts w:ascii="Times New Roman" w:hAnsi="Times New Roman" w:cs="Times New Roman"/>
          <w:sz w:val="24"/>
          <w:szCs w:val="24"/>
        </w:rPr>
        <w:br w:type="textWrapping"/>
      </w:r>
      <w:r>
        <w:rPr>
          <w:rFonts w:ascii="Times New Roman" w:hAnsi="Times New Roman" w:cs="Times New Roman"/>
          <w:sz w:val="24"/>
          <w:szCs w:val="24"/>
        </w:rPr>
        <w:t>Siswa kelas IV yang telah mengenal teks narasi sederhana dan mampu berinteraksi aktif dalam kelompok kecil.</w:t>
      </w:r>
    </w:p>
    <w:p w14:paraId="53016F46">
      <w:pPr>
        <w:spacing w:after="0"/>
        <w:rPr>
          <w:rFonts w:ascii="Times New Roman" w:hAnsi="Times New Roman" w:cs="Times New Roman"/>
          <w:sz w:val="24"/>
          <w:szCs w:val="24"/>
        </w:rPr>
      </w:pPr>
    </w:p>
    <w:p w14:paraId="64E402EB">
      <w:pPr>
        <w:spacing w:after="0"/>
        <w:rPr>
          <w:rFonts w:ascii="Times New Roman" w:hAnsi="Times New Roman" w:cs="Times New Roman"/>
          <w:sz w:val="24"/>
          <w:szCs w:val="24"/>
        </w:rPr>
      </w:pPr>
      <w:r>
        <w:rPr>
          <w:rStyle w:val="23"/>
          <w:rFonts w:ascii="Times New Roman" w:hAnsi="Times New Roman" w:cs="Times New Roman"/>
          <w:sz w:val="24"/>
          <w:szCs w:val="24"/>
        </w:rPr>
        <w:t>VI. PENDEKATAN, MODEL DAN METODE PEMBELAJARAN</w:t>
      </w:r>
    </w:p>
    <w:p w14:paraId="1A50D10F">
      <w:pPr>
        <w:numPr>
          <w:ilvl w:val="0"/>
          <w:numId w:val="28"/>
        </w:numPr>
        <w:spacing w:after="0"/>
        <w:rPr>
          <w:rFonts w:ascii="Times New Roman" w:hAnsi="Times New Roman" w:cs="Times New Roman"/>
          <w:sz w:val="24"/>
          <w:szCs w:val="24"/>
        </w:rPr>
      </w:pPr>
      <w:r>
        <w:rPr>
          <w:rFonts w:ascii="Times New Roman" w:hAnsi="Times New Roman" w:cs="Times New Roman"/>
          <w:sz w:val="24"/>
          <w:szCs w:val="24"/>
        </w:rPr>
        <w:t>Pendekatan : Saintifik</w:t>
      </w:r>
    </w:p>
    <w:p w14:paraId="2970DE34">
      <w:pPr>
        <w:numPr>
          <w:ilvl w:val="0"/>
          <w:numId w:val="28"/>
        </w:numPr>
        <w:spacing w:after="0"/>
        <w:rPr>
          <w:rFonts w:ascii="Times New Roman" w:hAnsi="Times New Roman" w:cs="Times New Roman"/>
          <w:sz w:val="24"/>
          <w:szCs w:val="24"/>
        </w:rPr>
      </w:pPr>
      <w:r>
        <w:rPr>
          <w:rFonts w:ascii="Times New Roman" w:hAnsi="Times New Roman" w:cs="Times New Roman"/>
          <w:sz w:val="24"/>
          <w:szCs w:val="24"/>
        </w:rPr>
        <w:t>Model : Cooperative Learning</w:t>
      </w:r>
    </w:p>
    <w:p w14:paraId="6A093BBE">
      <w:pPr>
        <w:numPr>
          <w:ilvl w:val="0"/>
          <w:numId w:val="28"/>
        </w:numPr>
        <w:spacing w:after="0"/>
        <w:rPr>
          <w:rFonts w:ascii="Times New Roman" w:hAnsi="Times New Roman" w:cs="Times New Roman"/>
          <w:sz w:val="24"/>
          <w:szCs w:val="24"/>
        </w:rPr>
      </w:pPr>
      <w:r>
        <w:rPr>
          <w:rFonts w:ascii="Times New Roman" w:hAnsi="Times New Roman" w:cs="Times New Roman"/>
          <w:sz w:val="24"/>
          <w:szCs w:val="24"/>
        </w:rPr>
        <w:t>Metode : Fun Learning (Belajar sambil bermain, kuis, tebak gaya)</w:t>
      </w:r>
    </w:p>
    <w:p w14:paraId="7F45D378">
      <w:pPr>
        <w:spacing w:after="0"/>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34CE8E91">
      <w:pPr>
        <w:pStyle w:val="3"/>
        <w:spacing w:before="0"/>
        <w:jc w:val="center"/>
        <w:rPr>
          <w:rFonts w:ascii="Times New Roman" w:hAnsi="Times New Roman" w:cs="Times New Roman"/>
          <w:b/>
          <w:bCs/>
          <w:color w:val="auto"/>
          <w:sz w:val="24"/>
          <w:szCs w:val="24"/>
        </w:rPr>
      </w:pPr>
      <w:r>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60325</wp:posOffset>
                </wp:positionH>
                <wp:positionV relativeFrom="paragraph">
                  <wp:posOffset>-11430</wp:posOffset>
                </wp:positionV>
                <wp:extent cx="470979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7097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75pt;margin-top:-0.9pt;height:0pt;width:370.85pt;z-index:251663360;mso-width-relative:page;mso-height-relative:page;" filled="f" stroked="t" coordsize="21600,21600" o:gfxdata="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xQY9dcAAAAH&#10;AQAADwAAAAAAAAABACAAAAAiAAAAZHJzL2Rvd25yZXYueG1sUEsBAhQAFAAAAAgAh07iQGXIkVPk&#10;AQAA1gMAAA4AAAAAAAAAAQAgAAAAJgEAAGRycy9lMm9Eb2MueG1sUEsFBgAAAAAGAAYAWQEAAHwF&#10;AAAAAA==&#10;">
                <v:fill on="f" focussize="0,0"/>
                <v:stroke color="#4A7EBB [3204]" joinstyle="round"/>
                <v:imagedata o:title=""/>
                <o:lock v:ext="edit" aspectratio="f"/>
              </v:line>
            </w:pict>
          </mc:Fallback>
        </mc:AlternateContent>
      </w:r>
      <w:r>
        <w:rPr>
          <w:rFonts w:ascii="Times New Roman" w:hAnsi="Times New Roman" w:cs="Times New Roman"/>
          <w:b/>
          <w:bCs/>
          <w:color w:val="auto"/>
          <w:sz w:val="24"/>
          <w:szCs w:val="24"/>
        </w:rPr>
        <w:t>KOMPONEN INTI</w:t>
      </w:r>
    </w:p>
    <w:p w14:paraId="79A5DDB6">
      <w:pPr>
        <w:spacing w:after="0"/>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26670</wp:posOffset>
                </wp:positionH>
                <wp:positionV relativeFrom="paragraph">
                  <wp:posOffset>32385</wp:posOffset>
                </wp:positionV>
                <wp:extent cx="471043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71022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1pt;margin-top:2.55pt;height:0pt;width:370.9pt;z-index:251659264;mso-width-relative:page;mso-height-relative:page;" filled="f" stroked="t" coordsize="21600,21600" o:gfxdata="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k2K7a1QAAAAUB&#10;AAAPAAAAAAAAAAEAIAAAACIAAABkcnMvZG93bnJldi54bWxQSwECFAAUAAAACACHTuJAEV5qRuUB&#10;AADWAwAADgAAAAAAAAABACAAAAAkAQAAZHJzL2Uyb0RvYy54bWxQSwUGAAAAAAYABgBZAQAAewUA&#10;AAAA&#10;">
                <v:fill on="f" focussize="0,0"/>
                <v:stroke color="#4A7EBB [3204]" joinstyle="round"/>
                <v:imagedata o:title=""/>
                <o:lock v:ext="edit" aspectratio="f"/>
              </v:line>
            </w:pict>
          </mc:Fallback>
        </mc:AlternateContent>
      </w:r>
    </w:p>
    <w:p w14:paraId="734020C5">
      <w:pPr>
        <w:spacing w:after="0"/>
        <w:rPr>
          <w:rFonts w:ascii="Times New Roman" w:hAnsi="Times New Roman" w:cs="Times New Roman"/>
          <w:sz w:val="24"/>
          <w:szCs w:val="24"/>
        </w:rPr>
      </w:pPr>
      <w:r>
        <w:rPr>
          <w:rStyle w:val="23"/>
          <w:rFonts w:ascii="Times New Roman" w:hAnsi="Times New Roman" w:cs="Times New Roman"/>
          <w:sz w:val="24"/>
          <w:szCs w:val="24"/>
        </w:rPr>
        <w:t>I. CAPAIAN PEMBELAJARAN</w:t>
      </w:r>
      <w:r>
        <w:rPr>
          <w:rFonts w:ascii="Times New Roman" w:hAnsi="Times New Roman" w:cs="Times New Roman"/>
          <w:sz w:val="24"/>
          <w:szCs w:val="24"/>
        </w:rPr>
        <w:br w:type="textWrapping"/>
      </w:r>
      <w:r>
        <w:rPr>
          <w:rFonts w:ascii="Times New Roman" w:hAnsi="Times New Roman" w:cs="Times New Roman"/>
          <w:sz w:val="24"/>
          <w:szCs w:val="24"/>
        </w:rPr>
        <w:t>Menganalisis isi dan struktur teks cerita pendek dan mengungkapkan kembali dengan bahasa lisan dan tulisan sederhana.</w:t>
      </w:r>
    </w:p>
    <w:p w14:paraId="744179BD">
      <w:pPr>
        <w:spacing w:after="0"/>
        <w:rPr>
          <w:rFonts w:ascii="Times New Roman" w:hAnsi="Times New Roman" w:cs="Times New Roman"/>
          <w:sz w:val="24"/>
          <w:szCs w:val="24"/>
        </w:rPr>
      </w:pPr>
    </w:p>
    <w:p w14:paraId="7E362C6F">
      <w:pPr>
        <w:spacing w:after="0"/>
        <w:rPr>
          <w:rFonts w:ascii="Times New Roman" w:hAnsi="Times New Roman" w:cs="Times New Roman"/>
          <w:sz w:val="24"/>
          <w:szCs w:val="24"/>
        </w:rPr>
      </w:pPr>
      <w:r>
        <w:rPr>
          <w:rStyle w:val="23"/>
          <w:rFonts w:ascii="Times New Roman" w:hAnsi="Times New Roman" w:cs="Times New Roman"/>
          <w:sz w:val="24"/>
          <w:szCs w:val="24"/>
        </w:rPr>
        <w:t>II. TUJUAN PEMBELAJARAN</w:t>
      </w:r>
      <w:r>
        <w:rPr>
          <w:rFonts w:ascii="Times New Roman" w:hAnsi="Times New Roman" w:cs="Times New Roman"/>
          <w:sz w:val="24"/>
          <w:szCs w:val="24"/>
        </w:rPr>
        <w:br w:type="textWrapping"/>
      </w:r>
      <w:r>
        <w:rPr>
          <w:rFonts w:ascii="Times New Roman" w:hAnsi="Times New Roman" w:cs="Times New Roman"/>
          <w:sz w:val="24"/>
          <w:szCs w:val="24"/>
        </w:rPr>
        <w:t>Peserta didik mampu:</w:t>
      </w:r>
    </w:p>
    <w:p w14:paraId="7F539CBA">
      <w:pPr>
        <w:numPr>
          <w:ilvl w:val="0"/>
          <w:numId w:val="29"/>
        </w:numPr>
        <w:spacing w:after="0"/>
        <w:rPr>
          <w:rFonts w:ascii="Times New Roman" w:hAnsi="Times New Roman" w:cs="Times New Roman"/>
          <w:sz w:val="24"/>
          <w:szCs w:val="24"/>
        </w:rPr>
      </w:pPr>
      <w:r>
        <w:rPr>
          <w:rFonts w:ascii="Times New Roman" w:hAnsi="Times New Roman" w:cs="Times New Roman"/>
          <w:sz w:val="24"/>
          <w:szCs w:val="24"/>
        </w:rPr>
        <w:t>Menyimpulkan isi teks cerita pendek.</w:t>
      </w:r>
    </w:p>
    <w:p w14:paraId="45B075E5">
      <w:pPr>
        <w:numPr>
          <w:ilvl w:val="0"/>
          <w:numId w:val="29"/>
        </w:numPr>
        <w:spacing w:after="0"/>
        <w:rPr>
          <w:rFonts w:ascii="Times New Roman" w:hAnsi="Times New Roman" w:cs="Times New Roman"/>
          <w:sz w:val="24"/>
          <w:szCs w:val="24"/>
        </w:rPr>
      </w:pPr>
      <w:r>
        <w:rPr>
          <w:rFonts w:ascii="Times New Roman" w:hAnsi="Times New Roman" w:cs="Times New Roman"/>
          <w:sz w:val="24"/>
          <w:szCs w:val="24"/>
        </w:rPr>
        <w:t>Mengidentifikasi tokoh dan alur cerita.</w:t>
      </w:r>
    </w:p>
    <w:p w14:paraId="1DA7A271">
      <w:pPr>
        <w:numPr>
          <w:ilvl w:val="0"/>
          <w:numId w:val="29"/>
        </w:numPr>
        <w:spacing w:after="0"/>
        <w:rPr>
          <w:rFonts w:ascii="Times New Roman" w:hAnsi="Times New Roman" w:cs="Times New Roman"/>
          <w:sz w:val="24"/>
          <w:szCs w:val="24"/>
        </w:rPr>
      </w:pPr>
      <w:r>
        <w:rPr>
          <w:rFonts w:ascii="Times New Roman" w:hAnsi="Times New Roman" w:cs="Times New Roman"/>
          <w:sz w:val="24"/>
          <w:szCs w:val="24"/>
        </w:rPr>
        <w:t>Menyampaikan hasil pemahaman secara kreatif.</w:t>
      </w:r>
    </w:p>
    <w:p w14:paraId="7C8E5971">
      <w:pPr>
        <w:spacing w:after="0"/>
        <w:ind w:left="720"/>
        <w:rPr>
          <w:rFonts w:ascii="Times New Roman" w:hAnsi="Times New Roman" w:cs="Times New Roman"/>
          <w:sz w:val="24"/>
          <w:szCs w:val="24"/>
        </w:rPr>
      </w:pPr>
    </w:p>
    <w:p w14:paraId="430F9122">
      <w:pPr>
        <w:spacing w:after="0"/>
        <w:rPr>
          <w:rFonts w:ascii="Times New Roman" w:hAnsi="Times New Roman" w:cs="Times New Roman"/>
          <w:sz w:val="24"/>
          <w:szCs w:val="24"/>
        </w:rPr>
      </w:pPr>
      <w:r>
        <w:rPr>
          <w:rStyle w:val="23"/>
          <w:rFonts w:ascii="Times New Roman" w:hAnsi="Times New Roman" w:cs="Times New Roman"/>
          <w:sz w:val="24"/>
          <w:szCs w:val="24"/>
        </w:rPr>
        <w:t>III. PEMAHAMAN BERMAKNA</w:t>
      </w:r>
      <w:r>
        <w:rPr>
          <w:rFonts w:ascii="Times New Roman" w:hAnsi="Times New Roman" w:cs="Times New Roman"/>
          <w:sz w:val="24"/>
          <w:szCs w:val="24"/>
        </w:rPr>
        <w:br w:type="textWrapping"/>
      </w:r>
      <w:r>
        <w:rPr>
          <w:rFonts w:ascii="Times New Roman" w:hAnsi="Times New Roman" w:cs="Times New Roman"/>
          <w:sz w:val="24"/>
          <w:szCs w:val="24"/>
        </w:rPr>
        <w:t>Membaca teks cerita pendek bukan cuma soal tahu "Siapa makan siapa", tapi memahami pesan dan makna yang tersembunyi di balik kata-kata.</w:t>
      </w:r>
    </w:p>
    <w:p w14:paraId="2F065917">
      <w:pPr>
        <w:spacing w:after="0"/>
        <w:rPr>
          <w:rFonts w:ascii="Times New Roman" w:hAnsi="Times New Roman" w:cs="Times New Roman"/>
          <w:sz w:val="24"/>
          <w:szCs w:val="24"/>
        </w:rPr>
      </w:pPr>
    </w:p>
    <w:p w14:paraId="473F9526">
      <w:pPr>
        <w:spacing w:after="0"/>
        <w:rPr>
          <w:rFonts w:ascii="Times New Roman" w:hAnsi="Times New Roman" w:cs="Times New Roman"/>
          <w:sz w:val="24"/>
          <w:szCs w:val="24"/>
        </w:rPr>
      </w:pPr>
      <w:r>
        <w:rPr>
          <w:rStyle w:val="23"/>
          <w:rFonts w:ascii="Times New Roman" w:hAnsi="Times New Roman" w:cs="Times New Roman"/>
          <w:sz w:val="24"/>
          <w:szCs w:val="24"/>
        </w:rPr>
        <w:t>IV. PERTANYAAN PEMANTIK</w:t>
      </w:r>
    </w:p>
    <w:p w14:paraId="6D49BDCD">
      <w:pPr>
        <w:numPr>
          <w:ilvl w:val="0"/>
          <w:numId w:val="30"/>
        </w:numPr>
        <w:spacing w:after="0"/>
        <w:rPr>
          <w:rFonts w:ascii="Times New Roman" w:hAnsi="Times New Roman" w:cs="Times New Roman"/>
          <w:sz w:val="24"/>
          <w:szCs w:val="24"/>
        </w:rPr>
      </w:pPr>
      <w:r>
        <w:rPr>
          <w:rFonts w:ascii="Times New Roman" w:hAnsi="Times New Roman" w:cs="Times New Roman"/>
          <w:sz w:val="24"/>
          <w:szCs w:val="24"/>
        </w:rPr>
        <w:t>Apa yang akan terjadi kalau tokoh utama cerita bertindak sebaliknya?</w:t>
      </w:r>
    </w:p>
    <w:p w14:paraId="410349FF">
      <w:pPr>
        <w:numPr>
          <w:ilvl w:val="0"/>
          <w:numId w:val="30"/>
        </w:numPr>
        <w:spacing w:after="0"/>
        <w:rPr>
          <w:rFonts w:ascii="Times New Roman" w:hAnsi="Times New Roman" w:cs="Times New Roman"/>
          <w:sz w:val="24"/>
          <w:szCs w:val="24"/>
        </w:rPr>
      </w:pPr>
      <w:r>
        <w:rPr>
          <w:rFonts w:ascii="Times New Roman" w:hAnsi="Times New Roman" w:cs="Times New Roman"/>
          <w:sz w:val="24"/>
          <w:szCs w:val="24"/>
        </w:rPr>
        <w:t>Apa pesan penting yang kamu tangkap dari cerita tersebut?</w:t>
      </w:r>
    </w:p>
    <w:p w14:paraId="363AA476">
      <w:pPr>
        <w:spacing w:after="0"/>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0CD4BA2A">
      <w:pPr>
        <w:spacing w:after="0"/>
        <w:rPr>
          <w:rFonts w:ascii="Times New Roman" w:hAnsi="Times New Roman" w:cs="Times New Roman"/>
          <w:sz w:val="24"/>
          <w:szCs w:val="24"/>
        </w:rPr>
      </w:pPr>
      <w:r>
        <w:rPr>
          <w:rStyle w:val="23"/>
          <w:rFonts w:ascii="Times New Roman" w:hAnsi="Times New Roman" w:cs="Times New Roman"/>
          <w:sz w:val="24"/>
          <w:szCs w:val="24"/>
        </w:rPr>
        <w:t>V. KEGIATAN PEMBELAJARAN</w:t>
      </w:r>
    </w:p>
    <w:tbl>
      <w:tblPr>
        <w:tblStyle w:val="24"/>
        <w:tblW w:w="861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50"/>
        <w:gridCol w:w="4406"/>
        <w:gridCol w:w="2065"/>
        <w:gridCol w:w="992"/>
      </w:tblGrid>
      <w:tr w14:paraId="23F8C6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57F68D96">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Tahap</w:t>
            </w:r>
          </w:p>
        </w:tc>
        <w:tc>
          <w:tcPr>
            <w:tcW w:w="4406" w:type="dxa"/>
          </w:tcPr>
          <w:p w14:paraId="28A29367">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Rangkaian Kegiatan</w:t>
            </w:r>
          </w:p>
        </w:tc>
        <w:tc>
          <w:tcPr>
            <w:tcW w:w="2065" w:type="dxa"/>
          </w:tcPr>
          <w:p w14:paraId="7FFD9D12">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Metode</w:t>
            </w:r>
          </w:p>
        </w:tc>
        <w:tc>
          <w:tcPr>
            <w:tcW w:w="992" w:type="dxa"/>
          </w:tcPr>
          <w:p w14:paraId="3F7FC6C2">
            <w:pPr>
              <w:spacing w:after="0" w:line="276"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Waktu</w:t>
            </w:r>
          </w:p>
        </w:tc>
      </w:tr>
      <w:tr w14:paraId="57439A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19F0C8BA">
            <w:pPr>
              <w:spacing w:after="0" w:line="276" w:lineRule="auto"/>
              <w:rPr>
                <w:rFonts w:ascii="Times New Roman" w:hAnsi="Times New Roman" w:cs="Times New Roman"/>
                <w:sz w:val="24"/>
                <w:szCs w:val="24"/>
                <w:lang w:val="id-ID"/>
              </w:rPr>
            </w:pPr>
            <w:r>
              <w:rPr>
                <w:rStyle w:val="23"/>
                <w:rFonts w:ascii="Times New Roman" w:hAnsi="Times New Roman" w:cs="Times New Roman"/>
                <w:sz w:val="24"/>
                <w:szCs w:val="24"/>
                <w:lang w:val="id-ID"/>
              </w:rPr>
              <w:t>Kegiatan Awal</w:t>
            </w:r>
          </w:p>
        </w:tc>
        <w:tc>
          <w:tcPr>
            <w:tcW w:w="4406" w:type="dxa"/>
          </w:tcPr>
          <w:p w14:paraId="455137E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Guru menyapa siswa dengan ice breaking lucu.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2. Guru menyampaikan tujuan pembelajaran hari ini.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3. Guru mengaitkan materi dengan pengalaman siswa tentang membaca cerita pendek (apersepsi).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4. Guru membangkitkan motivasi dan semangat belajar siswa.</w:t>
            </w:r>
          </w:p>
        </w:tc>
        <w:tc>
          <w:tcPr>
            <w:tcW w:w="2065" w:type="dxa"/>
          </w:tcPr>
          <w:p w14:paraId="3B13DE84">
            <w:pPr>
              <w:pStyle w:val="30"/>
              <w:numPr>
                <w:ilvl w:val="0"/>
                <w:numId w:val="31"/>
              </w:numPr>
              <w:spacing w:after="0" w:line="276" w:lineRule="auto"/>
              <w:ind w:left="263" w:hanging="218"/>
              <w:rPr>
                <w:rFonts w:ascii="Times New Roman" w:hAnsi="Times New Roman"/>
                <w:sz w:val="24"/>
                <w:szCs w:val="24"/>
              </w:rPr>
            </w:pPr>
            <w:r>
              <w:rPr>
                <w:rFonts w:ascii="Times New Roman" w:hAnsi="Times New Roman"/>
                <w:sz w:val="24"/>
                <w:szCs w:val="24"/>
              </w:rPr>
              <w:t xml:space="preserve">Fun Ice Breaking </w:t>
            </w:r>
          </w:p>
          <w:p w14:paraId="29F4A510">
            <w:pPr>
              <w:pStyle w:val="30"/>
              <w:numPr>
                <w:ilvl w:val="0"/>
                <w:numId w:val="31"/>
              </w:numPr>
              <w:spacing w:after="0" w:line="276" w:lineRule="auto"/>
              <w:ind w:left="263" w:hanging="218"/>
              <w:rPr>
                <w:rFonts w:ascii="Times New Roman" w:hAnsi="Times New Roman"/>
                <w:sz w:val="24"/>
                <w:szCs w:val="24"/>
              </w:rPr>
            </w:pPr>
            <w:r>
              <w:rPr>
                <w:rFonts w:ascii="Times New Roman" w:hAnsi="Times New Roman"/>
                <w:sz w:val="24"/>
                <w:szCs w:val="24"/>
              </w:rPr>
              <w:t>Ceramah</w:t>
            </w:r>
          </w:p>
          <w:p w14:paraId="52BAA409">
            <w:pPr>
              <w:pStyle w:val="30"/>
              <w:numPr>
                <w:ilvl w:val="0"/>
                <w:numId w:val="31"/>
              </w:numPr>
              <w:spacing w:after="0" w:line="276" w:lineRule="auto"/>
              <w:ind w:left="263" w:hanging="218"/>
              <w:rPr>
                <w:rFonts w:ascii="Times New Roman" w:hAnsi="Times New Roman"/>
                <w:sz w:val="24"/>
                <w:szCs w:val="24"/>
              </w:rPr>
            </w:pPr>
            <w:r>
              <w:rPr>
                <w:rFonts w:ascii="Times New Roman" w:hAnsi="Times New Roman"/>
                <w:sz w:val="24"/>
                <w:szCs w:val="24"/>
              </w:rPr>
              <w:t>Diskusi</w:t>
            </w:r>
          </w:p>
          <w:p w14:paraId="57DA5276">
            <w:pPr>
              <w:pStyle w:val="30"/>
              <w:numPr>
                <w:ilvl w:val="0"/>
                <w:numId w:val="31"/>
              </w:numPr>
              <w:spacing w:after="0" w:line="276" w:lineRule="auto"/>
              <w:ind w:left="263" w:hanging="218"/>
              <w:rPr>
                <w:rFonts w:ascii="Times New Roman" w:hAnsi="Times New Roman"/>
                <w:sz w:val="24"/>
                <w:szCs w:val="24"/>
              </w:rPr>
            </w:pPr>
            <w:r>
              <w:rPr>
                <w:rFonts w:ascii="Times New Roman" w:hAnsi="Times New Roman"/>
                <w:sz w:val="24"/>
                <w:szCs w:val="24"/>
              </w:rPr>
              <w:t>Motivasi singkat</w:t>
            </w:r>
          </w:p>
        </w:tc>
        <w:tc>
          <w:tcPr>
            <w:tcW w:w="992" w:type="dxa"/>
          </w:tcPr>
          <w:p w14:paraId="6D9A65E3">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10 menit</w:t>
            </w:r>
          </w:p>
        </w:tc>
      </w:tr>
      <w:tr w14:paraId="1925E2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57840225">
            <w:pPr>
              <w:spacing w:after="0" w:line="276" w:lineRule="auto"/>
              <w:rPr>
                <w:rFonts w:ascii="Times New Roman" w:hAnsi="Times New Roman" w:cs="Times New Roman"/>
                <w:sz w:val="24"/>
                <w:szCs w:val="24"/>
                <w:lang w:val="id-ID"/>
              </w:rPr>
            </w:pPr>
            <w:r>
              <w:rPr>
                <w:rStyle w:val="23"/>
                <w:rFonts w:ascii="Times New Roman" w:hAnsi="Times New Roman" w:cs="Times New Roman"/>
                <w:sz w:val="24"/>
                <w:szCs w:val="24"/>
                <w:lang w:val="id-ID"/>
              </w:rPr>
              <w:t>Kegiatan Inti</w:t>
            </w:r>
          </w:p>
        </w:tc>
        <w:tc>
          <w:tcPr>
            <w:tcW w:w="4406" w:type="dxa"/>
          </w:tcPr>
          <w:p w14:paraId="7E5334C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Guru membagi siswa dalam kelompok kecil.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2. Aktivitas membaca dan memahami teks: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a) Membaca teks cerita pendek sederhana secara terpimpin.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b) Diskusi isi cerita dalam kelompok.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c) Menjawab LKPD berisi pertanyaan pemahaman.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d) Membuat peta konsep isi cerita (Mind Mapping).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e) Mempresentasikan hasil diskusi secara kreatif.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 xml:space="preserve">3. Guru memberikan umpan balik singkat atas hasil diskusi dan presentasi.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4. Bersama siswa menyimpulkan pembelajaran hari ini.</w:t>
            </w:r>
          </w:p>
        </w:tc>
        <w:tc>
          <w:tcPr>
            <w:tcW w:w="2065" w:type="dxa"/>
          </w:tcPr>
          <w:p w14:paraId="2349B7EC">
            <w:pPr>
              <w:pStyle w:val="30"/>
              <w:numPr>
                <w:ilvl w:val="0"/>
                <w:numId w:val="32"/>
              </w:numPr>
              <w:spacing w:after="0" w:line="276" w:lineRule="auto"/>
              <w:ind w:left="263" w:hanging="253"/>
              <w:rPr>
                <w:rFonts w:ascii="Times New Roman" w:hAnsi="Times New Roman"/>
                <w:sz w:val="24"/>
                <w:szCs w:val="24"/>
              </w:rPr>
            </w:pPr>
            <w:r>
              <w:rPr>
                <w:rFonts w:ascii="Times New Roman" w:hAnsi="Times New Roman"/>
                <w:sz w:val="24"/>
                <w:szCs w:val="24"/>
              </w:rPr>
              <w:t>Cooperative Learning</w:t>
            </w:r>
          </w:p>
          <w:p w14:paraId="37E6653B">
            <w:pPr>
              <w:pStyle w:val="30"/>
              <w:numPr>
                <w:ilvl w:val="0"/>
                <w:numId w:val="32"/>
              </w:numPr>
              <w:spacing w:after="0" w:line="276" w:lineRule="auto"/>
              <w:ind w:left="263" w:hanging="253"/>
              <w:rPr>
                <w:rFonts w:ascii="Times New Roman" w:hAnsi="Times New Roman"/>
                <w:sz w:val="24"/>
                <w:szCs w:val="24"/>
              </w:rPr>
            </w:pPr>
            <w:r>
              <w:rPr>
                <w:rFonts w:ascii="Times New Roman" w:hAnsi="Times New Roman"/>
                <w:sz w:val="24"/>
                <w:szCs w:val="24"/>
              </w:rPr>
              <w:t>Membaca</w:t>
            </w:r>
          </w:p>
          <w:p w14:paraId="463AD276">
            <w:pPr>
              <w:pStyle w:val="30"/>
              <w:numPr>
                <w:ilvl w:val="0"/>
                <w:numId w:val="32"/>
              </w:numPr>
              <w:spacing w:after="0" w:line="276" w:lineRule="auto"/>
              <w:ind w:left="263" w:hanging="253"/>
              <w:rPr>
                <w:rFonts w:ascii="Times New Roman" w:hAnsi="Times New Roman"/>
                <w:sz w:val="24"/>
                <w:szCs w:val="24"/>
              </w:rPr>
            </w:pPr>
            <w:r>
              <w:rPr>
                <w:rFonts w:ascii="Times New Roman" w:hAnsi="Times New Roman"/>
                <w:sz w:val="24"/>
                <w:szCs w:val="24"/>
              </w:rPr>
              <w:t>Diskusi</w:t>
            </w:r>
          </w:p>
          <w:p w14:paraId="77DAADBE">
            <w:pPr>
              <w:pStyle w:val="30"/>
              <w:spacing w:after="0" w:line="276" w:lineRule="auto"/>
              <w:ind w:left="263"/>
              <w:rPr>
                <w:rFonts w:ascii="Times New Roman" w:hAnsi="Times New Roman"/>
                <w:sz w:val="24"/>
                <w:szCs w:val="24"/>
              </w:rPr>
            </w:pPr>
            <w:r>
              <w:rPr>
                <w:rFonts w:ascii="Times New Roman" w:hAnsi="Times New Roman"/>
                <w:sz w:val="24"/>
                <w:szCs w:val="24"/>
              </w:rPr>
              <w:t>Kelompok</w:t>
            </w:r>
          </w:p>
          <w:p w14:paraId="150E563B">
            <w:pPr>
              <w:pStyle w:val="30"/>
              <w:numPr>
                <w:ilvl w:val="0"/>
                <w:numId w:val="32"/>
              </w:numPr>
              <w:spacing w:after="0" w:line="276" w:lineRule="auto"/>
              <w:ind w:left="263" w:hanging="253"/>
              <w:rPr>
                <w:rFonts w:ascii="Times New Roman" w:hAnsi="Times New Roman"/>
                <w:sz w:val="24"/>
                <w:szCs w:val="24"/>
              </w:rPr>
            </w:pPr>
            <w:r>
              <w:rPr>
                <w:rFonts w:ascii="Times New Roman" w:hAnsi="Times New Roman"/>
                <w:sz w:val="24"/>
                <w:szCs w:val="24"/>
              </w:rPr>
              <w:t>Fun Quiz</w:t>
            </w:r>
          </w:p>
          <w:p w14:paraId="6F5B22A1">
            <w:pPr>
              <w:pStyle w:val="30"/>
              <w:numPr>
                <w:ilvl w:val="0"/>
                <w:numId w:val="32"/>
              </w:numPr>
              <w:spacing w:after="0" w:line="276" w:lineRule="auto"/>
              <w:ind w:left="263" w:hanging="253"/>
              <w:rPr>
                <w:rFonts w:ascii="Times New Roman" w:hAnsi="Times New Roman"/>
                <w:sz w:val="24"/>
                <w:szCs w:val="24"/>
              </w:rPr>
            </w:pPr>
            <w:r>
              <w:rPr>
                <w:rFonts w:ascii="Times New Roman" w:hAnsi="Times New Roman"/>
                <w:sz w:val="24"/>
                <w:szCs w:val="24"/>
              </w:rPr>
              <w:t>Presentasi</w:t>
            </w:r>
          </w:p>
          <w:p w14:paraId="591CD9B6">
            <w:pPr>
              <w:pStyle w:val="30"/>
              <w:numPr>
                <w:ilvl w:val="0"/>
                <w:numId w:val="32"/>
              </w:numPr>
              <w:spacing w:after="0" w:line="276" w:lineRule="auto"/>
              <w:ind w:left="263" w:hanging="253"/>
              <w:rPr>
                <w:rFonts w:ascii="Times New Roman" w:hAnsi="Times New Roman"/>
                <w:sz w:val="24"/>
                <w:szCs w:val="24"/>
              </w:rPr>
            </w:pPr>
            <w:r>
              <w:rPr>
                <w:rFonts w:ascii="Times New Roman" w:hAnsi="Times New Roman"/>
                <w:sz w:val="24"/>
                <w:szCs w:val="24"/>
              </w:rPr>
              <w:t xml:space="preserve">Refleksi Kilat </w:t>
            </w:r>
            <w:r>
              <w:rPr>
                <w:rFonts w:ascii="Times New Roman" w:hAnsi="Times New Roman"/>
                <w:sz w:val="24"/>
                <w:szCs w:val="24"/>
              </w:rPr>
              <w:br w:type="textWrapping"/>
            </w:r>
          </w:p>
        </w:tc>
        <w:tc>
          <w:tcPr>
            <w:tcW w:w="992" w:type="dxa"/>
          </w:tcPr>
          <w:p w14:paraId="42D8FB1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50 menit</w:t>
            </w:r>
          </w:p>
        </w:tc>
      </w:tr>
      <w:tr w14:paraId="65F890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50" w:type="dxa"/>
          </w:tcPr>
          <w:p w14:paraId="5D5EAD45">
            <w:pPr>
              <w:spacing w:after="0" w:line="276" w:lineRule="auto"/>
              <w:rPr>
                <w:rFonts w:ascii="Times New Roman" w:hAnsi="Times New Roman" w:cs="Times New Roman"/>
                <w:sz w:val="24"/>
                <w:szCs w:val="24"/>
                <w:lang w:val="id-ID"/>
              </w:rPr>
            </w:pPr>
            <w:r>
              <w:rPr>
                <w:rStyle w:val="23"/>
                <w:rFonts w:ascii="Times New Roman" w:hAnsi="Times New Roman" w:cs="Times New Roman"/>
                <w:sz w:val="24"/>
                <w:szCs w:val="24"/>
                <w:lang w:val="id-ID"/>
              </w:rPr>
              <w:t>Kegiatan Akhir</w:t>
            </w:r>
          </w:p>
        </w:tc>
        <w:tc>
          <w:tcPr>
            <w:tcW w:w="4406" w:type="dxa"/>
          </w:tcPr>
          <w:p w14:paraId="142A1D0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Guru memberikan penguatan terhadap materi yang telah dipelajari. </w:t>
            </w:r>
            <w:r>
              <w:rPr>
                <w:rFonts w:ascii="Times New Roman" w:hAnsi="Times New Roman" w:cs="Times New Roman"/>
                <w:sz w:val="24"/>
                <w:szCs w:val="24"/>
                <w:lang w:val="id-ID"/>
              </w:rPr>
              <w:br w:type="textWrapping"/>
            </w:r>
            <w:r>
              <w:rPr>
                <w:rFonts w:ascii="Times New Roman" w:hAnsi="Times New Roman" w:cs="Times New Roman"/>
                <w:sz w:val="24"/>
                <w:szCs w:val="24"/>
                <w:lang w:val="id-ID"/>
              </w:rPr>
              <w:t>2. Guru memberikan tugas lanjutan: membuat satu paragraf cerita pendek bertema "Petualangan Seru".</w:t>
            </w:r>
          </w:p>
        </w:tc>
        <w:tc>
          <w:tcPr>
            <w:tcW w:w="2065" w:type="dxa"/>
          </w:tcPr>
          <w:p w14:paraId="2EA7D9FA">
            <w:pPr>
              <w:spacing w:after="0" w:line="276" w:lineRule="auto"/>
              <w:rPr>
                <w:rFonts w:ascii="Times New Roman" w:hAnsi="Times New Roman" w:cs="Times New Roman"/>
                <w:sz w:val="24"/>
                <w:szCs w:val="24"/>
                <w:lang w:val="id-ID"/>
              </w:rPr>
            </w:pPr>
          </w:p>
        </w:tc>
        <w:tc>
          <w:tcPr>
            <w:tcW w:w="992" w:type="dxa"/>
          </w:tcPr>
          <w:p w14:paraId="7862162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10 menit</w:t>
            </w:r>
          </w:p>
        </w:tc>
      </w:tr>
    </w:tbl>
    <w:p w14:paraId="1DFFC27F">
      <w:pPr>
        <w:spacing w:after="0"/>
        <w:rPr>
          <w:rFonts w:ascii="Times New Roman" w:hAnsi="Times New Roman" w:cs="Times New Roman"/>
          <w:sz w:val="24"/>
          <w:szCs w:val="24"/>
        </w:rPr>
      </w:pPr>
    </w:p>
    <w:p w14:paraId="1EEC4D6B">
      <w:pPr>
        <w:spacing w:after="0"/>
        <w:rPr>
          <w:rFonts w:ascii="Times New Roman" w:hAnsi="Times New Roman" w:cs="Times New Roman"/>
          <w:sz w:val="24"/>
          <w:szCs w:val="24"/>
        </w:rPr>
      </w:pPr>
      <w:r>
        <w:rPr>
          <w:rStyle w:val="23"/>
          <w:rFonts w:ascii="Times New Roman" w:hAnsi="Times New Roman" w:cs="Times New Roman"/>
          <w:sz w:val="24"/>
          <w:szCs w:val="24"/>
        </w:rPr>
        <w:t>VI. ASESMEN</w:t>
      </w:r>
    </w:p>
    <w:p w14:paraId="6A62D75D">
      <w:pPr>
        <w:numPr>
          <w:ilvl w:val="0"/>
          <w:numId w:val="33"/>
        </w:numPr>
        <w:spacing w:after="0"/>
        <w:rPr>
          <w:rFonts w:ascii="Times New Roman" w:hAnsi="Times New Roman" w:cs="Times New Roman"/>
          <w:sz w:val="24"/>
          <w:szCs w:val="24"/>
        </w:rPr>
      </w:pPr>
      <w:r>
        <w:rPr>
          <w:rStyle w:val="23"/>
          <w:rFonts w:ascii="Times New Roman" w:hAnsi="Times New Roman" w:cs="Times New Roman"/>
          <w:sz w:val="24"/>
          <w:szCs w:val="24"/>
        </w:rPr>
        <w:t>Formatif</w:t>
      </w:r>
      <w:r>
        <w:rPr>
          <w:rFonts w:ascii="Times New Roman" w:hAnsi="Times New Roman" w:cs="Times New Roman"/>
          <w:sz w:val="24"/>
          <w:szCs w:val="24"/>
        </w:rPr>
        <w:t>: Kuis singkat, hasil diskusi kelompok, peta konsep.</w:t>
      </w:r>
    </w:p>
    <w:p w14:paraId="6CECEE4A">
      <w:pPr>
        <w:numPr>
          <w:ilvl w:val="0"/>
          <w:numId w:val="33"/>
        </w:numPr>
        <w:spacing w:after="0"/>
        <w:rPr>
          <w:rFonts w:ascii="Times New Roman" w:hAnsi="Times New Roman" w:cs="Times New Roman"/>
          <w:sz w:val="24"/>
          <w:szCs w:val="24"/>
        </w:rPr>
      </w:pPr>
      <w:r>
        <w:rPr>
          <w:rStyle w:val="23"/>
          <w:rFonts w:ascii="Times New Roman" w:hAnsi="Times New Roman" w:cs="Times New Roman"/>
          <w:sz w:val="24"/>
          <w:szCs w:val="24"/>
        </w:rPr>
        <w:t>Sumatif</w:t>
      </w:r>
      <w:r>
        <w:rPr>
          <w:rFonts w:ascii="Times New Roman" w:hAnsi="Times New Roman" w:cs="Times New Roman"/>
          <w:sz w:val="24"/>
          <w:szCs w:val="24"/>
        </w:rPr>
        <w:t>: Tes lisan dan tertulis tentang isi dan pesan cerita.</w:t>
      </w:r>
    </w:p>
    <w:p w14:paraId="587E6F1D">
      <w:pPr>
        <w:spacing w:after="0"/>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05798A79">
      <w:pPr>
        <w:spacing w:after="0"/>
        <w:rPr>
          <w:rFonts w:ascii="Times New Roman" w:hAnsi="Times New Roman" w:cs="Times New Roman"/>
          <w:sz w:val="24"/>
          <w:szCs w:val="24"/>
        </w:rPr>
      </w:pPr>
      <w:r>
        <w:rPr>
          <w:rStyle w:val="23"/>
          <w:rFonts w:ascii="Times New Roman" w:hAnsi="Times New Roman" w:cs="Times New Roman"/>
          <w:sz w:val="24"/>
          <w:szCs w:val="24"/>
        </w:rPr>
        <w:t>VII. PENGAYAAN DAN REMEDIAL</w:t>
      </w:r>
    </w:p>
    <w:p w14:paraId="22C1FCC1">
      <w:pPr>
        <w:numPr>
          <w:ilvl w:val="0"/>
          <w:numId w:val="34"/>
        </w:numPr>
        <w:spacing w:after="0"/>
        <w:rPr>
          <w:rFonts w:ascii="Times New Roman" w:hAnsi="Times New Roman" w:cs="Times New Roman"/>
          <w:sz w:val="24"/>
          <w:szCs w:val="24"/>
        </w:rPr>
      </w:pPr>
      <w:r>
        <w:rPr>
          <w:rStyle w:val="23"/>
          <w:rFonts w:ascii="Times New Roman" w:hAnsi="Times New Roman" w:cs="Times New Roman"/>
          <w:sz w:val="24"/>
          <w:szCs w:val="24"/>
        </w:rPr>
        <w:t>Pengayaan</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Siswa membuat cerita pendek dengan tema bebas minimal 5 paragraf.</w:t>
      </w:r>
    </w:p>
    <w:p w14:paraId="070A45D1">
      <w:pPr>
        <w:numPr>
          <w:ilvl w:val="0"/>
          <w:numId w:val="34"/>
        </w:numPr>
        <w:spacing w:after="0"/>
        <w:rPr>
          <w:rFonts w:ascii="Times New Roman" w:hAnsi="Times New Roman" w:cs="Times New Roman"/>
          <w:sz w:val="24"/>
          <w:szCs w:val="24"/>
        </w:rPr>
      </w:pPr>
      <w:r>
        <w:rPr>
          <w:rStyle w:val="23"/>
          <w:rFonts w:ascii="Times New Roman" w:hAnsi="Times New Roman" w:cs="Times New Roman"/>
          <w:sz w:val="24"/>
          <w:szCs w:val="24"/>
        </w:rPr>
        <w:t>Remedial</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Bimbingan membaca satu-satu dan latihan menjawab soal dengan cerita baru.</w:t>
      </w:r>
    </w:p>
    <w:p w14:paraId="30252444">
      <w:pPr>
        <w:spacing w:after="0"/>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1BED072B">
      <w:pPr>
        <w:spacing w:after="0"/>
        <w:rPr>
          <w:rFonts w:ascii="Times New Roman" w:hAnsi="Times New Roman" w:cs="Times New Roman"/>
          <w:sz w:val="24"/>
          <w:szCs w:val="24"/>
        </w:rPr>
      </w:pPr>
      <w:r>
        <w:rPr>
          <w:rStyle w:val="23"/>
          <w:rFonts w:ascii="Times New Roman" w:hAnsi="Times New Roman" w:cs="Times New Roman"/>
          <w:sz w:val="24"/>
          <w:szCs w:val="24"/>
        </w:rPr>
        <w:t>VIII. REFLEKSI GURU DAN PESERTA DIDIK</w:t>
      </w:r>
    </w:p>
    <w:p w14:paraId="6F38B484">
      <w:pPr>
        <w:numPr>
          <w:ilvl w:val="0"/>
          <w:numId w:val="35"/>
        </w:numPr>
        <w:spacing w:after="0"/>
        <w:rPr>
          <w:rFonts w:ascii="Times New Roman" w:hAnsi="Times New Roman" w:cs="Times New Roman"/>
          <w:sz w:val="24"/>
          <w:szCs w:val="24"/>
        </w:rPr>
      </w:pPr>
      <w:r>
        <w:rPr>
          <w:rStyle w:val="23"/>
          <w:rFonts w:ascii="Times New Roman" w:hAnsi="Times New Roman" w:cs="Times New Roman"/>
          <w:sz w:val="24"/>
          <w:szCs w:val="24"/>
        </w:rPr>
        <w:t>Refleksi Guru</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Apakah siswa antusias? Apakah semua kelompok aktif? Catat hambatan dan solusi ringan.</w:t>
      </w:r>
    </w:p>
    <w:p w14:paraId="6D72191F">
      <w:pPr>
        <w:numPr>
          <w:ilvl w:val="0"/>
          <w:numId w:val="35"/>
        </w:numPr>
        <w:spacing w:after="0"/>
        <w:rPr>
          <w:rFonts w:ascii="Times New Roman" w:hAnsi="Times New Roman" w:cs="Times New Roman"/>
          <w:sz w:val="24"/>
          <w:szCs w:val="24"/>
        </w:rPr>
      </w:pPr>
      <w:r>
        <w:rPr>
          <w:rStyle w:val="23"/>
          <w:rFonts w:ascii="Times New Roman" w:hAnsi="Times New Roman" w:cs="Times New Roman"/>
          <w:sz w:val="24"/>
          <w:szCs w:val="24"/>
        </w:rPr>
        <w:t>Refleksi Peserta Didik</w:t>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Apa bagian paling seru dari pembelajaran hari ini? Ceritain pakai 1 kalimat singkat!</w:t>
      </w:r>
    </w:p>
    <w:p w14:paraId="4D3AAD20">
      <w:pPr>
        <w:spacing w:after="0"/>
        <w:rPr>
          <w:rFonts w:ascii="Times New Roman" w:hAnsi="Times New Roman" w:cs="Times New Roman"/>
          <w:sz w:val="24"/>
          <w:szCs w:val="24"/>
        </w:rPr>
      </w:pPr>
      <w:r>
        <w:rPr>
          <w:rFonts w:ascii="Times New Roman" w:hAnsi="Times New Roman" w:cs="Times New Roman"/>
          <w:sz w:val="24"/>
          <w:szCs w:val="24"/>
        </w:rPr>
        <w:pict>
          <v:rect id="_x0000_i1029" o:spt="1" style="height:1.5pt;width:0pt;" fillcolor="#A0A0A0" filled="t" stroked="f" coordsize="21600,21600" o:hr="t" o:hrstd="t" o:hralign="center">
            <v:path/>
            <v:fill on="t" focussize="0,0"/>
            <v:stroke on="f"/>
            <v:imagedata o:title=""/>
            <o:lock v:ext="edit"/>
            <w10:wrap type="none"/>
            <w10:anchorlock/>
          </v:rect>
        </w:pict>
      </w:r>
    </w:p>
    <w:p w14:paraId="5F108FFF">
      <w:pPr>
        <w:spacing w:after="0"/>
        <w:rPr>
          <w:rFonts w:ascii="Times New Roman" w:hAnsi="Times New Roman" w:cs="Times New Roman"/>
          <w:sz w:val="24"/>
          <w:szCs w:val="24"/>
        </w:rPr>
      </w:pPr>
      <w:r>
        <w:rPr>
          <w:rStyle w:val="23"/>
          <w:rFonts w:ascii="Times New Roman" w:hAnsi="Times New Roman" w:cs="Times New Roman"/>
          <w:sz w:val="24"/>
          <w:szCs w:val="24"/>
        </w:rPr>
        <w:t>IX. GLOSARIUM</w:t>
      </w:r>
    </w:p>
    <w:p w14:paraId="19710EA5">
      <w:pPr>
        <w:numPr>
          <w:ilvl w:val="0"/>
          <w:numId w:val="36"/>
        </w:numPr>
        <w:spacing w:after="0"/>
        <w:rPr>
          <w:rFonts w:ascii="Times New Roman" w:hAnsi="Times New Roman" w:cs="Times New Roman"/>
          <w:sz w:val="24"/>
          <w:szCs w:val="24"/>
        </w:rPr>
      </w:pPr>
      <w:r>
        <w:rPr>
          <w:rStyle w:val="23"/>
          <w:rFonts w:ascii="Times New Roman" w:hAnsi="Times New Roman" w:cs="Times New Roman"/>
          <w:sz w:val="24"/>
          <w:szCs w:val="24"/>
        </w:rPr>
        <w:t>Fun Learning</w:t>
      </w:r>
      <w:r>
        <w:rPr>
          <w:rFonts w:ascii="Times New Roman" w:hAnsi="Times New Roman" w:cs="Times New Roman"/>
          <w:sz w:val="24"/>
          <w:szCs w:val="24"/>
        </w:rPr>
        <w:t>: Metode belajar yang seru, bikin siswa ketawa, tapi tetap belajar.</w:t>
      </w:r>
    </w:p>
    <w:p w14:paraId="214B7DBA">
      <w:pPr>
        <w:numPr>
          <w:ilvl w:val="0"/>
          <w:numId w:val="36"/>
        </w:numPr>
        <w:spacing w:after="0"/>
        <w:rPr>
          <w:rFonts w:ascii="Times New Roman" w:hAnsi="Times New Roman" w:cs="Times New Roman"/>
          <w:sz w:val="24"/>
          <w:szCs w:val="24"/>
        </w:rPr>
      </w:pPr>
      <w:r>
        <w:rPr>
          <w:rStyle w:val="23"/>
          <w:rFonts w:ascii="Times New Roman" w:hAnsi="Times New Roman" w:cs="Times New Roman"/>
          <w:sz w:val="24"/>
          <w:szCs w:val="24"/>
        </w:rPr>
        <w:t>Teks Cerita Pendek</w:t>
      </w:r>
      <w:r>
        <w:rPr>
          <w:rFonts w:ascii="Times New Roman" w:hAnsi="Times New Roman" w:cs="Times New Roman"/>
          <w:sz w:val="24"/>
          <w:szCs w:val="24"/>
        </w:rPr>
        <w:t>: Cerita fiksi yang singkat dan punya satu masalah utama.</w:t>
      </w:r>
    </w:p>
    <w:p w14:paraId="21124B33">
      <w:pPr>
        <w:numPr>
          <w:ilvl w:val="0"/>
          <w:numId w:val="36"/>
        </w:numPr>
        <w:spacing w:after="0"/>
        <w:rPr>
          <w:rFonts w:ascii="Times New Roman" w:hAnsi="Times New Roman" w:cs="Times New Roman"/>
          <w:sz w:val="24"/>
          <w:szCs w:val="24"/>
        </w:rPr>
      </w:pPr>
      <w:r>
        <w:rPr>
          <w:rStyle w:val="23"/>
          <w:rFonts w:ascii="Times New Roman" w:hAnsi="Times New Roman" w:cs="Times New Roman"/>
          <w:sz w:val="24"/>
          <w:szCs w:val="24"/>
        </w:rPr>
        <w:t>Tebak Gaya</w:t>
      </w:r>
      <w:r>
        <w:rPr>
          <w:rFonts w:ascii="Times New Roman" w:hAnsi="Times New Roman" w:cs="Times New Roman"/>
          <w:sz w:val="24"/>
          <w:szCs w:val="24"/>
        </w:rPr>
        <w:t>: Permainan menebak kata atau peristiwa lewat gerakan tubuh.</w:t>
      </w:r>
    </w:p>
    <w:p w14:paraId="597B0091">
      <w:pPr>
        <w:spacing w:after="0"/>
        <w:ind w:left="720"/>
        <w:rPr>
          <w:rFonts w:ascii="Times New Roman" w:hAnsi="Times New Roman" w:cs="Times New Roman"/>
          <w:sz w:val="24"/>
          <w:szCs w:val="24"/>
        </w:rPr>
      </w:pPr>
    </w:p>
    <w:p w14:paraId="55DB9547">
      <w:pPr>
        <w:spacing w:after="0"/>
        <w:rPr>
          <w:rFonts w:ascii="Times New Roman" w:hAnsi="Times New Roman" w:cs="Times New Roman"/>
          <w:sz w:val="24"/>
          <w:szCs w:val="24"/>
        </w:rPr>
      </w:pPr>
      <w:r>
        <w:rPr>
          <w:rStyle w:val="23"/>
          <w:rFonts w:ascii="Times New Roman" w:hAnsi="Times New Roman" w:cs="Times New Roman"/>
          <w:sz w:val="24"/>
          <w:szCs w:val="24"/>
        </w:rPr>
        <w:t>X. DAFTAR PUSTAKA</w:t>
      </w:r>
    </w:p>
    <w:p w14:paraId="63FAB602">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 xml:space="preserve">Isjoni. (2013). </w:t>
      </w:r>
      <w:r>
        <w:rPr>
          <w:rStyle w:val="14"/>
          <w:rFonts w:ascii="Times New Roman" w:hAnsi="Times New Roman" w:cs="Times New Roman"/>
          <w:sz w:val="24"/>
          <w:szCs w:val="24"/>
        </w:rPr>
        <w:t>Pembelajaran Menyenangkan</w:t>
      </w:r>
      <w:r>
        <w:rPr>
          <w:rFonts w:ascii="Times New Roman" w:hAnsi="Times New Roman" w:cs="Times New Roman"/>
          <w:sz w:val="24"/>
          <w:szCs w:val="24"/>
        </w:rPr>
        <w:t>.</w:t>
      </w:r>
    </w:p>
    <w:p w14:paraId="2425562D">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 xml:space="preserve">Hanafiah. (2010). </w:t>
      </w:r>
      <w:r>
        <w:rPr>
          <w:rStyle w:val="14"/>
          <w:rFonts w:ascii="Times New Roman" w:hAnsi="Times New Roman" w:cs="Times New Roman"/>
          <w:sz w:val="24"/>
          <w:szCs w:val="24"/>
        </w:rPr>
        <w:t>Belajar dan Pembelajaran</w:t>
      </w:r>
      <w:r>
        <w:rPr>
          <w:rFonts w:ascii="Times New Roman" w:hAnsi="Times New Roman" w:cs="Times New Roman"/>
          <w:sz w:val="24"/>
          <w:szCs w:val="24"/>
        </w:rPr>
        <w:t>.</w:t>
      </w:r>
    </w:p>
    <w:p w14:paraId="4767C1F5">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 xml:space="preserve">Sudjana, Nana. (2011). </w:t>
      </w:r>
      <w:r>
        <w:rPr>
          <w:rStyle w:val="14"/>
          <w:rFonts w:ascii="Times New Roman" w:hAnsi="Times New Roman" w:cs="Times New Roman"/>
          <w:sz w:val="24"/>
          <w:szCs w:val="24"/>
        </w:rPr>
        <w:t>Penilaian Hasil Proses Belajar Mengajar</w:t>
      </w:r>
      <w:r>
        <w:rPr>
          <w:rFonts w:ascii="Times New Roman" w:hAnsi="Times New Roman" w:cs="Times New Roman"/>
          <w:sz w:val="24"/>
          <w:szCs w:val="24"/>
        </w:rPr>
        <w:t>.</w:t>
      </w:r>
    </w:p>
    <w:p w14:paraId="7288A406">
      <w:pPr>
        <w:numPr>
          <w:ilvl w:val="0"/>
          <w:numId w:val="37"/>
        </w:numPr>
        <w:spacing w:after="0"/>
        <w:rPr>
          <w:rFonts w:ascii="Times New Roman" w:hAnsi="Times New Roman" w:cs="Times New Roman"/>
          <w:sz w:val="24"/>
          <w:szCs w:val="24"/>
        </w:rPr>
      </w:pPr>
      <w:r>
        <w:rPr>
          <w:rFonts w:ascii="Times New Roman" w:hAnsi="Times New Roman" w:cs="Times New Roman"/>
          <w:sz w:val="24"/>
          <w:szCs w:val="24"/>
        </w:rPr>
        <w:t xml:space="preserve">Tarigan, H.G. (2008). </w:t>
      </w:r>
      <w:r>
        <w:rPr>
          <w:rStyle w:val="14"/>
          <w:rFonts w:ascii="Times New Roman" w:hAnsi="Times New Roman" w:cs="Times New Roman"/>
          <w:sz w:val="24"/>
          <w:szCs w:val="24"/>
        </w:rPr>
        <w:t>Membaca sebagai Suatu Keterampilan Berbahasa</w:t>
      </w:r>
      <w:r>
        <w:rPr>
          <w:rFonts w:ascii="Times New Roman" w:hAnsi="Times New Roman" w:cs="Times New Roman"/>
          <w:sz w:val="24"/>
          <w:szCs w:val="24"/>
        </w:rPr>
        <w:t>.</w:t>
      </w:r>
    </w:p>
    <w:p w14:paraId="7F097A14">
      <w:pPr>
        <w:spacing w:after="0"/>
        <w:rPr>
          <w:rFonts w:ascii="Times New Roman" w:hAnsi="Times New Roman" w:cs="Times New Roman"/>
          <w:sz w:val="24"/>
          <w:szCs w:val="24"/>
        </w:rPr>
      </w:pPr>
    </w:p>
    <w:p w14:paraId="30C004A5">
      <w:pPr>
        <w:spacing w:after="0"/>
        <w:jc w:val="right"/>
        <w:rPr>
          <w:rFonts w:ascii="Times New Roman" w:hAnsi="Times New Roman" w:cs="Times New Roman"/>
          <w:sz w:val="24"/>
          <w:szCs w:val="24"/>
        </w:rPr>
      </w:pPr>
      <w:r>
        <w:rPr>
          <w:rFonts w:ascii="Times New Roman" w:hAnsi="Times New Roman" w:cs="Times New Roman"/>
          <w:sz w:val="24"/>
          <w:szCs w:val="24"/>
        </w:rPr>
        <w:t>Medan, Juli 2025</w:t>
      </w:r>
      <w:r>
        <w:rPr>
          <w:rFonts w:ascii="Times New Roman" w:hAnsi="Times New Roman" w:cs="Times New Roman"/>
          <w:sz w:val="24"/>
          <w:szCs w:val="24"/>
        </w:rPr>
        <w:br w:type="textWrapping"/>
      </w:r>
      <w:r>
        <w:rPr>
          <w:rFonts w:ascii="Times New Roman" w:hAnsi="Times New Roman" w:cs="Times New Roman"/>
          <w:sz w:val="24"/>
          <w:szCs w:val="24"/>
        </w:rPr>
        <w:t>Guru Model</w:t>
      </w:r>
    </w:p>
    <w:p w14:paraId="28FC2079">
      <w:pPr>
        <w:spacing w:after="0"/>
        <w:jc w:val="right"/>
        <w:rPr>
          <w:rFonts w:ascii="Times New Roman" w:hAnsi="Times New Roman" w:cs="Times New Roman"/>
          <w:sz w:val="24"/>
          <w:szCs w:val="24"/>
        </w:rPr>
      </w:pPr>
    </w:p>
    <w:p w14:paraId="22C34D44">
      <w:pPr>
        <w:spacing w:after="0"/>
        <w:jc w:val="right"/>
        <w:rPr>
          <w:rFonts w:ascii="Times New Roman" w:hAnsi="Times New Roman" w:cs="Times New Roman"/>
          <w:sz w:val="24"/>
          <w:szCs w:val="24"/>
        </w:rPr>
      </w:pPr>
    </w:p>
    <w:p w14:paraId="4869C87E">
      <w:pPr>
        <w:spacing w:after="0"/>
        <w:jc w:val="right"/>
        <w:rPr>
          <w:rFonts w:ascii="Times New Roman" w:hAnsi="Times New Roman" w:cs="Times New Roman"/>
          <w:sz w:val="24"/>
          <w:szCs w:val="24"/>
        </w:rPr>
      </w:pPr>
      <w:r>
        <w:rPr>
          <w:rFonts w:ascii="Times New Roman" w:hAnsi="Times New Roman" w:cs="Times New Roman"/>
          <w:sz w:val="24"/>
          <w:szCs w:val="24"/>
        </w:rPr>
        <w:t>…………………</w:t>
      </w:r>
    </w:p>
    <w:p w14:paraId="3C895DB8">
      <w:pPr>
        <w:spacing w:line="240" w:lineRule="auto"/>
        <w:jc w:val="both"/>
        <w:rPr>
          <w:rFonts w:ascii="Times New Roman" w:hAnsi="Times New Roman" w:cs="Times New Roman"/>
          <w:b/>
          <w:bCs/>
          <w:sz w:val="24"/>
          <w:szCs w:val="24"/>
        </w:rPr>
        <w:sectPr>
          <w:pgSz w:w="11907" w:h="16839"/>
          <w:pgMar w:top="2268" w:right="1701" w:bottom="1701" w:left="2268" w:header="1276" w:footer="0" w:gutter="0"/>
          <w:cols w:space="720" w:num="1"/>
          <w:docGrid w:linePitch="360" w:charSpace="0"/>
        </w:sectPr>
      </w:pPr>
    </w:p>
    <w:p w14:paraId="133D675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Lampiran 2</w:t>
      </w:r>
    </w:p>
    <w:p w14:paraId="46D69A36">
      <w:pPr>
        <w:pStyle w:val="2"/>
        <w:spacing w:before="0"/>
        <w:jc w:val="center"/>
        <w:rPr>
          <w:rStyle w:val="23"/>
          <w:rFonts w:ascii="Times New Roman" w:hAnsi="Times New Roman" w:cs="Times New Roman"/>
          <w:color w:val="auto"/>
          <w:sz w:val="24"/>
          <w:szCs w:val="24"/>
        </w:rPr>
      </w:pPr>
      <w:r>
        <w:rPr>
          <w:rStyle w:val="23"/>
          <w:rFonts w:ascii="Times New Roman" w:hAnsi="Times New Roman" w:cs="Times New Roman"/>
          <w:color w:val="auto"/>
          <w:sz w:val="24"/>
          <w:szCs w:val="24"/>
        </w:rPr>
        <w:t xml:space="preserve">LEMBAR KERJA PESERTA DIDIK </w:t>
      </w:r>
    </w:p>
    <w:p w14:paraId="3797C167">
      <w:pPr>
        <w:pStyle w:val="2"/>
        <w:spacing w:before="0"/>
        <w:jc w:val="center"/>
        <w:rPr>
          <w:rStyle w:val="23"/>
          <w:rFonts w:ascii="Times New Roman" w:hAnsi="Times New Roman" w:cs="Times New Roman"/>
          <w:color w:val="auto"/>
          <w:sz w:val="24"/>
          <w:szCs w:val="24"/>
        </w:rPr>
      </w:pPr>
      <w:r>
        <w:rPr>
          <w:rStyle w:val="23"/>
          <w:rFonts w:ascii="Times New Roman" w:hAnsi="Times New Roman" w:cs="Times New Roman"/>
          <w:color w:val="auto"/>
          <w:sz w:val="24"/>
          <w:szCs w:val="24"/>
        </w:rPr>
        <w:t>(LKPD)</w:t>
      </w:r>
    </w:p>
    <w:p w14:paraId="22A27B6D">
      <w:pPr>
        <w:spacing w:after="0" w:line="240" w:lineRule="auto"/>
        <w:rPr>
          <w:rFonts w:ascii="Times New Roman" w:hAnsi="Times New Roman" w:cs="Times New Roman"/>
          <w:sz w:val="24"/>
          <w:szCs w:val="24"/>
        </w:rPr>
      </w:pPr>
    </w:p>
    <w:p w14:paraId="53E360C9">
      <w:pPr>
        <w:spacing w:after="100" w:afterAutospacing="1"/>
        <w:rPr>
          <w:rFonts w:ascii="Times New Roman" w:hAnsi="Times New Roman" w:cs="Times New Roman"/>
          <w:b/>
          <w:bCs/>
          <w:sz w:val="24"/>
          <w:szCs w:val="24"/>
        </w:rPr>
      </w:pPr>
      <w:r>
        <w:rPr>
          <w:rStyle w:val="23"/>
          <w:rFonts w:ascii="Times New Roman" w:hAnsi="Times New Roman" w:cs="Times New Roman"/>
          <w:b w:val="0"/>
          <w:bCs w:val="0"/>
          <w:sz w:val="24"/>
          <w:szCs w:val="24"/>
        </w:rPr>
        <w:t>Bahasa Indonesia Kelas IV</w:t>
      </w:r>
      <w:r>
        <w:rPr>
          <w:rFonts w:ascii="Times New Roman" w:hAnsi="Times New Roman" w:cs="Times New Roman"/>
          <w:b/>
          <w:bCs/>
          <w:sz w:val="24"/>
          <w:szCs w:val="24"/>
        </w:rPr>
        <w:br w:type="textWrapping"/>
      </w:r>
      <w:r>
        <w:rPr>
          <w:rStyle w:val="23"/>
          <w:rFonts w:ascii="Times New Roman" w:hAnsi="Times New Roman" w:cs="Times New Roman"/>
          <w:b w:val="0"/>
          <w:bCs w:val="0"/>
          <w:sz w:val="24"/>
          <w:szCs w:val="24"/>
        </w:rPr>
        <w:t>Materi</w:t>
      </w:r>
      <w:r>
        <w:rPr>
          <w:rStyle w:val="23"/>
          <w:rFonts w:ascii="Times New Roman" w:hAnsi="Times New Roman" w:cs="Times New Roman"/>
          <w:b w:val="0"/>
          <w:bCs w:val="0"/>
          <w:sz w:val="24"/>
          <w:szCs w:val="24"/>
        </w:rPr>
        <w:tab/>
      </w:r>
      <w:r>
        <w:rPr>
          <w:rStyle w:val="23"/>
          <w:rFonts w:ascii="Times New Roman" w:hAnsi="Times New Roman" w:cs="Times New Roman"/>
          <w:b w:val="0"/>
          <w:bCs w:val="0"/>
          <w:sz w:val="24"/>
          <w:szCs w:val="24"/>
        </w:rPr>
        <w:t>: Membaca Pemahaman Teks Cerita Pendek</w:t>
      </w:r>
      <w:r>
        <w:rPr>
          <w:rFonts w:ascii="Times New Roman" w:hAnsi="Times New Roman" w:cs="Times New Roman"/>
          <w:b/>
          <w:bCs/>
          <w:sz w:val="24"/>
          <w:szCs w:val="24"/>
        </w:rPr>
        <w:br w:type="textWrapping"/>
      </w:r>
      <w:r>
        <w:rPr>
          <w:rStyle w:val="23"/>
          <w:rFonts w:ascii="Times New Roman" w:hAnsi="Times New Roman" w:cs="Times New Roman"/>
          <w:b w:val="0"/>
          <w:bCs w:val="0"/>
          <w:sz w:val="24"/>
          <w:szCs w:val="24"/>
        </w:rPr>
        <w:t>Tema</w:t>
      </w:r>
      <w:r>
        <w:rPr>
          <w:rStyle w:val="23"/>
          <w:rFonts w:ascii="Times New Roman" w:hAnsi="Times New Roman" w:cs="Times New Roman"/>
          <w:b w:val="0"/>
          <w:bCs w:val="0"/>
          <w:sz w:val="24"/>
          <w:szCs w:val="24"/>
        </w:rPr>
        <w:tab/>
      </w:r>
      <w:r>
        <w:rPr>
          <w:rStyle w:val="23"/>
          <w:rFonts w:ascii="Times New Roman" w:hAnsi="Times New Roman" w:cs="Times New Roman"/>
          <w:b w:val="0"/>
          <w:bCs w:val="0"/>
          <w:sz w:val="24"/>
          <w:szCs w:val="24"/>
        </w:rPr>
        <w:t>: "Serunya Petualangan Kecil Kita"</w:t>
      </w:r>
    </w:p>
    <w:p w14:paraId="5504ED17">
      <w:pPr>
        <w:spacing w:after="0"/>
        <w:jc w:val="both"/>
        <w:rPr>
          <w:rFonts w:ascii="Times New Roman" w:hAnsi="Times New Roman" w:cs="Times New Roman"/>
          <w:sz w:val="24"/>
          <w:szCs w:val="24"/>
        </w:rPr>
      </w:pPr>
      <w:r>
        <w:rPr>
          <w:rFonts w:ascii="Times New Roman" w:hAnsi="Times New Roman" w:cs="Times New Roman"/>
          <w:sz w:val="24"/>
          <w:szCs w:val="24"/>
        </w:rPr>
        <w:pict>
          <v:rect id="_x0000_i1030" o:spt="1" style="height:1.5pt;width:0pt;" fillcolor="#A0A0A0" filled="t" stroked="f" coordsize="21600,21600" o:hr="t" o:hrstd="t" o:hralign="center">
            <v:path/>
            <v:fill on="t" focussize="0,0"/>
            <v:stroke on="f"/>
            <v:imagedata o:title=""/>
            <o:lock v:ext="edit"/>
            <w10:wrap type="none"/>
            <w10:anchorlock/>
          </v:rect>
        </w:pict>
      </w:r>
    </w:p>
    <w:p w14:paraId="39085EAD">
      <w:pPr>
        <w:pStyle w:val="4"/>
        <w:spacing w:before="0"/>
        <w:jc w:val="both"/>
        <w:rPr>
          <w:rFonts w:ascii="Times New Roman" w:hAnsi="Times New Roman" w:cs="Times New Roman"/>
          <w:color w:val="auto"/>
        </w:rPr>
      </w:pPr>
      <w:r>
        <w:rPr>
          <w:rStyle w:val="23"/>
          <w:rFonts w:ascii="Times New Roman" w:hAnsi="Times New Roman" w:cs="Times New Roman"/>
          <w:b w:val="0"/>
          <w:bCs w:val="0"/>
          <w:color w:val="auto"/>
        </w:rPr>
        <w:t>Identitas Peserta Didik</w:t>
      </w:r>
    </w:p>
    <w:p w14:paraId="501091F9">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w:t>
      </w:r>
    </w:p>
    <w:p w14:paraId="2B49F77E">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p>
    <w:p w14:paraId="4E8050A2">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p>
    <w:p w14:paraId="1124EC17">
      <w:pPr>
        <w:tabs>
          <w:tab w:val="left" w:pos="1418"/>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 ................................................................</w:t>
      </w:r>
    </w:p>
    <w:p w14:paraId="5081EEA5">
      <w:pPr>
        <w:spacing w:after="0"/>
        <w:jc w:val="both"/>
        <w:rPr>
          <w:rFonts w:ascii="Times New Roman" w:hAnsi="Times New Roman" w:cs="Times New Roman"/>
          <w:sz w:val="24"/>
          <w:szCs w:val="24"/>
        </w:rPr>
      </w:pPr>
      <w:r>
        <w:rPr>
          <w:rFonts w:ascii="Times New Roman" w:hAnsi="Times New Roman" w:cs="Times New Roman"/>
          <w:sz w:val="24"/>
          <w:szCs w:val="24"/>
        </w:rPr>
        <w:pict>
          <v:rect id="_x0000_i1031" o:spt="1" style="height:1.5pt;width:0pt;" fillcolor="#A0A0A0" filled="t" stroked="f" coordsize="21600,21600" o:hr="t" o:hrstd="t" o:hralign="center">
            <v:path/>
            <v:fill on="t" focussize="0,0"/>
            <v:stroke on="f"/>
            <v:imagedata o:title=""/>
            <o:lock v:ext="edit"/>
            <w10:wrap type="none"/>
            <w10:anchorlock/>
          </v:rect>
        </w:pict>
      </w:r>
    </w:p>
    <w:p w14:paraId="23AD03F0">
      <w:pPr>
        <w:pStyle w:val="4"/>
        <w:spacing w:before="0"/>
        <w:jc w:val="both"/>
        <w:rPr>
          <w:rFonts w:ascii="Times New Roman" w:hAnsi="Times New Roman" w:cs="Times New Roman"/>
          <w:color w:val="auto"/>
        </w:rPr>
      </w:pPr>
      <w:r>
        <w:rPr>
          <w:rStyle w:val="23"/>
          <w:rFonts w:ascii="Times New Roman" w:hAnsi="Times New Roman" w:cs="Times New Roman"/>
          <w:b w:val="0"/>
          <w:bCs w:val="0"/>
          <w:color w:val="auto"/>
        </w:rPr>
        <w:t>Petunjuk Pengerjaan</w:t>
      </w:r>
    </w:p>
    <w:p w14:paraId="3F7CD96A">
      <w:pPr>
        <w:numPr>
          <w:ilvl w:val="0"/>
          <w:numId w:val="38"/>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Bacalah teks cerita pendek dengan penuh semangat! </w:t>
      </w:r>
    </w:p>
    <w:p w14:paraId="26CA3CB1">
      <w:pPr>
        <w:numPr>
          <w:ilvl w:val="0"/>
          <w:numId w:val="38"/>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Ikuti tugas dengan gaya </w:t>
      </w:r>
      <w:r>
        <w:rPr>
          <w:rStyle w:val="14"/>
          <w:rFonts w:ascii="Times New Roman" w:hAnsi="Times New Roman" w:cs="Times New Roman"/>
          <w:sz w:val="24"/>
          <w:szCs w:val="24"/>
        </w:rPr>
        <w:t>Fun Learning</w:t>
      </w:r>
      <w:r>
        <w:rPr>
          <w:rFonts w:ascii="Times New Roman" w:hAnsi="Times New Roman" w:cs="Times New Roman"/>
          <w:sz w:val="24"/>
          <w:szCs w:val="24"/>
        </w:rPr>
        <w:t>: kreatif, seru, dan kerja bareng teman.</w:t>
      </w:r>
    </w:p>
    <w:p w14:paraId="56848075">
      <w:pPr>
        <w:numPr>
          <w:ilvl w:val="0"/>
          <w:numId w:val="38"/>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Kerjakan dalam kelompok kecil (3-4 orang).</w:t>
      </w:r>
    </w:p>
    <w:p w14:paraId="3440F0BB">
      <w:pPr>
        <w:pStyle w:val="4"/>
        <w:spacing w:before="0"/>
        <w:jc w:val="both"/>
        <w:rPr>
          <w:rFonts w:ascii="Times New Roman" w:hAnsi="Times New Roman" w:cs="Times New Roman"/>
          <w:color w:val="auto"/>
        </w:rPr>
      </w:pPr>
      <w:r>
        <w:rPr>
          <w:rStyle w:val="23"/>
          <w:rFonts w:ascii="Times New Roman" w:hAnsi="Times New Roman" w:cs="Times New Roman"/>
          <w:b w:val="0"/>
          <w:bCs w:val="0"/>
          <w:color w:val="auto"/>
        </w:rPr>
        <w:t>Teks Cerita Pendek: "Petualangan Si Beni"</w:t>
      </w:r>
    </w:p>
    <w:p w14:paraId="1058A6FA">
      <w:pPr>
        <w:spacing w:after="0"/>
        <w:jc w:val="both"/>
        <w:rPr>
          <w:rFonts w:ascii="Times New Roman" w:hAnsi="Times New Roman" w:cs="Times New Roman"/>
          <w:sz w:val="24"/>
          <w:szCs w:val="24"/>
        </w:rPr>
      </w:pPr>
      <w:r>
        <w:rPr>
          <w:rFonts w:ascii="Times New Roman" w:hAnsi="Times New Roman" w:cs="Times New Roman"/>
          <w:sz w:val="24"/>
          <w:szCs w:val="24"/>
        </w:rPr>
        <w:pict>
          <v:rect id="_x0000_i1032" o:spt="1" style="height:1.5pt;width:0pt;" fillcolor="#A0A0A0" filled="t" stroked="f" coordsize="21600,21600" o:hr="t" o:hrstd="t" o:hralign="center">
            <v:path/>
            <v:fill on="t" focussize="0,0"/>
            <v:stroke on="f"/>
            <v:imagedata o:title=""/>
            <o:lock v:ext="edit"/>
            <w10:wrap type="none"/>
            <w10:anchorlock/>
          </v:rect>
        </w:pict>
      </w:r>
    </w:p>
    <w:p w14:paraId="16D9C46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Petualangan Si Beni</w:t>
      </w:r>
    </w:p>
    <w:p w14:paraId="3B506EA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Di sebuah desa yang asri, hiduplah seorang anak laki-laki bernama Beni. Beni dikenal sebagai anak yang ceria dan suka berpetualang. Suatu hari, Beni bertemu dengan teman-temannya, Rina dan Toni, di dekat kebun Pak Tani yang terkenal dengan cerita harta karun tersembunyi.</w:t>
      </w:r>
    </w:p>
    <w:p w14:paraId="17B197DF">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1:</w:t>
      </w:r>
    </w:p>
    <w:p w14:paraId="131BF70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"Hai, teman-teman! Lihat, kebun Pak Tani! Aku dengar ada harta karun tersembunyi di sana."</w:t>
      </w:r>
    </w:p>
    <w:p w14:paraId="32E0265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"Harta karun? Serius, Beni? Aku cuma dengar Pak Tani menanam sayuran dan buah-buahan."</w:t>
      </w:r>
    </w:p>
    <w:p w14:paraId="5C2C12A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"Mungkin itu cuma cerita lama, Rin. Tidak mungkin ada harta karun sungguhan."</w:t>
      </w:r>
    </w:p>
    <w:p w14:paraId="21D36C5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"Tapi aku penasaran! Bagaimana kalau kita cari? Pasti seru!"</w:t>
      </w:r>
    </w:p>
    <w:p w14:paraId="46F0859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"Hmm, baiklah. Tapi kita harus izin dulu sama Pak Tani."</w:t>
      </w:r>
    </w:p>
    <w:p w14:paraId="144119D1">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2:</w:t>
      </w:r>
    </w:p>
    <w:p w14:paraId="2088305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Beni, Rina, dan Toni menghampiri Pak Tani yang sedang mencangkul di kebun.</w:t>
      </w:r>
    </w:p>
    <w:p w14:paraId="23B3ED3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"Selamat pagi, Pak Tani! Kami mau bertanya, apa benar ada harta karun tersembunyi di kebun ini?"</w:t>
      </w:r>
    </w:p>
    <w:p w14:paraId="489F84B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(Tertawa) "Harta karun? Oh, ada, ada! Harta karun yang sangat berharga."</w:t>
      </w:r>
    </w:p>
    <w:p w14:paraId="2AB3030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"Benarkah, Pak? Di mana letaknya?"</w:t>
      </w:r>
    </w:p>
    <w:p w14:paraId="3087CCE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"Harta karun itu tidak berupa emas atau permata, anak-anak. Tapi berupa hasil kebun yang melimpah. Sayuran dan buah-buahan yang sehat dan bergizi."</w:t>
      </w:r>
    </w:p>
    <w:p w14:paraId="64CC9DF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"Oh, jadi itu maksudnya, Pak?"</w:t>
      </w:r>
    </w:p>
    <w:p w14:paraId="18D43990">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3:</w:t>
      </w:r>
    </w:p>
    <w:p w14:paraId="20B10B5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Beni, Rina, dan Toni tampak kecewa.</w:t>
      </w:r>
    </w:p>
    <w:p w14:paraId="430C49F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"Aku kira harta karunnya berupa koin emas atau peti harta karun."</w:t>
      </w:r>
    </w:p>
    <w:p w14:paraId="497E684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"Harta karun yang sebenarnya adalah apa yang kita tanam dan kita rawat. Lihatlah, kebun ini memberikan kita makanan yang sehat. Itu jauh lebih berharga daripada emas."</w:t>
      </w:r>
    </w:p>
    <w:p w14:paraId="1172C2E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"Iya, Pak. Kami jadi mengerti."</w:t>
      </w:r>
    </w:p>
    <w:p w14:paraId="7AAB2B3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"Terima kasih, Pak Tani, sudah memberi kami pelajaran berharga."</w:t>
      </w:r>
    </w:p>
    <w:p w14:paraId="13A507DD">
      <w:pPr>
        <w:spacing w:before="100" w:beforeAutospacing="1" w:after="100" w:afterAutospacing="1" w:line="240" w:lineRule="auto"/>
        <w:rPr>
          <w:rFonts w:ascii="Times New Roman" w:hAnsi="Times New Roman" w:eastAsia="Times New Roman" w:cs="Times New Roman"/>
          <w:sz w:val="24"/>
          <w:szCs w:val="24"/>
          <w:u w:val="single"/>
        </w:rPr>
      </w:pPr>
      <w:r>
        <w:rPr>
          <w:rFonts w:ascii="Times New Roman" w:hAnsi="Times New Roman" w:eastAsia="Times New Roman" w:cs="Times New Roman"/>
          <w:b/>
          <w:bCs/>
          <w:sz w:val="24"/>
          <w:szCs w:val="24"/>
          <w:u w:val="single"/>
        </w:rPr>
        <w:t>Adegan 4:</w:t>
      </w:r>
    </w:p>
    <w:p w14:paraId="3D2B75F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Beni, Rina, dan Toni membantu Pak Tani memanen sayuran.</w:t>
      </w:r>
    </w:p>
    <w:p w14:paraId="47584B0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Beni:</w:t>
      </w:r>
      <w:r>
        <w:rPr>
          <w:rFonts w:ascii="Times New Roman" w:hAnsi="Times New Roman" w:eastAsia="Times New Roman" w:cs="Times New Roman"/>
          <w:sz w:val="24"/>
          <w:szCs w:val="24"/>
        </w:rPr>
        <w:t xml:space="preserve"> "Wah, wortelnya besar-besar sekali!"</w:t>
      </w:r>
    </w:p>
    <w:p w14:paraId="2144543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Rina:</w:t>
      </w:r>
      <w:r>
        <w:rPr>
          <w:rFonts w:ascii="Times New Roman" w:hAnsi="Times New Roman" w:eastAsia="Times New Roman" w:cs="Times New Roman"/>
          <w:sz w:val="24"/>
          <w:szCs w:val="24"/>
        </w:rPr>
        <w:t xml:space="preserve"> "Tomatnya juga merah dan segar!"</w:t>
      </w:r>
    </w:p>
    <w:p w14:paraId="5560A78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Toni:</w:t>
      </w:r>
      <w:r>
        <w:rPr>
          <w:rFonts w:ascii="Times New Roman" w:hAnsi="Times New Roman" w:eastAsia="Times New Roman" w:cs="Times New Roman"/>
          <w:sz w:val="24"/>
          <w:szCs w:val="24"/>
        </w:rPr>
        <w:t xml:space="preserve"> "Aku jadi lapar. Pasti enak kalau dimakan."</w:t>
      </w:r>
    </w:p>
    <w:p w14:paraId="78082AE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Pak Tani:</w:t>
      </w:r>
      <w:r>
        <w:rPr>
          <w:rFonts w:ascii="Times New Roman" w:hAnsi="Times New Roman" w:eastAsia="Times New Roman" w:cs="Times New Roman"/>
          <w:sz w:val="24"/>
          <w:szCs w:val="24"/>
        </w:rPr>
        <w:t xml:space="preserve"> "Nah, ini dia harta karun yang sebenarnya. Mari kita nikmati bersama!"</w:t>
      </w:r>
    </w:p>
    <w:p w14:paraId="3CBA922F">
      <w:pPr>
        <w:spacing w:before="100" w:beforeAutospacing="1" w:after="100" w:afterAutospacing="1" w:line="240" w:lineRule="auto"/>
        <w:rPr>
          <w:rStyle w:val="23"/>
          <w:rFonts w:ascii="Times New Roman" w:hAnsi="Times New Roman" w:eastAsia="Times New Roman" w:cs="Times New Roman"/>
          <w:b w:val="0"/>
          <w:bCs w:val="0"/>
          <w:sz w:val="24"/>
          <w:szCs w:val="24"/>
        </w:rPr>
      </w:pPr>
      <w:r>
        <w:rPr>
          <w:rFonts w:ascii="Times New Roman" w:hAnsi="Times New Roman" w:eastAsia="Times New Roman" w:cs="Times New Roman"/>
          <w:sz w:val="24"/>
          <w:szCs w:val="24"/>
        </w:rPr>
        <w:t>Mereka tertawa riang sambil memanen hasil kebun. Beni, Rina, dan Toni akhirnya menyadari bahwa harta karun yang sesungguhnya adalah kebaikan alam dan hasil kerja keras. Mereka pulang dengan membawa sayuran segar dan hati yang gembira.</w:t>
      </w:r>
      <w:r>
        <w:rPr>
          <w:rFonts w:ascii="Times New Roman" w:hAnsi="Times New Roman" w:cs="Times New Roman"/>
          <w:sz w:val="24"/>
          <w:szCs w:val="24"/>
        </w:rPr>
        <w:t xml:space="preserve"> </w:t>
      </w:r>
      <w:r>
        <w:rPr>
          <w:rFonts w:ascii="Times New Roman" w:hAnsi="Times New Roman" w:cs="Times New Roman"/>
          <w:sz w:val="24"/>
          <w:szCs w:val="24"/>
        </w:rPr>
        <w:pict>
          <v:rect id="_x0000_i1033" o:spt="1" style="height:1.5pt;width:0pt;" fillcolor="#A0A0A0" filled="t" stroked="f" coordsize="21600,21600" o:hr="t" o:hrstd="t" o:hralign="center">
            <v:path/>
            <v:fill on="t" focussize="0,0"/>
            <v:stroke on="f"/>
            <v:imagedata o:title=""/>
            <o:lock v:ext="edit"/>
            <w10:wrap type="none"/>
            <w10:anchorlock/>
          </v:rect>
        </w:pict>
      </w:r>
    </w:p>
    <w:p w14:paraId="4403A4CF">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Setelah membaca cerita, kelompokmu membuat </w:t>
      </w:r>
      <w:r>
        <w:rPr>
          <w:rStyle w:val="23"/>
          <w:rFonts w:ascii="Times New Roman" w:hAnsi="Times New Roman" w:cs="Times New Roman"/>
          <w:b w:val="0"/>
          <w:bCs w:val="0"/>
          <w:sz w:val="24"/>
          <w:szCs w:val="24"/>
        </w:rPr>
        <w:t>drama singkat</w:t>
      </w:r>
      <w:r>
        <w:rPr>
          <w:rFonts w:ascii="Times New Roman" w:hAnsi="Times New Roman" w:cs="Times New Roman"/>
          <w:b/>
          <w:bCs/>
          <w:sz w:val="24"/>
          <w:szCs w:val="24"/>
        </w:rPr>
        <w:t xml:space="preserve"> </w:t>
      </w:r>
      <w:r>
        <w:rPr>
          <w:rFonts w:ascii="Times New Roman" w:hAnsi="Times New Roman" w:cs="Times New Roman"/>
          <w:sz w:val="24"/>
          <w:szCs w:val="24"/>
        </w:rPr>
        <w:t>tentang satu adegan favorit dari ceridari cerita tersebut!</w:t>
      </w:r>
    </w:p>
    <w:p w14:paraId="5AD66C4B">
      <w:pPr>
        <w:numPr>
          <w:ilvl w:val="0"/>
          <w:numId w:val="39"/>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Boleh improvisasi gaya bicara dan gerak tubuh.</w:t>
      </w:r>
    </w:p>
    <w:p w14:paraId="6F0563F1">
      <w:pPr>
        <w:numPr>
          <w:ilvl w:val="0"/>
          <w:numId w:val="39"/>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Peran dibagi rata di kelompok.</w:t>
      </w:r>
    </w:p>
    <w:p w14:paraId="3CD80791">
      <w:pPr>
        <w:numPr>
          <w:ilvl w:val="0"/>
          <w:numId w:val="39"/>
        </w:numPr>
        <w:spacing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Durasi maksimal: 3 menit.</w:t>
      </w:r>
    </w:p>
    <w:p w14:paraId="3441B593">
      <w:pPr>
        <w:spacing w:after="0"/>
        <w:jc w:val="both"/>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p>
    <w:p w14:paraId="4609B9D8">
      <w:pPr>
        <w:pStyle w:val="2"/>
        <w:spacing w:before="0"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Lampiran 3</w:t>
      </w:r>
    </w:p>
    <w:p w14:paraId="7E2B80A3">
      <w:pPr>
        <w:pStyle w:val="3"/>
        <w:spacing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LEMBAR PENILAIAN</w:t>
      </w:r>
    </w:p>
    <w:p w14:paraId="1F6E11C7">
      <w:pPr>
        <w:tabs>
          <w:tab w:val="left" w:pos="851"/>
        </w:tabs>
        <w:spacing w:before="100" w:beforeAutospacing="1" w:after="100" w:afterAutospacing="1" w:line="360" w:lineRule="auto"/>
        <w:rPr>
          <w:rFonts w:ascii="Times New Roman" w:hAnsi="Times New Roman" w:cs="Times New Roman"/>
          <w:sz w:val="24"/>
          <w:szCs w:val="24"/>
        </w:rPr>
      </w:pPr>
      <w:r>
        <w:rPr>
          <w:rStyle w:val="23"/>
          <w:rFonts w:ascii="Times New Roman" w:hAnsi="Times New Roman" w:cs="Times New Roman"/>
          <w:sz w:val="24"/>
          <w:szCs w:val="24"/>
        </w:rPr>
        <w:t>Materi</w:t>
      </w:r>
      <w:r>
        <w:rPr>
          <w:rStyle w:val="23"/>
          <w:rFonts w:ascii="Times New Roman" w:hAnsi="Times New Roman" w:cs="Times New Roman"/>
          <w:sz w:val="24"/>
          <w:szCs w:val="24"/>
        </w:rPr>
        <w:tab/>
      </w:r>
      <w:r>
        <w:rPr>
          <w:rFonts w:ascii="Times New Roman" w:hAnsi="Times New Roman" w:cs="Times New Roman"/>
          <w:sz w:val="24"/>
          <w:szCs w:val="24"/>
        </w:rPr>
        <w:t>: Membaca Pemahaman Teks Cerita Pendek</w:t>
      </w:r>
      <w:r>
        <w:rPr>
          <w:rFonts w:ascii="Times New Roman" w:hAnsi="Times New Roman" w:cs="Times New Roman"/>
          <w:sz w:val="24"/>
          <w:szCs w:val="24"/>
        </w:rPr>
        <w:br w:type="textWrapping"/>
      </w:r>
      <w:r>
        <w:rPr>
          <w:rStyle w:val="23"/>
          <w:rFonts w:ascii="Times New Roman" w:hAnsi="Times New Roman" w:cs="Times New Roman"/>
          <w:sz w:val="24"/>
          <w:szCs w:val="24"/>
        </w:rPr>
        <w:t>Tema</w:t>
      </w:r>
      <w:r>
        <w:rPr>
          <w:rStyle w:val="23"/>
          <w:rFonts w:ascii="Times New Roman" w:hAnsi="Times New Roman" w:cs="Times New Roman"/>
          <w:sz w:val="24"/>
          <w:szCs w:val="24"/>
        </w:rPr>
        <w:tab/>
      </w:r>
      <w:r>
        <w:rPr>
          <w:rFonts w:ascii="Times New Roman" w:hAnsi="Times New Roman" w:cs="Times New Roman"/>
          <w:sz w:val="24"/>
          <w:szCs w:val="24"/>
        </w:rPr>
        <w:t>: "Serunya Petualangan Kecil Kita"</w:t>
      </w:r>
    </w:p>
    <w:p w14:paraId="61979900">
      <w:pPr>
        <w:tabs>
          <w:tab w:val="left" w:pos="851"/>
        </w:tabs>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Kelompok</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Tanggal Penilaian: .....................................</w:t>
      </w:r>
    </w:p>
    <w:p w14:paraId="0FD58CD1">
      <w:pPr>
        <w:pStyle w:val="4"/>
        <w:spacing w:line="360" w:lineRule="auto"/>
        <w:jc w:val="center"/>
        <w:rPr>
          <w:rFonts w:ascii="Times New Roman" w:hAnsi="Times New Roman" w:cs="Times New Roman"/>
          <w:color w:val="auto"/>
        </w:rPr>
      </w:pPr>
      <w:r>
        <w:rPr>
          <w:rStyle w:val="23"/>
          <w:rFonts w:ascii="Times New Roman" w:hAnsi="Times New Roman" w:cs="Times New Roman"/>
          <w:color w:val="auto"/>
        </w:rPr>
        <w:t>Aspek Penilaian Drama Singkat</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3"/>
        <w:gridCol w:w="1639"/>
        <w:gridCol w:w="3442"/>
        <w:gridCol w:w="1272"/>
        <w:gridCol w:w="1288"/>
      </w:tblGrid>
      <w:tr w14:paraId="2E7B05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E87E30E">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496" w:type="dxa"/>
            <w:vAlign w:val="center"/>
          </w:tcPr>
          <w:p w14:paraId="0E1E3B3F">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Aspek yang Dinilai</w:t>
            </w:r>
          </w:p>
        </w:tc>
        <w:tc>
          <w:tcPr>
            <w:tcW w:w="3141" w:type="dxa"/>
            <w:vAlign w:val="center"/>
          </w:tcPr>
          <w:p w14:paraId="38D3AB57">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Penilaian</w:t>
            </w:r>
          </w:p>
        </w:tc>
        <w:tc>
          <w:tcPr>
            <w:tcW w:w="0" w:type="auto"/>
            <w:vAlign w:val="center"/>
          </w:tcPr>
          <w:p w14:paraId="2B60FF13">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 Maksimal</w:t>
            </w:r>
          </w:p>
        </w:tc>
        <w:tc>
          <w:tcPr>
            <w:tcW w:w="0" w:type="auto"/>
            <w:vAlign w:val="center"/>
          </w:tcPr>
          <w:p w14:paraId="432646E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 yang Diperoleh</w:t>
            </w:r>
          </w:p>
        </w:tc>
      </w:tr>
      <w:tr w14:paraId="6F6B1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873EB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496" w:type="dxa"/>
            <w:vAlign w:val="center"/>
          </w:tcPr>
          <w:p w14:paraId="1F7D502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Pemahaman Isi Cerita</w:t>
            </w:r>
          </w:p>
        </w:tc>
        <w:tc>
          <w:tcPr>
            <w:tcW w:w="3141" w:type="dxa"/>
            <w:vAlign w:val="center"/>
          </w:tcPr>
          <w:p w14:paraId="25792DC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Siswa mampu memahami dan menampilkan isi cerita dengan benar.</w:t>
            </w:r>
          </w:p>
        </w:tc>
        <w:tc>
          <w:tcPr>
            <w:tcW w:w="0" w:type="auto"/>
            <w:vAlign w:val="center"/>
          </w:tcPr>
          <w:p w14:paraId="34DD1E6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0" w:type="auto"/>
            <w:vAlign w:val="center"/>
          </w:tcPr>
          <w:p w14:paraId="21E52938">
            <w:pPr>
              <w:spacing w:after="0" w:line="360" w:lineRule="auto"/>
              <w:jc w:val="center"/>
              <w:rPr>
                <w:rFonts w:ascii="Times New Roman" w:hAnsi="Times New Roman" w:cs="Times New Roman"/>
                <w:sz w:val="24"/>
                <w:szCs w:val="24"/>
                <w:lang w:val="id-ID"/>
              </w:rPr>
            </w:pPr>
          </w:p>
        </w:tc>
      </w:tr>
      <w:tr w14:paraId="6D6FFA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B344F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96" w:type="dxa"/>
            <w:vAlign w:val="center"/>
          </w:tcPr>
          <w:p w14:paraId="4A68DC6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Kreativitas</w:t>
            </w:r>
          </w:p>
        </w:tc>
        <w:tc>
          <w:tcPr>
            <w:tcW w:w="3141" w:type="dxa"/>
            <w:vAlign w:val="center"/>
          </w:tcPr>
          <w:p w14:paraId="33DBD8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Improvisasi gerak tubuh, gaya bicara, ekspresi wajah sesuai karakter.</w:t>
            </w:r>
          </w:p>
        </w:tc>
        <w:tc>
          <w:tcPr>
            <w:tcW w:w="0" w:type="auto"/>
            <w:vAlign w:val="center"/>
          </w:tcPr>
          <w:p w14:paraId="140D56C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0" w:type="auto"/>
            <w:vAlign w:val="center"/>
          </w:tcPr>
          <w:p w14:paraId="5EC6030D">
            <w:pPr>
              <w:spacing w:after="0" w:line="360" w:lineRule="auto"/>
              <w:jc w:val="center"/>
              <w:rPr>
                <w:rFonts w:ascii="Times New Roman" w:hAnsi="Times New Roman" w:cs="Times New Roman"/>
                <w:sz w:val="24"/>
                <w:szCs w:val="24"/>
                <w:lang w:val="id-ID"/>
              </w:rPr>
            </w:pPr>
          </w:p>
        </w:tc>
      </w:tr>
      <w:tr w14:paraId="3CDE42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BF7D4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96" w:type="dxa"/>
            <w:vAlign w:val="center"/>
          </w:tcPr>
          <w:p w14:paraId="6DAA2D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Kerja Sama Tim</w:t>
            </w:r>
          </w:p>
        </w:tc>
        <w:tc>
          <w:tcPr>
            <w:tcW w:w="3141" w:type="dxa"/>
            <w:vAlign w:val="center"/>
          </w:tcPr>
          <w:p w14:paraId="348D7C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Semua anggota kelompok berperan aktif dan saling mendukung.</w:t>
            </w:r>
          </w:p>
        </w:tc>
        <w:tc>
          <w:tcPr>
            <w:tcW w:w="0" w:type="auto"/>
            <w:vAlign w:val="center"/>
          </w:tcPr>
          <w:p w14:paraId="32EAF4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0" w:type="auto"/>
            <w:vAlign w:val="center"/>
          </w:tcPr>
          <w:p w14:paraId="7AC0432E">
            <w:pPr>
              <w:spacing w:after="0" w:line="360" w:lineRule="auto"/>
              <w:jc w:val="center"/>
              <w:rPr>
                <w:rFonts w:ascii="Times New Roman" w:hAnsi="Times New Roman" w:cs="Times New Roman"/>
                <w:sz w:val="24"/>
                <w:szCs w:val="24"/>
                <w:lang w:val="id-ID"/>
              </w:rPr>
            </w:pPr>
          </w:p>
        </w:tc>
      </w:tr>
      <w:tr w14:paraId="4AA253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5B5C5D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96" w:type="dxa"/>
            <w:vAlign w:val="center"/>
          </w:tcPr>
          <w:p w14:paraId="1974476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Kelancaran dan Kekompakan</w:t>
            </w:r>
          </w:p>
        </w:tc>
        <w:tc>
          <w:tcPr>
            <w:tcW w:w="3141" w:type="dxa"/>
            <w:vAlign w:val="center"/>
          </w:tcPr>
          <w:p w14:paraId="1CE473B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Alur drama mengalir lancar dan kerja tim tampak kompak.</w:t>
            </w:r>
          </w:p>
        </w:tc>
        <w:tc>
          <w:tcPr>
            <w:tcW w:w="0" w:type="auto"/>
            <w:vAlign w:val="center"/>
          </w:tcPr>
          <w:p w14:paraId="033814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0" w:type="auto"/>
            <w:vAlign w:val="center"/>
          </w:tcPr>
          <w:p w14:paraId="19862767">
            <w:pPr>
              <w:spacing w:after="0" w:line="360" w:lineRule="auto"/>
              <w:jc w:val="center"/>
              <w:rPr>
                <w:rFonts w:ascii="Times New Roman" w:hAnsi="Times New Roman" w:cs="Times New Roman"/>
                <w:sz w:val="24"/>
                <w:szCs w:val="24"/>
                <w:lang w:val="id-ID"/>
              </w:rPr>
            </w:pPr>
          </w:p>
        </w:tc>
      </w:tr>
      <w:tr w14:paraId="1AE00E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5F49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496" w:type="dxa"/>
            <w:vAlign w:val="center"/>
          </w:tcPr>
          <w:p w14:paraId="729A9D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Keberanian dan Antusiasme</w:t>
            </w:r>
          </w:p>
        </w:tc>
        <w:tc>
          <w:tcPr>
            <w:tcW w:w="3141" w:type="dxa"/>
            <w:vAlign w:val="center"/>
          </w:tcPr>
          <w:p w14:paraId="308DE3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Siswa percaya diri, tampil dengan penuh semangat.</w:t>
            </w:r>
          </w:p>
        </w:tc>
        <w:tc>
          <w:tcPr>
            <w:tcW w:w="0" w:type="auto"/>
            <w:vAlign w:val="center"/>
          </w:tcPr>
          <w:p w14:paraId="4E6CF3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vAlign w:val="center"/>
          </w:tcPr>
          <w:p w14:paraId="44BCD264">
            <w:pPr>
              <w:spacing w:after="0" w:line="360" w:lineRule="auto"/>
              <w:jc w:val="center"/>
              <w:rPr>
                <w:rFonts w:ascii="Times New Roman" w:hAnsi="Times New Roman" w:cs="Times New Roman"/>
                <w:sz w:val="24"/>
                <w:szCs w:val="24"/>
                <w:lang w:val="id-ID"/>
              </w:rPr>
            </w:pPr>
          </w:p>
        </w:tc>
      </w:tr>
      <w:tr w14:paraId="3BC82B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640" w:type="dxa"/>
            <w:gridSpan w:val="3"/>
            <w:vAlign w:val="center"/>
          </w:tcPr>
          <w:p w14:paraId="795F24FD">
            <w:pPr>
              <w:spacing w:after="0" w:line="360" w:lineRule="auto"/>
              <w:jc w:val="center"/>
              <w:rPr>
                <w:rFonts w:ascii="Times New Roman" w:hAnsi="Times New Roman" w:cs="Times New Roman"/>
                <w:sz w:val="24"/>
                <w:szCs w:val="24"/>
                <w:lang w:val="id-ID"/>
              </w:rPr>
            </w:pPr>
            <w:r>
              <w:rPr>
                <w:rStyle w:val="23"/>
                <w:rFonts w:ascii="Times New Roman" w:hAnsi="Times New Roman" w:cs="Times New Roman"/>
                <w:sz w:val="24"/>
                <w:szCs w:val="24"/>
                <w:lang w:val="id-ID"/>
              </w:rPr>
              <w:t>Jumlah Skor</w:t>
            </w:r>
          </w:p>
        </w:tc>
        <w:tc>
          <w:tcPr>
            <w:tcW w:w="0" w:type="auto"/>
            <w:vAlign w:val="center"/>
          </w:tcPr>
          <w:p w14:paraId="521B029B">
            <w:pPr>
              <w:spacing w:after="0" w:line="360" w:lineRule="auto"/>
              <w:jc w:val="center"/>
              <w:rPr>
                <w:rFonts w:ascii="Times New Roman" w:hAnsi="Times New Roman" w:cs="Times New Roman"/>
                <w:sz w:val="24"/>
                <w:szCs w:val="24"/>
                <w:lang w:val="id-ID"/>
              </w:rPr>
            </w:pPr>
            <w:r>
              <w:rPr>
                <w:rStyle w:val="23"/>
                <w:rFonts w:ascii="Times New Roman" w:hAnsi="Times New Roman" w:cs="Times New Roman"/>
                <w:sz w:val="24"/>
                <w:szCs w:val="24"/>
                <w:lang w:val="id-ID"/>
              </w:rPr>
              <w:t>100</w:t>
            </w:r>
          </w:p>
        </w:tc>
        <w:tc>
          <w:tcPr>
            <w:tcW w:w="0" w:type="auto"/>
            <w:vAlign w:val="center"/>
          </w:tcPr>
          <w:p w14:paraId="713FE885">
            <w:pPr>
              <w:spacing w:after="0" w:line="360" w:lineRule="auto"/>
              <w:jc w:val="center"/>
              <w:rPr>
                <w:rFonts w:ascii="Times New Roman" w:hAnsi="Times New Roman" w:cs="Times New Roman"/>
                <w:sz w:val="24"/>
                <w:szCs w:val="24"/>
                <w:lang w:val="id-ID"/>
              </w:rPr>
            </w:pPr>
          </w:p>
        </w:tc>
      </w:tr>
    </w:tbl>
    <w:p w14:paraId="094B1060">
      <w:pPr>
        <w:spacing w:line="360" w:lineRule="auto"/>
        <w:rPr>
          <w:rFonts w:ascii="Times New Roman" w:hAnsi="Times New Roman" w:cs="Times New Roman"/>
          <w:sz w:val="24"/>
          <w:szCs w:val="24"/>
        </w:rPr>
      </w:pPr>
      <w:r>
        <w:rPr>
          <w:rFonts w:ascii="Times New Roman" w:hAnsi="Times New Roman" w:cs="Times New Roman"/>
          <w:sz w:val="24"/>
          <w:szCs w:val="24"/>
        </w:rPr>
        <w:pict>
          <v:rect id="_x0000_i1034" o:spt="1" style="height:1.5pt;width:0pt;" fillcolor="#A0A0A0" filled="t" stroked="f" coordsize="21600,21600" o:hr="t" o:hrstd="t" o:hralign="center">
            <v:path/>
            <v:fill on="t" focussize="0,0"/>
            <v:stroke on="f"/>
            <v:imagedata o:title=""/>
            <o:lock v:ext="edit"/>
            <w10:wrap type="none"/>
            <w10:anchorlock/>
          </v:rect>
        </w:pict>
      </w:r>
    </w:p>
    <w:p w14:paraId="7CABD739">
      <w:pPr>
        <w:pStyle w:val="4"/>
        <w:keepNext w:val="0"/>
        <w:keepLines w:val="0"/>
        <w:widowControl w:val="0"/>
        <w:spacing w:line="360" w:lineRule="auto"/>
        <w:rPr>
          <w:rStyle w:val="23"/>
          <w:rFonts w:ascii="Times New Roman" w:hAnsi="Times New Roman" w:cs="Times New Roman"/>
          <w:color w:val="auto"/>
        </w:rPr>
      </w:pPr>
    </w:p>
    <w:p w14:paraId="4E2B6D22">
      <w:pPr>
        <w:pStyle w:val="4"/>
        <w:keepNext w:val="0"/>
        <w:keepLines w:val="0"/>
        <w:widowControl w:val="0"/>
        <w:spacing w:line="360" w:lineRule="auto"/>
        <w:rPr>
          <w:rStyle w:val="23"/>
          <w:rFonts w:ascii="Times New Roman" w:hAnsi="Times New Roman" w:cs="Times New Roman"/>
          <w:color w:val="auto"/>
        </w:rPr>
      </w:pPr>
    </w:p>
    <w:p w14:paraId="1FBFF976">
      <w:pPr>
        <w:pStyle w:val="4"/>
        <w:keepNext w:val="0"/>
        <w:keepLines w:val="0"/>
        <w:widowControl w:val="0"/>
        <w:spacing w:line="360" w:lineRule="auto"/>
        <w:rPr>
          <w:rFonts w:ascii="Times New Roman" w:hAnsi="Times New Roman" w:cs="Times New Roman"/>
          <w:color w:val="auto"/>
        </w:rPr>
      </w:pPr>
      <w:r>
        <w:rPr>
          <w:rStyle w:val="23"/>
          <w:rFonts w:ascii="Times New Roman" w:hAnsi="Times New Roman" w:cs="Times New Roman"/>
          <w:color w:val="auto"/>
        </w:rPr>
        <w:t>Keterangan Skor</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37"/>
        <w:gridCol w:w="1649"/>
      </w:tblGrid>
      <w:tr w14:paraId="3E14EF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2D1DB64">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Rentang Skor</w:t>
            </w:r>
          </w:p>
        </w:tc>
        <w:tc>
          <w:tcPr>
            <w:tcW w:w="0" w:type="auto"/>
          </w:tcPr>
          <w:p w14:paraId="67DA55A8">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Predikat</w:t>
            </w:r>
          </w:p>
        </w:tc>
      </w:tr>
      <w:tr w14:paraId="2F270E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4241B4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86 – 100</w:t>
            </w:r>
          </w:p>
        </w:tc>
        <w:tc>
          <w:tcPr>
            <w:tcW w:w="0" w:type="auto"/>
          </w:tcPr>
          <w:p w14:paraId="3836F37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0AE5EB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861182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71 – 85</w:t>
            </w:r>
          </w:p>
        </w:tc>
        <w:tc>
          <w:tcPr>
            <w:tcW w:w="0" w:type="auto"/>
          </w:tcPr>
          <w:p w14:paraId="0FE9797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5F41A2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195DC5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56 – 70</w:t>
            </w:r>
          </w:p>
        </w:tc>
        <w:tc>
          <w:tcPr>
            <w:tcW w:w="0" w:type="auto"/>
          </w:tcPr>
          <w:p w14:paraId="5D31EC4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7E8FC1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3F872E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41 – 55</w:t>
            </w:r>
          </w:p>
        </w:tc>
        <w:tc>
          <w:tcPr>
            <w:tcW w:w="0" w:type="auto"/>
          </w:tcPr>
          <w:p w14:paraId="1D5C720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267D10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C114D3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40</w:t>
            </w:r>
          </w:p>
        </w:tc>
        <w:tc>
          <w:tcPr>
            <w:tcW w:w="0" w:type="auto"/>
          </w:tcPr>
          <w:p w14:paraId="6ECC163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Kurang</w:t>
            </w:r>
          </w:p>
        </w:tc>
      </w:tr>
    </w:tbl>
    <w:p w14:paraId="26F773D5">
      <w:pPr>
        <w:spacing w:line="360" w:lineRule="auto"/>
        <w:rPr>
          <w:rFonts w:ascii="Times New Roman" w:hAnsi="Times New Roman" w:cs="Times New Roman"/>
          <w:sz w:val="24"/>
          <w:szCs w:val="24"/>
        </w:rPr>
      </w:pPr>
    </w:p>
    <w:p w14:paraId="7E23780F">
      <w:pPr>
        <w:pStyle w:val="4"/>
        <w:spacing w:line="360" w:lineRule="auto"/>
        <w:rPr>
          <w:rFonts w:ascii="Times New Roman" w:hAnsi="Times New Roman" w:cs="Times New Roman"/>
          <w:color w:val="auto"/>
        </w:rPr>
      </w:pPr>
      <w:r>
        <w:rPr>
          <w:rStyle w:val="23"/>
          <w:rFonts w:ascii="Times New Roman" w:hAnsi="Times New Roman" w:cs="Times New Roman"/>
          <w:b w:val="0"/>
          <w:bCs w:val="0"/>
          <w:color w:val="auto"/>
        </w:rPr>
        <w:t>Catatan Guru (Opsional)</w:t>
      </w:r>
    </w:p>
    <w:p w14:paraId="0847747F">
      <w:pPr>
        <w:spacing w:after="0"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type="textWrapping"/>
      </w:r>
      <w:r>
        <w:rPr>
          <w:rFonts w:ascii="Times New Roman" w:hAnsi="Times New Roman" w:cs="Times New Roman"/>
          <w:sz w:val="24"/>
          <w:szCs w:val="24"/>
        </w:rPr>
        <w:t>..................................................................................................................</w:t>
      </w:r>
    </w:p>
    <w:p w14:paraId="33E8ED72">
      <w:pPr>
        <w:spacing w:after="0" w:line="480" w:lineRule="auto"/>
        <w:rPr>
          <w:rFonts w:ascii="Times New Roman" w:hAnsi="Times New Roman" w:cs="Times New Roman"/>
          <w:sz w:val="24"/>
          <w:szCs w:val="24"/>
        </w:rPr>
      </w:pPr>
      <w:r>
        <w:rPr>
          <w:rFonts w:ascii="Times New Roman" w:hAnsi="Times New Roman" w:cs="Times New Roman"/>
          <w:sz w:val="24"/>
          <w:szCs w:val="24"/>
        </w:rPr>
        <w:t>.................................................................................................................. ..................................................................................................................</w:t>
      </w:r>
    </w:p>
    <w:p w14:paraId="7228BF26">
      <w:pPr>
        <w:spacing w:after="0" w:line="480" w:lineRule="auto"/>
        <w:rPr>
          <w:rFonts w:ascii="Times New Roman" w:hAnsi="Times New Roman" w:cs="Times New Roman"/>
          <w:sz w:val="24"/>
          <w:szCs w:val="24"/>
        </w:rPr>
      </w:pPr>
      <w:r>
        <w:rPr>
          <w:rFonts w:ascii="Times New Roman" w:hAnsi="Times New Roman" w:cs="Times New Roman"/>
          <w:sz w:val="24"/>
          <w:szCs w:val="24"/>
        </w:rPr>
        <w:t>..................................................................................................................</w:t>
      </w:r>
    </w:p>
    <w:p w14:paraId="14ADE566">
      <w:pPr>
        <w:spacing w:after="0" w:line="480" w:lineRule="auto"/>
        <w:rPr>
          <w:rFonts w:ascii="Times New Roman" w:hAnsi="Times New Roman" w:cs="Times New Roman"/>
          <w:sz w:val="24"/>
          <w:szCs w:val="24"/>
        </w:rPr>
      </w:pPr>
      <w:r>
        <w:rPr>
          <w:rFonts w:ascii="Times New Roman" w:hAnsi="Times New Roman" w:cs="Times New Roman"/>
          <w:sz w:val="24"/>
          <w:szCs w:val="24"/>
        </w:rPr>
        <w:t>..................................................................................................................</w:t>
      </w:r>
    </w:p>
    <w:p w14:paraId="18C6ECA8">
      <w:pPr>
        <w:spacing w:after="0" w:line="480" w:lineRule="auto"/>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r>
        <w:rPr>
          <w:rFonts w:ascii="Times New Roman" w:hAnsi="Times New Roman" w:cs="Times New Roman"/>
          <w:sz w:val="24"/>
          <w:szCs w:val="24"/>
        </w:rPr>
        <w:t>..................................................................................................................</w:t>
      </w:r>
    </w:p>
    <w:p w14:paraId="0BE6BE9F">
      <w:pPr>
        <w:spacing w:after="0" w:line="259" w:lineRule="auto"/>
        <w:ind w:right="2015"/>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4</w:t>
      </w:r>
    </w:p>
    <w:p w14:paraId="2E2B848C">
      <w:pPr>
        <w:spacing w:after="0" w:line="259" w:lineRule="auto"/>
        <w:ind w:right="2015"/>
        <w:jc w:val="both"/>
        <w:rPr>
          <w:rFonts w:ascii="Times New Roman" w:hAnsi="Times New Roman" w:eastAsia="Times New Roman" w:cs="Times New Roman"/>
          <w:b/>
          <w:sz w:val="24"/>
          <w:szCs w:val="24"/>
        </w:rPr>
      </w:pPr>
    </w:p>
    <w:p w14:paraId="5688BDD5">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Hasil </w:t>
      </w:r>
      <w:r>
        <w:rPr>
          <w:rFonts w:ascii="Times New Roman" w:hAnsi="Times New Roman" w:eastAsia="Times New Roman" w:cs="Times New Roman"/>
          <w:b/>
          <w:i/>
          <w:sz w:val="24"/>
          <w:szCs w:val="24"/>
        </w:rPr>
        <w:t xml:space="preserve">Pre-test </w:t>
      </w:r>
      <w:r>
        <w:rPr>
          <w:rFonts w:ascii="Times New Roman" w:hAnsi="Times New Roman" w:eastAsia="Times New Roman" w:cs="Times New Roman"/>
          <w:b/>
          <w:sz w:val="24"/>
          <w:szCs w:val="24"/>
        </w:rPr>
        <w:t xml:space="preserve">dan </w:t>
      </w:r>
      <w:r>
        <w:rPr>
          <w:rFonts w:ascii="Times New Roman" w:hAnsi="Times New Roman" w:eastAsia="Times New Roman" w:cs="Times New Roman"/>
          <w:b/>
          <w:i/>
          <w:sz w:val="24"/>
          <w:szCs w:val="24"/>
        </w:rPr>
        <w:t>Post-test</w:t>
      </w:r>
      <w:r>
        <w:rPr>
          <w:rFonts w:ascii="Times New Roman" w:hAnsi="Times New Roman" w:eastAsia="Times New Roman" w:cs="Times New Roman"/>
          <w:b/>
          <w:sz w:val="24"/>
          <w:szCs w:val="24"/>
        </w:rPr>
        <w:t xml:space="preserve"> Kelas Eksperimen</w:t>
      </w:r>
    </w:p>
    <w:p w14:paraId="56E77F73">
      <w:pPr>
        <w:spacing w:after="0" w:line="259" w:lineRule="auto"/>
        <w:ind w:left="58"/>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 </w:t>
      </w:r>
    </w:p>
    <w:tbl>
      <w:tblPr>
        <w:tblStyle w:val="335"/>
        <w:tblW w:w="7516" w:type="dxa"/>
        <w:jc w:val="center"/>
        <w:tblLayout w:type="autofit"/>
        <w:tblCellMar>
          <w:top w:w="7" w:type="dxa"/>
          <w:left w:w="106" w:type="dxa"/>
          <w:bottom w:w="0" w:type="dxa"/>
          <w:right w:w="86" w:type="dxa"/>
        </w:tblCellMar>
      </w:tblPr>
      <w:tblGrid>
        <w:gridCol w:w="568"/>
        <w:gridCol w:w="1700"/>
        <w:gridCol w:w="711"/>
        <w:gridCol w:w="1699"/>
        <w:gridCol w:w="853"/>
        <w:gridCol w:w="1985"/>
      </w:tblGrid>
      <w:tr w14:paraId="0AB88542">
        <w:tblPrEx>
          <w:tblCellMar>
            <w:top w:w="7" w:type="dxa"/>
            <w:left w:w="106" w:type="dxa"/>
            <w:bottom w:w="0" w:type="dxa"/>
            <w:right w:w="86" w:type="dxa"/>
          </w:tblCellMar>
        </w:tblPrEx>
        <w:trPr>
          <w:trHeight w:val="562"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0A114E46">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sz w:val="24"/>
                <w:szCs w:val="24"/>
              </w:rPr>
              <w:t>No</w:t>
            </w:r>
          </w:p>
        </w:tc>
        <w:tc>
          <w:tcPr>
            <w:tcW w:w="1700" w:type="dxa"/>
            <w:tcBorders>
              <w:top w:val="single" w:color="000000" w:sz="4" w:space="0"/>
              <w:left w:val="single" w:color="000000" w:sz="4" w:space="0"/>
              <w:bottom w:val="single" w:color="000000" w:sz="4" w:space="0"/>
              <w:right w:val="single" w:color="000000" w:sz="4" w:space="0"/>
            </w:tcBorders>
            <w:vAlign w:val="center"/>
          </w:tcPr>
          <w:p w14:paraId="54F491B2">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Nama Siswa</w:t>
            </w:r>
          </w:p>
        </w:tc>
        <w:tc>
          <w:tcPr>
            <w:tcW w:w="711" w:type="dxa"/>
            <w:tcBorders>
              <w:top w:val="single" w:color="000000" w:sz="4" w:space="0"/>
              <w:left w:val="single" w:color="000000" w:sz="4" w:space="0"/>
              <w:bottom w:val="single" w:color="000000" w:sz="4" w:space="0"/>
              <w:right w:val="single" w:color="000000" w:sz="4" w:space="0"/>
            </w:tcBorders>
            <w:vAlign w:val="center"/>
          </w:tcPr>
          <w:p w14:paraId="4586315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Pre-</w:t>
            </w:r>
          </w:p>
          <w:p w14:paraId="481F5149">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test</w:t>
            </w:r>
          </w:p>
        </w:tc>
        <w:tc>
          <w:tcPr>
            <w:tcW w:w="1699" w:type="dxa"/>
            <w:tcBorders>
              <w:top w:val="single" w:color="000000" w:sz="4" w:space="0"/>
              <w:left w:val="single" w:color="000000" w:sz="4" w:space="0"/>
              <w:bottom w:val="single" w:color="000000" w:sz="4" w:space="0"/>
              <w:right w:val="single" w:color="000000" w:sz="4" w:space="0"/>
            </w:tcBorders>
            <w:vAlign w:val="center"/>
          </w:tcPr>
          <w:p w14:paraId="747E3B5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sz w:val="24"/>
                <w:szCs w:val="24"/>
              </w:rPr>
              <w:t>Keterangan</w:t>
            </w:r>
          </w:p>
        </w:tc>
        <w:tc>
          <w:tcPr>
            <w:tcW w:w="853" w:type="dxa"/>
            <w:tcBorders>
              <w:top w:val="single" w:color="000000" w:sz="4" w:space="0"/>
              <w:left w:val="single" w:color="000000" w:sz="4" w:space="0"/>
              <w:bottom w:val="single" w:color="000000" w:sz="4" w:space="0"/>
              <w:right w:val="single" w:color="000000" w:sz="4" w:space="0"/>
            </w:tcBorders>
            <w:vAlign w:val="center"/>
          </w:tcPr>
          <w:p w14:paraId="29B6EF3E">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Post-</w:t>
            </w:r>
          </w:p>
          <w:p w14:paraId="6A04DC6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i/>
                <w:sz w:val="24"/>
                <w:szCs w:val="24"/>
              </w:rPr>
              <w:t>test</w:t>
            </w:r>
          </w:p>
        </w:tc>
        <w:tc>
          <w:tcPr>
            <w:tcW w:w="1985" w:type="dxa"/>
            <w:tcBorders>
              <w:top w:val="single" w:color="000000" w:sz="4" w:space="0"/>
              <w:left w:val="single" w:color="000000" w:sz="4" w:space="0"/>
              <w:bottom w:val="single" w:color="000000" w:sz="4" w:space="0"/>
              <w:right w:val="single" w:color="000000" w:sz="4" w:space="0"/>
            </w:tcBorders>
            <w:vAlign w:val="center"/>
          </w:tcPr>
          <w:p w14:paraId="5787AB0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b/>
                <w:sz w:val="24"/>
                <w:szCs w:val="24"/>
              </w:rPr>
              <w:t>Keterangan</w:t>
            </w:r>
          </w:p>
        </w:tc>
      </w:tr>
      <w:tr w14:paraId="5411C9F0">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3DCEF6B">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w:t>
            </w:r>
          </w:p>
        </w:tc>
        <w:tc>
          <w:tcPr>
            <w:tcW w:w="1700" w:type="dxa"/>
            <w:tcBorders>
              <w:top w:val="single" w:color="000000" w:sz="4" w:space="0"/>
              <w:left w:val="single" w:color="000000" w:sz="4" w:space="0"/>
              <w:bottom w:val="single" w:color="000000" w:sz="4" w:space="0"/>
              <w:right w:val="single" w:color="000000" w:sz="4" w:space="0"/>
            </w:tcBorders>
            <w:vAlign w:val="center"/>
          </w:tcPr>
          <w:p w14:paraId="2DD9CFC9">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Alil</w:t>
            </w:r>
          </w:p>
        </w:tc>
        <w:tc>
          <w:tcPr>
            <w:tcW w:w="711" w:type="dxa"/>
            <w:tcBorders>
              <w:top w:val="single" w:color="000000" w:sz="4" w:space="0"/>
              <w:left w:val="single" w:color="000000" w:sz="4" w:space="0"/>
              <w:bottom w:val="single" w:color="000000" w:sz="4" w:space="0"/>
              <w:right w:val="single" w:color="000000" w:sz="4" w:space="0"/>
            </w:tcBorders>
            <w:vAlign w:val="center"/>
          </w:tcPr>
          <w:p w14:paraId="18052BC9">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196D88BA">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A22FEB8">
            <w:pPr>
              <w:spacing w:after="0" w:line="259" w:lineRule="auto"/>
              <w:ind w:left="2"/>
              <w:jc w:val="center"/>
              <w:rPr>
                <w:rFonts w:ascii="Times New Roman" w:hAnsi="Times New Roman" w:cs="Times New Roman"/>
                <w:sz w:val="24"/>
                <w:szCs w:val="24"/>
              </w:rPr>
            </w:pPr>
            <w:r>
              <w:t>83</w:t>
            </w:r>
          </w:p>
        </w:tc>
        <w:tc>
          <w:tcPr>
            <w:tcW w:w="1985" w:type="dxa"/>
            <w:tcBorders>
              <w:top w:val="single" w:color="000000" w:sz="4" w:space="0"/>
              <w:left w:val="single" w:color="000000" w:sz="4" w:space="0"/>
              <w:bottom w:val="single" w:color="000000" w:sz="4" w:space="0"/>
              <w:right w:val="single" w:color="000000" w:sz="4" w:space="0"/>
            </w:tcBorders>
            <w:vAlign w:val="center"/>
          </w:tcPr>
          <w:p w14:paraId="4B92A6B2">
            <w:pPr>
              <w:spacing w:after="0" w:line="259" w:lineRule="auto"/>
              <w:ind w:left="2"/>
              <w:jc w:val="center"/>
              <w:rPr>
                <w:rFonts w:ascii="Times New Roman" w:hAnsi="Times New Roman" w:cs="Times New Roman"/>
                <w:sz w:val="24"/>
                <w:szCs w:val="24"/>
              </w:rPr>
            </w:pPr>
            <w:r>
              <w:t>Tuntas</w:t>
            </w:r>
          </w:p>
        </w:tc>
      </w:tr>
      <w:tr w14:paraId="51D82CD4">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97CDCC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tcBorders>
              <w:top w:val="single" w:color="000000" w:sz="4" w:space="0"/>
              <w:left w:val="single" w:color="000000" w:sz="4" w:space="0"/>
              <w:bottom w:val="single" w:color="000000" w:sz="4" w:space="0"/>
              <w:right w:val="single" w:color="000000" w:sz="4" w:space="0"/>
            </w:tcBorders>
            <w:vAlign w:val="center"/>
          </w:tcPr>
          <w:p w14:paraId="562E5093">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Aryan M</w:t>
            </w:r>
          </w:p>
        </w:tc>
        <w:tc>
          <w:tcPr>
            <w:tcW w:w="711" w:type="dxa"/>
            <w:tcBorders>
              <w:top w:val="single" w:color="000000" w:sz="4" w:space="0"/>
              <w:left w:val="single" w:color="000000" w:sz="4" w:space="0"/>
              <w:bottom w:val="single" w:color="000000" w:sz="4" w:space="0"/>
              <w:right w:val="single" w:color="000000" w:sz="4" w:space="0"/>
            </w:tcBorders>
            <w:vAlign w:val="center"/>
          </w:tcPr>
          <w:p w14:paraId="49D5FD8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9" w:type="dxa"/>
            <w:tcBorders>
              <w:top w:val="single" w:color="000000" w:sz="4" w:space="0"/>
              <w:left w:val="single" w:color="000000" w:sz="4" w:space="0"/>
              <w:bottom w:val="single" w:color="000000" w:sz="4" w:space="0"/>
              <w:right w:val="single" w:color="000000" w:sz="4" w:space="0"/>
            </w:tcBorders>
            <w:vAlign w:val="center"/>
          </w:tcPr>
          <w:p w14:paraId="316C13F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A4792A0">
            <w:pPr>
              <w:spacing w:after="0" w:line="259" w:lineRule="auto"/>
              <w:ind w:left="2"/>
              <w:jc w:val="center"/>
              <w:rPr>
                <w:rFonts w:ascii="Times New Roman" w:hAnsi="Times New Roman" w:cs="Times New Roman"/>
                <w:sz w:val="24"/>
                <w:szCs w:val="24"/>
              </w:rPr>
            </w:pPr>
            <w:r>
              <w:t>85</w:t>
            </w:r>
          </w:p>
        </w:tc>
        <w:tc>
          <w:tcPr>
            <w:tcW w:w="1985" w:type="dxa"/>
            <w:tcBorders>
              <w:top w:val="single" w:color="000000" w:sz="4" w:space="0"/>
              <w:left w:val="single" w:color="000000" w:sz="4" w:space="0"/>
              <w:bottom w:val="single" w:color="000000" w:sz="4" w:space="0"/>
              <w:right w:val="single" w:color="000000" w:sz="4" w:space="0"/>
            </w:tcBorders>
            <w:vAlign w:val="center"/>
          </w:tcPr>
          <w:p w14:paraId="46D0C311">
            <w:pPr>
              <w:spacing w:after="0" w:line="259" w:lineRule="auto"/>
              <w:ind w:left="2"/>
              <w:jc w:val="center"/>
              <w:rPr>
                <w:rFonts w:ascii="Times New Roman" w:hAnsi="Times New Roman" w:cs="Times New Roman"/>
                <w:sz w:val="24"/>
                <w:szCs w:val="24"/>
              </w:rPr>
            </w:pPr>
            <w:r>
              <w:t>Tuntas</w:t>
            </w:r>
          </w:p>
        </w:tc>
      </w:tr>
      <w:tr w14:paraId="22E85AB7">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D3CB00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3</w:t>
            </w:r>
          </w:p>
        </w:tc>
        <w:tc>
          <w:tcPr>
            <w:tcW w:w="1700" w:type="dxa"/>
            <w:tcBorders>
              <w:top w:val="single" w:color="000000" w:sz="4" w:space="0"/>
              <w:left w:val="single" w:color="000000" w:sz="4" w:space="0"/>
              <w:bottom w:val="single" w:color="000000" w:sz="4" w:space="0"/>
              <w:right w:val="single" w:color="000000" w:sz="4" w:space="0"/>
            </w:tcBorders>
            <w:vAlign w:val="center"/>
          </w:tcPr>
          <w:p w14:paraId="4C3B10A1">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Azil</w:t>
            </w:r>
          </w:p>
        </w:tc>
        <w:tc>
          <w:tcPr>
            <w:tcW w:w="711" w:type="dxa"/>
            <w:tcBorders>
              <w:top w:val="single" w:color="000000" w:sz="4" w:space="0"/>
              <w:left w:val="single" w:color="000000" w:sz="4" w:space="0"/>
              <w:bottom w:val="single" w:color="000000" w:sz="4" w:space="0"/>
              <w:right w:val="single" w:color="000000" w:sz="4" w:space="0"/>
            </w:tcBorders>
            <w:vAlign w:val="center"/>
          </w:tcPr>
          <w:p w14:paraId="10F9E0F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5D37E32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41157CF">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68626C79">
            <w:pPr>
              <w:spacing w:after="0" w:line="259" w:lineRule="auto"/>
              <w:ind w:left="2"/>
              <w:jc w:val="center"/>
              <w:rPr>
                <w:rFonts w:ascii="Times New Roman" w:hAnsi="Times New Roman" w:cs="Times New Roman"/>
                <w:sz w:val="24"/>
                <w:szCs w:val="24"/>
              </w:rPr>
            </w:pPr>
            <w:r>
              <w:t>Tuntas</w:t>
            </w:r>
          </w:p>
        </w:tc>
      </w:tr>
      <w:tr w14:paraId="0303E533">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6ECE284">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4</w:t>
            </w:r>
          </w:p>
        </w:tc>
        <w:tc>
          <w:tcPr>
            <w:tcW w:w="1700" w:type="dxa"/>
            <w:tcBorders>
              <w:top w:val="single" w:color="000000" w:sz="4" w:space="0"/>
              <w:left w:val="single" w:color="000000" w:sz="4" w:space="0"/>
              <w:bottom w:val="single" w:color="000000" w:sz="4" w:space="0"/>
              <w:right w:val="single" w:color="000000" w:sz="4" w:space="0"/>
            </w:tcBorders>
            <w:vAlign w:val="center"/>
          </w:tcPr>
          <w:p w14:paraId="08BAB919">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Dewi S</w:t>
            </w:r>
          </w:p>
        </w:tc>
        <w:tc>
          <w:tcPr>
            <w:tcW w:w="711" w:type="dxa"/>
            <w:tcBorders>
              <w:top w:val="single" w:color="000000" w:sz="4" w:space="0"/>
              <w:left w:val="single" w:color="000000" w:sz="4" w:space="0"/>
              <w:bottom w:val="single" w:color="000000" w:sz="4" w:space="0"/>
              <w:right w:val="single" w:color="000000" w:sz="4" w:space="0"/>
            </w:tcBorders>
            <w:vAlign w:val="center"/>
          </w:tcPr>
          <w:p w14:paraId="7E5BB11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9" w:type="dxa"/>
            <w:tcBorders>
              <w:top w:val="single" w:color="000000" w:sz="4" w:space="0"/>
              <w:left w:val="single" w:color="000000" w:sz="4" w:space="0"/>
              <w:bottom w:val="single" w:color="000000" w:sz="4" w:space="0"/>
              <w:right w:val="single" w:color="000000" w:sz="4" w:space="0"/>
            </w:tcBorders>
            <w:vAlign w:val="center"/>
          </w:tcPr>
          <w:p w14:paraId="1EA4FA3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3A1F3757">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5A9AE304">
            <w:pPr>
              <w:spacing w:after="0" w:line="259" w:lineRule="auto"/>
              <w:ind w:left="2"/>
              <w:jc w:val="center"/>
              <w:rPr>
                <w:rFonts w:ascii="Times New Roman" w:hAnsi="Times New Roman" w:cs="Times New Roman"/>
                <w:sz w:val="24"/>
                <w:szCs w:val="24"/>
              </w:rPr>
            </w:pPr>
            <w:r>
              <w:t>Tuntas</w:t>
            </w:r>
          </w:p>
        </w:tc>
      </w:tr>
      <w:tr w14:paraId="79C7E211">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77C99B6">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5</w:t>
            </w:r>
          </w:p>
        </w:tc>
        <w:tc>
          <w:tcPr>
            <w:tcW w:w="1700" w:type="dxa"/>
            <w:tcBorders>
              <w:top w:val="single" w:color="000000" w:sz="4" w:space="0"/>
              <w:left w:val="single" w:color="000000" w:sz="4" w:space="0"/>
              <w:bottom w:val="single" w:color="000000" w:sz="4" w:space="0"/>
              <w:right w:val="single" w:color="000000" w:sz="4" w:space="0"/>
            </w:tcBorders>
            <w:vAlign w:val="center"/>
          </w:tcPr>
          <w:p w14:paraId="1221C033">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Dita O</w:t>
            </w:r>
          </w:p>
        </w:tc>
        <w:tc>
          <w:tcPr>
            <w:tcW w:w="711" w:type="dxa"/>
            <w:tcBorders>
              <w:top w:val="single" w:color="000000" w:sz="4" w:space="0"/>
              <w:left w:val="single" w:color="000000" w:sz="4" w:space="0"/>
              <w:bottom w:val="single" w:color="000000" w:sz="4" w:space="0"/>
              <w:right w:val="single" w:color="000000" w:sz="4" w:space="0"/>
            </w:tcBorders>
            <w:vAlign w:val="center"/>
          </w:tcPr>
          <w:p w14:paraId="33D7304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71</w:t>
            </w:r>
          </w:p>
        </w:tc>
        <w:tc>
          <w:tcPr>
            <w:tcW w:w="1699" w:type="dxa"/>
            <w:tcBorders>
              <w:top w:val="single" w:color="000000" w:sz="4" w:space="0"/>
              <w:left w:val="single" w:color="000000" w:sz="4" w:space="0"/>
              <w:bottom w:val="single" w:color="000000" w:sz="4" w:space="0"/>
              <w:right w:val="single" w:color="000000" w:sz="4" w:space="0"/>
            </w:tcBorders>
            <w:vAlign w:val="center"/>
          </w:tcPr>
          <w:p w14:paraId="6164062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54C273C">
            <w:pPr>
              <w:spacing w:after="0" w:line="259" w:lineRule="auto"/>
              <w:ind w:left="2"/>
              <w:jc w:val="center"/>
              <w:rPr>
                <w:rFonts w:ascii="Times New Roman" w:hAnsi="Times New Roman" w:cs="Times New Roman"/>
                <w:sz w:val="24"/>
                <w:szCs w:val="24"/>
              </w:rPr>
            </w:pPr>
            <w:r>
              <w:t>69</w:t>
            </w:r>
          </w:p>
        </w:tc>
        <w:tc>
          <w:tcPr>
            <w:tcW w:w="1985" w:type="dxa"/>
            <w:tcBorders>
              <w:top w:val="single" w:color="000000" w:sz="4" w:space="0"/>
              <w:left w:val="single" w:color="000000" w:sz="4" w:space="0"/>
              <w:bottom w:val="single" w:color="000000" w:sz="4" w:space="0"/>
              <w:right w:val="single" w:color="000000" w:sz="4" w:space="0"/>
            </w:tcBorders>
            <w:vAlign w:val="center"/>
          </w:tcPr>
          <w:p w14:paraId="6589FD50">
            <w:pPr>
              <w:spacing w:after="0" w:line="259" w:lineRule="auto"/>
              <w:ind w:left="2"/>
              <w:jc w:val="center"/>
              <w:rPr>
                <w:rFonts w:ascii="Times New Roman" w:hAnsi="Times New Roman" w:cs="Times New Roman"/>
                <w:sz w:val="24"/>
                <w:szCs w:val="24"/>
              </w:rPr>
            </w:pPr>
            <w:r>
              <w:t>Belum Tuntas</w:t>
            </w:r>
          </w:p>
        </w:tc>
      </w:tr>
      <w:tr w14:paraId="32C3BF1B">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0438979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6</w:t>
            </w:r>
          </w:p>
        </w:tc>
        <w:tc>
          <w:tcPr>
            <w:tcW w:w="1700" w:type="dxa"/>
            <w:tcBorders>
              <w:top w:val="single" w:color="000000" w:sz="4" w:space="0"/>
              <w:left w:val="single" w:color="000000" w:sz="4" w:space="0"/>
              <w:bottom w:val="single" w:color="000000" w:sz="4" w:space="0"/>
              <w:right w:val="single" w:color="000000" w:sz="4" w:space="0"/>
            </w:tcBorders>
            <w:vAlign w:val="center"/>
          </w:tcPr>
          <w:p w14:paraId="0A1D628A">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Ella A</w:t>
            </w:r>
          </w:p>
        </w:tc>
        <w:tc>
          <w:tcPr>
            <w:tcW w:w="711" w:type="dxa"/>
            <w:tcBorders>
              <w:top w:val="single" w:color="000000" w:sz="4" w:space="0"/>
              <w:left w:val="single" w:color="000000" w:sz="4" w:space="0"/>
              <w:bottom w:val="single" w:color="000000" w:sz="4" w:space="0"/>
              <w:right w:val="single" w:color="000000" w:sz="4" w:space="0"/>
            </w:tcBorders>
            <w:vAlign w:val="center"/>
          </w:tcPr>
          <w:p w14:paraId="245A0F5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70</w:t>
            </w:r>
          </w:p>
        </w:tc>
        <w:tc>
          <w:tcPr>
            <w:tcW w:w="1699" w:type="dxa"/>
            <w:tcBorders>
              <w:top w:val="single" w:color="000000" w:sz="4" w:space="0"/>
              <w:left w:val="single" w:color="000000" w:sz="4" w:space="0"/>
              <w:bottom w:val="single" w:color="000000" w:sz="4" w:space="0"/>
              <w:right w:val="single" w:color="000000" w:sz="4" w:space="0"/>
            </w:tcBorders>
            <w:vAlign w:val="center"/>
          </w:tcPr>
          <w:p w14:paraId="2E0A5F5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EF80F9A">
            <w:pPr>
              <w:spacing w:after="0" w:line="259" w:lineRule="auto"/>
              <w:ind w:left="2"/>
              <w:jc w:val="center"/>
              <w:rPr>
                <w:rFonts w:ascii="Times New Roman" w:hAnsi="Times New Roman" w:cs="Times New Roman"/>
                <w:sz w:val="24"/>
                <w:szCs w:val="24"/>
              </w:rPr>
            </w:pPr>
            <w:r>
              <w:t>78</w:t>
            </w:r>
          </w:p>
        </w:tc>
        <w:tc>
          <w:tcPr>
            <w:tcW w:w="1985" w:type="dxa"/>
            <w:tcBorders>
              <w:top w:val="single" w:color="000000" w:sz="4" w:space="0"/>
              <w:left w:val="single" w:color="000000" w:sz="4" w:space="0"/>
              <w:bottom w:val="single" w:color="000000" w:sz="4" w:space="0"/>
              <w:right w:val="single" w:color="000000" w:sz="4" w:space="0"/>
            </w:tcBorders>
            <w:vAlign w:val="center"/>
          </w:tcPr>
          <w:p w14:paraId="6D7B6AF9">
            <w:pPr>
              <w:spacing w:after="0" w:line="259" w:lineRule="auto"/>
              <w:ind w:left="2"/>
              <w:jc w:val="center"/>
              <w:rPr>
                <w:rFonts w:ascii="Times New Roman" w:hAnsi="Times New Roman" w:cs="Times New Roman"/>
                <w:sz w:val="24"/>
                <w:szCs w:val="24"/>
              </w:rPr>
            </w:pPr>
            <w:r>
              <w:t>Tuntas</w:t>
            </w:r>
          </w:p>
        </w:tc>
      </w:tr>
      <w:tr w14:paraId="46B0CFA6">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A8730F9">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7</w:t>
            </w:r>
          </w:p>
        </w:tc>
        <w:tc>
          <w:tcPr>
            <w:tcW w:w="1700" w:type="dxa"/>
            <w:tcBorders>
              <w:top w:val="single" w:color="000000" w:sz="4" w:space="0"/>
              <w:left w:val="single" w:color="000000" w:sz="4" w:space="0"/>
              <w:bottom w:val="single" w:color="000000" w:sz="4" w:space="0"/>
              <w:right w:val="single" w:color="000000" w:sz="4" w:space="0"/>
            </w:tcBorders>
            <w:vAlign w:val="center"/>
          </w:tcPr>
          <w:p w14:paraId="4F6E82D8">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Gira N</w:t>
            </w:r>
          </w:p>
        </w:tc>
        <w:tc>
          <w:tcPr>
            <w:tcW w:w="711" w:type="dxa"/>
            <w:tcBorders>
              <w:top w:val="single" w:color="000000" w:sz="4" w:space="0"/>
              <w:left w:val="single" w:color="000000" w:sz="4" w:space="0"/>
              <w:bottom w:val="single" w:color="000000" w:sz="4" w:space="0"/>
              <w:right w:val="single" w:color="000000" w:sz="4" w:space="0"/>
            </w:tcBorders>
            <w:vAlign w:val="center"/>
          </w:tcPr>
          <w:p w14:paraId="5D9E6FC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9" w:type="dxa"/>
            <w:tcBorders>
              <w:top w:val="single" w:color="000000" w:sz="4" w:space="0"/>
              <w:left w:val="single" w:color="000000" w:sz="4" w:space="0"/>
              <w:bottom w:val="single" w:color="000000" w:sz="4" w:space="0"/>
              <w:right w:val="single" w:color="000000" w:sz="4" w:space="0"/>
            </w:tcBorders>
            <w:vAlign w:val="center"/>
          </w:tcPr>
          <w:p w14:paraId="223256C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0378F9F">
            <w:pPr>
              <w:spacing w:after="0" w:line="259" w:lineRule="auto"/>
              <w:ind w:left="2"/>
              <w:jc w:val="center"/>
              <w:rPr>
                <w:rFonts w:ascii="Times New Roman" w:hAnsi="Times New Roman" w:cs="Times New Roman"/>
                <w:sz w:val="24"/>
                <w:szCs w:val="24"/>
              </w:rPr>
            </w:pPr>
            <w:r>
              <w:t>69</w:t>
            </w:r>
          </w:p>
        </w:tc>
        <w:tc>
          <w:tcPr>
            <w:tcW w:w="1985" w:type="dxa"/>
            <w:tcBorders>
              <w:top w:val="single" w:color="000000" w:sz="4" w:space="0"/>
              <w:left w:val="single" w:color="000000" w:sz="4" w:space="0"/>
              <w:bottom w:val="single" w:color="000000" w:sz="4" w:space="0"/>
              <w:right w:val="single" w:color="000000" w:sz="4" w:space="0"/>
            </w:tcBorders>
            <w:vAlign w:val="center"/>
          </w:tcPr>
          <w:p w14:paraId="6E8D883F">
            <w:pPr>
              <w:spacing w:after="0" w:line="259" w:lineRule="auto"/>
              <w:ind w:left="2"/>
              <w:jc w:val="center"/>
              <w:rPr>
                <w:rFonts w:ascii="Times New Roman" w:hAnsi="Times New Roman" w:cs="Times New Roman"/>
                <w:sz w:val="24"/>
                <w:szCs w:val="24"/>
              </w:rPr>
            </w:pPr>
            <w:r>
              <w:t>Belum Tuntas</w:t>
            </w:r>
          </w:p>
        </w:tc>
      </w:tr>
      <w:tr w14:paraId="4CDDD6CB">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081AF7CA">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8</w:t>
            </w:r>
          </w:p>
        </w:tc>
        <w:tc>
          <w:tcPr>
            <w:tcW w:w="1700" w:type="dxa"/>
            <w:tcBorders>
              <w:top w:val="single" w:color="000000" w:sz="4" w:space="0"/>
              <w:left w:val="single" w:color="000000" w:sz="4" w:space="0"/>
              <w:bottom w:val="single" w:color="000000" w:sz="4" w:space="0"/>
              <w:right w:val="single" w:color="000000" w:sz="4" w:space="0"/>
            </w:tcBorders>
            <w:vAlign w:val="center"/>
          </w:tcPr>
          <w:p w14:paraId="0DA0A3C1">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Gevara Z</w:t>
            </w:r>
          </w:p>
        </w:tc>
        <w:tc>
          <w:tcPr>
            <w:tcW w:w="711" w:type="dxa"/>
            <w:tcBorders>
              <w:top w:val="single" w:color="000000" w:sz="4" w:space="0"/>
              <w:left w:val="single" w:color="000000" w:sz="4" w:space="0"/>
              <w:bottom w:val="single" w:color="000000" w:sz="4" w:space="0"/>
              <w:right w:val="single" w:color="000000" w:sz="4" w:space="0"/>
            </w:tcBorders>
            <w:vAlign w:val="center"/>
          </w:tcPr>
          <w:p w14:paraId="66B6CC66">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55</w:t>
            </w:r>
          </w:p>
        </w:tc>
        <w:tc>
          <w:tcPr>
            <w:tcW w:w="1699" w:type="dxa"/>
            <w:tcBorders>
              <w:top w:val="single" w:color="000000" w:sz="4" w:space="0"/>
              <w:left w:val="single" w:color="000000" w:sz="4" w:space="0"/>
              <w:bottom w:val="single" w:color="000000" w:sz="4" w:space="0"/>
              <w:right w:val="single" w:color="000000" w:sz="4" w:space="0"/>
            </w:tcBorders>
            <w:vAlign w:val="center"/>
          </w:tcPr>
          <w:p w14:paraId="0DCC421E">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7011434D">
            <w:pPr>
              <w:spacing w:after="0" w:line="259" w:lineRule="auto"/>
              <w:ind w:left="2"/>
              <w:jc w:val="center"/>
              <w:rPr>
                <w:rFonts w:ascii="Times New Roman" w:hAnsi="Times New Roman" w:cs="Times New Roman"/>
                <w:sz w:val="24"/>
                <w:szCs w:val="24"/>
              </w:rPr>
            </w:pPr>
            <w:r>
              <w:t>83</w:t>
            </w:r>
          </w:p>
        </w:tc>
        <w:tc>
          <w:tcPr>
            <w:tcW w:w="1985" w:type="dxa"/>
            <w:tcBorders>
              <w:top w:val="single" w:color="000000" w:sz="4" w:space="0"/>
              <w:left w:val="single" w:color="000000" w:sz="4" w:space="0"/>
              <w:bottom w:val="single" w:color="000000" w:sz="4" w:space="0"/>
              <w:right w:val="single" w:color="000000" w:sz="4" w:space="0"/>
            </w:tcBorders>
            <w:vAlign w:val="center"/>
          </w:tcPr>
          <w:p w14:paraId="614FC8F9">
            <w:pPr>
              <w:spacing w:after="0" w:line="259" w:lineRule="auto"/>
              <w:ind w:left="2"/>
              <w:jc w:val="center"/>
              <w:rPr>
                <w:rFonts w:ascii="Times New Roman" w:hAnsi="Times New Roman" w:cs="Times New Roman"/>
                <w:sz w:val="24"/>
                <w:szCs w:val="24"/>
              </w:rPr>
            </w:pPr>
            <w:r>
              <w:t>Tuntas</w:t>
            </w:r>
          </w:p>
        </w:tc>
      </w:tr>
      <w:tr w14:paraId="0C554066">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7585F78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9</w:t>
            </w:r>
          </w:p>
        </w:tc>
        <w:tc>
          <w:tcPr>
            <w:tcW w:w="1700" w:type="dxa"/>
            <w:tcBorders>
              <w:top w:val="single" w:color="000000" w:sz="4" w:space="0"/>
              <w:left w:val="single" w:color="000000" w:sz="4" w:space="0"/>
              <w:bottom w:val="single" w:color="000000" w:sz="4" w:space="0"/>
              <w:right w:val="single" w:color="000000" w:sz="4" w:space="0"/>
            </w:tcBorders>
            <w:vAlign w:val="center"/>
          </w:tcPr>
          <w:p w14:paraId="2F7597FD">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Hafiz H</w:t>
            </w:r>
          </w:p>
        </w:tc>
        <w:tc>
          <w:tcPr>
            <w:tcW w:w="711" w:type="dxa"/>
            <w:tcBorders>
              <w:top w:val="single" w:color="000000" w:sz="4" w:space="0"/>
              <w:left w:val="single" w:color="000000" w:sz="4" w:space="0"/>
              <w:bottom w:val="single" w:color="000000" w:sz="4" w:space="0"/>
              <w:right w:val="single" w:color="000000" w:sz="4" w:space="0"/>
            </w:tcBorders>
            <w:vAlign w:val="center"/>
          </w:tcPr>
          <w:p w14:paraId="4D54835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60</w:t>
            </w:r>
          </w:p>
        </w:tc>
        <w:tc>
          <w:tcPr>
            <w:tcW w:w="1699" w:type="dxa"/>
            <w:tcBorders>
              <w:top w:val="single" w:color="000000" w:sz="4" w:space="0"/>
              <w:left w:val="single" w:color="000000" w:sz="4" w:space="0"/>
              <w:bottom w:val="single" w:color="000000" w:sz="4" w:space="0"/>
              <w:right w:val="single" w:color="000000" w:sz="4" w:space="0"/>
            </w:tcBorders>
            <w:vAlign w:val="center"/>
          </w:tcPr>
          <w:p w14:paraId="3E3EECC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F0D8DA5">
            <w:pPr>
              <w:spacing w:after="0" w:line="259" w:lineRule="auto"/>
              <w:ind w:left="2"/>
              <w:jc w:val="center"/>
              <w:rPr>
                <w:rFonts w:ascii="Times New Roman" w:hAnsi="Times New Roman" w:cs="Times New Roman"/>
                <w:sz w:val="24"/>
                <w:szCs w:val="24"/>
              </w:rPr>
            </w:pPr>
            <w:r>
              <w:t>78</w:t>
            </w:r>
          </w:p>
        </w:tc>
        <w:tc>
          <w:tcPr>
            <w:tcW w:w="1985" w:type="dxa"/>
            <w:tcBorders>
              <w:top w:val="single" w:color="000000" w:sz="4" w:space="0"/>
              <w:left w:val="single" w:color="000000" w:sz="4" w:space="0"/>
              <w:bottom w:val="single" w:color="000000" w:sz="4" w:space="0"/>
              <w:right w:val="single" w:color="000000" w:sz="4" w:space="0"/>
            </w:tcBorders>
            <w:vAlign w:val="center"/>
          </w:tcPr>
          <w:p w14:paraId="15FFAB24">
            <w:pPr>
              <w:spacing w:after="0" w:line="259" w:lineRule="auto"/>
              <w:ind w:left="2"/>
              <w:jc w:val="center"/>
              <w:rPr>
                <w:rFonts w:ascii="Times New Roman" w:hAnsi="Times New Roman" w:cs="Times New Roman"/>
                <w:sz w:val="24"/>
                <w:szCs w:val="24"/>
              </w:rPr>
            </w:pPr>
            <w:r>
              <w:t>Tuntas</w:t>
            </w:r>
          </w:p>
        </w:tc>
      </w:tr>
      <w:tr w14:paraId="4DE4E363">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3D9444F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10</w:t>
            </w:r>
          </w:p>
        </w:tc>
        <w:tc>
          <w:tcPr>
            <w:tcW w:w="1700" w:type="dxa"/>
            <w:tcBorders>
              <w:top w:val="single" w:color="000000" w:sz="4" w:space="0"/>
              <w:left w:val="single" w:color="000000" w:sz="4" w:space="0"/>
              <w:bottom w:val="single" w:color="000000" w:sz="4" w:space="0"/>
              <w:right w:val="single" w:color="000000" w:sz="4" w:space="0"/>
            </w:tcBorders>
            <w:vAlign w:val="center"/>
          </w:tcPr>
          <w:p w14:paraId="7C27D076">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Helen</w:t>
            </w:r>
          </w:p>
        </w:tc>
        <w:tc>
          <w:tcPr>
            <w:tcW w:w="711" w:type="dxa"/>
            <w:tcBorders>
              <w:top w:val="single" w:color="000000" w:sz="4" w:space="0"/>
              <w:left w:val="single" w:color="000000" w:sz="4" w:space="0"/>
              <w:bottom w:val="single" w:color="000000" w:sz="4" w:space="0"/>
              <w:right w:val="single" w:color="000000" w:sz="4" w:space="0"/>
            </w:tcBorders>
            <w:vAlign w:val="center"/>
          </w:tcPr>
          <w:p w14:paraId="1E75394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9" w:type="dxa"/>
            <w:tcBorders>
              <w:top w:val="single" w:color="000000" w:sz="4" w:space="0"/>
              <w:left w:val="single" w:color="000000" w:sz="4" w:space="0"/>
              <w:bottom w:val="single" w:color="000000" w:sz="4" w:space="0"/>
              <w:right w:val="single" w:color="000000" w:sz="4" w:space="0"/>
            </w:tcBorders>
            <w:vAlign w:val="center"/>
          </w:tcPr>
          <w:p w14:paraId="1224115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CB9422C">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3A2C3B1F">
            <w:pPr>
              <w:spacing w:after="0" w:line="259" w:lineRule="auto"/>
              <w:ind w:left="2"/>
              <w:jc w:val="center"/>
              <w:rPr>
                <w:rFonts w:ascii="Times New Roman" w:hAnsi="Times New Roman" w:cs="Times New Roman"/>
                <w:sz w:val="24"/>
                <w:szCs w:val="24"/>
              </w:rPr>
            </w:pPr>
            <w:r>
              <w:t>Belum Tuntas</w:t>
            </w:r>
          </w:p>
        </w:tc>
      </w:tr>
      <w:tr w14:paraId="2C702389">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0F41F9C">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11</w:t>
            </w:r>
          </w:p>
        </w:tc>
        <w:tc>
          <w:tcPr>
            <w:tcW w:w="1700" w:type="dxa"/>
            <w:tcBorders>
              <w:top w:val="single" w:color="000000" w:sz="4" w:space="0"/>
              <w:left w:val="single" w:color="000000" w:sz="4" w:space="0"/>
              <w:bottom w:val="single" w:color="000000" w:sz="4" w:space="0"/>
              <w:right w:val="single" w:color="000000" w:sz="4" w:space="0"/>
            </w:tcBorders>
            <w:vAlign w:val="center"/>
          </w:tcPr>
          <w:p w14:paraId="106D8AED">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Hersya</w:t>
            </w:r>
          </w:p>
        </w:tc>
        <w:tc>
          <w:tcPr>
            <w:tcW w:w="711" w:type="dxa"/>
            <w:tcBorders>
              <w:top w:val="single" w:color="000000" w:sz="4" w:space="0"/>
              <w:left w:val="single" w:color="000000" w:sz="4" w:space="0"/>
              <w:bottom w:val="single" w:color="000000" w:sz="4" w:space="0"/>
              <w:right w:val="single" w:color="000000" w:sz="4" w:space="0"/>
            </w:tcBorders>
            <w:vAlign w:val="center"/>
          </w:tcPr>
          <w:p w14:paraId="5577651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9" w:type="dxa"/>
            <w:tcBorders>
              <w:top w:val="single" w:color="000000" w:sz="4" w:space="0"/>
              <w:left w:val="single" w:color="000000" w:sz="4" w:space="0"/>
              <w:bottom w:val="single" w:color="000000" w:sz="4" w:space="0"/>
              <w:right w:val="single" w:color="000000" w:sz="4" w:space="0"/>
            </w:tcBorders>
            <w:vAlign w:val="center"/>
          </w:tcPr>
          <w:p w14:paraId="606EDA2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7B41B75">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738E12B2">
            <w:pPr>
              <w:spacing w:after="0" w:line="259" w:lineRule="auto"/>
              <w:ind w:left="2"/>
              <w:jc w:val="center"/>
              <w:rPr>
                <w:rFonts w:ascii="Times New Roman" w:hAnsi="Times New Roman" w:cs="Times New Roman"/>
                <w:sz w:val="24"/>
                <w:szCs w:val="24"/>
              </w:rPr>
            </w:pPr>
            <w:r>
              <w:t>Belum Tuntas</w:t>
            </w:r>
          </w:p>
        </w:tc>
      </w:tr>
      <w:tr w14:paraId="725E897A">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51015C2">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12</w:t>
            </w:r>
          </w:p>
        </w:tc>
        <w:tc>
          <w:tcPr>
            <w:tcW w:w="1700" w:type="dxa"/>
            <w:tcBorders>
              <w:top w:val="single" w:color="000000" w:sz="4" w:space="0"/>
              <w:left w:val="single" w:color="000000" w:sz="4" w:space="0"/>
              <w:bottom w:val="single" w:color="000000" w:sz="4" w:space="0"/>
              <w:right w:val="single" w:color="000000" w:sz="4" w:space="0"/>
            </w:tcBorders>
            <w:vAlign w:val="center"/>
          </w:tcPr>
          <w:p w14:paraId="351FAF42">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Kayshan N.A</w:t>
            </w:r>
          </w:p>
        </w:tc>
        <w:tc>
          <w:tcPr>
            <w:tcW w:w="711" w:type="dxa"/>
            <w:tcBorders>
              <w:top w:val="single" w:color="000000" w:sz="4" w:space="0"/>
              <w:left w:val="single" w:color="000000" w:sz="4" w:space="0"/>
              <w:bottom w:val="single" w:color="000000" w:sz="4" w:space="0"/>
              <w:right w:val="single" w:color="000000" w:sz="4" w:space="0"/>
            </w:tcBorders>
            <w:vAlign w:val="center"/>
          </w:tcPr>
          <w:p w14:paraId="1B93538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65</w:t>
            </w:r>
          </w:p>
        </w:tc>
        <w:tc>
          <w:tcPr>
            <w:tcW w:w="1699" w:type="dxa"/>
            <w:tcBorders>
              <w:top w:val="single" w:color="000000" w:sz="4" w:space="0"/>
              <w:left w:val="single" w:color="000000" w:sz="4" w:space="0"/>
              <w:bottom w:val="single" w:color="000000" w:sz="4" w:space="0"/>
              <w:right w:val="single" w:color="000000" w:sz="4" w:space="0"/>
            </w:tcBorders>
            <w:vAlign w:val="center"/>
          </w:tcPr>
          <w:p w14:paraId="7DF7AEF0">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21FF320A">
            <w:pPr>
              <w:spacing w:after="0" w:line="259" w:lineRule="auto"/>
              <w:ind w:left="2"/>
              <w:jc w:val="center"/>
              <w:rPr>
                <w:rFonts w:ascii="Times New Roman" w:hAnsi="Times New Roman" w:cs="Times New Roman"/>
                <w:sz w:val="24"/>
                <w:szCs w:val="24"/>
              </w:rPr>
            </w:pPr>
            <w:r>
              <w:t>77</w:t>
            </w:r>
          </w:p>
        </w:tc>
        <w:tc>
          <w:tcPr>
            <w:tcW w:w="1985" w:type="dxa"/>
            <w:tcBorders>
              <w:top w:val="single" w:color="000000" w:sz="4" w:space="0"/>
              <w:left w:val="single" w:color="000000" w:sz="4" w:space="0"/>
              <w:bottom w:val="single" w:color="000000" w:sz="4" w:space="0"/>
              <w:right w:val="single" w:color="000000" w:sz="4" w:space="0"/>
            </w:tcBorders>
            <w:vAlign w:val="center"/>
          </w:tcPr>
          <w:p w14:paraId="562F5F0E">
            <w:pPr>
              <w:spacing w:after="0" w:line="259" w:lineRule="auto"/>
              <w:ind w:left="2"/>
              <w:jc w:val="center"/>
              <w:rPr>
                <w:rFonts w:ascii="Times New Roman" w:hAnsi="Times New Roman" w:cs="Times New Roman"/>
                <w:sz w:val="24"/>
                <w:szCs w:val="24"/>
              </w:rPr>
            </w:pPr>
            <w:r>
              <w:t>Tuntas</w:t>
            </w:r>
          </w:p>
        </w:tc>
      </w:tr>
      <w:tr w14:paraId="1CF58CB0">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2FCD1504">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13</w:t>
            </w:r>
          </w:p>
        </w:tc>
        <w:tc>
          <w:tcPr>
            <w:tcW w:w="1700" w:type="dxa"/>
            <w:tcBorders>
              <w:top w:val="single" w:color="000000" w:sz="4" w:space="0"/>
              <w:left w:val="single" w:color="000000" w:sz="4" w:space="0"/>
              <w:bottom w:val="single" w:color="000000" w:sz="4" w:space="0"/>
              <w:right w:val="single" w:color="000000" w:sz="4" w:space="0"/>
            </w:tcBorders>
            <w:vAlign w:val="center"/>
          </w:tcPr>
          <w:p w14:paraId="69AC127E">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Keyza A</w:t>
            </w:r>
          </w:p>
        </w:tc>
        <w:tc>
          <w:tcPr>
            <w:tcW w:w="711" w:type="dxa"/>
            <w:tcBorders>
              <w:top w:val="single" w:color="000000" w:sz="4" w:space="0"/>
              <w:left w:val="single" w:color="000000" w:sz="4" w:space="0"/>
              <w:bottom w:val="single" w:color="000000" w:sz="4" w:space="0"/>
              <w:right w:val="single" w:color="000000" w:sz="4" w:space="0"/>
            </w:tcBorders>
            <w:vAlign w:val="center"/>
          </w:tcPr>
          <w:p w14:paraId="094E5607">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70</w:t>
            </w:r>
          </w:p>
        </w:tc>
        <w:tc>
          <w:tcPr>
            <w:tcW w:w="1699" w:type="dxa"/>
            <w:tcBorders>
              <w:top w:val="single" w:color="000000" w:sz="4" w:space="0"/>
              <w:left w:val="single" w:color="000000" w:sz="4" w:space="0"/>
              <w:bottom w:val="single" w:color="000000" w:sz="4" w:space="0"/>
              <w:right w:val="single" w:color="000000" w:sz="4" w:space="0"/>
            </w:tcBorders>
            <w:vAlign w:val="center"/>
          </w:tcPr>
          <w:p w14:paraId="1D46ED6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50DB433">
            <w:pPr>
              <w:spacing w:after="0" w:line="259" w:lineRule="auto"/>
              <w:ind w:left="2"/>
              <w:jc w:val="center"/>
              <w:rPr>
                <w:rFonts w:ascii="Times New Roman" w:hAnsi="Times New Roman" w:cs="Times New Roman"/>
                <w:sz w:val="24"/>
                <w:szCs w:val="24"/>
              </w:rPr>
            </w:pPr>
            <w:r>
              <w:t>75</w:t>
            </w:r>
          </w:p>
        </w:tc>
        <w:tc>
          <w:tcPr>
            <w:tcW w:w="1985" w:type="dxa"/>
            <w:tcBorders>
              <w:top w:val="single" w:color="000000" w:sz="4" w:space="0"/>
              <w:left w:val="single" w:color="000000" w:sz="4" w:space="0"/>
              <w:bottom w:val="single" w:color="000000" w:sz="4" w:space="0"/>
              <w:right w:val="single" w:color="000000" w:sz="4" w:space="0"/>
            </w:tcBorders>
            <w:vAlign w:val="center"/>
          </w:tcPr>
          <w:p w14:paraId="39C6DC13">
            <w:pPr>
              <w:spacing w:after="0" w:line="259" w:lineRule="auto"/>
              <w:ind w:left="2"/>
              <w:jc w:val="center"/>
              <w:rPr>
                <w:rFonts w:ascii="Times New Roman" w:hAnsi="Times New Roman" w:cs="Times New Roman"/>
                <w:sz w:val="24"/>
                <w:szCs w:val="24"/>
              </w:rPr>
            </w:pPr>
            <w:r>
              <w:t>Tuntas</w:t>
            </w:r>
          </w:p>
        </w:tc>
      </w:tr>
      <w:tr w14:paraId="05DDDE4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322EFDE">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14</w:t>
            </w:r>
          </w:p>
        </w:tc>
        <w:tc>
          <w:tcPr>
            <w:tcW w:w="1700" w:type="dxa"/>
            <w:tcBorders>
              <w:top w:val="single" w:color="000000" w:sz="4" w:space="0"/>
              <w:left w:val="single" w:color="000000" w:sz="4" w:space="0"/>
              <w:bottom w:val="single" w:color="000000" w:sz="4" w:space="0"/>
              <w:right w:val="single" w:color="000000" w:sz="4" w:space="0"/>
            </w:tcBorders>
            <w:vAlign w:val="center"/>
          </w:tcPr>
          <w:p w14:paraId="3E58C667">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Libby A.W</w:t>
            </w:r>
          </w:p>
        </w:tc>
        <w:tc>
          <w:tcPr>
            <w:tcW w:w="711" w:type="dxa"/>
            <w:tcBorders>
              <w:top w:val="single" w:color="000000" w:sz="4" w:space="0"/>
              <w:left w:val="single" w:color="000000" w:sz="4" w:space="0"/>
              <w:bottom w:val="single" w:color="000000" w:sz="4" w:space="0"/>
              <w:right w:val="single" w:color="000000" w:sz="4" w:space="0"/>
            </w:tcBorders>
            <w:vAlign w:val="center"/>
          </w:tcPr>
          <w:p w14:paraId="6EC04471">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9" w:type="dxa"/>
            <w:tcBorders>
              <w:top w:val="single" w:color="000000" w:sz="4" w:space="0"/>
              <w:left w:val="single" w:color="000000" w:sz="4" w:space="0"/>
              <w:bottom w:val="single" w:color="000000" w:sz="4" w:space="0"/>
              <w:right w:val="single" w:color="000000" w:sz="4" w:space="0"/>
            </w:tcBorders>
            <w:vAlign w:val="center"/>
          </w:tcPr>
          <w:p w14:paraId="610E99E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832769B">
            <w:pPr>
              <w:spacing w:after="0" w:line="259" w:lineRule="auto"/>
              <w:ind w:left="2"/>
              <w:jc w:val="center"/>
              <w:rPr>
                <w:rFonts w:ascii="Times New Roman" w:hAnsi="Times New Roman" w:cs="Times New Roman"/>
                <w:sz w:val="24"/>
                <w:szCs w:val="24"/>
              </w:rPr>
            </w:pPr>
            <w:r>
              <w:t>79</w:t>
            </w:r>
          </w:p>
        </w:tc>
        <w:tc>
          <w:tcPr>
            <w:tcW w:w="1985" w:type="dxa"/>
            <w:tcBorders>
              <w:top w:val="single" w:color="000000" w:sz="4" w:space="0"/>
              <w:left w:val="single" w:color="000000" w:sz="4" w:space="0"/>
              <w:bottom w:val="single" w:color="000000" w:sz="4" w:space="0"/>
              <w:right w:val="single" w:color="000000" w:sz="4" w:space="0"/>
            </w:tcBorders>
            <w:vAlign w:val="center"/>
          </w:tcPr>
          <w:p w14:paraId="12FCC352">
            <w:pPr>
              <w:spacing w:after="0" w:line="259" w:lineRule="auto"/>
              <w:ind w:left="2"/>
              <w:jc w:val="center"/>
              <w:rPr>
                <w:rFonts w:ascii="Times New Roman" w:hAnsi="Times New Roman" w:cs="Times New Roman"/>
                <w:sz w:val="24"/>
                <w:szCs w:val="24"/>
              </w:rPr>
            </w:pPr>
            <w:r>
              <w:t>Tuntas</w:t>
            </w:r>
          </w:p>
        </w:tc>
      </w:tr>
      <w:tr w14:paraId="19D816A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2BA6350C">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15</w:t>
            </w:r>
          </w:p>
        </w:tc>
        <w:tc>
          <w:tcPr>
            <w:tcW w:w="1700" w:type="dxa"/>
            <w:tcBorders>
              <w:top w:val="single" w:color="000000" w:sz="4" w:space="0"/>
              <w:left w:val="single" w:color="000000" w:sz="4" w:space="0"/>
              <w:bottom w:val="single" w:color="000000" w:sz="4" w:space="0"/>
              <w:right w:val="single" w:color="000000" w:sz="4" w:space="0"/>
            </w:tcBorders>
            <w:vAlign w:val="center"/>
          </w:tcPr>
          <w:p w14:paraId="224DD79E">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M. Ragil</w:t>
            </w:r>
          </w:p>
        </w:tc>
        <w:tc>
          <w:tcPr>
            <w:tcW w:w="711" w:type="dxa"/>
            <w:tcBorders>
              <w:top w:val="single" w:color="000000" w:sz="4" w:space="0"/>
              <w:left w:val="single" w:color="000000" w:sz="4" w:space="0"/>
              <w:bottom w:val="single" w:color="000000" w:sz="4" w:space="0"/>
              <w:right w:val="single" w:color="000000" w:sz="4" w:space="0"/>
            </w:tcBorders>
            <w:vAlign w:val="center"/>
          </w:tcPr>
          <w:p w14:paraId="1F557C1A">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72</w:t>
            </w:r>
          </w:p>
        </w:tc>
        <w:tc>
          <w:tcPr>
            <w:tcW w:w="1699" w:type="dxa"/>
            <w:tcBorders>
              <w:top w:val="single" w:color="000000" w:sz="4" w:space="0"/>
              <w:left w:val="single" w:color="000000" w:sz="4" w:space="0"/>
              <w:bottom w:val="single" w:color="000000" w:sz="4" w:space="0"/>
              <w:right w:val="single" w:color="000000" w:sz="4" w:space="0"/>
            </w:tcBorders>
            <w:vAlign w:val="center"/>
          </w:tcPr>
          <w:p w14:paraId="2D86B1A9">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235A6D6C">
            <w:pPr>
              <w:spacing w:after="0" w:line="259" w:lineRule="auto"/>
              <w:ind w:left="2"/>
              <w:jc w:val="center"/>
              <w:rPr>
                <w:rFonts w:ascii="Times New Roman" w:hAnsi="Times New Roman" w:cs="Times New Roman"/>
                <w:sz w:val="24"/>
                <w:szCs w:val="24"/>
              </w:rPr>
            </w:pPr>
            <w:r>
              <w:t>70</w:t>
            </w:r>
          </w:p>
        </w:tc>
        <w:tc>
          <w:tcPr>
            <w:tcW w:w="1985" w:type="dxa"/>
            <w:tcBorders>
              <w:top w:val="single" w:color="000000" w:sz="4" w:space="0"/>
              <w:left w:val="single" w:color="000000" w:sz="4" w:space="0"/>
              <w:bottom w:val="single" w:color="000000" w:sz="4" w:space="0"/>
              <w:right w:val="single" w:color="000000" w:sz="4" w:space="0"/>
            </w:tcBorders>
            <w:vAlign w:val="center"/>
          </w:tcPr>
          <w:p w14:paraId="5F249795">
            <w:pPr>
              <w:spacing w:after="0" w:line="259" w:lineRule="auto"/>
              <w:ind w:left="2"/>
              <w:jc w:val="center"/>
              <w:rPr>
                <w:rFonts w:ascii="Times New Roman" w:hAnsi="Times New Roman" w:cs="Times New Roman"/>
                <w:sz w:val="24"/>
                <w:szCs w:val="24"/>
              </w:rPr>
            </w:pPr>
            <w:r>
              <w:t>Belum Tuntas</w:t>
            </w:r>
          </w:p>
        </w:tc>
      </w:tr>
      <w:tr w14:paraId="7134C8C5">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1EAEC1A">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16</w:t>
            </w:r>
          </w:p>
        </w:tc>
        <w:tc>
          <w:tcPr>
            <w:tcW w:w="1700" w:type="dxa"/>
            <w:tcBorders>
              <w:top w:val="single" w:color="000000" w:sz="4" w:space="0"/>
              <w:left w:val="single" w:color="000000" w:sz="4" w:space="0"/>
              <w:bottom w:val="single" w:color="000000" w:sz="4" w:space="0"/>
              <w:right w:val="single" w:color="000000" w:sz="4" w:space="0"/>
            </w:tcBorders>
            <w:vAlign w:val="center"/>
          </w:tcPr>
          <w:p w14:paraId="7C706195">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Najwa A.M</w:t>
            </w:r>
          </w:p>
        </w:tc>
        <w:tc>
          <w:tcPr>
            <w:tcW w:w="711" w:type="dxa"/>
            <w:tcBorders>
              <w:top w:val="single" w:color="000000" w:sz="4" w:space="0"/>
              <w:left w:val="single" w:color="000000" w:sz="4" w:space="0"/>
              <w:bottom w:val="single" w:color="000000" w:sz="4" w:space="0"/>
              <w:right w:val="single" w:color="000000" w:sz="4" w:space="0"/>
            </w:tcBorders>
            <w:vAlign w:val="center"/>
          </w:tcPr>
          <w:p w14:paraId="7E5C7D8C">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63</w:t>
            </w:r>
          </w:p>
        </w:tc>
        <w:tc>
          <w:tcPr>
            <w:tcW w:w="1699" w:type="dxa"/>
            <w:tcBorders>
              <w:top w:val="single" w:color="000000" w:sz="4" w:space="0"/>
              <w:left w:val="single" w:color="000000" w:sz="4" w:space="0"/>
              <w:bottom w:val="single" w:color="000000" w:sz="4" w:space="0"/>
              <w:right w:val="single" w:color="000000" w:sz="4" w:space="0"/>
            </w:tcBorders>
            <w:vAlign w:val="center"/>
          </w:tcPr>
          <w:p w14:paraId="3D495DC5">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29F166C">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6C2C0E7D">
            <w:pPr>
              <w:spacing w:after="0" w:line="259" w:lineRule="auto"/>
              <w:ind w:left="2"/>
              <w:jc w:val="center"/>
              <w:rPr>
                <w:rFonts w:ascii="Times New Roman" w:hAnsi="Times New Roman" w:cs="Times New Roman"/>
                <w:sz w:val="24"/>
                <w:szCs w:val="24"/>
              </w:rPr>
            </w:pPr>
            <w:r>
              <w:t>Tuntas</w:t>
            </w:r>
          </w:p>
        </w:tc>
      </w:tr>
      <w:tr w14:paraId="0DB6207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107150C">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17</w:t>
            </w:r>
          </w:p>
        </w:tc>
        <w:tc>
          <w:tcPr>
            <w:tcW w:w="1700" w:type="dxa"/>
            <w:tcBorders>
              <w:top w:val="single" w:color="000000" w:sz="4" w:space="0"/>
              <w:left w:val="single" w:color="000000" w:sz="4" w:space="0"/>
              <w:bottom w:val="single" w:color="000000" w:sz="4" w:space="0"/>
              <w:right w:val="single" w:color="000000" w:sz="4" w:space="0"/>
            </w:tcBorders>
            <w:vAlign w:val="center"/>
          </w:tcPr>
          <w:p w14:paraId="57BF1AFD">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Natasya D P</w:t>
            </w:r>
          </w:p>
        </w:tc>
        <w:tc>
          <w:tcPr>
            <w:tcW w:w="711" w:type="dxa"/>
            <w:tcBorders>
              <w:top w:val="single" w:color="000000" w:sz="4" w:space="0"/>
              <w:left w:val="single" w:color="000000" w:sz="4" w:space="0"/>
              <w:bottom w:val="single" w:color="000000" w:sz="4" w:space="0"/>
              <w:right w:val="single" w:color="000000" w:sz="4" w:space="0"/>
            </w:tcBorders>
            <w:vAlign w:val="center"/>
          </w:tcPr>
          <w:p w14:paraId="597B4D80">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9" w:type="dxa"/>
            <w:tcBorders>
              <w:top w:val="single" w:color="000000" w:sz="4" w:space="0"/>
              <w:left w:val="single" w:color="000000" w:sz="4" w:space="0"/>
              <w:bottom w:val="single" w:color="000000" w:sz="4" w:space="0"/>
              <w:right w:val="single" w:color="000000" w:sz="4" w:space="0"/>
            </w:tcBorders>
            <w:vAlign w:val="center"/>
          </w:tcPr>
          <w:p w14:paraId="6A590F6C">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75B19FF6">
            <w:pPr>
              <w:spacing w:after="0" w:line="259" w:lineRule="auto"/>
              <w:ind w:left="2"/>
              <w:jc w:val="center"/>
              <w:rPr>
                <w:rFonts w:ascii="Times New Roman" w:hAnsi="Times New Roman" w:cs="Times New Roman"/>
                <w:sz w:val="24"/>
                <w:szCs w:val="24"/>
              </w:rPr>
            </w:pPr>
            <w:r>
              <w:t>68</w:t>
            </w:r>
          </w:p>
        </w:tc>
        <w:tc>
          <w:tcPr>
            <w:tcW w:w="1985" w:type="dxa"/>
            <w:tcBorders>
              <w:top w:val="single" w:color="000000" w:sz="4" w:space="0"/>
              <w:left w:val="single" w:color="000000" w:sz="4" w:space="0"/>
              <w:bottom w:val="single" w:color="000000" w:sz="4" w:space="0"/>
              <w:right w:val="single" w:color="000000" w:sz="4" w:space="0"/>
            </w:tcBorders>
            <w:vAlign w:val="center"/>
          </w:tcPr>
          <w:p w14:paraId="3A5298A1">
            <w:pPr>
              <w:spacing w:after="0" w:line="259" w:lineRule="auto"/>
              <w:ind w:left="2"/>
              <w:jc w:val="center"/>
              <w:rPr>
                <w:rFonts w:ascii="Times New Roman" w:hAnsi="Times New Roman" w:cs="Times New Roman"/>
                <w:sz w:val="24"/>
                <w:szCs w:val="24"/>
              </w:rPr>
            </w:pPr>
            <w:r>
              <w:t>Belum Tuntas</w:t>
            </w:r>
          </w:p>
        </w:tc>
      </w:tr>
      <w:tr w14:paraId="08D7769A">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F0970F8">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18</w:t>
            </w:r>
          </w:p>
        </w:tc>
        <w:tc>
          <w:tcPr>
            <w:tcW w:w="1700" w:type="dxa"/>
            <w:tcBorders>
              <w:top w:val="single" w:color="000000" w:sz="4" w:space="0"/>
              <w:left w:val="single" w:color="000000" w:sz="4" w:space="0"/>
              <w:bottom w:val="single" w:color="000000" w:sz="4" w:space="0"/>
              <w:right w:val="single" w:color="000000" w:sz="4" w:space="0"/>
            </w:tcBorders>
            <w:vAlign w:val="center"/>
          </w:tcPr>
          <w:p w14:paraId="483FA2D9">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Qulyubi</w:t>
            </w:r>
          </w:p>
        </w:tc>
        <w:tc>
          <w:tcPr>
            <w:tcW w:w="711" w:type="dxa"/>
            <w:tcBorders>
              <w:top w:val="single" w:color="000000" w:sz="4" w:space="0"/>
              <w:left w:val="single" w:color="000000" w:sz="4" w:space="0"/>
              <w:bottom w:val="single" w:color="000000" w:sz="4" w:space="0"/>
              <w:right w:val="single" w:color="000000" w:sz="4" w:space="0"/>
            </w:tcBorders>
            <w:vAlign w:val="center"/>
          </w:tcPr>
          <w:p w14:paraId="4C5746F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9" w:type="dxa"/>
            <w:tcBorders>
              <w:top w:val="single" w:color="000000" w:sz="4" w:space="0"/>
              <w:left w:val="single" w:color="000000" w:sz="4" w:space="0"/>
              <w:bottom w:val="single" w:color="000000" w:sz="4" w:space="0"/>
              <w:right w:val="single" w:color="000000" w:sz="4" w:space="0"/>
            </w:tcBorders>
            <w:vAlign w:val="center"/>
          </w:tcPr>
          <w:p w14:paraId="4B4AF77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604090A">
            <w:pPr>
              <w:spacing w:after="0" w:line="259" w:lineRule="auto"/>
              <w:ind w:left="2"/>
              <w:jc w:val="center"/>
              <w:rPr>
                <w:rFonts w:ascii="Times New Roman" w:hAnsi="Times New Roman" w:cs="Times New Roman"/>
                <w:sz w:val="24"/>
                <w:szCs w:val="24"/>
              </w:rPr>
            </w:pPr>
            <w:r>
              <w:t>85</w:t>
            </w:r>
          </w:p>
        </w:tc>
        <w:tc>
          <w:tcPr>
            <w:tcW w:w="1985" w:type="dxa"/>
            <w:tcBorders>
              <w:top w:val="single" w:color="000000" w:sz="4" w:space="0"/>
              <w:left w:val="single" w:color="000000" w:sz="4" w:space="0"/>
              <w:bottom w:val="single" w:color="000000" w:sz="4" w:space="0"/>
              <w:right w:val="single" w:color="000000" w:sz="4" w:space="0"/>
            </w:tcBorders>
            <w:vAlign w:val="center"/>
          </w:tcPr>
          <w:p w14:paraId="33DB8DB0">
            <w:pPr>
              <w:spacing w:after="0" w:line="259" w:lineRule="auto"/>
              <w:ind w:left="2"/>
              <w:jc w:val="center"/>
              <w:rPr>
                <w:rFonts w:ascii="Times New Roman" w:hAnsi="Times New Roman" w:cs="Times New Roman"/>
                <w:sz w:val="24"/>
                <w:szCs w:val="24"/>
              </w:rPr>
            </w:pPr>
            <w:r>
              <w:t>Tuntas</w:t>
            </w:r>
          </w:p>
        </w:tc>
      </w:tr>
      <w:tr w14:paraId="46A773CF">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4CEDA75E">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19</w:t>
            </w:r>
          </w:p>
        </w:tc>
        <w:tc>
          <w:tcPr>
            <w:tcW w:w="1700" w:type="dxa"/>
            <w:tcBorders>
              <w:top w:val="single" w:color="000000" w:sz="4" w:space="0"/>
              <w:left w:val="single" w:color="000000" w:sz="4" w:space="0"/>
              <w:bottom w:val="single" w:color="000000" w:sz="4" w:space="0"/>
              <w:right w:val="single" w:color="000000" w:sz="4" w:space="0"/>
            </w:tcBorders>
            <w:vAlign w:val="center"/>
          </w:tcPr>
          <w:p w14:paraId="543AAE8B">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Rindy K</w:t>
            </w:r>
          </w:p>
        </w:tc>
        <w:tc>
          <w:tcPr>
            <w:tcW w:w="711" w:type="dxa"/>
            <w:tcBorders>
              <w:top w:val="single" w:color="000000" w:sz="4" w:space="0"/>
              <w:left w:val="single" w:color="000000" w:sz="4" w:space="0"/>
              <w:bottom w:val="single" w:color="000000" w:sz="4" w:space="0"/>
              <w:right w:val="single" w:color="000000" w:sz="4" w:space="0"/>
            </w:tcBorders>
            <w:vAlign w:val="center"/>
          </w:tcPr>
          <w:p w14:paraId="6A46EBD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3DD1FBF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3BBCAF77">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50A4358E">
            <w:pPr>
              <w:spacing w:after="0" w:line="259" w:lineRule="auto"/>
              <w:ind w:left="2"/>
              <w:jc w:val="center"/>
              <w:rPr>
                <w:rFonts w:ascii="Times New Roman" w:hAnsi="Times New Roman" w:cs="Times New Roman"/>
                <w:sz w:val="24"/>
                <w:szCs w:val="24"/>
              </w:rPr>
            </w:pPr>
            <w:r>
              <w:t>Belum Tuntas</w:t>
            </w:r>
          </w:p>
        </w:tc>
      </w:tr>
      <w:tr w14:paraId="7EBF9981">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2112A34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20</w:t>
            </w:r>
          </w:p>
        </w:tc>
        <w:tc>
          <w:tcPr>
            <w:tcW w:w="1700" w:type="dxa"/>
            <w:tcBorders>
              <w:top w:val="single" w:color="000000" w:sz="4" w:space="0"/>
              <w:left w:val="single" w:color="000000" w:sz="4" w:space="0"/>
              <w:bottom w:val="single" w:color="000000" w:sz="4" w:space="0"/>
              <w:right w:val="single" w:color="000000" w:sz="4" w:space="0"/>
            </w:tcBorders>
            <w:vAlign w:val="center"/>
          </w:tcPr>
          <w:p w14:paraId="630E4417">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Riski</w:t>
            </w:r>
          </w:p>
        </w:tc>
        <w:tc>
          <w:tcPr>
            <w:tcW w:w="711" w:type="dxa"/>
            <w:tcBorders>
              <w:top w:val="single" w:color="000000" w:sz="4" w:space="0"/>
              <w:left w:val="single" w:color="000000" w:sz="4" w:space="0"/>
              <w:bottom w:val="single" w:color="000000" w:sz="4" w:space="0"/>
              <w:right w:val="single" w:color="000000" w:sz="4" w:space="0"/>
            </w:tcBorders>
            <w:vAlign w:val="center"/>
          </w:tcPr>
          <w:p w14:paraId="3556FEC6">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9" w:type="dxa"/>
            <w:tcBorders>
              <w:top w:val="single" w:color="000000" w:sz="4" w:space="0"/>
              <w:left w:val="single" w:color="000000" w:sz="4" w:space="0"/>
              <w:bottom w:val="single" w:color="000000" w:sz="4" w:space="0"/>
              <w:right w:val="single" w:color="000000" w:sz="4" w:space="0"/>
            </w:tcBorders>
            <w:vAlign w:val="center"/>
          </w:tcPr>
          <w:p w14:paraId="6578B24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625CC235">
            <w:pPr>
              <w:spacing w:after="0" w:line="259" w:lineRule="auto"/>
              <w:ind w:left="2"/>
              <w:jc w:val="center"/>
              <w:rPr>
                <w:rFonts w:ascii="Times New Roman" w:hAnsi="Times New Roman" w:cs="Times New Roman"/>
                <w:sz w:val="24"/>
                <w:szCs w:val="24"/>
              </w:rPr>
            </w:pPr>
            <w:r>
              <w:t>80</w:t>
            </w:r>
          </w:p>
        </w:tc>
        <w:tc>
          <w:tcPr>
            <w:tcW w:w="1985" w:type="dxa"/>
            <w:tcBorders>
              <w:top w:val="single" w:color="000000" w:sz="4" w:space="0"/>
              <w:left w:val="single" w:color="000000" w:sz="4" w:space="0"/>
              <w:bottom w:val="single" w:color="000000" w:sz="4" w:space="0"/>
              <w:right w:val="single" w:color="000000" w:sz="4" w:space="0"/>
            </w:tcBorders>
            <w:vAlign w:val="center"/>
          </w:tcPr>
          <w:p w14:paraId="1B9358BA">
            <w:pPr>
              <w:spacing w:after="0" w:line="259" w:lineRule="auto"/>
              <w:ind w:left="2"/>
              <w:jc w:val="center"/>
              <w:rPr>
                <w:rFonts w:ascii="Times New Roman" w:hAnsi="Times New Roman" w:cs="Times New Roman"/>
                <w:sz w:val="24"/>
                <w:szCs w:val="24"/>
              </w:rPr>
            </w:pPr>
            <w:r>
              <w:t>Tuntas</w:t>
            </w:r>
          </w:p>
        </w:tc>
      </w:tr>
      <w:tr w14:paraId="2CC6EA75">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1770E413">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21</w:t>
            </w:r>
          </w:p>
        </w:tc>
        <w:tc>
          <w:tcPr>
            <w:tcW w:w="1700" w:type="dxa"/>
            <w:tcBorders>
              <w:top w:val="single" w:color="000000" w:sz="4" w:space="0"/>
              <w:left w:val="single" w:color="000000" w:sz="4" w:space="0"/>
              <w:bottom w:val="single" w:color="000000" w:sz="4" w:space="0"/>
              <w:right w:val="single" w:color="000000" w:sz="4" w:space="0"/>
            </w:tcBorders>
            <w:vAlign w:val="center"/>
          </w:tcPr>
          <w:p w14:paraId="60EA6A44">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Salwa</w:t>
            </w:r>
          </w:p>
        </w:tc>
        <w:tc>
          <w:tcPr>
            <w:tcW w:w="711" w:type="dxa"/>
            <w:tcBorders>
              <w:top w:val="single" w:color="000000" w:sz="4" w:space="0"/>
              <w:left w:val="single" w:color="000000" w:sz="4" w:space="0"/>
              <w:bottom w:val="single" w:color="000000" w:sz="4" w:space="0"/>
              <w:right w:val="single" w:color="000000" w:sz="4" w:space="0"/>
            </w:tcBorders>
            <w:vAlign w:val="center"/>
          </w:tcPr>
          <w:p w14:paraId="1BFBA9D7">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20AF6F9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05594044">
            <w:pPr>
              <w:spacing w:after="0" w:line="259" w:lineRule="auto"/>
              <w:ind w:left="2"/>
              <w:jc w:val="center"/>
              <w:rPr>
                <w:rFonts w:ascii="Times New Roman" w:hAnsi="Times New Roman" w:cs="Times New Roman"/>
                <w:sz w:val="24"/>
                <w:szCs w:val="24"/>
              </w:rPr>
            </w:pPr>
            <w:r>
              <w:t>80</w:t>
            </w:r>
          </w:p>
        </w:tc>
        <w:tc>
          <w:tcPr>
            <w:tcW w:w="1985" w:type="dxa"/>
            <w:tcBorders>
              <w:top w:val="single" w:color="000000" w:sz="4" w:space="0"/>
              <w:left w:val="single" w:color="000000" w:sz="4" w:space="0"/>
              <w:bottom w:val="single" w:color="000000" w:sz="4" w:space="0"/>
              <w:right w:val="single" w:color="000000" w:sz="4" w:space="0"/>
            </w:tcBorders>
            <w:vAlign w:val="center"/>
          </w:tcPr>
          <w:p w14:paraId="4C031199">
            <w:pPr>
              <w:spacing w:after="0" w:line="259" w:lineRule="auto"/>
              <w:ind w:left="2"/>
              <w:jc w:val="center"/>
              <w:rPr>
                <w:rFonts w:ascii="Times New Roman" w:hAnsi="Times New Roman" w:cs="Times New Roman"/>
                <w:sz w:val="24"/>
                <w:szCs w:val="24"/>
              </w:rPr>
            </w:pPr>
            <w:r>
              <w:t>Tuntas</w:t>
            </w:r>
          </w:p>
        </w:tc>
      </w:tr>
      <w:tr w14:paraId="4B178B46">
        <w:tblPrEx>
          <w:tblCellMar>
            <w:top w:w="7" w:type="dxa"/>
            <w:left w:w="106" w:type="dxa"/>
            <w:bottom w:w="0" w:type="dxa"/>
            <w:right w:w="86" w:type="dxa"/>
          </w:tblCellMar>
        </w:tblPrEx>
        <w:trPr>
          <w:trHeight w:val="288"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61D561B">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22</w:t>
            </w:r>
          </w:p>
        </w:tc>
        <w:tc>
          <w:tcPr>
            <w:tcW w:w="1700" w:type="dxa"/>
            <w:tcBorders>
              <w:top w:val="single" w:color="000000" w:sz="4" w:space="0"/>
              <w:left w:val="single" w:color="000000" w:sz="4" w:space="0"/>
              <w:bottom w:val="single" w:color="000000" w:sz="4" w:space="0"/>
              <w:right w:val="single" w:color="000000" w:sz="4" w:space="0"/>
            </w:tcBorders>
            <w:vAlign w:val="center"/>
          </w:tcPr>
          <w:p w14:paraId="0E7D2E37">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Siham</w:t>
            </w:r>
          </w:p>
        </w:tc>
        <w:tc>
          <w:tcPr>
            <w:tcW w:w="711" w:type="dxa"/>
            <w:tcBorders>
              <w:top w:val="single" w:color="000000" w:sz="4" w:space="0"/>
              <w:left w:val="single" w:color="000000" w:sz="4" w:space="0"/>
              <w:bottom w:val="single" w:color="000000" w:sz="4" w:space="0"/>
              <w:right w:val="single" w:color="000000" w:sz="4" w:space="0"/>
            </w:tcBorders>
            <w:vAlign w:val="center"/>
          </w:tcPr>
          <w:p w14:paraId="7362B6BD">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9" w:type="dxa"/>
            <w:tcBorders>
              <w:top w:val="single" w:color="000000" w:sz="4" w:space="0"/>
              <w:left w:val="single" w:color="000000" w:sz="4" w:space="0"/>
              <w:bottom w:val="single" w:color="000000" w:sz="4" w:space="0"/>
              <w:right w:val="single" w:color="000000" w:sz="4" w:space="0"/>
            </w:tcBorders>
            <w:vAlign w:val="center"/>
          </w:tcPr>
          <w:p w14:paraId="2D096ACB">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D52CA95">
            <w:pPr>
              <w:spacing w:after="0" w:line="259" w:lineRule="auto"/>
              <w:ind w:left="2"/>
              <w:jc w:val="center"/>
              <w:rPr>
                <w:rFonts w:ascii="Times New Roman" w:hAnsi="Times New Roman" w:cs="Times New Roman"/>
                <w:sz w:val="24"/>
                <w:szCs w:val="24"/>
              </w:rPr>
            </w:pPr>
            <w:r>
              <w:t>72</w:t>
            </w:r>
          </w:p>
        </w:tc>
        <w:tc>
          <w:tcPr>
            <w:tcW w:w="1985" w:type="dxa"/>
            <w:tcBorders>
              <w:top w:val="single" w:color="000000" w:sz="4" w:space="0"/>
              <w:left w:val="single" w:color="000000" w:sz="4" w:space="0"/>
              <w:bottom w:val="single" w:color="000000" w:sz="4" w:space="0"/>
              <w:right w:val="single" w:color="000000" w:sz="4" w:space="0"/>
            </w:tcBorders>
            <w:vAlign w:val="center"/>
          </w:tcPr>
          <w:p w14:paraId="4C3291FE">
            <w:pPr>
              <w:spacing w:after="0" w:line="259" w:lineRule="auto"/>
              <w:ind w:left="2"/>
              <w:jc w:val="center"/>
              <w:rPr>
                <w:rFonts w:ascii="Times New Roman" w:hAnsi="Times New Roman" w:cs="Times New Roman"/>
                <w:sz w:val="24"/>
                <w:szCs w:val="24"/>
              </w:rPr>
            </w:pPr>
            <w:r>
              <w:t>Belum Tuntas</w:t>
            </w:r>
          </w:p>
        </w:tc>
      </w:tr>
      <w:tr w14:paraId="30F32C15">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6146D9A4">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23</w:t>
            </w:r>
          </w:p>
        </w:tc>
        <w:tc>
          <w:tcPr>
            <w:tcW w:w="1700" w:type="dxa"/>
            <w:tcBorders>
              <w:top w:val="single" w:color="000000" w:sz="4" w:space="0"/>
              <w:left w:val="single" w:color="000000" w:sz="4" w:space="0"/>
              <w:bottom w:val="single" w:color="000000" w:sz="4" w:space="0"/>
              <w:right w:val="single" w:color="000000" w:sz="4" w:space="0"/>
            </w:tcBorders>
            <w:vAlign w:val="center"/>
          </w:tcPr>
          <w:p w14:paraId="761840EA">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Verlita R</w:t>
            </w:r>
          </w:p>
        </w:tc>
        <w:tc>
          <w:tcPr>
            <w:tcW w:w="711" w:type="dxa"/>
            <w:tcBorders>
              <w:top w:val="single" w:color="000000" w:sz="4" w:space="0"/>
              <w:left w:val="single" w:color="000000" w:sz="4" w:space="0"/>
              <w:bottom w:val="single" w:color="000000" w:sz="4" w:space="0"/>
              <w:right w:val="single" w:color="000000" w:sz="4" w:space="0"/>
            </w:tcBorders>
            <w:vAlign w:val="center"/>
          </w:tcPr>
          <w:p w14:paraId="1B7F5722">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9" w:type="dxa"/>
            <w:tcBorders>
              <w:top w:val="single" w:color="000000" w:sz="4" w:space="0"/>
              <w:left w:val="single" w:color="000000" w:sz="4" w:space="0"/>
              <w:bottom w:val="single" w:color="000000" w:sz="4" w:space="0"/>
              <w:right w:val="single" w:color="000000" w:sz="4" w:space="0"/>
            </w:tcBorders>
            <w:vAlign w:val="center"/>
          </w:tcPr>
          <w:p w14:paraId="7F3E6C38">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18CA9B61">
            <w:pPr>
              <w:spacing w:after="0" w:line="259" w:lineRule="auto"/>
              <w:ind w:left="2"/>
              <w:jc w:val="center"/>
              <w:rPr>
                <w:rFonts w:ascii="Times New Roman" w:hAnsi="Times New Roman" w:cs="Times New Roman"/>
                <w:sz w:val="24"/>
                <w:szCs w:val="24"/>
              </w:rPr>
            </w:pPr>
            <w:r>
              <w:t>70</w:t>
            </w:r>
          </w:p>
        </w:tc>
        <w:tc>
          <w:tcPr>
            <w:tcW w:w="1985" w:type="dxa"/>
            <w:tcBorders>
              <w:top w:val="single" w:color="000000" w:sz="4" w:space="0"/>
              <w:left w:val="single" w:color="000000" w:sz="4" w:space="0"/>
              <w:bottom w:val="single" w:color="000000" w:sz="4" w:space="0"/>
              <w:right w:val="single" w:color="000000" w:sz="4" w:space="0"/>
            </w:tcBorders>
            <w:vAlign w:val="center"/>
          </w:tcPr>
          <w:p w14:paraId="2FB7959B">
            <w:pPr>
              <w:spacing w:after="0" w:line="259" w:lineRule="auto"/>
              <w:ind w:left="2"/>
              <w:jc w:val="center"/>
              <w:rPr>
                <w:rFonts w:ascii="Times New Roman" w:hAnsi="Times New Roman" w:cs="Times New Roman"/>
                <w:sz w:val="24"/>
                <w:szCs w:val="24"/>
              </w:rPr>
            </w:pPr>
            <w:r>
              <w:t>Belum Tuntas</w:t>
            </w:r>
          </w:p>
        </w:tc>
      </w:tr>
      <w:tr w14:paraId="19E187D5">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7BEEF41F">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24</w:t>
            </w:r>
          </w:p>
        </w:tc>
        <w:tc>
          <w:tcPr>
            <w:tcW w:w="1700" w:type="dxa"/>
            <w:tcBorders>
              <w:top w:val="single" w:color="000000" w:sz="4" w:space="0"/>
              <w:left w:val="single" w:color="000000" w:sz="4" w:space="0"/>
              <w:bottom w:val="single" w:color="000000" w:sz="4" w:space="0"/>
              <w:right w:val="single" w:color="000000" w:sz="4" w:space="0"/>
            </w:tcBorders>
            <w:vAlign w:val="center"/>
          </w:tcPr>
          <w:p w14:paraId="191848F1">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Zahwa Q</w:t>
            </w:r>
          </w:p>
        </w:tc>
        <w:tc>
          <w:tcPr>
            <w:tcW w:w="711" w:type="dxa"/>
            <w:tcBorders>
              <w:top w:val="single" w:color="000000" w:sz="4" w:space="0"/>
              <w:left w:val="single" w:color="000000" w:sz="4" w:space="0"/>
              <w:bottom w:val="single" w:color="000000" w:sz="4" w:space="0"/>
              <w:right w:val="single" w:color="000000" w:sz="4" w:space="0"/>
            </w:tcBorders>
            <w:vAlign w:val="center"/>
          </w:tcPr>
          <w:p w14:paraId="53B30CCF">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9" w:type="dxa"/>
            <w:tcBorders>
              <w:top w:val="single" w:color="000000" w:sz="4" w:space="0"/>
              <w:left w:val="single" w:color="000000" w:sz="4" w:space="0"/>
              <w:bottom w:val="single" w:color="000000" w:sz="4" w:space="0"/>
              <w:right w:val="single" w:color="000000" w:sz="4" w:space="0"/>
            </w:tcBorders>
            <w:vAlign w:val="center"/>
          </w:tcPr>
          <w:p w14:paraId="16FF3113">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570A7181">
            <w:pPr>
              <w:spacing w:after="0" w:line="259" w:lineRule="auto"/>
              <w:ind w:left="2"/>
              <w:jc w:val="center"/>
              <w:rPr>
                <w:rFonts w:ascii="Times New Roman" w:hAnsi="Times New Roman" w:cs="Times New Roman"/>
                <w:sz w:val="24"/>
                <w:szCs w:val="24"/>
              </w:rPr>
            </w:pPr>
            <w:r>
              <w:t>73</w:t>
            </w:r>
          </w:p>
        </w:tc>
        <w:tc>
          <w:tcPr>
            <w:tcW w:w="1985" w:type="dxa"/>
            <w:tcBorders>
              <w:top w:val="single" w:color="000000" w:sz="4" w:space="0"/>
              <w:left w:val="single" w:color="000000" w:sz="4" w:space="0"/>
              <w:bottom w:val="single" w:color="000000" w:sz="4" w:space="0"/>
              <w:right w:val="single" w:color="000000" w:sz="4" w:space="0"/>
            </w:tcBorders>
            <w:vAlign w:val="center"/>
          </w:tcPr>
          <w:p w14:paraId="46B14644">
            <w:pPr>
              <w:spacing w:after="0" w:line="259" w:lineRule="auto"/>
              <w:ind w:left="2"/>
              <w:jc w:val="center"/>
              <w:rPr>
                <w:rFonts w:ascii="Times New Roman" w:hAnsi="Times New Roman" w:cs="Times New Roman"/>
                <w:sz w:val="24"/>
                <w:szCs w:val="24"/>
              </w:rPr>
            </w:pPr>
            <w:r>
              <w:t>Tuntas</w:t>
            </w:r>
          </w:p>
        </w:tc>
      </w:tr>
      <w:tr w14:paraId="6D40997D">
        <w:tblPrEx>
          <w:tblCellMar>
            <w:top w:w="7" w:type="dxa"/>
            <w:left w:w="106" w:type="dxa"/>
            <w:bottom w:w="0" w:type="dxa"/>
            <w:right w:w="86" w:type="dxa"/>
          </w:tblCellMar>
        </w:tblPrEx>
        <w:trPr>
          <w:trHeight w:val="286" w:hRule="atLeast"/>
          <w:jc w:val="center"/>
        </w:trPr>
        <w:tc>
          <w:tcPr>
            <w:tcW w:w="568" w:type="dxa"/>
            <w:tcBorders>
              <w:top w:val="single" w:color="000000" w:sz="4" w:space="0"/>
              <w:left w:val="single" w:color="000000" w:sz="4" w:space="0"/>
              <w:bottom w:val="single" w:color="000000" w:sz="4" w:space="0"/>
              <w:right w:val="single" w:color="000000" w:sz="4" w:space="0"/>
            </w:tcBorders>
            <w:vAlign w:val="center"/>
          </w:tcPr>
          <w:p w14:paraId="7C24A3C8">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25</w:t>
            </w:r>
          </w:p>
        </w:tc>
        <w:tc>
          <w:tcPr>
            <w:tcW w:w="1700" w:type="dxa"/>
            <w:tcBorders>
              <w:top w:val="single" w:color="000000" w:sz="4" w:space="0"/>
              <w:left w:val="single" w:color="000000" w:sz="4" w:space="0"/>
              <w:bottom w:val="single" w:color="000000" w:sz="4" w:space="0"/>
              <w:right w:val="single" w:color="000000" w:sz="4" w:space="0"/>
            </w:tcBorders>
            <w:vAlign w:val="center"/>
          </w:tcPr>
          <w:p w14:paraId="24AC32B5">
            <w:pPr>
              <w:spacing w:after="0" w:line="259" w:lineRule="auto"/>
              <w:jc w:val="center"/>
              <w:rPr>
                <w:rFonts w:ascii="Times New Roman" w:hAnsi="Times New Roman" w:cs="Times New Roman"/>
                <w:sz w:val="24"/>
                <w:szCs w:val="24"/>
              </w:rPr>
            </w:pPr>
            <w:r>
              <w:rPr>
                <w:rFonts w:ascii="Times New Roman" w:hAnsi="Times New Roman" w:eastAsia="Times New Roman" w:cs="Times New Roman"/>
                <w:sz w:val="24"/>
                <w:szCs w:val="24"/>
              </w:rPr>
              <w:t>Zeanka N.M</w:t>
            </w:r>
          </w:p>
        </w:tc>
        <w:tc>
          <w:tcPr>
            <w:tcW w:w="711" w:type="dxa"/>
            <w:tcBorders>
              <w:top w:val="single" w:color="000000" w:sz="4" w:space="0"/>
              <w:left w:val="single" w:color="000000" w:sz="4" w:space="0"/>
              <w:bottom w:val="single" w:color="000000" w:sz="4" w:space="0"/>
              <w:right w:val="single" w:color="000000" w:sz="4" w:space="0"/>
            </w:tcBorders>
            <w:vAlign w:val="center"/>
          </w:tcPr>
          <w:p w14:paraId="7D2217C0">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9" w:type="dxa"/>
            <w:tcBorders>
              <w:top w:val="single" w:color="000000" w:sz="4" w:space="0"/>
              <w:left w:val="single" w:color="000000" w:sz="4" w:space="0"/>
              <w:bottom w:val="single" w:color="000000" w:sz="4" w:space="0"/>
              <w:right w:val="single" w:color="000000" w:sz="4" w:space="0"/>
            </w:tcBorders>
            <w:vAlign w:val="center"/>
          </w:tcPr>
          <w:p w14:paraId="1FF62454">
            <w:pPr>
              <w:spacing w:after="0" w:line="259" w:lineRule="auto"/>
              <w:ind w:left="2"/>
              <w:jc w:val="center"/>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3" w:type="dxa"/>
            <w:tcBorders>
              <w:top w:val="single" w:color="000000" w:sz="4" w:space="0"/>
              <w:left w:val="single" w:color="000000" w:sz="4" w:space="0"/>
              <w:bottom w:val="single" w:color="000000" w:sz="4" w:space="0"/>
              <w:right w:val="single" w:color="000000" w:sz="4" w:space="0"/>
            </w:tcBorders>
            <w:vAlign w:val="center"/>
          </w:tcPr>
          <w:p w14:paraId="40DC5C7E">
            <w:pPr>
              <w:spacing w:after="0" w:line="259" w:lineRule="auto"/>
              <w:ind w:left="2"/>
              <w:jc w:val="center"/>
              <w:rPr>
                <w:rFonts w:ascii="Times New Roman" w:hAnsi="Times New Roman" w:cs="Times New Roman"/>
                <w:sz w:val="24"/>
                <w:szCs w:val="24"/>
              </w:rPr>
            </w:pPr>
            <w:r>
              <w:t>76</w:t>
            </w:r>
          </w:p>
        </w:tc>
        <w:tc>
          <w:tcPr>
            <w:tcW w:w="1985" w:type="dxa"/>
            <w:tcBorders>
              <w:top w:val="single" w:color="000000" w:sz="4" w:space="0"/>
              <w:left w:val="single" w:color="000000" w:sz="4" w:space="0"/>
              <w:bottom w:val="single" w:color="000000" w:sz="4" w:space="0"/>
              <w:right w:val="single" w:color="000000" w:sz="4" w:space="0"/>
            </w:tcBorders>
            <w:vAlign w:val="center"/>
          </w:tcPr>
          <w:p w14:paraId="60D52D88">
            <w:pPr>
              <w:spacing w:after="0" w:line="259" w:lineRule="auto"/>
              <w:ind w:left="2"/>
              <w:jc w:val="center"/>
              <w:rPr>
                <w:rFonts w:ascii="Times New Roman" w:hAnsi="Times New Roman" w:cs="Times New Roman"/>
                <w:sz w:val="24"/>
                <w:szCs w:val="24"/>
              </w:rPr>
            </w:pPr>
            <w:r>
              <w:t>Tuntas</w:t>
            </w:r>
          </w:p>
        </w:tc>
      </w:tr>
      <w:tr w14:paraId="7CCBC2DA">
        <w:tblPrEx>
          <w:tblCellMar>
            <w:top w:w="7" w:type="dxa"/>
            <w:left w:w="106" w:type="dxa"/>
            <w:bottom w:w="0" w:type="dxa"/>
            <w:right w:w="86" w:type="dxa"/>
          </w:tblCellMar>
        </w:tblPrEx>
        <w:trPr>
          <w:trHeight w:val="286"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624D3D81">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Total</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483D69AF">
            <w:pPr>
              <w:spacing w:after="0" w:line="259" w:lineRule="auto"/>
              <w:ind w:left="149"/>
              <w:jc w:val="center"/>
              <w:rPr>
                <w:rFonts w:ascii="Times New Roman" w:hAnsi="Times New Roman" w:cs="Times New Roman"/>
                <w:sz w:val="24"/>
                <w:szCs w:val="24"/>
              </w:rPr>
            </w:pPr>
            <w:r>
              <w:rPr>
                <w:rFonts w:ascii="Times New Roman" w:hAnsi="Times New Roman" w:eastAsia="Times New Roman" w:cs="Times New Roman"/>
                <w:sz w:val="24"/>
                <w:szCs w:val="24"/>
              </w:rPr>
              <w:t>1730</w:t>
            </w:r>
          </w:p>
        </w:tc>
        <w:tc>
          <w:tcPr>
            <w:tcW w:w="853" w:type="dxa"/>
            <w:tcBorders>
              <w:top w:val="single" w:color="000000" w:sz="4" w:space="0"/>
              <w:left w:val="single" w:color="000000" w:sz="4" w:space="0"/>
              <w:bottom w:val="single" w:color="000000" w:sz="4" w:space="0"/>
              <w:right w:val="nil"/>
            </w:tcBorders>
            <w:vAlign w:val="center"/>
          </w:tcPr>
          <w:p w14:paraId="770C4705">
            <w:pPr>
              <w:spacing w:after="160" w:line="259" w:lineRule="auto"/>
              <w:jc w:val="center"/>
              <w:rPr>
                <w:rFonts w:ascii="Times New Roman" w:hAnsi="Times New Roman" w:cs="Times New Roman"/>
                <w:sz w:val="24"/>
                <w:szCs w:val="24"/>
              </w:rPr>
            </w:pPr>
            <w:r>
              <w:rPr>
                <w:b/>
                <w:bCs/>
              </w:rPr>
              <w:t>2005</w:t>
            </w:r>
          </w:p>
        </w:tc>
        <w:tc>
          <w:tcPr>
            <w:tcW w:w="1985" w:type="dxa"/>
            <w:tcBorders>
              <w:top w:val="single" w:color="000000" w:sz="4" w:space="0"/>
              <w:left w:val="nil"/>
              <w:bottom w:val="single" w:color="000000" w:sz="4" w:space="0"/>
              <w:right w:val="single" w:color="000000" w:sz="4" w:space="0"/>
            </w:tcBorders>
            <w:vAlign w:val="center"/>
          </w:tcPr>
          <w:p w14:paraId="2D0D92F6">
            <w:pPr>
              <w:spacing w:after="0" w:line="259" w:lineRule="auto"/>
              <w:ind w:left="218"/>
              <w:jc w:val="center"/>
              <w:rPr>
                <w:rFonts w:ascii="Times New Roman" w:hAnsi="Times New Roman" w:cs="Times New Roman"/>
                <w:sz w:val="24"/>
                <w:szCs w:val="24"/>
              </w:rPr>
            </w:pPr>
          </w:p>
        </w:tc>
      </w:tr>
      <w:tr w14:paraId="07B07F17">
        <w:tblPrEx>
          <w:tblCellMar>
            <w:top w:w="7" w:type="dxa"/>
            <w:left w:w="106" w:type="dxa"/>
            <w:bottom w:w="0" w:type="dxa"/>
            <w:right w:w="86" w:type="dxa"/>
          </w:tblCellMar>
        </w:tblPrEx>
        <w:trPr>
          <w:trHeight w:val="286"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2FFF1D15">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Maksimum</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690B7A14">
            <w:pPr>
              <w:spacing w:after="0" w:line="259" w:lineRule="auto"/>
              <w:ind w:left="269"/>
              <w:jc w:val="center"/>
              <w:rPr>
                <w:rFonts w:ascii="Times New Roman" w:hAnsi="Times New Roman" w:cs="Times New Roman"/>
                <w:sz w:val="24"/>
                <w:szCs w:val="24"/>
              </w:rPr>
            </w:pPr>
            <w:r>
              <w:rPr>
                <w:rFonts w:ascii="Times New Roman" w:hAnsi="Times New Roman" w:eastAsia="Times New Roman" w:cs="Times New Roman"/>
                <w:sz w:val="24"/>
                <w:szCs w:val="24"/>
              </w:rPr>
              <w:t>75</w:t>
            </w:r>
          </w:p>
        </w:tc>
        <w:tc>
          <w:tcPr>
            <w:tcW w:w="853" w:type="dxa"/>
            <w:tcBorders>
              <w:top w:val="single" w:color="000000" w:sz="4" w:space="0"/>
              <w:left w:val="single" w:color="000000" w:sz="4" w:space="0"/>
              <w:bottom w:val="single" w:color="000000" w:sz="4" w:space="0"/>
              <w:right w:val="nil"/>
            </w:tcBorders>
            <w:vAlign w:val="center"/>
          </w:tcPr>
          <w:p w14:paraId="78574E18">
            <w:pPr>
              <w:spacing w:after="160" w:line="259" w:lineRule="auto"/>
              <w:jc w:val="center"/>
              <w:rPr>
                <w:rFonts w:ascii="Times New Roman" w:hAnsi="Times New Roman" w:cs="Times New Roman"/>
                <w:sz w:val="24"/>
                <w:szCs w:val="24"/>
              </w:rPr>
            </w:pPr>
            <w:r>
              <w:rPr>
                <w:b/>
                <w:bCs/>
              </w:rPr>
              <w:t>95</w:t>
            </w:r>
          </w:p>
        </w:tc>
        <w:tc>
          <w:tcPr>
            <w:tcW w:w="1985" w:type="dxa"/>
            <w:tcBorders>
              <w:top w:val="single" w:color="000000" w:sz="4" w:space="0"/>
              <w:left w:val="nil"/>
              <w:bottom w:val="single" w:color="000000" w:sz="4" w:space="0"/>
              <w:right w:val="single" w:color="000000" w:sz="4" w:space="0"/>
            </w:tcBorders>
            <w:vAlign w:val="center"/>
          </w:tcPr>
          <w:p w14:paraId="485BE016">
            <w:pPr>
              <w:spacing w:after="0" w:line="259" w:lineRule="auto"/>
              <w:ind w:left="338"/>
              <w:jc w:val="center"/>
              <w:rPr>
                <w:rFonts w:ascii="Times New Roman" w:hAnsi="Times New Roman" w:cs="Times New Roman"/>
                <w:sz w:val="24"/>
                <w:szCs w:val="24"/>
              </w:rPr>
            </w:pPr>
          </w:p>
        </w:tc>
      </w:tr>
      <w:tr w14:paraId="35E8815C">
        <w:tblPrEx>
          <w:tblCellMar>
            <w:top w:w="7" w:type="dxa"/>
            <w:left w:w="106" w:type="dxa"/>
            <w:bottom w:w="0" w:type="dxa"/>
            <w:right w:w="86" w:type="dxa"/>
          </w:tblCellMar>
        </w:tblPrEx>
        <w:trPr>
          <w:trHeight w:val="288"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190859B1">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Minimum</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7065A7F3">
            <w:pPr>
              <w:spacing w:after="0" w:line="259" w:lineRule="auto"/>
              <w:ind w:left="269"/>
              <w:jc w:val="center"/>
              <w:rPr>
                <w:rFonts w:ascii="Times New Roman" w:hAnsi="Times New Roman" w:cs="Times New Roman"/>
                <w:sz w:val="24"/>
                <w:szCs w:val="24"/>
              </w:rPr>
            </w:pPr>
            <w:r>
              <w:rPr>
                <w:rFonts w:ascii="Times New Roman" w:hAnsi="Times New Roman" w:eastAsia="Times New Roman" w:cs="Times New Roman"/>
                <w:sz w:val="24"/>
                <w:szCs w:val="24"/>
              </w:rPr>
              <w:t>55</w:t>
            </w:r>
          </w:p>
        </w:tc>
        <w:tc>
          <w:tcPr>
            <w:tcW w:w="853" w:type="dxa"/>
            <w:tcBorders>
              <w:top w:val="single" w:color="000000" w:sz="4" w:space="0"/>
              <w:left w:val="single" w:color="000000" w:sz="4" w:space="0"/>
              <w:bottom w:val="single" w:color="000000" w:sz="4" w:space="0"/>
              <w:right w:val="nil"/>
            </w:tcBorders>
            <w:vAlign w:val="center"/>
          </w:tcPr>
          <w:p w14:paraId="06E90E84">
            <w:pPr>
              <w:spacing w:after="160" w:line="259" w:lineRule="auto"/>
              <w:jc w:val="center"/>
              <w:rPr>
                <w:rFonts w:ascii="Times New Roman" w:hAnsi="Times New Roman" w:cs="Times New Roman"/>
                <w:sz w:val="24"/>
                <w:szCs w:val="24"/>
              </w:rPr>
            </w:pPr>
            <w:r>
              <w:rPr>
                <w:b/>
                <w:bCs/>
              </w:rPr>
              <w:t>70</w:t>
            </w:r>
          </w:p>
        </w:tc>
        <w:tc>
          <w:tcPr>
            <w:tcW w:w="1985" w:type="dxa"/>
            <w:tcBorders>
              <w:top w:val="single" w:color="000000" w:sz="4" w:space="0"/>
              <w:left w:val="nil"/>
              <w:bottom w:val="single" w:color="000000" w:sz="4" w:space="0"/>
              <w:right w:val="single" w:color="000000" w:sz="4" w:space="0"/>
            </w:tcBorders>
            <w:vAlign w:val="center"/>
          </w:tcPr>
          <w:p w14:paraId="35DE8D89">
            <w:pPr>
              <w:spacing w:after="0" w:line="259" w:lineRule="auto"/>
              <w:ind w:left="338"/>
              <w:jc w:val="center"/>
              <w:rPr>
                <w:rFonts w:ascii="Times New Roman" w:hAnsi="Times New Roman" w:cs="Times New Roman"/>
                <w:sz w:val="24"/>
                <w:szCs w:val="24"/>
              </w:rPr>
            </w:pPr>
          </w:p>
        </w:tc>
      </w:tr>
      <w:tr w14:paraId="7AA793F4">
        <w:tblPrEx>
          <w:tblCellMar>
            <w:top w:w="7" w:type="dxa"/>
            <w:left w:w="106" w:type="dxa"/>
            <w:bottom w:w="0" w:type="dxa"/>
            <w:right w:w="86" w:type="dxa"/>
          </w:tblCellMar>
        </w:tblPrEx>
        <w:trPr>
          <w:trHeight w:val="286" w:hRule="atLeast"/>
          <w:jc w:val="center"/>
        </w:trPr>
        <w:tc>
          <w:tcPr>
            <w:tcW w:w="2268" w:type="dxa"/>
            <w:gridSpan w:val="2"/>
            <w:tcBorders>
              <w:top w:val="single" w:color="000000" w:sz="4" w:space="0"/>
              <w:left w:val="single" w:color="000000" w:sz="4" w:space="0"/>
              <w:bottom w:val="single" w:color="000000" w:sz="4" w:space="0"/>
              <w:right w:val="single" w:color="000000" w:sz="4" w:space="0"/>
            </w:tcBorders>
            <w:vAlign w:val="center"/>
          </w:tcPr>
          <w:p w14:paraId="33B76FED">
            <w:pPr>
              <w:spacing w:after="0" w:line="259" w:lineRule="auto"/>
              <w:ind w:left="2"/>
              <w:jc w:val="center"/>
              <w:rPr>
                <w:rFonts w:ascii="Times New Roman" w:hAnsi="Times New Roman" w:cs="Times New Roman"/>
                <w:sz w:val="24"/>
                <w:szCs w:val="24"/>
              </w:rPr>
            </w:pPr>
            <w:r>
              <w:rPr>
                <w:rFonts w:ascii="Times New Roman" w:hAnsi="Times New Roman" w:cs="Times New Roman"/>
                <w:sz w:val="24"/>
                <w:szCs w:val="24"/>
              </w:rPr>
              <w:t>Rata-Rata</w:t>
            </w:r>
          </w:p>
        </w:tc>
        <w:tc>
          <w:tcPr>
            <w:tcW w:w="2410" w:type="dxa"/>
            <w:gridSpan w:val="2"/>
            <w:tcBorders>
              <w:top w:val="single" w:color="000000" w:sz="4" w:space="0"/>
              <w:left w:val="single" w:color="000000" w:sz="4" w:space="0"/>
              <w:bottom w:val="single" w:color="000000" w:sz="4" w:space="0"/>
              <w:right w:val="single" w:color="000000" w:sz="4" w:space="0"/>
            </w:tcBorders>
            <w:vAlign w:val="center"/>
          </w:tcPr>
          <w:p w14:paraId="1F4DB835">
            <w:pPr>
              <w:spacing w:after="0" w:line="259" w:lineRule="auto"/>
              <w:ind w:left="118"/>
              <w:jc w:val="center"/>
              <w:rPr>
                <w:rFonts w:ascii="Times New Roman" w:hAnsi="Times New Roman" w:cs="Times New Roman"/>
                <w:sz w:val="24"/>
                <w:szCs w:val="24"/>
              </w:rPr>
            </w:pPr>
            <w:r>
              <w:rPr>
                <w:rFonts w:ascii="Times New Roman" w:hAnsi="Times New Roman" w:eastAsia="Times New Roman" w:cs="Times New Roman"/>
                <w:sz w:val="24"/>
                <w:szCs w:val="24"/>
              </w:rPr>
              <w:t>69,2</w:t>
            </w:r>
          </w:p>
        </w:tc>
        <w:tc>
          <w:tcPr>
            <w:tcW w:w="853" w:type="dxa"/>
            <w:tcBorders>
              <w:top w:val="single" w:color="000000" w:sz="4" w:space="0"/>
              <w:left w:val="single" w:color="000000" w:sz="4" w:space="0"/>
              <w:bottom w:val="single" w:color="000000" w:sz="4" w:space="0"/>
              <w:right w:val="nil"/>
            </w:tcBorders>
            <w:vAlign w:val="center"/>
          </w:tcPr>
          <w:p w14:paraId="03A08C52">
            <w:pPr>
              <w:spacing w:after="160" w:line="259" w:lineRule="auto"/>
              <w:jc w:val="center"/>
              <w:rPr>
                <w:rFonts w:ascii="Times New Roman" w:hAnsi="Times New Roman" w:cs="Times New Roman"/>
                <w:sz w:val="24"/>
                <w:szCs w:val="24"/>
              </w:rPr>
            </w:pPr>
            <w:r>
              <w:rPr>
                <w:b/>
                <w:bCs/>
              </w:rPr>
              <w:t>80,2</w:t>
            </w:r>
          </w:p>
        </w:tc>
        <w:tc>
          <w:tcPr>
            <w:tcW w:w="1985" w:type="dxa"/>
            <w:tcBorders>
              <w:top w:val="single" w:color="000000" w:sz="4" w:space="0"/>
              <w:left w:val="nil"/>
              <w:bottom w:val="single" w:color="000000" w:sz="4" w:space="0"/>
              <w:right w:val="single" w:color="000000" w:sz="4" w:space="0"/>
            </w:tcBorders>
            <w:vAlign w:val="center"/>
          </w:tcPr>
          <w:p w14:paraId="4133C8B5">
            <w:pPr>
              <w:spacing w:after="0" w:line="259" w:lineRule="auto"/>
              <w:ind w:left="250"/>
              <w:jc w:val="center"/>
              <w:rPr>
                <w:rFonts w:ascii="Times New Roman" w:hAnsi="Times New Roman" w:cs="Times New Roman"/>
                <w:sz w:val="24"/>
                <w:szCs w:val="24"/>
              </w:rPr>
            </w:pPr>
          </w:p>
        </w:tc>
      </w:tr>
    </w:tbl>
    <w:p w14:paraId="09E3ED6E">
      <w:pPr>
        <w:spacing w:after="252" w:line="259"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08185D1F">
      <w:pPr>
        <w:spacing w:before="100" w:beforeAutospacing="1" w:after="100" w:afterAutospacing="1" w:line="360" w:lineRule="auto"/>
        <w:rPr>
          <w:rFonts w:ascii="Times New Roman" w:hAnsi="Times New Roman" w:cs="Times New Roman"/>
          <w:sz w:val="24"/>
          <w:szCs w:val="24"/>
        </w:rPr>
      </w:pPr>
    </w:p>
    <w:p w14:paraId="29B91EAB">
      <w:pPr>
        <w:spacing w:after="0" w:line="259" w:lineRule="auto"/>
        <w:ind w:right="2015"/>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Lampiran 5</w:t>
      </w:r>
    </w:p>
    <w:p w14:paraId="3DDA46A3">
      <w:pPr>
        <w:spacing w:after="0" w:line="259" w:lineRule="auto"/>
        <w:ind w:right="2015"/>
        <w:jc w:val="both"/>
        <w:rPr>
          <w:rFonts w:ascii="Times New Roman" w:hAnsi="Times New Roman" w:eastAsia="Times New Roman" w:cs="Times New Roman"/>
          <w:b/>
          <w:sz w:val="24"/>
          <w:szCs w:val="24"/>
        </w:rPr>
      </w:pPr>
    </w:p>
    <w:p w14:paraId="79D49DBF">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Hasil </w:t>
      </w:r>
      <w:r>
        <w:rPr>
          <w:rFonts w:ascii="Times New Roman" w:hAnsi="Times New Roman" w:eastAsia="Times New Roman" w:cs="Times New Roman"/>
          <w:b/>
          <w:i/>
          <w:sz w:val="24"/>
          <w:szCs w:val="24"/>
        </w:rPr>
        <w:t xml:space="preserve">Pre-test </w:t>
      </w:r>
      <w:r>
        <w:rPr>
          <w:rFonts w:ascii="Times New Roman" w:hAnsi="Times New Roman" w:eastAsia="Times New Roman" w:cs="Times New Roman"/>
          <w:b/>
          <w:sz w:val="24"/>
          <w:szCs w:val="24"/>
        </w:rPr>
        <w:t xml:space="preserve">dan </w:t>
      </w:r>
      <w:r>
        <w:rPr>
          <w:rFonts w:ascii="Times New Roman" w:hAnsi="Times New Roman" w:eastAsia="Times New Roman" w:cs="Times New Roman"/>
          <w:b/>
          <w:i/>
          <w:sz w:val="24"/>
          <w:szCs w:val="24"/>
        </w:rPr>
        <w:t>Post-test</w:t>
      </w:r>
      <w:r>
        <w:rPr>
          <w:rFonts w:ascii="Times New Roman" w:hAnsi="Times New Roman" w:eastAsia="Times New Roman" w:cs="Times New Roman"/>
          <w:b/>
          <w:sz w:val="24"/>
          <w:szCs w:val="24"/>
        </w:rPr>
        <w:t xml:space="preserve"> Kelas Kontrol</w:t>
      </w:r>
    </w:p>
    <w:p w14:paraId="6CB4B3FA">
      <w:pPr>
        <w:spacing w:after="0" w:line="259" w:lineRule="auto"/>
        <w:ind w:left="58"/>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 </w:t>
      </w:r>
    </w:p>
    <w:tbl>
      <w:tblPr>
        <w:tblStyle w:val="335"/>
        <w:tblW w:w="7516" w:type="dxa"/>
        <w:jc w:val="center"/>
        <w:tblLayout w:type="autofit"/>
        <w:tblCellMar>
          <w:top w:w="7" w:type="dxa"/>
          <w:left w:w="106" w:type="dxa"/>
          <w:bottom w:w="0" w:type="dxa"/>
          <w:right w:w="86" w:type="dxa"/>
        </w:tblCellMar>
      </w:tblPr>
      <w:tblGrid>
        <w:gridCol w:w="567"/>
        <w:gridCol w:w="1693"/>
        <w:gridCol w:w="732"/>
        <w:gridCol w:w="1695"/>
        <w:gridCol w:w="851"/>
        <w:gridCol w:w="1978"/>
      </w:tblGrid>
      <w:tr w14:paraId="017A59C0">
        <w:tblPrEx>
          <w:tblCellMar>
            <w:top w:w="7" w:type="dxa"/>
            <w:left w:w="106" w:type="dxa"/>
            <w:bottom w:w="0" w:type="dxa"/>
            <w:right w:w="86" w:type="dxa"/>
          </w:tblCellMar>
        </w:tblPrEx>
        <w:trPr>
          <w:trHeight w:val="562"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B6966F1">
            <w:pPr>
              <w:spacing w:after="0" w:line="259" w:lineRule="auto"/>
              <w:ind w:left="2"/>
              <w:rPr>
                <w:rFonts w:ascii="Times New Roman" w:hAnsi="Times New Roman" w:cs="Times New Roman"/>
                <w:sz w:val="24"/>
                <w:szCs w:val="24"/>
              </w:rPr>
            </w:pPr>
            <w:r>
              <w:rPr>
                <w:rFonts w:ascii="Times New Roman" w:hAnsi="Times New Roman" w:eastAsia="Times New Roman" w:cs="Times New Roman"/>
                <w:b/>
                <w:sz w:val="24"/>
                <w:szCs w:val="24"/>
              </w:rPr>
              <w:t xml:space="preserve">No </w:t>
            </w:r>
          </w:p>
        </w:tc>
        <w:tc>
          <w:tcPr>
            <w:tcW w:w="1693" w:type="dxa"/>
            <w:tcBorders>
              <w:top w:val="single" w:color="000000" w:sz="4" w:space="0"/>
              <w:left w:val="single" w:color="000000" w:sz="4" w:space="0"/>
              <w:bottom w:val="single" w:color="000000" w:sz="4" w:space="0"/>
              <w:right w:val="single" w:color="000000" w:sz="4" w:space="0"/>
            </w:tcBorders>
          </w:tcPr>
          <w:p w14:paraId="459F25C2">
            <w:pPr>
              <w:spacing w:after="0" w:line="259" w:lineRule="auto"/>
              <w:jc w:val="center"/>
              <w:rPr>
                <w:rFonts w:ascii="Times New Roman" w:hAnsi="Times New Roman" w:cs="Times New Roman"/>
                <w:sz w:val="24"/>
                <w:szCs w:val="24"/>
              </w:rPr>
            </w:pPr>
            <w:r>
              <w:rPr>
                <w:rFonts w:ascii="Times New Roman" w:hAnsi="Times New Roman" w:eastAsia="Times New Roman" w:cs="Times New Roman"/>
                <w:b/>
                <w:sz w:val="24"/>
                <w:szCs w:val="24"/>
              </w:rPr>
              <w:t>Nama Siswa</w:t>
            </w:r>
          </w:p>
        </w:tc>
        <w:tc>
          <w:tcPr>
            <w:tcW w:w="732" w:type="dxa"/>
            <w:tcBorders>
              <w:top w:val="single" w:color="000000" w:sz="4" w:space="0"/>
              <w:left w:val="single" w:color="000000" w:sz="4" w:space="0"/>
              <w:bottom w:val="single" w:color="000000" w:sz="4" w:space="0"/>
              <w:right w:val="single" w:color="000000" w:sz="4" w:space="0"/>
            </w:tcBorders>
          </w:tcPr>
          <w:p w14:paraId="05786736">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Pre-</w:t>
            </w:r>
          </w:p>
          <w:p w14:paraId="771C2D06">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 xml:space="preserve">test </w:t>
            </w:r>
          </w:p>
        </w:tc>
        <w:tc>
          <w:tcPr>
            <w:tcW w:w="1695" w:type="dxa"/>
            <w:tcBorders>
              <w:top w:val="single" w:color="000000" w:sz="4" w:space="0"/>
              <w:left w:val="single" w:color="000000" w:sz="4" w:space="0"/>
              <w:bottom w:val="single" w:color="000000" w:sz="4" w:space="0"/>
              <w:right w:val="single" w:color="000000" w:sz="4" w:space="0"/>
            </w:tcBorders>
          </w:tcPr>
          <w:p w14:paraId="0EF8380B">
            <w:pPr>
              <w:spacing w:after="0" w:line="259" w:lineRule="auto"/>
              <w:ind w:left="2"/>
              <w:rPr>
                <w:rFonts w:ascii="Times New Roman" w:hAnsi="Times New Roman" w:cs="Times New Roman"/>
                <w:sz w:val="24"/>
                <w:szCs w:val="24"/>
              </w:rPr>
            </w:pPr>
            <w:r>
              <w:rPr>
                <w:rFonts w:ascii="Times New Roman" w:hAnsi="Times New Roman" w:eastAsia="Times New Roman" w:cs="Times New Roman"/>
                <w:b/>
                <w:sz w:val="24"/>
                <w:szCs w:val="24"/>
              </w:rPr>
              <w:t xml:space="preserve">Keterangan </w:t>
            </w:r>
          </w:p>
        </w:tc>
        <w:tc>
          <w:tcPr>
            <w:tcW w:w="851" w:type="dxa"/>
            <w:tcBorders>
              <w:top w:val="single" w:color="000000" w:sz="4" w:space="0"/>
              <w:left w:val="single" w:color="000000" w:sz="4" w:space="0"/>
              <w:bottom w:val="single" w:color="000000" w:sz="4" w:space="0"/>
              <w:right w:val="single" w:color="000000" w:sz="4" w:space="0"/>
            </w:tcBorders>
          </w:tcPr>
          <w:p w14:paraId="638AB105">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Post-</w:t>
            </w:r>
          </w:p>
          <w:p w14:paraId="5AB60167">
            <w:pPr>
              <w:spacing w:after="0" w:line="259" w:lineRule="auto"/>
              <w:ind w:left="2"/>
              <w:rPr>
                <w:rFonts w:ascii="Times New Roman" w:hAnsi="Times New Roman" w:cs="Times New Roman"/>
                <w:sz w:val="24"/>
                <w:szCs w:val="24"/>
              </w:rPr>
            </w:pPr>
            <w:r>
              <w:rPr>
                <w:rFonts w:ascii="Times New Roman" w:hAnsi="Times New Roman" w:eastAsia="Times New Roman" w:cs="Times New Roman"/>
                <w:b/>
                <w:i/>
                <w:sz w:val="24"/>
                <w:szCs w:val="24"/>
              </w:rPr>
              <w:t xml:space="preserve">test </w:t>
            </w:r>
          </w:p>
        </w:tc>
        <w:tc>
          <w:tcPr>
            <w:tcW w:w="1978" w:type="dxa"/>
            <w:tcBorders>
              <w:top w:val="single" w:color="000000" w:sz="4" w:space="0"/>
              <w:left w:val="single" w:color="000000" w:sz="4" w:space="0"/>
              <w:bottom w:val="single" w:color="000000" w:sz="4" w:space="0"/>
              <w:right w:val="single" w:color="000000" w:sz="4" w:space="0"/>
            </w:tcBorders>
          </w:tcPr>
          <w:p w14:paraId="1360BE89">
            <w:pPr>
              <w:spacing w:after="0" w:line="259" w:lineRule="auto"/>
              <w:ind w:left="2"/>
              <w:rPr>
                <w:rFonts w:ascii="Times New Roman" w:hAnsi="Times New Roman" w:cs="Times New Roman"/>
                <w:sz w:val="24"/>
                <w:szCs w:val="24"/>
              </w:rPr>
            </w:pPr>
            <w:r>
              <w:rPr>
                <w:rFonts w:ascii="Times New Roman" w:hAnsi="Times New Roman" w:eastAsia="Times New Roman" w:cs="Times New Roman"/>
                <w:b/>
                <w:sz w:val="24"/>
                <w:szCs w:val="24"/>
              </w:rPr>
              <w:t xml:space="preserve">Keterangan </w:t>
            </w:r>
          </w:p>
        </w:tc>
      </w:tr>
      <w:tr w14:paraId="40C091E3">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4DD1D545">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 </w:t>
            </w:r>
          </w:p>
        </w:tc>
        <w:tc>
          <w:tcPr>
            <w:tcW w:w="1693" w:type="dxa"/>
            <w:tcBorders>
              <w:top w:val="single" w:color="000000" w:sz="4" w:space="0"/>
              <w:left w:val="single" w:color="000000" w:sz="4" w:space="0"/>
              <w:bottom w:val="single" w:color="000000" w:sz="4" w:space="0"/>
              <w:right w:val="single" w:color="000000" w:sz="4" w:space="0"/>
            </w:tcBorders>
            <w:vAlign w:val="center"/>
          </w:tcPr>
          <w:p w14:paraId="05EF8C97">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Avisenna Y</w:t>
            </w:r>
          </w:p>
        </w:tc>
        <w:tc>
          <w:tcPr>
            <w:tcW w:w="732" w:type="dxa"/>
            <w:tcBorders>
              <w:top w:val="single" w:color="000000" w:sz="4" w:space="0"/>
              <w:left w:val="single" w:color="000000" w:sz="4" w:space="0"/>
              <w:bottom w:val="single" w:color="000000" w:sz="4" w:space="0"/>
              <w:right w:val="single" w:color="000000" w:sz="4" w:space="0"/>
            </w:tcBorders>
            <w:vAlign w:val="center"/>
          </w:tcPr>
          <w:p w14:paraId="51F13799">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75</w:t>
            </w:r>
          </w:p>
        </w:tc>
        <w:tc>
          <w:tcPr>
            <w:tcW w:w="1695" w:type="dxa"/>
            <w:tcBorders>
              <w:top w:val="single" w:color="000000" w:sz="4" w:space="0"/>
              <w:left w:val="single" w:color="000000" w:sz="4" w:space="0"/>
              <w:bottom w:val="single" w:color="000000" w:sz="4" w:space="0"/>
              <w:right w:val="single" w:color="000000" w:sz="4" w:space="0"/>
            </w:tcBorders>
            <w:vAlign w:val="center"/>
          </w:tcPr>
          <w:p w14:paraId="2DEED20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DFB6002">
            <w:pPr>
              <w:spacing w:after="0" w:line="259" w:lineRule="auto"/>
              <w:ind w:left="2"/>
              <w:rPr>
                <w:rFonts w:ascii="Times New Roman" w:hAnsi="Times New Roman" w:cs="Times New Roman"/>
                <w:sz w:val="24"/>
                <w:szCs w:val="24"/>
              </w:rPr>
            </w:pPr>
            <w:r>
              <w:t>83</w:t>
            </w:r>
          </w:p>
        </w:tc>
        <w:tc>
          <w:tcPr>
            <w:tcW w:w="1978" w:type="dxa"/>
            <w:tcBorders>
              <w:top w:val="single" w:color="000000" w:sz="4" w:space="0"/>
              <w:left w:val="single" w:color="000000" w:sz="4" w:space="0"/>
              <w:bottom w:val="single" w:color="000000" w:sz="4" w:space="0"/>
              <w:right w:val="single" w:color="000000" w:sz="4" w:space="0"/>
            </w:tcBorders>
            <w:vAlign w:val="center"/>
          </w:tcPr>
          <w:p w14:paraId="6F9EF8ED">
            <w:pPr>
              <w:spacing w:after="0" w:line="259" w:lineRule="auto"/>
              <w:ind w:left="2"/>
              <w:rPr>
                <w:rFonts w:ascii="Times New Roman" w:hAnsi="Times New Roman" w:cs="Times New Roman"/>
                <w:sz w:val="24"/>
                <w:szCs w:val="24"/>
              </w:rPr>
            </w:pPr>
            <w:r>
              <w:t>Tuntas</w:t>
            </w:r>
          </w:p>
        </w:tc>
      </w:tr>
      <w:tr w14:paraId="53F5DE69">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6A9799F">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 </w:t>
            </w:r>
          </w:p>
        </w:tc>
        <w:tc>
          <w:tcPr>
            <w:tcW w:w="1693" w:type="dxa"/>
            <w:tcBorders>
              <w:top w:val="single" w:color="000000" w:sz="4" w:space="0"/>
              <w:left w:val="single" w:color="000000" w:sz="4" w:space="0"/>
              <w:bottom w:val="single" w:color="000000" w:sz="4" w:space="0"/>
              <w:right w:val="single" w:color="000000" w:sz="4" w:space="0"/>
            </w:tcBorders>
            <w:vAlign w:val="center"/>
          </w:tcPr>
          <w:p w14:paraId="1EAB9F88">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Calisa N</w:t>
            </w:r>
          </w:p>
        </w:tc>
        <w:tc>
          <w:tcPr>
            <w:tcW w:w="732" w:type="dxa"/>
            <w:tcBorders>
              <w:top w:val="single" w:color="000000" w:sz="4" w:space="0"/>
              <w:left w:val="single" w:color="000000" w:sz="4" w:space="0"/>
              <w:bottom w:val="single" w:color="000000" w:sz="4" w:space="0"/>
              <w:right w:val="single" w:color="000000" w:sz="4" w:space="0"/>
            </w:tcBorders>
            <w:vAlign w:val="center"/>
          </w:tcPr>
          <w:p w14:paraId="3913E4EC">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76</w:t>
            </w:r>
          </w:p>
        </w:tc>
        <w:tc>
          <w:tcPr>
            <w:tcW w:w="1695" w:type="dxa"/>
            <w:tcBorders>
              <w:top w:val="single" w:color="000000" w:sz="4" w:space="0"/>
              <w:left w:val="single" w:color="000000" w:sz="4" w:space="0"/>
              <w:bottom w:val="single" w:color="000000" w:sz="4" w:space="0"/>
              <w:right w:val="single" w:color="000000" w:sz="4" w:space="0"/>
            </w:tcBorders>
            <w:vAlign w:val="center"/>
          </w:tcPr>
          <w:p w14:paraId="4B41F445">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C44E04C">
            <w:pPr>
              <w:spacing w:after="0" w:line="259" w:lineRule="auto"/>
              <w:ind w:left="2"/>
              <w:rPr>
                <w:rFonts w:ascii="Times New Roman" w:hAnsi="Times New Roman" w:cs="Times New Roman"/>
                <w:sz w:val="24"/>
                <w:szCs w:val="24"/>
              </w:rPr>
            </w:pPr>
            <w:r>
              <w:t>85</w:t>
            </w:r>
          </w:p>
        </w:tc>
        <w:tc>
          <w:tcPr>
            <w:tcW w:w="1978" w:type="dxa"/>
            <w:tcBorders>
              <w:top w:val="single" w:color="000000" w:sz="4" w:space="0"/>
              <w:left w:val="single" w:color="000000" w:sz="4" w:space="0"/>
              <w:bottom w:val="single" w:color="000000" w:sz="4" w:space="0"/>
              <w:right w:val="single" w:color="000000" w:sz="4" w:space="0"/>
            </w:tcBorders>
            <w:vAlign w:val="center"/>
          </w:tcPr>
          <w:p w14:paraId="395D864C">
            <w:pPr>
              <w:spacing w:after="0" w:line="259" w:lineRule="auto"/>
              <w:ind w:left="2"/>
              <w:rPr>
                <w:rFonts w:ascii="Times New Roman" w:hAnsi="Times New Roman" w:cs="Times New Roman"/>
                <w:sz w:val="24"/>
                <w:szCs w:val="24"/>
              </w:rPr>
            </w:pPr>
            <w:r>
              <w:t>Tuntas</w:t>
            </w:r>
          </w:p>
        </w:tc>
      </w:tr>
      <w:tr w14:paraId="409D7238">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1A6242F4">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3 </w:t>
            </w:r>
          </w:p>
        </w:tc>
        <w:tc>
          <w:tcPr>
            <w:tcW w:w="1693" w:type="dxa"/>
            <w:tcBorders>
              <w:top w:val="single" w:color="000000" w:sz="4" w:space="0"/>
              <w:left w:val="single" w:color="000000" w:sz="4" w:space="0"/>
              <w:bottom w:val="single" w:color="000000" w:sz="4" w:space="0"/>
              <w:right w:val="single" w:color="000000" w:sz="4" w:space="0"/>
            </w:tcBorders>
            <w:vAlign w:val="center"/>
          </w:tcPr>
          <w:p w14:paraId="46AF583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Coky</w:t>
            </w:r>
          </w:p>
        </w:tc>
        <w:tc>
          <w:tcPr>
            <w:tcW w:w="732" w:type="dxa"/>
            <w:tcBorders>
              <w:top w:val="single" w:color="000000" w:sz="4" w:space="0"/>
              <w:left w:val="single" w:color="000000" w:sz="4" w:space="0"/>
              <w:bottom w:val="single" w:color="000000" w:sz="4" w:space="0"/>
              <w:right w:val="single" w:color="000000" w:sz="4" w:space="0"/>
            </w:tcBorders>
            <w:vAlign w:val="center"/>
          </w:tcPr>
          <w:p w14:paraId="4FD72990">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5" w:type="dxa"/>
            <w:tcBorders>
              <w:top w:val="single" w:color="000000" w:sz="4" w:space="0"/>
              <w:left w:val="single" w:color="000000" w:sz="4" w:space="0"/>
              <w:bottom w:val="single" w:color="000000" w:sz="4" w:space="0"/>
              <w:right w:val="single" w:color="000000" w:sz="4" w:space="0"/>
            </w:tcBorders>
            <w:vAlign w:val="center"/>
          </w:tcPr>
          <w:p w14:paraId="0C626A6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697E8C0">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7CC8DB99">
            <w:pPr>
              <w:spacing w:after="0" w:line="259" w:lineRule="auto"/>
              <w:ind w:left="2"/>
              <w:rPr>
                <w:rFonts w:ascii="Times New Roman" w:hAnsi="Times New Roman" w:cs="Times New Roman"/>
                <w:sz w:val="24"/>
                <w:szCs w:val="24"/>
              </w:rPr>
            </w:pPr>
            <w:r>
              <w:t>Tuntas</w:t>
            </w:r>
          </w:p>
        </w:tc>
      </w:tr>
      <w:tr w14:paraId="5E36156F">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7333AF13">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4 </w:t>
            </w:r>
          </w:p>
        </w:tc>
        <w:tc>
          <w:tcPr>
            <w:tcW w:w="1693" w:type="dxa"/>
            <w:tcBorders>
              <w:top w:val="single" w:color="000000" w:sz="4" w:space="0"/>
              <w:left w:val="single" w:color="000000" w:sz="4" w:space="0"/>
              <w:bottom w:val="single" w:color="000000" w:sz="4" w:space="0"/>
              <w:right w:val="single" w:color="000000" w:sz="4" w:space="0"/>
            </w:tcBorders>
            <w:vAlign w:val="center"/>
          </w:tcPr>
          <w:p w14:paraId="20D058DA">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Daffa</w:t>
            </w:r>
          </w:p>
        </w:tc>
        <w:tc>
          <w:tcPr>
            <w:tcW w:w="732" w:type="dxa"/>
            <w:tcBorders>
              <w:top w:val="single" w:color="000000" w:sz="4" w:space="0"/>
              <w:left w:val="single" w:color="000000" w:sz="4" w:space="0"/>
              <w:bottom w:val="single" w:color="000000" w:sz="4" w:space="0"/>
              <w:right w:val="single" w:color="000000" w:sz="4" w:space="0"/>
            </w:tcBorders>
            <w:vAlign w:val="center"/>
          </w:tcPr>
          <w:p w14:paraId="73ED5ADD">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5" w:type="dxa"/>
            <w:tcBorders>
              <w:top w:val="single" w:color="000000" w:sz="4" w:space="0"/>
              <w:left w:val="single" w:color="000000" w:sz="4" w:space="0"/>
              <w:bottom w:val="single" w:color="000000" w:sz="4" w:space="0"/>
              <w:right w:val="single" w:color="000000" w:sz="4" w:space="0"/>
            </w:tcBorders>
            <w:vAlign w:val="center"/>
          </w:tcPr>
          <w:p w14:paraId="73C3CEE9">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9E5BFF3">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3E019822">
            <w:pPr>
              <w:spacing w:after="0" w:line="259" w:lineRule="auto"/>
              <w:ind w:left="2"/>
              <w:rPr>
                <w:rFonts w:ascii="Times New Roman" w:hAnsi="Times New Roman" w:cs="Times New Roman"/>
                <w:sz w:val="24"/>
                <w:szCs w:val="24"/>
              </w:rPr>
            </w:pPr>
            <w:r>
              <w:t>Tuntas</w:t>
            </w:r>
          </w:p>
        </w:tc>
      </w:tr>
      <w:tr w14:paraId="617D7A81">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BE12F4B">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5 </w:t>
            </w:r>
          </w:p>
        </w:tc>
        <w:tc>
          <w:tcPr>
            <w:tcW w:w="1693" w:type="dxa"/>
            <w:tcBorders>
              <w:top w:val="single" w:color="000000" w:sz="4" w:space="0"/>
              <w:left w:val="single" w:color="000000" w:sz="4" w:space="0"/>
              <w:bottom w:val="single" w:color="000000" w:sz="4" w:space="0"/>
              <w:right w:val="single" w:color="000000" w:sz="4" w:space="0"/>
            </w:tcBorders>
            <w:vAlign w:val="center"/>
          </w:tcPr>
          <w:p w14:paraId="68E046A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Derin</w:t>
            </w:r>
          </w:p>
        </w:tc>
        <w:tc>
          <w:tcPr>
            <w:tcW w:w="732" w:type="dxa"/>
            <w:tcBorders>
              <w:top w:val="single" w:color="000000" w:sz="4" w:space="0"/>
              <w:left w:val="single" w:color="000000" w:sz="4" w:space="0"/>
              <w:bottom w:val="single" w:color="000000" w:sz="4" w:space="0"/>
              <w:right w:val="single" w:color="000000" w:sz="4" w:space="0"/>
            </w:tcBorders>
            <w:vAlign w:val="center"/>
          </w:tcPr>
          <w:p w14:paraId="7F028E6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62</w:t>
            </w:r>
          </w:p>
        </w:tc>
        <w:tc>
          <w:tcPr>
            <w:tcW w:w="1695" w:type="dxa"/>
            <w:tcBorders>
              <w:top w:val="single" w:color="000000" w:sz="4" w:space="0"/>
              <w:left w:val="single" w:color="000000" w:sz="4" w:space="0"/>
              <w:bottom w:val="single" w:color="000000" w:sz="4" w:space="0"/>
              <w:right w:val="single" w:color="000000" w:sz="4" w:space="0"/>
            </w:tcBorders>
            <w:vAlign w:val="center"/>
          </w:tcPr>
          <w:p w14:paraId="201D6E7E">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24249B70">
            <w:pPr>
              <w:spacing w:after="0" w:line="259" w:lineRule="auto"/>
              <w:ind w:left="2"/>
              <w:rPr>
                <w:rFonts w:ascii="Times New Roman" w:hAnsi="Times New Roman" w:cs="Times New Roman"/>
                <w:sz w:val="24"/>
                <w:szCs w:val="24"/>
              </w:rPr>
            </w:pPr>
            <w:r>
              <w:t>69</w:t>
            </w:r>
          </w:p>
        </w:tc>
        <w:tc>
          <w:tcPr>
            <w:tcW w:w="1978" w:type="dxa"/>
            <w:tcBorders>
              <w:top w:val="single" w:color="000000" w:sz="4" w:space="0"/>
              <w:left w:val="single" w:color="000000" w:sz="4" w:space="0"/>
              <w:bottom w:val="single" w:color="000000" w:sz="4" w:space="0"/>
              <w:right w:val="single" w:color="000000" w:sz="4" w:space="0"/>
            </w:tcBorders>
            <w:vAlign w:val="center"/>
          </w:tcPr>
          <w:p w14:paraId="2B6BCBFD">
            <w:pPr>
              <w:spacing w:after="0" w:line="259" w:lineRule="auto"/>
              <w:ind w:left="2"/>
              <w:rPr>
                <w:rFonts w:ascii="Times New Roman" w:hAnsi="Times New Roman" w:cs="Times New Roman"/>
                <w:sz w:val="24"/>
                <w:szCs w:val="24"/>
              </w:rPr>
            </w:pPr>
            <w:r>
              <w:t>Belum Tuntas</w:t>
            </w:r>
          </w:p>
        </w:tc>
      </w:tr>
      <w:tr w14:paraId="7A717A0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25D19FA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6 </w:t>
            </w:r>
          </w:p>
        </w:tc>
        <w:tc>
          <w:tcPr>
            <w:tcW w:w="1693" w:type="dxa"/>
            <w:tcBorders>
              <w:top w:val="single" w:color="000000" w:sz="4" w:space="0"/>
              <w:left w:val="single" w:color="000000" w:sz="4" w:space="0"/>
              <w:bottom w:val="single" w:color="000000" w:sz="4" w:space="0"/>
              <w:right w:val="single" w:color="000000" w:sz="4" w:space="0"/>
            </w:tcBorders>
            <w:vAlign w:val="center"/>
          </w:tcPr>
          <w:p w14:paraId="75E675A6">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Dzaki A.W</w:t>
            </w:r>
          </w:p>
        </w:tc>
        <w:tc>
          <w:tcPr>
            <w:tcW w:w="732" w:type="dxa"/>
            <w:tcBorders>
              <w:top w:val="single" w:color="000000" w:sz="4" w:space="0"/>
              <w:left w:val="single" w:color="000000" w:sz="4" w:space="0"/>
              <w:bottom w:val="single" w:color="000000" w:sz="4" w:space="0"/>
              <w:right w:val="single" w:color="000000" w:sz="4" w:space="0"/>
            </w:tcBorders>
            <w:vAlign w:val="center"/>
          </w:tcPr>
          <w:p w14:paraId="253C530C">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77</w:t>
            </w:r>
          </w:p>
        </w:tc>
        <w:tc>
          <w:tcPr>
            <w:tcW w:w="1695" w:type="dxa"/>
            <w:tcBorders>
              <w:top w:val="single" w:color="000000" w:sz="4" w:space="0"/>
              <w:left w:val="single" w:color="000000" w:sz="4" w:space="0"/>
              <w:bottom w:val="single" w:color="000000" w:sz="4" w:space="0"/>
              <w:right w:val="single" w:color="000000" w:sz="4" w:space="0"/>
            </w:tcBorders>
            <w:vAlign w:val="center"/>
          </w:tcPr>
          <w:p w14:paraId="164AC30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D2800C9">
            <w:pPr>
              <w:spacing w:after="0" w:line="259" w:lineRule="auto"/>
              <w:ind w:left="2"/>
              <w:rPr>
                <w:rFonts w:ascii="Times New Roman" w:hAnsi="Times New Roman" w:cs="Times New Roman"/>
                <w:sz w:val="24"/>
                <w:szCs w:val="24"/>
              </w:rPr>
            </w:pPr>
            <w:r>
              <w:t>78</w:t>
            </w:r>
          </w:p>
        </w:tc>
        <w:tc>
          <w:tcPr>
            <w:tcW w:w="1978" w:type="dxa"/>
            <w:tcBorders>
              <w:top w:val="single" w:color="000000" w:sz="4" w:space="0"/>
              <w:left w:val="single" w:color="000000" w:sz="4" w:space="0"/>
              <w:bottom w:val="single" w:color="000000" w:sz="4" w:space="0"/>
              <w:right w:val="single" w:color="000000" w:sz="4" w:space="0"/>
            </w:tcBorders>
            <w:vAlign w:val="center"/>
          </w:tcPr>
          <w:p w14:paraId="12B30FCA">
            <w:pPr>
              <w:spacing w:after="0" w:line="259" w:lineRule="auto"/>
              <w:ind w:left="2"/>
              <w:rPr>
                <w:rFonts w:ascii="Times New Roman" w:hAnsi="Times New Roman" w:cs="Times New Roman"/>
                <w:sz w:val="24"/>
                <w:szCs w:val="24"/>
              </w:rPr>
            </w:pPr>
            <w:r>
              <w:t>Tuntas</w:t>
            </w:r>
          </w:p>
        </w:tc>
      </w:tr>
      <w:tr w14:paraId="25AD82FA">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E62F02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7 </w:t>
            </w:r>
          </w:p>
        </w:tc>
        <w:tc>
          <w:tcPr>
            <w:tcW w:w="1693" w:type="dxa"/>
            <w:tcBorders>
              <w:top w:val="single" w:color="000000" w:sz="4" w:space="0"/>
              <w:left w:val="single" w:color="000000" w:sz="4" w:space="0"/>
              <w:bottom w:val="single" w:color="000000" w:sz="4" w:space="0"/>
              <w:right w:val="single" w:color="000000" w:sz="4" w:space="0"/>
            </w:tcBorders>
            <w:vAlign w:val="center"/>
          </w:tcPr>
          <w:p w14:paraId="64A3D604">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Elsi A</w:t>
            </w:r>
          </w:p>
        </w:tc>
        <w:tc>
          <w:tcPr>
            <w:tcW w:w="732" w:type="dxa"/>
            <w:tcBorders>
              <w:top w:val="single" w:color="000000" w:sz="4" w:space="0"/>
              <w:left w:val="single" w:color="000000" w:sz="4" w:space="0"/>
              <w:bottom w:val="single" w:color="000000" w:sz="4" w:space="0"/>
              <w:right w:val="single" w:color="000000" w:sz="4" w:space="0"/>
            </w:tcBorders>
            <w:vAlign w:val="center"/>
          </w:tcPr>
          <w:p w14:paraId="7C564D2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69</w:t>
            </w:r>
          </w:p>
        </w:tc>
        <w:tc>
          <w:tcPr>
            <w:tcW w:w="1695" w:type="dxa"/>
            <w:tcBorders>
              <w:top w:val="single" w:color="000000" w:sz="4" w:space="0"/>
              <w:left w:val="single" w:color="000000" w:sz="4" w:space="0"/>
              <w:bottom w:val="single" w:color="000000" w:sz="4" w:space="0"/>
              <w:right w:val="single" w:color="000000" w:sz="4" w:space="0"/>
            </w:tcBorders>
            <w:vAlign w:val="center"/>
          </w:tcPr>
          <w:p w14:paraId="15DB2BD0">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142C7F3D">
            <w:pPr>
              <w:spacing w:after="0" w:line="259" w:lineRule="auto"/>
              <w:ind w:left="2"/>
              <w:rPr>
                <w:rFonts w:ascii="Times New Roman" w:hAnsi="Times New Roman" w:cs="Times New Roman"/>
                <w:sz w:val="24"/>
                <w:szCs w:val="24"/>
              </w:rPr>
            </w:pPr>
            <w:r>
              <w:t>69</w:t>
            </w:r>
          </w:p>
        </w:tc>
        <w:tc>
          <w:tcPr>
            <w:tcW w:w="1978" w:type="dxa"/>
            <w:tcBorders>
              <w:top w:val="single" w:color="000000" w:sz="4" w:space="0"/>
              <w:left w:val="single" w:color="000000" w:sz="4" w:space="0"/>
              <w:bottom w:val="single" w:color="000000" w:sz="4" w:space="0"/>
              <w:right w:val="single" w:color="000000" w:sz="4" w:space="0"/>
            </w:tcBorders>
            <w:vAlign w:val="center"/>
          </w:tcPr>
          <w:p w14:paraId="0A1A153D">
            <w:pPr>
              <w:spacing w:after="0" w:line="259" w:lineRule="auto"/>
              <w:ind w:left="2"/>
              <w:rPr>
                <w:rFonts w:ascii="Times New Roman" w:hAnsi="Times New Roman" w:cs="Times New Roman"/>
                <w:sz w:val="24"/>
                <w:szCs w:val="24"/>
              </w:rPr>
            </w:pPr>
            <w:r>
              <w:t>Belum Tuntas</w:t>
            </w:r>
          </w:p>
        </w:tc>
      </w:tr>
      <w:tr w14:paraId="4AA1E0ED">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0C86850B">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8 </w:t>
            </w:r>
          </w:p>
        </w:tc>
        <w:tc>
          <w:tcPr>
            <w:tcW w:w="1693" w:type="dxa"/>
            <w:tcBorders>
              <w:top w:val="single" w:color="000000" w:sz="4" w:space="0"/>
              <w:left w:val="single" w:color="000000" w:sz="4" w:space="0"/>
              <w:bottom w:val="single" w:color="000000" w:sz="4" w:space="0"/>
              <w:right w:val="single" w:color="000000" w:sz="4" w:space="0"/>
            </w:tcBorders>
            <w:vAlign w:val="center"/>
          </w:tcPr>
          <w:p w14:paraId="1FAAB0C5">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Fani K</w:t>
            </w:r>
          </w:p>
        </w:tc>
        <w:tc>
          <w:tcPr>
            <w:tcW w:w="732" w:type="dxa"/>
            <w:tcBorders>
              <w:top w:val="single" w:color="000000" w:sz="4" w:space="0"/>
              <w:left w:val="single" w:color="000000" w:sz="4" w:space="0"/>
              <w:bottom w:val="single" w:color="000000" w:sz="4" w:space="0"/>
              <w:right w:val="single" w:color="000000" w:sz="4" w:space="0"/>
            </w:tcBorders>
            <w:vAlign w:val="center"/>
          </w:tcPr>
          <w:p w14:paraId="724C2AC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61</w:t>
            </w:r>
          </w:p>
        </w:tc>
        <w:tc>
          <w:tcPr>
            <w:tcW w:w="1695" w:type="dxa"/>
            <w:tcBorders>
              <w:top w:val="single" w:color="000000" w:sz="4" w:space="0"/>
              <w:left w:val="single" w:color="000000" w:sz="4" w:space="0"/>
              <w:bottom w:val="single" w:color="000000" w:sz="4" w:space="0"/>
              <w:right w:val="single" w:color="000000" w:sz="4" w:space="0"/>
            </w:tcBorders>
            <w:vAlign w:val="center"/>
          </w:tcPr>
          <w:p w14:paraId="6F1179B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0C766913">
            <w:pPr>
              <w:spacing w:after="0" w:line="259" w:lineRule="auto"/>
              <w:ind w:left="2"/>
              <w:rPr>
                <w:rFonts w:ascii="Times New Roman" w:hAnsi="Times New Roman" w:cs="Times New Roman"/>
                <w:sz w:val="24"/>
                <w:szCs w:val="24"/>
              </w:rPr>
            </w:pPr>
            <w:r>
              <w:t>83</w:t>
            </w:r>
          </w:p>
        </w:tc>
        <w:tc>
          <w:tcPr>
            <w:tcW w:w="1978" w:type="dxa"/>
            <w:tcBorders>
              <w:top w:val="single" w:color="000000" w:sz="4" w:space="0"/>
              <w:left w:val="single" w:color="000000" w:sz="4" w:space="0"/>
              <w:bottom w:val="single" w:color="000000" w:sz="4" w:space="0"/>
              <w:right w:val="single" w:color="000000" w:sz="4" w:space="0"/>
            </w:tcBorders>
            <w:vAlign w:val="center"/>
          </w:tcPr>
          <w:p w14:paraId="35A9B56D">
            <w:pPr>
              <w:spacing w:after="0" w:line="259" w:lineRule="auto"/>
              <w:ind w:left="2"/>
              <w:rPr>
                <w:rFonts w:ascii="Times New Roman" w:hAnsi="Times New Roman" w:cs="Times New Roman"/>
                <w:sz w:val="24"/>
                <w:szCs w:val="24"/>
              </w:rPr>
            </w:pPr>
            <w:r>
              <w:t>Tuntas</w:t>
            </w:r>
          </w:p>
        </w:tc>
      </w:tr>
      <w:tr w14:paraId="68BEA382">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F3EC52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9 </w:t>
            </w:r>
          </w:p>
        </w:tc>
        <w:tc>
          <w:tcPr>
            <w:tcW w:w="1693" w:type="dxa"/>
            <w:tcBorders>
              <w:top w:val="single" w:color="000000" w:sz="4" w:space="0"/>
              <w:left w:val="single" w:color="000000" w:sz="4" w:space="0"/>
              <w:bottom w:val="single" w:color="000000" w:sz="4" w:space="0"/>
              <w:right w:val="single" w:color="000000" w:sz="4" w:space="0"/>
            </w:tcBorders>
            <w:vAlign w:val="center"/>
          </w:tcPr>
          <w:p w14:paraId="661D657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Fernando</w:t>
            </w:r>
          </w:p>
        </w:tc>
        <w:tc>
          <w:tcPr>
            <w:tcW w:w="732" w:type="dxa"/>
            <w:tcBorders>
              <w:top w:val="single" w:color="000000" w:sz="4" w:space="0"/>
              <w:left w:val="single" w:color="000000" w:sz="4" w:space="0"/>
              <w:bottom w:val="single" w:color="000000" w:sz="4" w:space="0"/>
              <w:right w:val="single" w:color="000000" w:sz="4" w:space="0"/>
            </w:tcBorders>
            <w:vAlign w:val="center"/>
          </w:tcPr>
          <w:p w14:paraId="10C993D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66</w:t>
            </w:r>
          </w:p>
        </w:tc>
        <w:tc>
          <w:tcPr>
            <w:tcW w:w="1695" w:type="dxa"/>
            <w:tcBorders>
              <w:top w:val="single" w:color="000000" w:sz="4" w:space="0"/>
              <w:left w:val="single" w:color="000000" w:sz="4" w:space="0"/>
              <w:bottom w:val="single" w:color="000000" w:sz="4" w:space="0"/>
              <w:right w:val="single" w:color="000000" w:sz="4" w:space="0"/>
            </w:tcBorders>
            <w:vAlign w:val="center"/>
          </w:tcPr>
          <w:p w14:paraId="203884C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349B30F">
            <w:pPr>
              <w:spacing w:after="0" w:line="259" w:lineRule="auto"/>
              <w:ind w:left="2"/>
              <w:rPr>
                <w:rFonts w:ascii="Times New Roman" w:hAnsi="Times New Roman" w:cs="Times New Roman"/>
                <w:sz w:val="24"/>
                <w:szCs w:val="24"/>
              </w:rPr>
            </w:pPr>
            <w:r>
              <w:t>78</w:t>
            </w:r>
          </w:p>
        </w:tc>
        <w:tc>
          <w:tcPr>
            <w:tcW w:w="1978" w:type="dxa"/>
            <w:tcBorders>
              <w:top w:val="single" w:color="000000" w:sz="4" w:space="0"/>
              <w:left w:val="single" w:color="000000" w:sz="4" w:space="0"/>
              <w:bottom w:val="single" w:color="000000" w:sz="4" w:space="0"/>
              <w:right w:val="single" w:color="000000" w:sz="4" w:space="0"/>
            </w:tcBorders>
            <w:vAlign w:val="center"/>
          </w:tcPr>
          <w:p w14:paraId="2D672336">
            <w:pPr>
              <w:spacing w:after="0" w:line="259" w:lineRule="auto"/>
              <w:ind w:left="2"/>
              <w:rPr>
                <w:rFonts w:ascii="Times New Roman" w:hAnsi="Times New Roman" w:cs="Times New Roman"/>
                <w:sz w:val="24"/>
                <w:szCs w:val="24"/>
              </w:rPr>
            </w:pPr>
            <w:r>
              <w:t>Tuntas</w:t>
            </w:r>
          </w:p>
        </w:tc>
      </w:tr>
      <w:tr w14:paraId="6BA65C72">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7493AAB5">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10 </w:t>
            </w:r>
          </w:p>
        </w:tc>
        <w:tc>
          <w:tcPr>
            <w:tcW w:w="1693" w:type="dxa"/>
            <w:tcBorders>
              <w:top w:val="single" w:color="000000" w:sz="4" w:space="0"/>
              <w:left w:val="single" w:color="000000" w:sz="4" w:space="0"/>
              <w:bottom w:val="single" w:color="000000" w:sz="4" w:space="0"/>
              <w:right w:val="single" w:color="000000" w:sz="4" w:space="0"/>
            </w:tcBorders>
            <w:vAlign w:val="center"/>
          </w:tcPr>
          <w:p w14:paraId="6008E4F4">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Fharizky M</w:t>
            </w:r>
          </w:p>
        </w:tc>
        <w:tc>
          <w:tcPr>
            <w:tcW w:w="732" w:type="dxa"/>
            <w:tcBorders>
              <w:top w:val="single" w:color="000000" w:sz="4" w:space="0"/>
              <w:left w:val="single" w:color="000000" w:sz="4" w:space="0"/>
              <w:bottom w:val="single" w:color="000000" w:sz="4" w:space="0"/>
              <w:right w:val="single" w:color="000000" w:sz="4" w:space="0"/>
            </w:tcBorders>
            <w:vAlign w:val="center"/>
          </w:tcPr>
          <w:p w14:paraId="50444094">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70</w:t>
            </w:r>
          </w:p>
        </w:tc>
        <w:tc>
          <w:tcPr>
            <w:tcW w:w="1695" w:type="dxa"/>
            <w:tcBorders>
              <w:top w:val="single" w:color="000000" w:sz="4" w:space="0"/>
              <w:left w:val="single" w:color="000000" w:sz="4" w:space="0"/>
              <w:bottom w:val="single" w:color="000000" w:sz="4" w:space="0"/>
              <w:right w:val="single" w:color="000000" w:sz="4" w:space="0"/>
            </w:tcBorders>
            <w:vAlign w:val="center"/>
          </w:tcPr>
          <w:p w14:paraId="656E42BB">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5202FF63">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580C51AE">
            <w:pPr>
              <w:spacing w:after="0" w:line="259" w:lineRule="auto"/>
              <w:ind w:left="2"/>
              <w:rPr>
                <w:rFonts w:ascii="Times New Roman" w:hAnsi="Times New Roman" w:cs="Times New Roman"/>
                <w:sz w:val="24"/>
                <w:szCs w:val="24"/>
              </w:rPr>
            </w:pPr>
            <w:r>
              <w:t>Belum Tuntas</w:t>
            </w:r>
          </w:p>
        </w:tc>
      </w:tr>
      <w:tr w14:paraId="12A1B6D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835724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11 </w:t>
            </w:r>
          </w:p>
        </w:tc>
        <w:tc>
          <w:tcPr>
            <w:tcW w:w="1693" w:type="dxa"/>
            <w:tcBorders>
              <w:top w:val="single" w:color="000000" w:sz="4" w:space="0"/>
              <w:left w:val="single" w:color="000000" w:sz="4" w:space="0"/>
              <w:bottom w:val="single" w:color="000000" w:sz="4" w:space="0"/>
              <w:right w:val="single" w:color="000000" w:sz="4" w:space="0"/>
            </w:tcBorders>
            <w:vAlign w:val="center"/>
          </w:tcPr>
          <w:p w14:paraId="656D16BB">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Ghaeza Z.A</w:t>
            </w:r>
          </w:p>
        </w:tc>
        <w:tc>
          <w:tcPr>
            <w:tcW w:w="732" w:type="dxa"/>
            <w:tcBorders>
              <w:top w:val="single" w:color="000000" w:sz="4" w:space="0"/>
              <w:left w:val="single" w:color="000000" w:sz="4" w:space="0"/>
              <w:bottom w:val="single" w:color="000000" w:sz="4" w:space="0"/>
              <w:right w:val="single" w:color="000000" w:sz="4" w:space="0"/>
            </w:tcBorders>
            <w:vAlign w:val="center"/>
          </w:tcPr>
          <w:p w14:paraId="250DEC16">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77</w:t>
            </w:r>
          </w:p>
        </w:tc>
        <w:tc>
          <w:tcPr>
            <w:tcW w:w="1695" w:type="dxa"/>
            <w:tcBorders>
              <w:top w:val="single" w:color="000000" w:sz="4" w:space="0"/>
              <w:left w:val="single" w:color="000000" w:sz="4" w:space="0"/>
              <w:bottom w:val="single" w:color="000000" w:sz="4" w:space="0"/>
              <w:right w:val="single" w:color="000000" w:sz="4" w:space="0"/>
            </w:tcBorders>
            <w:vAlign w:val="center"/>
          </w:tcPr>
          <w:p w14:paraId="2226CDE7">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5B5DC74">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6CD71731">
            <w:pPr>
              <w:spacing w:after="0" w:line="259" w:lineRule="auto"/>
              <w:ind w:left="2"/>
              <w:rPr>
                <w:rFonts w:ascii="Times New Roman" w:hAnsi="Times New Roman" w:cs="Times New Roman"/>
                <w:sz w:val="24"/>
                <w:szCs w:val="24"/>
              </w:rPr>
            </w:pPr>
            <w:r>
              <w:t>Belum Tuntas</w:t>
            </w:r>
          </w:p>
        </w:tc>
      </w:tr>
      <w:tr w14:paraId="5B3A1EE0">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60EF989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12 </w:t>
            </w:r>
          </w:p>
        </w:tc>
        <w:tc>
          <w:tcPr>
            <w:tcW w:w="1693" w:type="dxa"/>
            <w:tcBorders>
              <w:top w:val="single" w:color="000000" w:sz="4" w:space="0"/>
              <w:left w:val="single" w:color="000000" w:sz="4" w:space="0"/>
              <w:bottom w:val="single" w:color="000000" w:sz="4" w:space="0"/>
              <w:right w:val="single" w:color="000000" w:sz="4" w:space="0"/>
            </w:tcBorders>
            <w:vAlign w:val="center"/>
          </w:tcPr>
          <w:p w14:paraId="62BDADD3">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Keysen</w:t>
            </w:r>
          </w:p>
        </w:tc>
        <w:tc>
          <w:tcPr>
            <w:tcW w:w="732" w:type="dxa"/>
            <w:tcBorders>
              <w:top w:val="single" w:color="000000" w:sz="4" w:space="0"/>
              <w:left w:val="single" w:color="000000" w:sz="4" w:space="0"/>
              <w:bottom w:val="single" w:color="000000" w:sz="4" w:space="0"/>
              <w:right w:val="single" w:color="000000" w:sz="4" w:space="0"/>
            </w:tcBorders>
            <w:vAlign w:val="center"/>
          </w:tcPr>
          <w:p w14:paraId="21C250B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5" w:type="dxa"/>
            <w:tcBorders>
              <w:top w:val="single" w:color="000000" w:sz="4" w:space="0"/>
              <w:left w:val="single" w:color="000000" w:sz="4" w:space="0"/>
              <w:bottom w:val="single" w:color="000000" w:sz="4" w:space="0"/>
              <w:right w:val="single" w:color="000000" w:sz="4" w:space="0"/>
            </w:tcBorders>
            <w:vAlign w:val="center"/>
          </w:tcPr>
          <w:p w14:paraId="36A061BD">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1D26BE6">
            <w:pPr>
              <w:spacing w:after="0" w:line="259" w:lineRule="auto"/>
              <w:ind w:left="2"/>
              <w:rPr>
                <w:rFonts w:ascii="Times New Roman" w:hAnsi="Times New Roman" w:cs="Times New Roman"/>
                <w:sz w:val="24"/>
                <w:szCs w:val="24"/>
              </w:rPr>
            </w:pPr>
            <w:r>
              <w:t>77</w:t>
            </w:r>
          </w:p>
        </w:tc>
        <w:tc>
          <w:tcPr>
            <w:tcW w:w="1978" w:type="dxa"/>
            <w:tcBorders>
              <w:top w:val="single" w:color="000000" w:sz="4" w:space="0"/>
              <w:left w:val="single" w:color="000000" w:sz="4" w:space="0"/>
              <w:bottom w:val="single" w:color="000000" w:sz="4" w:space="0"/>
              <w:right w:val="single" w:color="000000" w:sz="4" w:space="0"/>
            </w:tcBorders>
            <w:vAlign w:val="center"/>
          </w:tcPr>
          <w:p w14:paraId="40822109">
            <w:pPr>
              <w:spacing w:after="0" w:line="259" w:lineRule="auto"/>
              <w:ind w:left="2"/>
              <w:rPr>
                <w:rFonts w:ascii="Times New Roman" w:hAnsi="Times New Roman" w:cs="Times New Roman"/>
                <w:sz w:val="24"/>
                <w:szCs w:val="24"/>
              </w:rPr>
            </w:pPr>
            <w:r>
              <w:t>Tuntas</w:t>
            </w:r>
          </w:p>
        </w:tc>
      </w:tr>
      <w:tr w14:paraId="64796763">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FBF519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13 </w:t>
            </w:r>
          </w:p>
        </w:tc>
        <w:tc>
          <w:tcPr>
            <w:tcW w:w="1693" w:type="dxa"/>
            <w:tcBorders>
              <w:top w:val="single" w:color="000000" w:sz="4" w:space="0"/>
              <w:left w:val="single" w:color="000000" w:sz="4" w:space="0"/>
              <w:bottom w:val="single" w:color="000000" w:sz="4" w:space="0"/>
              <w:right w:val="single" w:color="000000" w:sz="4" w:space="0"/>
            </w:tcBorders>
            <w:vAlign w:val="center"/>
          </w:tcPr>
          <w:p w14:paraId="49A9DC01">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Lakeisha N.J</w:t>
            </w:r>
          </w:p>
        </w:tc>
        <w:tc>
          <w:tcPr>
            <w:tcW w:w="732" w:type="dxa"/>
            <w:tcBorders>
              <w:top w:val="single" w:color="000000" w:sz="4" w:space="0"/>
              <w:left w:val="single" w:color="000000" w:sz="4" w:space="0"/>
              <w:bottom w:val="single" w:color="000000" w:sz="4" w:space="0"/>
              <w:right w:val="single" w:color="000000" w:sz="4" w:space="0"/>
            </w:tcBorders>
            <w:vAlign w:val="center"/>
          </w:tcPr>
          <w:p w14:paraId="1469FD84">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61</w:t>
            </w:r>
          </w:p>
        </w:tc>
        <w:tc>
          <w:tcPr>
            <w:tcW w:w="1695" w:type="dxa"/>
            <w:tcBorders>
              <w:top w:val="single" w:color="000000" w:sz="4" w:space="0"/>
              <w:left w:val="single" w:color="000000" w:sz="4" w:space="0"/>
              <w:bottom w:val="single" w:color="000000" w:sz="4" w:space="0"/>
              <w:right w:val="single" w:color="000000" w:sz="4" w:space="0"/>
            </w:tcBorders>
            <w:vAlign w:val="center"/>
          </w:tcPr>
          <w:p w14:paraId="412F5AB0">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50B6F272">
            <w:pPr>
              <w:spacing w:after="0" w:line="259" w:lineRule="auto"/>
              <w:ind w:left="2"/>
              <w:rPr>
                <w:rFonts w:ascii="Times New Roman" w:hAnsi="Times New Roman" w:cs="Times New Roman"/>
                <w:sz w:val="24"/>
                <w:szCs w:val="24"/>
              </w:rPr>
            </w:pPr>
            <w:r>
              <w:t>75</w:t>
            </w:r>
          </w:p>
        </w:tc>
        <w:tc>
          <w:tcPr>
            <w:tcW w:w="1978" w:type="dxa"/>
            <w:tcBorders>
              <w:top w:val="single" w:color="000000" w:sz="4" w:space="0"/>
              <w:left w:val="single" w:color="000000" w:sz="4" w:space="0"/>
              <w:bottom w:val="single" w:color="000000" w:sz="4" w:space="0"/>
              <w:right w:val="single" w:color="000000" w:sz="4" w:space="0"/>
            </w:tcBorders>
            <w:vAlign w:val="center"/>
          </w:tcPr>
          <w:p w14:paraId="157FD775">
            <w:pPr>
              <w:spacing w:after="0" w:line="259" w:lineRule="auto"/>
              <w:ind w:left="2"/>
              <w:rPr>
                <w:rFonts w:ascii="Times New Roman" w:hAnsi="Times New Roman" w:cs="Times New Roman"/>
                <w:sz w:val="24"/>
                <w:szCs w:val="24"/>
              </w:rPr>
            </w:pPr>
            <w:r>
              <w:t>Tuntas</w:t>
            </w:r>
          </w:p>
        </w:tc>
      </w:tr>
      <w:tr w14:paraId="73F1035B">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20803089">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14 </w:t>
            </w:r>
          </w:p>
        </w:tc>
        <w:tc>
          <w:tcPr>
            <w:tcW w:w="1693" w:type="dxa"/>
            <w:tcBorders>
              <w:top w:val="single" w:color="000000" w:sz="4" w:space="0"/>
              <w:left w:val="single" w:color="000000" w:sz="4" w:space="0"/>
              <w:bottom w:val="single" w:color="000000" w:sz="4" w:space="0"/>
              <w:right w:val="single" w:color="000000" w:sz="4" w:space="0"/>
            </w:tcBorders>
            <w:vAlign w:val="center"/>
          </w:tcPr>
          <w:p w14:paraId="70D2BD00">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Lidya A</w:t>
            </w:r>
          </w:p>
        </w:tc>
        <w:tc>
          <w:tcPr>
            <w:tcW w:w="732" w:type="dxa"/>
            <w:tcBorders>
              <w:top w:val="single" w:color="000000" w:sz="4" w:space="0"/>
              <w:left w:val="single" w:color="000000" w:sz="4" w:space="0"/>
              <w:bottom w:val="single" w:color="000000" w:sz="4" w:space="0"/>
              <w:right w:val="single" w:color="000000" w:sz="4" w:space="0"/>
            </w:tcBorders>
            <w:vAlign w:val="center"/>
          </w:tcPr>
          <w:p w14:paraId="5FA9A2E8">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77</w:t>
            </w:r>
          </w:p>
        </w:tc>
        <w:tc>
          <w:tcPr>
            <w:tcW w:w="1695" w:type="dxa"/>
            <w:tcBorders>
              <w:top w:val="single" w:color="000000" w:sz="4" w:space="0"/>
              <w:left w:val="single" w:color="000000" w:sz="4" w:space="0"/>
              <w:bottom w:val="single" w:color="000000" w:sz="4" w:space="0"/>
              <w:right w:val="single" w:color="000000" w:sz="4" w:space="0"/>
            </w:tcBorders>
            <w:vAlign w:val="center"/>
          </w:tcPr>
          <w:p w14:paraId="09DB8C81">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6A9EBC2">
            <w:pPr>
              <w:spacing w:after="0" w:line="259" w:lineRule="auto"/>
              <w:ind w:left="2"/>
              <w:rPr>
                <w:rFonts w:ascii="Times New Roman" w:hAnsi="Times New Roman" w:cs="Times New Roman"/>
                <w:sz w:val="24"/>
                <w:szCs w:val="24"/>
              </w:rPr>
            </w:pPr>
            <w:r>
              <w:t>79</w:t>
            </w:r>
          </w:p>
        </w:tc>
        <w:tc>
          <w:tcPr>
            <w:tcW w:w="1978" w:type="dxa"/>
            <w:tcBorders>
              <w:top w:val="single" w:color="000000" w:sz="4" w:space="0"/>
              <w:left w:val="single" w:color="000000" w:sz="4" w:space="0"/>
              <w:bottom w:val="single" w:color="000000" w:sz="4" w:space="0"/>
              <w:right w:val="single" w:color="000000" w:sz="4" w:space="0"/>
            </w:tcBorders>
            <w:vAlign w:val="center"/>
          </w:tcPr>
          <w:p w14:paraId="7FC64278">
            <w:pPr>
              <w:spacing w:after="0" w:line="259" w:lineRule="auto"/>
              <w:ind w:left="2"/>
              <w:rPr>
                <w:rFonts w:ascii="Times New Roman" w:hAnsi="Times New Roman" w:cs="Times New Roman"/>
                <w:sz w:val="24"/>
                <w:szCs w:val="24"/>
              </w:rPr>
            </w:pPr>
            <w:r>
              <w:t>Tuntas</w:t>
            </w:r>
          </w:p>
        </w:tc>
      </w:tr>
      <w:tr w14:paraId="19047E7C">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001AAD6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15 </w:t>
            </w:r>
          </w:p>
        </w:tc>
        <w:tc>
          <w:tcPr>
            <w:tcW w:w="1693" w:type="dxa"/>
            <w:tcBorders>
              <w:top w:val="single" w:color="000000" w:sz="4" w:space="0"/>
              <w:left w:val="single" w:color="000000" w:sz="4" w:space="0"/>
              <w:bottom w:val="single" w:color="000000" w:sz="4" w:space="0"/>
              <w:right w:val="single" w:color="000000" w:sz="4" w:space="0"/>
            </w:tcBorders>
            <w:vAlign w:val="center"/>
          </w:tcPr>
          <w:p w14:paraId="1A7A0455">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Lindi P.M</w:t>
            </w:r>
          </w:p>
        </w:tc>
        <w:tc>
          <w:tcPr>
            <w:tcW w:w="732" w:type="dxa"/>
            <w:tcBorders>
              <w:top w:val="single" w:color="000000" w:sz="4" w:space="0"/>
              <w:left w:val="single" w:color="000000" w:sz="4" w:space="0"/>
              <w:bottom w:val="single" w:color="000000" w:sz="4" w:space="0"/>
              <w:right w:val="single" w:color="000000" w:sz="4" w:space="0"/>
            </w:tcBorders>
            <w:vAlign w:val="center"/>
          </w:tcPr>
          <w:p w14:paraId="5604FD28">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5" w:type="dxa"/>
            <w:tcBorders>
              <w:top w:val="single" w:color="000000" w:sz="4" w:space="0"/>
              <w:left w:val="single" w:color="000000" w:sz="4" w:space="0"/>
              <w:bottom w:val="single" w:color="000000" w:sz="4" w:space="0"/>
              <w:right w:val="single" w:color="000000" w:sz="4" w:space="0"/>
            </w:tcBorders>
            <w:vAlign w:val="center"/>
          </w:tcPr>
          <w:p w14:paraId="1870CC4B">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A5A205B">
            <w:pPr>
              <w:spacing w:after="0" w:line="259" w:lineRule="auto"/>
              <w:ind w:left="2"/>
              <w:rPr>
                <w:rFonts w:ascii="Times New Roman" w:hAnsi="Times New Roman" w:cs="Times New Roman"/>
                <w:sz w:val="24"/>
                <w:szCs w:val="24"/>
              </w:rPr>
            </w:pPr>
            <w:r>
              <w:t>70</w:t>
            </w:r>
          </w:p>
        </w:tc>
        <w:tc>
          <w:tcPr>
            <w:tcW w:w="1978" w:type="dxa"/>
            <w:tcBorders>
              <w:top w:val="single" w:color="000000" w:sz="4" w:space="0"/>
              <w:left w:val="single" w:color="000000" w:sz="4" w:space="0"/>
              <w:bottom w:val="single" w:color="000000" w:sz="4" w:space="0"/>
              <w:right w:val="single" w:color="000000" w:sz="4" w:space="0"/>
            </w:tcBorders>
            <w:vAlign w:val="center"/>
          </w:tcPr>
          <w:p w14:paraId="2E9804FF">
            <w:pPr>
              <w:spacing w:after="0" w:line="259" w:lineRule="auto"/>
              <w:ind w:left="2"/>
              <w:rPr>
                <w:rFonts w:ascii="Times New Roman" w:hAnsi="Times New Roman" w:cs="Times New Roman"/>
                <w:sz w:val="24"/>
                <w:szCs w:val="24"/>
              </w:rPr>
            </w:pPr>
            <w:r>
              <w:t>Belum Tuntas</w:t>
            </w:r>
          </w:p>
        </w:tc>
      </w:tr>
      <w:tr w14:paraId="1E4AA791">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C75185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16 </w:t>
            </w:r>
          </w:p>
        </w:tc>
        <w:tc>
          <w:tcPr>
            <w:tcW w:w="1693" w:type="dxa"/>
            <w:tcBorders>
              <w:top w:val="single" w:color="000000" w:sz="4" w:space="0"/>
              <w:left w:val="single" w:color="000000" w:sz="4" w:space="0"/>
              <w:bottom w:val="single" w:color="000000" w:sz="4" w:space="0"/>
              <w:right w:val="single" w:color="000000" w:sz="4" w:space="0"/>
            </w:tcBorders>
            <w:vAlign w:val="center"/>
          </w:tcPr>
          <w:p w14:paraId="13338B6A">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M. Baqir F</w:t>
            </w:r>
          </w:p>
        </w:tc>
        <w:tc>
          <w:tcPr>
            <w:tcW w:w="732" w:type="dxa"/>
            <w:tcBorders>
              <w:top w:val="single" w:color="000000" w:sz="4" w:space="0"/>
              <w:left w:val="single" w:color="000000" w:sz="4" w:space="0"/>
              <w:bottom w:val="single" w:color="000000" w:sz="4" w:space="0"/>
              <w:right w:val="single" w:color="000000" w:sz="4" w:space="0"/>
            </w:tcBorders>
            <w:vAlign w:val="center"/>
          </w:tcPr>
          <w:p w14:paraId="3B7811C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67</w:t>
            </w:r>
          </w:p>
        </w:tc>
        <w:tc>
          <w:tcPr>
            <w:tcW w:w="1695" w:type="dxa"/>
            <w:tcBorders>
              <w:top w:val="single" w:color="000000" w:sz="4" w:space="0"/>
              <w:left w:val="single" w:color="000000" w:sz="4" w:space="0"/>
              <w:bottom w:val="single" w:color="000000" w:sz="4" w:space="0"/>
              <w:right w:val="single" w:color="000000" w:sz="4" w:space="0"/>
            </w:tcBorders>
            <w:vAlign w:val="center"/>
          </w:tcPr>
          <w:p w14:paraId="084E3EC9">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CCB496F">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5DCD0BCD">
            <w:pPr>
              <w:spacing w:after="0" w:line="259" w:lineRule="auto"/>
              <w:ind w:left="2"/>
              <w:rPr>
                <w:rFonts w:ascii="Times New Roman" w:hAnsi="Times New Roman" w:cs="Times New Roman"/>
                <w:sz w:val="24"/>
                <w:szCs w:val="24"/>
              </w:rPr>
            </w:pPr>
            <w:r>
              <w:t>Tuntas</w:t>
            </w:r>
          </w:p>
        </w:tc>
      </w:tr>
      <w:tr w14:paraId="66156721">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10B3553">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17 </w:t>
            </w:r>
          </w:p>
        </w:tc>
        <w:tc>
          <w:tcPr>
            <w:tcW w:w="1693" w:type="dxa"/>
            <w:tcBorders>
              <w:top w:val="single" w:color="000000" w:sz="4" w:space="0"/>
              <w:left w:val="single" w:color="000000" w:sz="4" w:space="0"/>
              <w:bottom w:val="single" w:color="000000" w:sz="4" w:space="0"/>
              <w:right w:val="single" w:color="000000" w:sz="4" w:space="0"/>
            </w:tcBorders>
            <w:vAlign w:val="center"/>
          </w:tcPr>
          <w:p w14:paraId="16098E37">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Najwa N</w:t>
            </w:r>
          </w:p>
        </w:tc>
        <w:tc>
          <w:tcPr>
            <w:tcW w:w="732" w:type="dxa"/>
            <w:tcBorders>
              <w:top w:val="single" w:color="000000" w:sz="4" w:space="0"/>
              <w:left w:val="single" w:color="000000" w:sz="4" w:space="0"/>
              <w:bottom w:val="single" w:color="000000" w:sz="4" w:space="0"/>
              <w:right w:val="single" w:color="000000" w:sz="4" w:space="0"/>
            </w:tcBorders>
            <w:vAlign w:val="center"/>
          </w:tcPr>
          <w:p w14:paraId="07A19E63">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68</w:t>
            </w:r>
          </w:p>
        </w:tc>
        <w:tc>
          <w:tcPr>
            <w:tcW w:w="1695" w:type="dxa"/>
            <w:tcBorders>
              <w:top w:val="single" w:color="000000" w:sz="4" w:space="0"/>
              <w:left w:val="single" w:color="000000" w:sz="4" w:space="0"/>
              <w:bottom w:val="single" w:color="000000" w:sz="4" w:space="0"/>
              <w:right w:val="single" w:color="000000" w:sz="4" w:space="0"/>
            </w:tcBorders>
            <w:vAlign w:val="center"/>
          </w:tcPr>
          <w:p w14:paraId="5E45FD9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3E1EDB48">
            <w:pPr>
              <w:spacing w:after="0" w:line="259" w:lineRule="auto"/>
              <w:ind w:left="2"/>
              <w:rPr>
                <w:rFonts w:ascii="Times New Roman" w:hAnsi="Times New Roman" w:cs="Times New Roman"/>
                <w:sz w:val="24"/>
                <w:szCs w:val="24"/>
              </w:rPr>
            </w:pPr>
            <w:r>
              <w:t>68</w:t>
            </w:r>
          </w:p>
        </w:tc>
        <w:tc>
          <w:tcPr>
            <w:tcW w:w="1978" w:type="dxa"/>
            <w:tcBorders>
              <w:top w:val="single" w:color="000000" w:sz="4" w:space="0"/>
              <w:left w:val="single" w:color="000000" w:sz="4" w:space="0"/>
              <w:bottom w:val="single" w:color="000000" w:sz="4" w:space="0"/>
              <w:right w:val="single" w:color="000000" w:sz="4" w:space="0"/>
            </w:tcBorders>
            <w:vAlign w:val="center"/>
          </w:tcPr>
          <w:p w14:paraId="40CF26EF">
            <w:pPr>
              <w:spacing w:after="0" w:line="259" w:lineRule="auto"/>
              <w:ind w:left="2"/>
              <w:rPr>
                <w:rFonts w:ascii="Times New Roman" w:hAnsi="Times New Roman" w:cs="Times New Roman"/>
                <w:sz w:val="24"/>
                <w:szCs w:val="24"/>
              </w:rPr>
            </w:pPr>
            <w:r>
              <w:t>Belum Tuntas</w:t>
            </w:r>
          </w:p>
        </w:tc>
      </w:tr>
      <w:tr w14:paraId="500DF1A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5E2241B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18 </w:t>
            </w:r>
          </w:p>
        </w:tc>
        <w:tc>
          <w:tcPr>
            <w:tcW w:w="1693" w:type="dxa"/>
            <w:tcBorders>
              <w:top w:val="single" w:color="000000" w:sz="4" w:space="0"/>
              <w:left w:val="single" w:color="000000" w:sz="4" w:space="0"/>
              <w:bottom w:val="single" w:color="000000" w:sz="4" w:space="0"/>
              <w:right w:val="single" w:color="000000" w:sz="4" w:space="0"/>
            </w:tcBorders>
            <w:vAlign w:val="center"/>
          </w:tcPr>
          <w:p w14:paraId="633F01EF">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Nawfa S.A</w:t>
            </w:r>
          </w:p>
        </w:tc>
        <w:tc>
          <w:tcPr>
            <w:tcW w:w="732" w:type="dxa"/>
            <w:tcBorders>
              <w:top w:val="single" w:color="000000" w:sz="4" w:space="0"/>
              <w:left w:val="single" w:color="000000" w:sz="4" w:space="0"/>
              <w:bottom w:val="single" w:color="000000" w:sz="4" w:space="0"/>
              <w:right w:val="single" w:color="000000" w:sz="4" w:space="0"/>
            </w:tcBorders>
            <w:vAlign w:val="center"/>
          </w:tcPr>
          <w:p w14:paraId="033A177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76</w:t>
            </w:r>
          </w:p>
        </w:tc>
        <w:tc>
          <w:tcPr>
            <w:tcW w:w="1695" w:type="dxa"/>
            <w:tcBorders>
              <w:top w:val="single" w:color="000000" w:sz="4" w:space="0"/>
              <w:left w:val="single" w:color="000000" w:sz="4" w:space="0"/>
              <w:bottom w:val="single" w:color="000000" w:sz="4" w:space="0"/>
              <w:right w:val="single" w:color="000000" w:sz="4" w:space="0"/>
            </w:tcBorders>
            <w:vAlign w:val="center"/>
          </w:tcPr>
          <w:p w14:paraId="66A35B24">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23EC5A49">
            <w:pPr>
              <w:spacing w:after="0" w:line="259" w:lineRule="auto"/>
              <w:ind w:left="2"/>
              <w:rPr>
                <w:rFonts w:ascii="Times New Roman" w:hAnsi="Times New Roman" w:cs="Times New Roman"/>
                <w:sz w:val="24"/>
                <w:szCs w:val="24"/>
              </w:rPr>
            </w:pPr>
            <w:r>
              <w:t>85</w:t>
            </w:r>
          </w:p>
        </w:tc>
        <w:tc>
          <w:tcPr>
            <w:tcW w:w="1978" w:type="dxa"/>
            <w:tcBorders>
              <w:top w:val="single" w:color="000000" w:sz="4" w:space="0"/>
              <w:left w:val="single" w:color="000000" w:sz="4" w:space="0"/>
              <w:bottom w:val="single" w:color="000000" w:sz="4" w:space="0"/>
              <w:right w:val="single" w:color="000000" w:sz="4" w:space="0"/>
            </w:tcBorders>
            <w:vAlign w:val="center"/>
          </w:tcPr>
          <w:p w14:paraId="3D5063B5">
            <w:pPr>
              <w:spacing w:after="0" w:line="259" w:lineRule="auto"/>
              <w:ind w:left="2"/>
              <w:rPr>
                <w:rFonts w:ascii="Times New Roman" w:hAnsi="Times New Roman" w:cs="Times New Roman"/>
                <w:sz w:val="24"/>
                <w:szCs w:val="24"/>
              </w:rPr>
            </w:pPr>
            <w:r>
              <w:t>Tuntas</w:t>
            </w:r>
          </w:p>
        </w:tc>
      </w:tr>
      <w:tr w14:paraId="7DC7E733">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41FC0715">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19 </w:t>
            </w:r>
          </w:p>
        </w:tc>
        <w:tc>
          <w:tcPr>
            <w:tcW w:w="1693" w:type="dxa"/>
            <w:tcBorders>
              <w:top w:val="single" w:color="000000" w:sz="4" w:space="0"/>
              <w:left w:val="single" w:color="000000" w:sz="4" w:space="0"/>
              <w:bottom w:val="single" w:color="000000" w:sz="4" w:space="0"/>
              <w:right w:val="single" w:color="000000" w:sz="4" w:space="0"/>
            </w:tcBorders>
            <w:vAlign w:val="center"/>
          </w:tcPr>
          <w:p w14:paraId="7CA876AF">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Noza</w:t>
            </w:r>
          </w:p>
        </w:tc>
        <w:tc>
          <w:tcPr>
            <w:tcW w:w="732" w:type="dxa"/>
            <w:tcBorders>
              <w:top w:val="single" w:color="000000" w:sz="4" w:space="0"/>
              <w:left w:val="single" w:color="000000" w:sz="4" w:space="0"/>
              <w:bottom w:val="single" w:color="000000" w:sz="4" w:space="0"/>
              <w:right w:val="single" w:color="000000" w:sz="4" w:space="0"/>
            </w:tcBorders>
            <w:vAlign w:val="center"/>
          </w:tcPr>
          <w:p w14:paraId="65DE1168">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64</w:t>
            </w:r>
          </w:p>
        </w:tc>
        <w:tc>
          <w:tcPr>
            <w:tcW w:w="1695" w:type="dxa"/>
            <w:tcBorders>
              <w:top w:val="single" w:color="000000" w:sz="4" w:space="0"/>
              <w:left w:val="single" w:color="000000" w:sz="4" w:space="0"/>
              <w:bottom w:val="single" w:color="000000" w:sz="4" w:space="0"/>
              <w:right w:val="single" w:color="000000" w:sz="4" w:space="0"/>
            </w:tcBorders>
            <w:vAlign w:val="center"/>
          </w:tcPr>
          <w:p w14:paraId="134EAA1C">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BE0BA28">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07525D09">
            <w:pPr>
              <w:spacing w:after="0" w:line="259" w:lineRule="auto"/>
              <w:ind w:left="2"/>
              <w:rPr>
                <w:rFonts w:ascii="Times New Roman" w:hAnsi="Times New Roman" w:cs="Times New Roman"/>
                <w:sz w:val="24"/>
                <w:szCs w:val="24"/>
              </w:rPr>
            </w:pPr>
            <w:r>
              <w:t>Belum Tuntas</w:t>
            </w:r>
          </w:p>
        </w:tc>
      </w:tr>
      <w:tr w14:paraId="6D16246E">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78FD93E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20 </w:t>
            </w:r>
          </w:p>
        </w:tc>
        <w:tc>
          <w:tcPr>
            <w:tcW w:w="1693" w:type="dxa"/>
            <w:tcBorders>
              <w:top w:val="single" w:color="000000" w:sz="4" w:space="0"/>
              <w:left w:val="single" w:color="000000" w:sz="4" w:space="0"/>
              <w:bottom w:val="single" w:color="000000" w:sz="4" w:space="0"/>
              <w:right w:val="single" w:color="000000" w:sz="4" w:space="0"/>
            </w:tcBorders>
            <w:vAlign w:val="center"/>
          </w:tcPr>
          <w:p w14:paraId="3320C370">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Oki S</w:t>
            </w:r>
          </w:p>
        </w:tc>
        <w:tc>
          <w:tcPr>
            <w:tcW w:w="732" w:type="dxa"/>
            <w:tcBorders>
              <w:top w:val="single" w:color="000000" w:sz="4" w:space="0"/>
              <w:left w:val="single" w:color="000000" w:sz="4" w:space="0"/>
              <w:bottom w:val="single" w:color="000000" w:sz="4" w:space="0"/>
              <w:right w:val="single" w:color="000000" w:sz="4" w:space="0"/>
            </w:tcBorders>
            <w:vAlign w:val="center"/>
          </w:tcPr>
          <w:p w14:paraId="0AF67F86">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5" w:type="dxa"/>
            <w:tcBorders>
              <w:top w:val="single" w:color="000000" w:sz="4" w:space="0"/>
              <w:left w:val="single" w:color="000000" w:sz="4" w:space="0"/>
              <w:bottom w:val="single" w:color="000000" w:sz="4" w:space="0"/>
              <w:right w:val="single" w:color="000000" w:sz="4" w:space="0"/>
            </w:tcBorders>
            <w:vAlign w:val="center"/>
          </w:tcPr>
          <w:p w14:paraId="2D86F75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2DCCBA20">
            <w:pPr>
              <w:spacing w:after="0" w:line="259" w:lineRule="auto"/>
              <w:ind w:left="2"/>
              <w:rPr>
                <w:rFonts w:ascii="Times New Roman" w:hAnsi="Times New Roman" w:cs="Times New Roman"/>
                <w:sz w:val="24"/>
                <w:szCs w:val="24"/>
              </w:rPr>
            </w:pPr>
            <w:r>
              <w:t>80</w:t>
            </w:r>
          </w:p>
        </w:tc>
        <w:tc>
          <w:tcPr>
            <w:tcW w:w="1978" w:type="dxa"/>
            <w:tcBorders>
              <w:top w:val="single" w:color="000000" w:sz="4" w:space="0"/>
              <w:left w:val="single" w:color="000000" w:sz="4" w:space="0"/>
              <w:bottom w:val="single" w:color="000000" w:sz="4" w:space="0"/>
              <w:right w:val="single" w:color="000000" w:sz="4" w:space="0"/>
            </w:tcBorders>
            <w:vAlign w:val="center"/>
          </w:tcPr>
          <w:p w14:paraId="220D2376">
            <w:pPr>
              <w:spacing w:after="0" w:line="259" w:lineRule="auto"/>
              <w:ind w:left="2"/>
              <w:rPr>
                <w:rFonts w:ascii="Times New Roman" w:hAnsi="Times New Roman" w:cs="Times New Roman"/>
                <w:sz w:val="24"/>
                <w:szCs w:val="24"/>
              </w:rPr>
            </w:pPr>
            <w:r>
              <w:t>Tuntas</w:t>
            </w:r>
          </w:p>
        </w:tc>
      </w:tr>
      <w:tr w14:paraId="586EE80E">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0580838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21 </w:t>
            </w:r>
          </w:p>
        </w:tc>
        <w:tc>
          <w:tcPr>
            <w:tcW w:w="1693" w:type="dxa"/>
            <w:tcBorders>
              <w:top w:val="single" w:color="000000" w:sz="4" w:space="0"/>
              <w:left w:val="single" w:color="000000" w:sz="4" w:space="0"/>
              <w:bottom w:val="single" w:color="000000" w:sz="4" w:space="0"/>
              <w:right w:val="single" w:color="000000" w:sz="4" w:space="0"/>
            </w:tcBorders>
            <w:vAlign w:val="center"/>
          </w:tcPr>
          <w:p w14:paraId="2E41A2F0">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Oktaria</w:t>
            </w:r>
          </w:p>
        </w:tc>
        <w:tc>
          <w:tcPr>
            <w:tcW w:w="732" w:type="dxa"/>
            <w:tcBorders>
              <w:top w:val="single" w:color="000000" w:sz="4" w:space="0"/>
              <w:left w:val="single" w:color="000000" w:sz="4" w:space="0"/>
              <w:bottom w:val="single" w:color="000000" w:sz="4" w:space="0"/>
              <w:right w:val="single" w:color="000000" w:sz="4" w:space="0"/>
            </w:tcBorders>
            <w:vAlign w:val="center"/>
          </w:tcPr>
          <w:p w14:paraId="2714981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74</w:t>
            </w:r>
          </w:p>
        </w:tc>
        <w:tc>
          <w:tcPr>
            <w:tcW w:w="1695" w:type="dxa"/>
            <w:tcBorders>
              <w:top w:val="single" w:color="000000" w:sz="4" w:space="0"/>
              <w:left w:val="single" w:color="000000" w:sz="4" w:space="0"/>
              <w:bottom w:val="single" w:color="000000" w:sz="4" w:space="0"/>
              <w:right w:val="single" w:color="000000" w:sz="4" w:space="0"/>
            </w:tcBorders>
            <w:vAlign w:val="center"/>
          </w:tcPr>
          <w:p w14:paraId="5C1ABDE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08F55A09">
            <w:pPr>
              <w:spacing w:after="0" w:line="259" w:lineRule="auto"/>
              <w:ind w:left="2"/>
              <w:rPr>
                <w:rFonts w:ascii="Times New Roman" w:hAnsi="Times New Roman" w:cs="Times New Roman"/>
                <w:sz w:val="24"/>
                <w:szCs w:val="24"/>
              </w:rPr>
            </w:pPr>
            <w:r>
              <w:t>80</w:t>
            </w:r>
          </w:p>
        </w:tc>
        <w:tc>
          <w:tcPr>
            <w:tcW w:w="1978" w:type="dxa"/>
            <w:tcBorders>
              <w:top w:val="single" w:color="000000" w:sz="4" w:space="0"/>
              <w:left w:val="single" w:color="000000" w:sz="4" w:space="0"/>
              <w:bottom w:val="single" w:color="000000" w:sz="4" w:space="0"/>
              <w:right w:val="single" w:color="000000" w:sz="4" w:space="0"/>
            </w:tcBorders>
            <w:vAlign w:val="center"/>
          </w:tcPr>
          <w:p w14:paraId="478BC770">
            <w:pPr>
              <w:spacing w:after="0" w:line="259" w:lineRule="auto"/>
              <w:ind w:left="2"/>
              <w:rPr>
                <w:rFonts w:ascii="Times New Roman" w:hAnsi="Times New Roman" w:cs="Times New Roman"/>
                <w:sz w:val="24"/>
                <w:szCs w:val="24"/>
              </w:rPr>
            </w:pPr>
            <w:r>
              <w:t>Tuntas</w:t>
            </w:r>
          </w:p>
        </w:tc>
      </w:tr>
      <w:tr w14:paraId="515E0318">
        <w:tblPrEx>
          <w:tblCellMar>
            <w:top w:w="7" w:type="dxa"/>
            <w:left w:w="106" w:type="dxa"/>
            <w:bottom w:w="0" w:type="dxa"/>
            <w:right w:w="86" w:type="dxa"/>
          </w:tblCellMar>
        </w:tblPrEx>
        <w:trPr>
          <w:trHeight w:val="288"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1C94F28">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22 </w:t>
            </w:r>
          </w:p>
        </w:tc>
        <w:tc>
          <w:tcPr>
            <w:tcW w:w="1693" w:type="dxa"/>
            <w:tcBorders>
              <w:top w:val="single" w:color="000000" w:sz="4" w:space="0"/>
              <w:left w:val="single" w:color="000000" w:sz="4" w:space="0"/>
              <w:bottom w:val="single" w:color="000000" w:sz="4" w:space="0"/>
              <w:right w:val="single" w:color="000000" w:sz="4" w:space="0"/>
            </w:tcBorders>
            <w:vAlign w:val="center"/>
          </w:tcPr>
          <w:p w14:paraId="12EE84DB">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Panji</w:t>
            </w:r>
          </w:p>
        </w:tc>
        <w:tc>
          <w:tcPr>
            <w:tcW w:w="732" w:type="dxa"/>
            <w:tcBorders>
              <w:top w:val="single" w:color="000000" w:sz="4" w:space="0"/>
              <w:left w:val="single" w:color="000000" w:sz="4" w:space="0"/>
              <w:bottom w:val="single" w:color="000000" w:sz="4" w:space="0"/>
              <w:right w:val="single" w:color="000000" w:sz="4" w:space="0"/>
            </w:tcBorders>
            <w:vAlign w:val="center"/>
          </w:tcPr>
          <w:p w14:paraId="636B786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63</w:t>
            </w:r>
          </w:p>
        </w:tc>
        <w:tc>
          <w:tcPr>
            <w:tcW w:w="1695" w:type="dxa"/>
            <w:tcBorders>
              <w:top w:val="single" w:color="000000" w:sz="4" w:space="0"/>
              <w:left w:val="single" w:color="000000" w:sz="4" w:space="0"/>
              <w:bottom w:val="single" w:color="000000" w:sz="4" w:space="0"/>
              <w:right w:val="single" w:color="000000" w:sz="4" w:space="0"/>
            </w:tcBorders>
            <w:vAlign w:val="center"/>
          </w:tcPr>
          <w:p w14:paraId="2CF820F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4615EAD1">
            <w:pPr>
              <w:spacing w:after="0" w:line="259" w:lineRule="auto"/>
              <w:ind w:left="2"/>
              <w:rPr>
                <w:rFonts w:ascii="Times New Roman" w:hAnsi="Times New Roman" w:cs="Times New Roman"/>
                <w:sz w:val="24"/>
                <w:szCs w:val="24"/>
              </w:rPr>
            </w:pPr>
            <w:r>
              <w:t>72</w:t>
            </w:r>
          </w:p>
        </w:tc>
        <w:tc>
          <w:tcPr>
            <w:tcW w:w="1978" w:type="dxa"/>
            <w:tcBorders>
              <w:top w:val="single" w:color="000000" w:sz="4" w:space="0"/>
              <w:left w:val="single" w:color="000000" w:sz="4" w:space="0"/>
              <w:bottom w:val="single" w:color="000000" w:sz="4" w:space="0"/>
              <w:right w:val="single" w:color="000000" w:sz="4" w:space="0"/>
            </w:tcBorders>
            <w:vAlign w:val="center"/>
          </w:tcPr>
          <w:p w14:paraId="51DE1F27">
            <w:pPr>
              <w:spacing w:after="0" w:line="259" w:lineRule="auto"/>
              <w:ind w:left="2"/>
              <w:rPr>
                <w:rFonts w:ascii="Times New Roman" w:hAnsi="Times New Roman" w:cs="Times New Roman"/>
                <w:sz w:val="24"/>
                <w:szCs w:val="24"/>
              </w:rPr>
            </w:pPr>
            <w:r>
              <w:t>Belum Tuntas</w:t>
            </w:r>
          </w:p>
        </w:tc>
      </w:tr>
      <w:tr w14:paraId="77C3E21C">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1EA9871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23 </w:t>
            </w:r>
          </w:p>
        </w:tc>
        <w:tc>
          <w:tcPr>
            <w:tcW w:w="1693" w:type="dxa"/>
            <w:tcBorders>
              <w:top w:val="single" w:color="000000" w:sz="4" w:space="0"/>
              <w:left w:val="single" w:color="000000" w:sz="4" w:space="0"/>
              <w:bottom w:val="single" w:color="000000" w:sz="4" w:space="0"/>
              <w:right w:val="single" w:color="000000" w:sz="4" w:space="0"/>
            </w:tcBorders>
            <w:vAlign w:val="center"/>
          </w:tcPr>
          <w:p w14:paraId="68B028E3">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Rakha A.R</w:t>
            </w:r>
          </w:p>
        </w:tc>
        <w:tc>
          <w:tcPr>
            <w:tcW w:w="732" w:type="dxa"/>
            <w:tcBorders>
              <w:top w:val="single" w:color="000000" w:sz="4" w:space="0"/>
              <w:left w:val="single" w:color="000000" w:sz="4" w:space="0"/>
              <w:bottom w:val="single" w:color="000000" w:sz="4" w:space="0"/>
              <w:right w:val="single" w:color="000000" w:sz="4" w:space="0"/>
            </w:tcBorders>
            <w:vAlign w:val="center"/>
          </w:tcPr>
          <w:p w14:paraId="491D7AC2">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65</w:t>
            </w:r>
          </w:p>
        </w:tc>
        <w:tc>
          <w:tcPr>
            <w:tcW w:w="1695" w:type="dxa"/>
            <w:tcBorders>
              <w:top w:val="single" w:color="000000" w:sz="4" w:space="0"/>
              <w:left w:val="single" w:color="000000" w:sz="4" w:space="0"/>
              <w:bottom w:val="single" w:color="000000" w:sz="4" w:space="0"/>
              <w:right w:val="single" w:color="000000" w:sz="4" w:space="0"/>
            </w:tcBorders>
            <w:vAlign w:val="center"/>
          </w:tcPr>
          <w:p w14:paraId="0AFB4CB5">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65BA6244">
            <w:pPr>
              <w:spacing w:after="0" w:line="259" w:lineRule="auto"/>
              <w:ind w:left="2"/>
              <w:rPr>
                <w:rFonts w:ascii="Times New Roman" w:hAnsi="Times New Roman" w:cs="Times New Roman"/>
                <w:sz w:val="24"/>
                <w:szCs w:val="24"/>
              </w:rPr>
            </w:pPr>
            <w:r>
              <w:t>70</w:t>
            </w:r>
          </w:p>
        </w:tc>
        <w:tc>
          <w:tcPr>
            <w:tcW w:w="1978" w:type="dxa"/>
            <w:tcBorders>
              <w:top w:val="single" w:color="000000" w:sz="4" w:space="0"/>
              <w:left w:val="single" w:color="000000" w:sz="4" w:space="0"/>
              <w:bottom w:val="single" w:color="000000" w:sz="4" w:space="0"/>
              <w:right w:val="single" w:color="000000" w:sz="4" w:space="0"/>
            </w:tcBorders>
            <w:vAlign w:val="center"/>
          </w:tcPr>
          <w:p w14:paraId="3A58B27B">
            <w:pPr>
              <w:spacing w:after="0" w:line="259" w:lineRule="auto"/>
              <w:ind w:left="2"/>
              <w:rPr>
                <w:rFonts w:ascii="Times New Roman" w:hAnsi="Times New Roman" w:cs="Times New Roman"/>
                <w:sz w:val="24"/>
                <w:szCs w:val="24"/>
              </w:rPr>
            </w:pPr>
            <w:r>
              <w:t>Belum Tuntas</w:t>
            </w:r>
          </w:p>
        </w:tc>
      </w:tr>
      <w:tr w14:paraId="6FD7C124">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30C64CAD">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24 </w:t>
            </w:r>
          </w:p>
        </w:tc>
        <w:tc>
          <w:tcPr>
            <w:tcW w:w="1693" w:type="dxa"/>
            <w:tcBorders>
              <w:top w:val="single" w:color="000000" w:sz="4" w:space="0"/>
              <w:left w:val="single" w:color="000000" w:sz="4" w:space="0"/>
              <w:bottom w:val="single" w:color="000000" w:sz="4" w:space="0"/>
              <w:right w:val="single" w:color="000000" w:sz="4" w:space="0"/>
            </w:tcBorders>
            <w:vAlign w:val="center"/>
          </w:tcPr>
          <w:p w14:paraId="4278501B">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Yusuf J.A</w:t>
            </w:r>
          </w:p>
        </w:tc>
        <w:tc>
          <w:tcPr>
            <w:tcW w:w="732" w:type="dxa"/>
            <w:tcBorders>
              <w:top w:val="single" w:color="000000" w:sz="4" w:space="0"/>
              <w:left w:val="single" w:color="000000" w:sz="4" w:space="0"/>
              <w:bottom w:val="single" w:color="000000" w:sz="4" w:space="0"/>
              <w:right w:val="single" w:color="000000" w:sz="4" w:space="0"/>
            </w:tcBorders>
            <w:vAlign w:val="center"/>
          </w:tcPr>
          <w:p w14:paraId="1CA5EBA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66</w:t>
            </w:r>
          </w:p>
        </w:tc>
        <w:tc>
          <w:tcPr>
            <w:tcW w:w="1695" w:type="dxa"/>
            <w:tcBorders>
              <w:top w:val="single" w:color="000000" w:sz="4" w:space="0"/>
              <w:left w:val="single" w:color="000000" w:sz="4" w:space="0"/>
              <w:bottom w:val="single" w:color="000000" w:sz="4" w:space="0"/>
              <w:right w:val="single" w:color="000000" w:sz="4" w:space="0"/>
            </w:tcBorders>
            <w:vAlign w:val="center"/>
          </w:tcPr>
          <w:p w14:paraId="244F642E">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Belum 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14C2F6C1">
            <w:pPr>
              <w:spacing w:after="0" w:line="259" w:lineRule="auto"/>
              <w:ind w:left="2"/>
              <w:rPr>
                <w:rFonts w:ascii="Times New Roman" w:hAnsi="Times New Roman" w:cs="Times New Roman"/>
                <w:sz w:val="24"/>
                <w:szCs w:val="24"/>
              </w:rPr>
            </w:pPr>
            <w:r>
              <w:t>73</w:t>
            </w:r>
          </w:p>
        </w:tc>
        <w:tc>
          <w:tcPr>
            <w:tcW w:w="1978" w:type="dxa"/>
            <w:tcBorders>
              <w:top w:val="single" w:color="000000" w:sz="4" w:space="0"/>
              <w:left w:val="single" w:color="000000" w:sz="4" w:space="0"/>
              <w:bottom w:val="single" w:color="000000" w:sz="4" w:space="0"/>
              <w:right w:val="single" w:color="000000" w:sz="4" w:space="0"/>
            </w:tcBorders>
            <w:vAlign w:val="center"/>
          </w:tcPr>
          <w:p w14:paraId="16810CE1">
            <w:pPr>
              <w:spacing w:after="0" w:line="259" w:lineRule="auto"/>
              <w:ind w:left="2"/>
              <w:rPr>
                <w:rFonts w:ascii="Times New Roman" w:hAnsi="Times New Roman" w:cs="Times New Roman"/>
                <w:sz w:val="24"/>
                <w:szCs w:val="24"/>
              </w:rPr>
            </w:pPr>
            <w:r>
              <w:t>Tuntas</w:t>
            </w:r>
          </w:p>
        </w:tc>
      </w:tr>
      <w:tr w14:paraId="100E0A0E">
        <w:tblPrEx>
          <w:tblCellMar>
            <w:top w:w="7" w:type="dxa"/>
            <w:left w:w="106" w:type="dxa"/>
            <w:bottom w:w="0" w:type="dxa"/>
            <w:right w:w="86" w:type="dxa"/>
          </w:tblCellMar>
        </w:tblPrEx>
        <w:trPr>
          <w:trHeight w:val="286" w:hRule="atLeast"/>
          <w:jc w:val="center"/>
        </w:trPr>
        <w:tc>
          <w:tcPr>
            <w:tcW w:w="567" w:type="dxa"/>
            <w:tcBorders>
              <w:top w:val="single" w:color="000000" w:sz="4" w:space="0"/>
              <w:left w:val="single" w:color="000000" w:sz="4" w:space="0"/>
              <w:bottom w:val="single" w:color="000000" w:sz="4" w:space="0"/>
              <w:right w:val="single" w:color="000000" w:sz="4" w:space="0"/>
            </w:tcBorders>
          </w:tcPr>
          <w:p w14:paraId="43198521">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25 </w:t>
            </w:r>
          </w:p>
        </w:tc>
        <w:tc>
          <w:tcPr>
            <w:tcW w:w="1693" w:type="dxa"/>
            <w:tcBorders>
              <w:top w:val="single" w:color="000000" w:sz="4" w:space="0"/>
              <w:left w:val="single" w:color="000000" w:sz="4" w:space="0"/>
              <w:bottom w:val="single" w:color="000000" w:sz="4" w:space="0"/>
              <w:right w:val="single" w:color="000000" w:sz="4" w:space="0"/>
            </w:tcBorders>
            <w:vAlign w:val="center"/>
          </w:tcPr>
          <w:p w14:paraId="451510FD">
            <w:pPr>
              <w:spacing w:after="0" w:line="259" w:lineRule="auto"/>
              <w:rPr>
                <w:rFonts w:ascii="Times New Roman" w:hAnsi="Times New Roman" w:cs="Times New Roman"/>
                <w:sz w:val="24"/>
                <w:szCs w:val="24"/>
              </w:rPr>
            </w:pPr>
            <w:r>
              <w:rPr>
                <w:rFonts w:ascii="Times New Roman" w:hAnsi="Times New Roman" w:eastAsia="Times New Roman" w:cs="Times New Roman"/>
                <w:sz w:val="24"/>
                <w:szCs w:val="24"/>
              </w:rPr>
              <w:t>Zakia R</w:t>
            </w:r>
          </w:p>
        </w:tc>
        <w:tc>
          <w:tcPr>
            <w:tcW w:w="732" w:type="dxa"/>
            <w:tcBorders>
              <w:top w:val="single" w:color="000000" w:sz="4" w:space="0"/>
              <w:left w:val="single" w:color="000000" w:sz="4" w:space="0"/>
              <w:bottom w:val="single" w:color="000000" w:sz="4" w:space="0"/>
              <w:right w:val="single" w:color="000000" w:sz="4" w:space="0"/>
            </w:tcBorders>
            <w:vAlign w:val="center"/>
          </w:tcPr>
          <w:p w14:paraId="5439971F">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73</w:t>
            </w:r>
          </w:p>
        </w:tc>
        <w:tc>
          <w:tcPr>
            <w:tcW w:w="1695" w:type="dxa"/>
            <w:tcBorders>
              <w:top w:val="single" w:color="000000" w:sz="4" w:space="0"/>
              <w:left w:val="single" w:color="000000" w:sz="4" w:space="0"/>
              <w:bottom w:val="single" w:color="000000" w:sz="4" w:space="0"/>
              <w:right w:val="single" w:color="000000" w:sz="4" w:space="0"/>
            </w:tcBorders>
            <w:vAlign w:val="center"/>
          </w:tcPr>
          <w:p w14:paraId="4067589A">
            <w:pPr>
              <w:spacing w:after="0" w:line="259" w:lineRule="auto"/>
              <w:ind w:left="2"/>
              <w:rPr>
                <w:rFonts w:ascii="Times New Roman" w:hAnsi="Times New Roman" w:cs="Times New Roman"/>
                <w:sz w:val="24"/>
                <w:szCs w:val="24"/>
              </w:rPr>
            </w:pPr>
            <w:r>
              <w:rPr>
                <w:rFonts w:ascii="Times New Roman" w:hAnsi="Times New Roman" w:eastAsia="Times New Roman" w:cs="Times New Roman"/>
                <w:sz w:val="24"/>
                <w:szCs w:val="24"/>
              </w:rPr>
              <w:t>Tuntas</w:t>
            </w:r>
          </w:p>
        </w:tc>
        <w:tc>
          <w:tcPr>
            <w:tcW w:w="851" w:type="dxa"/>
            <w:tcBorders>
              <w:top w:val="single" w:color="000000" w:sz="4" w:space="0"/>
              <w:left w:val="single" w:color="000000" w:sz="4" w:space="0"/>
              <w:bottom w:val="single" w:color="000000" w:sz="4" w:space="0"/>
              <w:right w:val="single" w:color="000000" w:sz="4" w:space="0"/>
            </w:tcBorders>
            <w:vAlign w:val="center"/>
          </w:tcPr>
          <w:p w14:paraId="57BEEBB4">
            <w:pPr>
              <w:spacing w:after="0" w:line="259" w:lineRule="auto"/>
              <w:ind w:left="2"/>
              <w:rPr>
                <w:rFonts w:ascii="Times New Roman" w:hAnsi="Times New Roman" w:cs="Times New Roman"/>
                <w:sz w:val="24"/>
                <w:szCs w:val="24"/>
              </w:rPr>
            </w:pPr>
            <w:r>
              <w:t>76</w:t>
            </w:r>
          </w:p>
        </w:tc>
        <w:tc>
          <w:tcPr>
            <w:tcW w:w="1978" w:type="dxa"/>
            <w:tcBorders>
              <w:top w:val="single" w:color="000000" w:sz="4" w:space="0"/>
              <w:left w:val="single" w:color="000000" w:sz="4" w:space="0"/>
              <w:bottom w:val="single" w:color="000000" w:sz="4" w:space="0"/>
              <w:right w:val="single" w:color="000000" w:sz="4" w:space="0"/>
            </w:tcBorders>
            <w:vAlign w:val="center"/>
          </w:tcPr>
          <w:p w14:paraId="52653779">
            <w:pPr>
              <w:spacing w:after="0" w:line="259" w:lineRule="auto"/>
              <w:ind w:left="2"/>
              <w:rPr>
                <w:rFonts w:ascii="Times New Roman" w:hAnsi="Times New Roman" w:cs="Times New Roman"/>
                <w:sz w:val="24"/>
                <w:szCs w:val="24"/>
              </w:rPr>
            </w:pPr>
            <w:r>
              <w:t>Tuntas</w:t>
            </w:r>
          </w:p>
        </w:tc>
      </w:tr>
      <w:tr w14:paraId="34D86AD2">
        <w:tblPrEx>
          <w:tblCellMar>
            <w:top w:w="7" w:type="dxa"/>
            <w:left w:w="106" w:type="dxa"/>
            <w:bottom w:w="0" w:type="dxa"/>
            <w:right w:w="86" w:type="dxa"/>
          </w:tblCellMar>
        </w:tblPrEx>
        <w:trPr>
          <w:trHeight w:val="286"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05A4808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Total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12E43CF3">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1743</w:t>
            </w:r>
          </w:p>
        </w:tc>
        <w:tc>
          <w:tcPr>
            <w:tcW w:w="851" w:type="dxa"/>
            <w:tcBorders>
              <w:top w:val="single" w:color="000000" w:sz="4" w:space="0"/>
              <w:left w:val="single" w:color="000000" w:sz="4" w:space="0"/>
              <w:bottom w:val="single" w:color="000000" w:sz="4" w:space="0"/>
              <w:right w:val="nil"/>
            </w:tcBorders>
          </w:tcPr>
          <w:p w14:paraId="5902F1B2">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60FF1513">
            <w:pPr>
              <w:spacing w:after="0" w:line="259" w:lineRule="auto"/>
              <w:ind w:left="218"/>
              <w:rPr>
                <w:rFonts w:ascii="Times New Roman" w:hAnsi="Times New Roman" w:cs="Times New Roman"/>
                <w:sz w:val="24"/>
                <w:szCs w:val="24"/>
              </w:rPr>
            </w:pPr>
            <w:r>
              <w:rPr>
                <w:b/>
                <w:bCs/>
              </w:rPr>
              <w:t>1885</w:t>
            </w:r>
          </w:p>
        </w:tc>
      </w:tr>
      <w:tr w14:paraId="5993ECFA">
        <w:tblPrEx>
          <w:tblCellMar>
            <w:top w:w="7" w:type="dxa"/>
            <w:left w:w="106" w:type="dxa"/>
            <w:bottom w:w="0" w:type="dxa"/>
            <w:right w:w="86" w:type="dxa"/>
          </w:tblCellMar>
        </w:tblPrEx>
        <w:trPr>
          <w:trHeight w:val="286"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6D86C9D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Maksimum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66FAF960">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77</w:t>
            </w:r>
          </w:p>
        </w:tc>
        <w:tc>
          <w:tcPr>
            <w:tcW w:w="851" w:type="dxa"/>
            <w:tcBorders>
              <w:top w:val="single" w:color="000000" w:sz="4" w:space="0"/>
              <w:left w:val="single" w:color="000000" w:sz="4" w:space="0"/>
              <w:bottom w:val="single" w:color="000000" w:sz="4" w:space="0"/>
              <w:right w:val="nil"/>
            </w:tcBorders>
          </w:tcPr>
          <w:p w14:paraId="453DCCD7">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6EE81C55">
            <w:pPr>
              <w:spacing w:after="0" w:line="259" w:lineRule="auto"/>
              <w:ind w:left="338"/>
              <w:rPr>
                <w:rFonts w:ascii="Times New Roman" w:hAnsi="Times New Roman" w:cs="Times New Roman"/>
                <w:sz w:val="24"/>
                <w:szCs w:val="24"/>
              </w:rPr>
            </w:pPr>
            <w:r>
              <w:rPr>
                <w:b/>
                <w:bCs/>
              </w:rPr>
              <w:t>85</w:t>
            </w:r>
          </w:p>
        </w:tc>
      </w:tr>
      <w:tr w14:paraId="672297F3">
        <w:tblPrEx>
          <w:tblCellMar>
            <w:top w:w="7" w:type="dxa"/>
            <w:left w:w="106" w:type="dxa"/>
            <w:bottom w:w="0" w:type="dxa"/>
            <w:right w:w="86" w:type="dxa"/>
          </w:tblCellMar>
        </w:tblPrEx>
        <w:trPr>
          <w:trHeight w:val="288"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1AF715A7">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Minimum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1406718D">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61</w:t>
            </w:r>
          </w:p>
        </w:tc>
        <w:tc>
          <w:tcPr>
            <w:tcW w:w="851" w:type="dxa"/>
            <w:tcBorders>
              <w:top w:val="single" w:color="000000" w:sz="4" w:space="0"/>
              <w:left w:val="single" w:color="000000" w:sz="4" w:space="0"/>
              <w:bottom w:val="single" w:color="000000" w:sz="4" w:space="0"/>
              <w:right w:val="nil"/>
            </w:tcBorders>
          </w:tcPr>
          <w:p w14:paraId="563EE572">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45F51B3C">
            <w:pPr>
              <w:spacing w:after="0" w:line="259" w:lineRule="auto"/>
              <w:ind w:left="338"/>
              <w:rPr>
                <w:rFonts w:ascii="Times New Roman" w:hAnsi="Times New Roman" w:cs="Times New Roman"/>
                <w:sz w:val="24"/>
                <w:szCs w:val="24"/>
              </w:rPr>
            </w:pPr>
            <w:r>
              <w:rPr>
                <w:b/>
                <w:bCs/>
              </w:rPr>
              <w:t>68</w:t>
            </w:r>
          </w:p>
        </w:tc>
      </w:tr>
      <w:tr w14:paraId="024EB440">
        <w:tblPrEx>
          <w:tblCellMar>
            <w:top w:w="7" w:type="dxa"/>
            <w:left w:w="106" w:type="dxa"/>
            <w:bottom w:w="0" w:type="dxa"/>
            <w:right w:w="86" w:type="dxa"/>
          </w:tblCellMar>
        </w:tblPrEx>
        <w:trPr>
          <w:trHeight w:val="286" w:hRule="atLeast"/>
          <w:jc w:val="center"/>
        </w:trPr>
        <w:tc>
          <w:tcPr>
            <w:tcW w:w="2260" w:type="dxa"/>
            <w:gridSpan w:val="2"/>
            <w:tcBorders>
              <w:top w:val="single" w:color="000000" w:sz="4" w:space="0"/>
              <w:left w:val="single" w:color="000000" w:sz="4" w:space="0"/>
              <w:bottom w:val="single" w:color="000000" w:sz="4" w:space="0"/>
              <w:right w:val="single" w:color="000000" w:sz="4" w:space="0"/>
            </w:tcBorders>
          </w:tcPr>
          <w:p w14:paraId="352C263C">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Rata-Rata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14:paraId="79C3A748">
            <w:pPr>
              <w:spacing w:after="0" w:line="259" w:lineRule="auto"/>
              <w:ind w:left="32"/>
              <w:jc w:val="center"/>
              <w:rPr>
                <w:rFonts w:ascii="Times New Roman" w:hAnsi="Times New Roman" w:cs="Times New Roman"/>
                <w:sz w:val="24"/>
                <w:szCs w:val="24"/>
              </w:rPr>
            </w:pPr>
            <w:r>
              <w:rPr>
                <w:rFonts w:ascii="Times New Roman" w:hAnsi="Times New Roman" w:eastAsia="Times New Roman" w:cs="Times New Roman"/>
                <w:sz w:val="24"/>
                <w:szCs w:val="24"/>
              </w:rPr>
              <w:t>69,72</w:t>
            </w:r>
          </w:p>
        </w:tc>
        <w:tc>
          <w:tcPr>
            <w:tcW w:w="851" w:type="dxa"/>
            <w:tcBorders>
              <w:top w:val="single" w:color="000000" w:sz="4" w:space="0"/>
              <w:left w:val="single" w:color="000000" w:sz="4" w:space="0"/>
              <w:bottom w:val="single" w:color="000000" w:sz="4" w:space="0"/>
              <w:right w:val="nil"/>
            </w:tcBorders>
          </w:tcPr>
          <w:p w14:paraId="61F56D0A">
            <w:pPr>
              <w:spacing w:after="160" w:line="259" w:lineRule="auto"/>
              <w:rPr>
                <w:rFonts w:ascii="Times New Roman" w:hAnsi="Times New Roman" w:cs="Times New Roman"/>
                <w:sz w:val="24"/>
                <w:szCs w:val="24"/>
              </w:rPr>
            </w:pPr>
          </w:p>
        </w:tc>
        <w:tc>
          <w:tcPr>
            <w:tcW w:w="1978" w:type="dxa"/>
            <w:tcBorders>
              <w:top w:val="single" w:color="000000" w:sz="4" w:space="0"/>
              <w:left w:val="nil"/>
              <w:bottom w:val="single" w:color="000000" w:sz="4" w:space="0"/>
              <w:right w:val="single" w:color="000000" w:sz="4" w:space="0"/>
            </w:tcBorders>
            <w:vAlign w:val="center"/>
          </w:tcPr>
          <w:p w14:paraId="1F650A74">
            <w:pPr>
              <w:spacing w:after="0" w:line="259" w:lineRule="auto"/>
              <w:ind w:left="250"/>
              <w:rPr>
                <w:rFonts w:ascii="Times New Roman" w:hAnsi="Times New Roman" w:cs="Times New Roman"/>
                <w:sz w:val="24"/>
                <w:szCs w:val="24"/>
              </w:rPr>
            </w:pPr>
            <w:r>
              <w:rPr>
                <w:b/>
                <w:bCs/>
              </w:rPr>
              <w:t>75,4</w:t>
            </w:r>
          </w:p>
        </w:tc>
      </w:tr>
    </w:tbl>
    <w:p w14:paraId="20659FE4">
      <w:pPr>
        <w:spacing w:after="252" w:line="259"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75B3C0D9">
      <w:pPr>
        <w:spacing w:after="0"/>
        <w:jc w:val="both"/>
        <w:rPr>
          <w:rFonts w:ascii="Times New Roman" w:hAnsi="Times New Roman" w:cs="Times New Roman"/>
          <w:sz w:val="24"/>
          <w:szCs w:val="24"/>
        </w:rPr>
      </w:pPr>
    </w:p>
    <w:p w14:paraId="13686887">
      <w:pPr>
        <w:spacing w:after="0"/>
        <w:jc w:val="both"/>
        <w:rPr>
          <w:rFonts w:ascii="Times New Roman" w:hAnsi="Times New Roman" w:cs="Times New Roman"/>
          <w:sz w:val="24"/>
          <w:szCs w:val="24"/>
        </w:rPr>
      </w:pPr>
    </w:p>
    <w:p w14:paraId="2B8D8BEE">
      <w:pPr>
        <w:spacing w:after="0"/>
        <w:jc w:val="both"/>
        <w:rPr>
          <w:rFonts w:ascii="Times New Roman" w:hAnsi="Times New Roman" w:cs="Times New Roman"/>
          <w:sz w:val="24"/>
          <w:szCs w:val="24"/>
        </w:rPr>
        <w:sectPr>
          <w:headerReference r:id="rId46" w:type="default"/>
          <w:footerReference r:id="rId47" w:type="default"/>
          <w:pgSz w:w="11907" w:h="16839"/>
          <w:pgMar w:top="2268" w:right="1701" w:bottom="1701" w:left="2268" w:header="1276" w:footer="0" w:gutter="0"/>
          <w:cols w:space="720" w:num="1"/>
          <w:docGrid w:linePitch="360" w:charSpace="0"/>
        </w:sectPr>
      </w:pPr>
    </w:p>
    <w:p w14:paraId="5728CFED">
      <w:pPr>
        <w:spacing w:after="0"/>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6840855" cy="96704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48" w:type="default"/>
      <w:footerReference r:id="rId49"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EEBEE">
    <w:pPr>
      <w:pStyle w:val="16"/>
      <w:jc w:val="center"/>
    </w:pPr>
    <w:r>
      <w:fldChar w:fldCharType="begin"/>
    </w:r>
    <w:r>
      <w:instrText xml:space="preserve"> PAGE   \* MERGEFORMAT </w:instrText>
    </w:r>
    <w:r>
      <w:fldChar w:fldCharType="separate"/>
    </w:r>
    <w:r>
      <w:t>2</w:t>
    </w:r>
    <w:r>
      <w:fldChar w:fldCharType="end"/>
    </w:r>
  </w:p>
  <w:p w14:paraId="3BDDFA61">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76FBF">
    <w:pPr>
      <w:pStyle w:val="16"/>
      <w:jc w:val="center"/>
    </w:pPr>
    <w:r>
      <w:fldChar w:fldCharType="begin"/>
    </w:r>
    <w:r>
      <w:instrText xml:space="preserve"> PAGE   \* MERGEFORMAT </w:instrText>
    </w:r>
    <w:r>
      <w:fldChar w:fldCharType="separate"/>
    </w:r>
    <w:r>
      <w:t>2</w:t>
    </w:r>
    <w:r>
      <w:fldChar w:fldCharType="end"/>
    </w:r>
  </w:p>
  <w:p w14:paraId="5F76A8DC">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47C05">
    <w:pPr>
      <w:pStyle w:val="1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p w14:paraId="7A26A906">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3"/>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p w14:paraId="2A0A1804">
    <w:pPr>
      <w:pStyle w:val="13"/>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6"/>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w:t>
        </w:r>
        <w:r>
          <w:rPr>
            <w:rFonts w:ascii="Times New Roman" w:hAnsi="Times New Roman" w:cs="Times New Roman"/>
            <w:sz w:val="24"/>
            <w:szCs w:val="24"/>
          </w:rPr>
          <w:fldChar w:fldCharType="end"/>
        </w:r>
      </w:p>
    </w:sdtContent>
  </w:sdt>
  <w:p w14:paraId="49C2AE89">
    <w:pPr>
      <w:pStyle w:val="1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54E">
    <w:pPr>
      <w:pStyle w:val="16"/>
    </w:pPr>
  </w:p>
  <w:p w14:paraId="4DF8BCD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78</w:t>
    </w:r>
    <w:r>
      <w:rPr>
        <w:rFonts w:ascii="Times New Roman" w:hAnsi="Times New Roman" w:cs="Times New Roman"/>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AE714"/>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C41FE"/>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3"/>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F9789">
    <w:pPr>
      <w:pStyle w:val="13"/>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AAC43">
    <w:pPr>
      <w:pStyle w:val="17"/>
    </w:pPr>
    <w:r>
      <w:pict>
        <v:shape id="WordPictureWatermark5225767" o:spid="_x0000_s205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6E641">
    <w:pPr>
      <w:pStyle w:val="17"/>
    </w:pPr>
    <w:r>
      <w:pict>
        <v:shape id="WordPictureWatermark5225766" o:spid="_x0000_s205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E0C0">
    <w:pPr>
      <w:pStyle w:val="17"/>
    </w:pPr>
    <w:r>
      <w:pict>
        <v:shape id="WordPictureWatermark5225765" o:spid="_x0000_s204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7DCB2">
    <w:pPr>
      <w:pStyle w:val="17"/>
    </w:pPr>
    <w:r>
      <w:pict>
        <v:shape id="WordPictureWatermark5225770" o:spid="_x0000_s2054"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38059">
    <w:pPr>
      <w:pStyle w:val="17"/>
    </w:pPr>
    <w:r>
      <w:pict>
        <v:shape id="WordPictureWatermark5225769" o:spid="_x0000_s2053"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45063">
    <w:pPr>
      <w:pStyle w:val="17"/>
    </w:pPr>
    <w:r>
      <w:pict>
        <v:shape id="WordPictureWatermark5225768" o:spid="_x0000_s2052"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AFB63">
    <w:pPr>
      <w:pStyle w:val="17"/>
    </w:pPr>
    <w:r>
      <w:pict>
        <v:shape id="WordPictureWatermark5225773" o:spid="_x0000_s2057"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15F5D">
    <w:pPr>
      <w:pStyle w:val="17"/>
    </w:pPr>
    <w:r>
      <w:pict>
        <v:shape id="WordPictureWatermark5225772" o:spid="_x0000_s2056"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39BCA">
    <w:pPr>
      <w:pStyle w:val="17"/>
    </w:pPr>
    <w:r>
      <w:pict>
        <v:shape id="WordPictureWatermark5225771" o:spid="_x0000_s2055"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3"/>
      <w:spacing w:line="14" w:lineRule="auto"/>
      <w:rPr>
        <w:sz w:val="20"/>
      </w:rPr>
    </w:pPr>
    <w:r>
      <w:rPr>
        <w:sz w:val="20"/>
      </w:rPr>
      <w:pict>
        <v:shape id="WordPictureWatermark5225776" o:spid="_x0000_s2060"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74B3C">
    <w:pPr>
      <w:pStyle w:val="17"/>
    </w:pPr>
    <w:r>
      <w:pict>
        <v:shape id="WordPictureWatermark5225775" o:spid="_x0000_s2059"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BA2D3">
    <w:pPr>
      <w:pStyle w:val="17"/>
    </w:pPr>
    <w:r>
      <w:pict>
        <v:shape id="WordPictureWatermark5225774" o:spid="_x0000_s2058"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3"/>
      <w:spacing w:line="14" w:lineRule="auto"/>
      <w:rPr>
        <w:sz w:val="20"/>
      </w:rPr>
    </w:pPr>
    <w:r>
      <w:rPr>
        <w:sz w:val="20"/>
      </w:rPr>
      <w:pict>
        <v:shape id="WordPictureWatermark5225779" o:spid="_x0000_s2063"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680B2">
    <w:pPr>
      <w:pStyle w:val="17"/>
    </w:pPr>
    <w:r>
      <w:pict>
        <v:shape id="WordPictureWatermark5225778" o:spid="_x0000_s2062"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1CD94">
    <w:pPr>
      <w:pStyle w:val="17"/>
    </w:pPr>
    <w:r>
      <w:pict>
        <v:shape id="WordPictureWatermark5225777" o:spid="_x0000_s2061"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2500E">
    <w:pPr>
      <w:pStyle w:val="17"/>
    </w:pPr>
    <w:r>
      <w:pict>
        <v:shape id="WordPictureWatermark5225782" o:spid="_x0000_s2066"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7E70C">
    <w:pPr>
      <w:pStyle w:val="17"/>
    </w:pPr>
    <w:r>
      <w:pict>
        <v:shape id="WordPictureWatermark5225781" o:spid="_x0000_s2065"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7B1E7">
    <w:pPr>
      <w:pStyle w:val="17"/>
    </w:pPr>
    <w:r>
      <w:pict>
        <v:shape id="WordPictureWatermark5225780" o:spid="_x0000_s2064"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85" o:spid="_x0000_s2069"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p>
    </w:sdtContent>
  </w:sdt>
  <w:p w14:paraId="36DC454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59D91">
    <w:pPr>
      <w:pStyle w:val="17"/>
    </w:pPr>
    <w:r>
      <w:pict>
        <v:shape id="WordPictureWatermark5225784" o:spid="_x0000_s2068"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7"/>
    </w:pPr>
    <w:r>
      <w:pict>
        <v:shape id="WordPictureWatermark5225783" o:spid="_x0000_s2067"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7"/>
          <w:jc w:val="right"/>
          <w:rPr>
            <w:rFonts w:ascii="Times New Roman" w:hAnsi="Times New Roman" w:cs="Times New Roman"/>
          </w:rPr>
        </w:pPr>
        <w:r>
          <w:rPr>
            <w:rFonts w:ascii="Times New Roman" w:hAnsi="Times New Roman" w:cs="Times New Roman"/>
          </w:rPr>
          <w:pict>
            <v:shape id="WordPictureWatermark5225788" o:spid="_x0000_s2072"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38</w:t>
        </w:r>
        <w:r>
          <w:rPr>
            <w:rFonts w:ascii="Times New Roman" w:hAnsi="Times New Roman" w:cs="Times New Roman"/>
          </w:rPr>
          <w:fldChar w:fldCharType="end"/>
        </w:r>
      </w:p>
    </w:sdtContent>
  </w:sdt>
  <w:p w14:paraId="3E4E4F0F"/>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5DDEC">
    <w:pPr>
      <w:pStyle w:val="17"/>
    </w:pPr>
    <w:r>
      <w:pict>
        <v:shape id="WordPictureWatermark5225787" o:spid="_x0000_s2071"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A0823">
    <w:pPr>
      <w:pStyle w:val="17"/>
    </w:pPr>
    <w:r>
      <w:pict>
        <v:shape id="WordPictureWatermark5225786" o:spid="_x0000_s2070"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80520826"/>
      <w:docPartObj>
        <w:docPartGallery w:val="AutoText"/>
      </w:docPartObj>
    </w:sdtPr>
    <w:sdtEndPr>
      <w:rPr>
        <w:rFonts w:ascii="Times New Roman" w:hAnsi="Times New Roman" w:cs="Times New Roman"/>
        <w:sz w:val="24"/>
        <w:szCs w:val="24"/>
      </w:rPr>
    </w:sdtEndPr>
    <w:sdtContent>
      <w:p w14:paraId="565455D3">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1" o:spid="_x0000_s2075"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75</w:t>
        </w:r>
        <w:r>
          <w:rPr>
            <w:rFonts w:ascii="Times New Roman" w:hAnsi="Times New Roman" w:cs="Times New Roman"/>
            <w:sz w:val="24"/>
            <w:szCs w:val="24"/>
          </w:rPr>
          <w:fldChar w:fldCharType="end"/>
        </w:r>
      </w:p>
    </w:sdtContent>
  </w:sdt>
  <w:p w14:paraId="48BA85BE">
    <w:pPr>
      <w:pStyle w:val="17"/>
    </w:pPr>
  </w:p>
  <w:p w14:paraId="7AA26E3D"/>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0059D">
    <w:pPr>
      <w:pStyle w:val="17"/>
    </w:pPr>
    <w:r>
      <w:pict>
        <v:shape id="WordPictureWatermark5225790" o:spid="_x0000_s2074"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0FA77">
    <w:pPr>
      <w:pStyle w:val="17"/>
    </w:pPr>
    <w:r>
      <w:pict>
        <v:shape id="WordPictureWatermark5225789" o:spid="_x0000_s2073"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8"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87</w:t>
        </w:r>
        <w:r>
          <w:rPr>
            <w:rFonts w:ascii="Times New Roman" w:hAnsi="Times New Roman" w:cs="Times New Roman"/>
            <w:sz w:val="24"/>
            <w:szCs w:val="24"/>
          </w:rPr>
          <w:fldChar w:fldCharType="end"/>
        </w:r>
      </w:p>
    </w:sdtContent>
  </w:sdt>
  <w:p w14:paraId="4C0363E3">
    <w:pPr>
      <w:pStyle w:val="13"/>
      <w:spacing w:line="14" w:lineRule="auto"/>
      <w:rPr>
        <w:sz w:val="20"/>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F2073">
    <w:pPr>
      <w:pStyle w:val="17"/>
    </w:pPr>
    <w:r>
      <w:pict>
        <v:shape id="WordPictureWatermark5225793" o:spid="_x0000_s2077"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90FB7">
    <w:pPr>
      <w:pStyle w:val="17"/>
    </w:pPr>
    <w:r>
      <w:pict>
        <v:shape id="WordPictureWatermark5225792" o:spid="_x0000_s2076"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86021908"/>
      <w:docPartObj>
        <w:docPartGallery w:val="AutoText"/>
      </w:docPartObj>
    </w:sdtPr>
    <w:sdtEndPr>
      <w:rPr>
        <w:rFonts w:ascii="Times New Roman" w:hAnsi="Times New Roman" w:cs="Times New Roman"/>
        <w:sz w:val="24"/>
        <w:szCs w:val="24"/>
      </w:rPr>
    </w:sdtEndPr>
    <w:sdtContent>
      <w:p w14:paraId="206397AB">
        <w:pPr>
          <w:pStyle w:val="17"/>
          <w:jc w:val="right"/>
          <w:rPr>
            <w:rFonts w:ascii="Times New Roman" w:hAnsi="Times New Roman" w:cs="Times New Roman"/>
            <w:sz w:val="24"/>
            <w:szCs w:val="24"/>
          </w:rPr>
        </w:pPr>
        <w:r>
          <w:rPr>
            <w:rFonts w:ascii="Times New Roman" w:hAnsi="Times New Roman" w:cs="Times New Roman"/>
            <w:sz w:val="24"/>
            <w:szCs w:val="24"/>
          </w:rPr>
          <w:pict>
            <v:shape id="_x0000_s2080" o:spid="_x0000_s2080" o:spt="75" type="#_x0000_t75" style="position:absolute;left:0pt;height:295.95pt;width:299.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89</w:t>
        </w:r>
        <w:r>
          <w:rPr>
            <w:rFonts w:ascii="Times New Roman" w:hAnsi="Times New Roman" w:cs="Times New Roman"/>
            <w:sz w:val="24"/>
            <w:szCs w:val="24"/>
          </w:rPr>
          <w:fldChar w:fldCharType="end"/>
        </w:r>
      </w:p>
    </w:sdtContent>
  </w:sdt>
  <w:p w14:paraId="27BE32A5">
    <w:pPr>
      <w:pStyle w:val="13"/>
      <w:spacing w:line="14" w:lineRule="auto"/>
      <w:rPr>
        <w:sz w:val="20"/>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19020462"/>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_x0000_s2079" o:spid="_x0000_s2079"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100C1"/>
    <w:multiLevelType w:val="multilevel"/>
    <w:tmpl w:val="017100C1"/>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3545A83"/>
    <w:multiLevelType w:val="multilevel"/>
    <w:tmpl w:val="03545A8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5234D65"/>
    <w:multiLevelType w:val="multilevel"/>
    <w:tmpl w:val="05234D65"/>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Letter"/>
      <w:lvlText w:val="%3)"/>
      <w:lvlJc w:val="lef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08025499"/>
    <w:multiLevelType w:val="multilevel"/>
    <w:tmpl w:val="0802549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085256C5"/>
    <w:multiLevelType w:val="multilevel"/>
    <w:tmpl w:val="085256C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0AE350D3"/>
    <w:multiLevelType w:val="multilevel"/>
    <w:tmpl w:val="0AE350D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C5B411C"/>
    <w:multiLevelType w:val="multilevel"/>
    <w:tmpl w:val="0C5B411C"/>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0FB13BB5"/>
    <w:multiLevelType w:val="multilevel"/>
    <w:tmpl w:val="0FB13BB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16625219"/>
    <w:multiLevelType w:val="multilevel"/>
    <w:tmpl w:val="1662521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A9A2C0B"/>
    <w:multiLevelType w:val="multilevel"/>
    <w:tmpl w:val="1A9A2C0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3B812F8"/>
    <w:multiLevelType w:val="multilevel"/>
    <w:tmpl w:val="23B812F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29F42630"/>
    <w:multiLevelType w:val="multilevel"/>
    <w:tmpl w:val="29F4263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C340DD7"/>
    <w:multiLevelType w:val="multilevel"/>
    <w:tmpl w:val="2C340DD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14">
    <w:nsid w:val="35D44571"/>
    <w:multiLevelType w:val="multilevel"/>
    <w:tmpl w:val="35D44571"/>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37480D00"/>
    <w:multiLevelType w:val="multilevel"/>
    <w:tmpl w:val="37480D0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3E3655FB"/>
    <w:multiLevelType w:val="multilevel"/>
    <w:tmpl w:val="3E3655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3F1E2B8D"/>
    <w:multiLevelType w:val="multilevel"/>
    <w:tmpl w:val="3F1E2B8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434D1525"/>
    <w:multiLevelType w:val="multilevel"/>
    <w:tmpl w:val="434D152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48E13062"/>
    <w:multiLevelType w:val="multilevel"/>
    <w:tmpl w:val="48E1306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4C3852DE"/>
    <w:multiLevelType w:val="multilevel"/>
    <w:tmpl w:val="4C3852D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51E20D16"/>
    <w:multiLevelType w:val="multilevel"/>
    <w:tmpl w:val="51E20D16"/>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56472C1C"/>
    <w:multiLevelType w:val="multilevel"/>
    <w:tmpl w:val="56472C1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5856173A"/>
    <w:multiLevelType w:val="multilevel"/>
    <w:tmpl w:val="5856173A"/>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pacing w:val="0"/>
        <w:w w:val="100"/>
        <w:sz w:val="24"/>
        <w:szCs w:val="24"/>
        <w:u w:val="none" w:color="000000"/>
        <w:shd w:val="clear" w:color="auto" w:fill="auto"/>
        <w:vertAlign w:val="baseline"/>
        <w:lang w:val="id" w:eastAsia="en-US" w:bidi="ar-SA"/>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59136F1B"/>
    <w:multiLevelType w:val="multilevel"/>
    <w:tmpl w:val="59136F1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5B3F3D78"/>
    <w:multiLevelType w:val="multilevel"/>
    <w:tmpl w:val="5B3F3D78"/>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62D71CF4"/>
    <w:multiLevelType w:val="multilevel"/>
    <w:tmpl w:val="62D71CF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64834F07"/>
    <w:multiLevelType w:val="multilevel"/>
    <w:tmpl w:val="64834F0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674061BE"/>
    <w:multiLevelType w:val="multilevel"/>
    <w:tmpl w:val="674061BE"/>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9">
    <w:nsid w:val="6A5F1E9E"/>
    <w:multiLevelType w:val="multilevel"/>
    <w:tmpl w:val="6A5F1E9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0">
    <w:nsid w:val="6B3777B9"/>
    <w:multiLevelType w:val="multilevel"/>
    <w:tmpl w:val="6B3777B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6E7C4E0B"/>
    <w:multiLevelType w:val="multilevel"/>
    <w:tmpl w:val="6E7C4E0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6EBA2006"/>
    <w:multiLevelType w:val="multilevel"/>
    <w:tmpl w:val="6EBA200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713A17F0"/>
    <w:multiLevelType w:val="multilevel"/>
    <w:tmpl w:val="713A17F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714372F8"/>
    <w:multiLevelType w:val="multilevel"/>
    <w:tmpl w:val="714372F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72BE30FE"/>
    <w:multiLevelType w:val="multilevel"/>
    <w:tmpl w:val="72BE30F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73171AED"/>
    <w:multiLevelType w:val="multilevel"/>
    <w:tmpl w:val="73171A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7A1725A0"/>
    <w:multiLevelType w:val="multilevel"/>
    <w:tmpl w:val="7A1725A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7EAC72F3"/>
    <w:multiLevelType w:val="multilevel"/>
    <w:tmpl w:val="7EAC72F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rPr>
        <w:rFonts w:hint="default"/>
        <w:sz w:val="24"/>
        <w:szCs w:val="24"/>
      </w:rPr>
    </w:lvl>
    <w:lvl w:ilvl="2" w:tentative="0">
      <w:start w:val="1"/>
      <w:numFmt w:val="lowerLetter"/>
      <w:lvlText w:val="%3."/>
      <w:lvlJc w:val="left"/>
      <w:pPr>
        <w:ind w:left="2160" w:hanging="360"/>
      </w:pPr>
      <w:rPr>
        <w:rFonts w:hint="default"/>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3"/>
  </w:num>
  <w:num w:numId="2">
    <w:abstractNumId w:val="18"/>
  </w:num>
  <w:num w:numId="3">
    <w:abstractNumId w:val="37"/>
  </w:num>
  <w:num w:numId="4">
    <w:abstractNumId w:val="32"/>
  </w:num>
  <w:num w:numId="5">
    <w:abstractNumId w:val="33"/>
  </w:num>
  <w:num w:numId="6">
    <w:abstractNumId w:val="6"/>
  </w:num>
  <w:num w:numId="7">
    <w:abstractNumId w:val="38"/>
  </w:num>
  <w:num w:numId="8">
    <w:abstractNumId w:val="14"/>
  </w:num>
  <w:num w:numId="9">
    <w:abstractNumId w:val="2"/>
  </w:num>
  <w:num w:numId="10">
    <w:abstractNumId w:val="17"/>
  </w:num>
  <w:num w:numId="11">
    <w:abstractNumId w:val="30"/>
  </w:num>
  <w:num w:numId="12">
    <w:abstractNumId w:val="29"/>
  </w:num>
  <w:num w:numId="13">
    <w:abstractNumId w:val="11"/>
  </w:num>
  <w:num w:numId="14">
    <w:abstractNumId w:val="8"/>
  </w:num>
  <w:num w:numId="15">
    <w:abstractNumId w:val="9"/>
  </w:num>
  <w:num w:numId="16">
    <w:abstractNumId w:val="28"/>
  </w:num>
  <w:num w:numId="17">
    <w:abstractNumId w:val="31"/>
  </w:num>
  <w:num w:numId="18">
    <w:abstractNumId w:val="25"/>
  </w:num>
  <w:num w:numId="19">
    <w:abstractNumId w:val="26"/>
  </w:num>
  <w:num w:numId="20">
    <w:abstractNumId w:val="21"/>
  </w:num>
  <w:num w:numId="21">
    <w:abstractNumId w:val="10"/>
  </w:num>
  <w:num w:numId="22">
    <w:abstractNumId w:val="4"/>
  </w:num>
  <w:num w:numId="23">
    <w:abstractNumId w:val="5"/>
  </w:num>
  <w:num w:numId="24">
    <w:abstractNumId w:val="0"/>
  </w:num>
  <w:num w:numId="25">
    <w:abstractNumId w:val="23"/>
  </w:num>
  <w:num w:numId="26">
    <w:abstractNumId w:val="34"/>
  </w:num>
  <w:num w:numId="27">
    <w:abstractNumId w:val="15"/>
  </w:num>
  <w:num w:numId="28">
    <w:abstractNumId w:val="36"/>
  </w:num>
  <w:num w:numId="29">
    <w:abstractNumId w:val="24"/>
  </w:num>
  <w:num w:numId="30">
    <w:abstractNumId w:val="1"/>
  </w:num>
  <w:num w:numId="31">
    <w:abstractNumId w:val="35"/>
  </w:num>
  <w:num w:numId="32">
    <w:abstractNumId w:val="3"/>
  </w:num>
  <w:num w:numId="33">
    <w:abstractNumId w:val="16"/>
  </w:num>
  <w:num w:numId="34">
    <w:abstractNumId w:val="19"/>
  </w:num>
  <w:num w:numId="35">
    <w:abstractNumId w:val="7"/>
  </w:num>
  <w:num w:numId="36">
    <w:abstractNumId w:val="12"/>
  </w:num>
  <w:num w:numId="37">
    <w:abstractNumId w:val="22"/>
  </w:num>
  <w:num w:numId="38">
    <w:abstractNumId w:val="20"/>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7YRNad8rwosPECI9gmblfoK9P6A=" w:salt="jk2/VuWzTNWihrznZhCYf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46B05"/>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443A"/>
    <w:rsid w:val="00D23ACA"/>
    <w:rsid w:val="00D26EFF"/>
    <w:rsid w:val="00D31B8C"/>
    <w:rsid w:val="00D72728"/>
    <w:rsid w:val="00D74A99"/>
    <w:rsid w:val="00D752A7"/>
    <w:rsid w:val="00D83573"/>
    <w:rsid w:val="00D902F3"/>
    <w:rsid w:val="00D920EF"/>
    <w:rsid w:val="00D96EA4"/>
    <w:rsid w:val="00D97ADB"/>
    <w:rsid w:val="00DA009E"/>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1B20"/>
    <w:rsid w:val="00EF7405"/>
    <w:rsid w:val="00F01CF0"/>
    <w:rsid w:val="00F02B1B"/>
    <w:rsid w:val="00F031B4"/>
    <w:rsid w:val="00F07F55"/>
    <w:rsid w:val="00F10F57"/>
    <w:rsid w:val="00F26EE3"/>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0D134999"/>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uiPriority w:val="99"/>
    <w:rPr>
      <w:rFonts w:ascii="Courier New" w:hAnsi="Courier New" w:eastAsia="Times New Roman" w:cs="Courier New"/>
      <w:sz w:val="20"/>
      <w:szCs w:val="20"/>
    </w:rPr>
  </w:style>
  <w:style w:type="paragraph" w:styleId="19">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qFormat/>
    <w:uiPriority w:val="0"/>
  </w:style>
  <w:style w:type="character" w:styleId="23">
    <w:name w:val="Strong"/>
    <w:basedOn w:val="10"/>
    <w:qFormat/>
    <w:uiPriority w:val="22"/>
    <w:rPr>
      <w:b/>
      <w:bCs/>
    </w:rPr>
  </w:style>
  <w:style w:type="table" w:styleId="24">
    <w:name w:val="Table Grid"/>
    <w:basedOn w:val="11"/>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10"/>
    <w:link w:val="26"/>
    <w:qFormat/>
    <w:uiPriority w:val="0"/>
    <w:rPr>
      <w:b/>
      <w:bCs/>
      <w:color w:val="000000"/>
    </w:rPr>
  </w:style>
  <w:style w:type="character" w:customStyle="1" w:styleId="39">
    <w:name w:val="Table of contents_"/>
    <w:basedOn w:val="10"/>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qFormat/>
    <w:uiPriority w:val="0"/>
    <w:rPr>
      <w:u w:val="none"/>
    </w:rPr>
  </w:style>
  <w:style w:type="character" w:customStyle="1" w:styleId="46">
    <w:name w:val="Header or footer_"/>
    <w:basedOn w:val="10"/>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qFormat/>
    <w:locked/>
    <w:uiPriority w:val="0"/>
  </w:style>
  <w:style w:type="character" w:customStyle="1" w:styleId="55">
    <w:name w:val="Heading #3_"/>
    <w:basedOn w:val="10"/>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10"/>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10"/>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10"/>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10"/>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10"/>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10"/>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uiPriority w:val="0"/>
    <w:rPr>
      <w:b/>
      <w:bCs/>
      <w:sz w:val="21"/>
      <w:szCs w:val="21"/>
      <w:u w:val="none"/>
    </w:rPr>
  </w:style>
  <w:style w:type="character" w:customStyle="1" w:styleId="161">
    <w:name w:val="Body text (2) + Bold Exact"/>
    <w:basedOn w:val="45"/>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uiPriority w:val="0"/>
    <w:rPr>
      <w:i/>
      <w:iCs/>
      <w:u w:val="none"/>
    </w:rPr>
  </w:style>
  <w:style w:type="character" w:customStyle="1" w:styleId="163">
    <w:name w:val="Body text (7) + Not Italic Exact"/>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uiPriority w:val="0"/>
    <w:rPr>
      <w:u w:val="none"/>
    </w:rPr>
  </w:style>
  <w:style w:type="character" w:customStyle="1" w:styleId="165">
    <w:name w:val="Table caption Exact"/>
    <w:basedOn w:val="10"/>
    <w:uiPriority w:val="0"/>
    <w:rPr>
      <w:u w:val="none"/>
    </w:rPr>
  </w:style>
  <w:style w:type="character" w:customStyle="1" w:styleId="166">
    <w:name w:val="Body text (2) + 4 pt"/>
    <w:basedOn w:val="45"/>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uiPriority w:val="0"/>
    <w:rPr>
      <w:sz w:val="19"/>
      <w:szCs w:val="19"/>
      <w:u w:val="none"/>
    </w:rPr>
  </w:style>
  <w:style w:type="character" w:customStyle="1" w:styleId="172">
    <w:name w:val="Body text (10) + 12 pt Exact"/>
    <w:basedOn w:val="36"/>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uiPriority w:val="0"/>
    <w:rPr>
      <w:b/>
      <w:bCs/>
      <w:sz w:val="26"/>
      <w:szCs w:val="26"/>
      <w:u w:val="none"/>
    </w:rPr>
  </w:style>
  <w:style w:type="character" w:customStyle="1" w:styleId="177">
    <w:name w:val="Body text (17) Exact"/>
    <w:basedOn w:val="10"/>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uiPriority w:val="0"/>
    <w:rPr>
      <w:sz w:val="19"/>
      <w:szCs w:val="19"/>
      <w:u w:val="none"/>
    </w:rPr>
  </w:style>
  <w:style w:type="character" w:customStyle="1" w:styleId="181">
    <w:name w:val="Body text (13)"/>
    <w:basedOn w:val="180"/>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uiPriority w:val="0"/>
    <w:rPr>
      <w:b/>
      <w:bCs/>
      <w:w w:val="70"/>
      <w:sz w:val="40"/>
      <w:szCs w:val="40"/>
      <w:u w:val="none"/>
    </w:rPr>
  </w:style>
  <w:style w:type="character" w:customStyle="1" w:styleId="183">
    <w:name w:val="Body text (14)"/>
    <w:basedOn w:val="182"/>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uiPriority w:val="0"/>
    <w:rPr>
      <w:b/>
      <w:bCs/>
      <w:w w:val="66"/>
      <w:sz w:val="26"/>
      <w:szCs w:val="26"/>
      <w:u w:val="none"/>
    </w:rPr>
  </w:style>
  <w:style w:type="character" w:customStyle="1" w:styleId="185">
    <w:name w:val="Body text (15)"/>
    <w:basedOn w:val="184"/>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uiPriority w:val="0"/>
    <w:rPr>
      <w:b/>
      <w:bCs/>
      <w:w w:val="66"/>
      <w:sz w:val="40"/>
      <w:szCs w:val="40"/>
      <w:u w:val="none"/>
    </w:rPr>
  </w:style>
  <w:style w:type="character" w:customStyle="1" w:styleId="187">
    <w:name w:val="Body text (16)"/>
    <w:basedOn w:val="186"/>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uiPriority w:val="0"/>
    <w:rPr>
      <w:sz w:val="8"/>
      <w:szCs w:val="8"/>
      <w:u w:val="none"/>
    </w:rPr>
  </w:style>
  <w:style w:type="character" w:customStyle="1" w:styleId="189">
    <w:name w:val="Body text (17)"/>
    <w:basedOn w:val="188"/>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uiPriority w:val="0"/>
    <w:rPr>
      <w:w w:val="120"/>
      <w:sz w:val="13"/>
      <w:szCs w:val="13"/>
      <w:u w:val="none"/>
    </w:rPr>
  </w:style>
  <w:style w:type="character" w:customStyle="1" w:styleId="192">
    <w:name w:val="Body text (24) + Not Italic Exact"/>
    <w:basedOn w:val="100"/>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uiPriority w:val="0"/>
    <w:rPr>
      <w:w w:val="120"/>
      <w:sz w:val="13"/>
      <w:szCs w:val="13"/>
      <w:u w:val="none"/>
    </w:rPr>
  </w:style>
  <w:style w:type="character" w:customStyle="1" w:styleId="197">
    <w:name w:val="Body text (20)"/>
    <w:basedOn w:val="196"/>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uiPriority w:val="0"/>
    <w:rPr>
      <w:sz w:val="14"/>
      <w:szCs w:val="14"/>
      <w:u w:val="none"/>
    </w:rPr>
  </w:style>
  <w:style w:type="character" w:customStyle="1" w:styleId="199">
    <w:name w:val="Body text (21)"/>
    <w:basedOn w:val="198"/>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uiPriority w:val="0"/>
    <w:rPr>
      <w:w w:val="120"/>
      <w:sz w:val="13"/>
      <w:szCs w:val="13"/>
      <w:u w:val="none"/>
    </w:rPr>
  </w:style>
  <w:style w:type="character" w:customStyle="1" w:styleId="201">
    <w:name w:val="Body text (22)"/>
    <w:basedOn w:val="200"/>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uiPriority w:val="0"/>
    <w:rPr>
      <w:sz w:val="16"/>
      <w:szCs w:val="16"/>
      <w:u w:val="none"/>
    </w:rPr>
  </w:style>
  <w:style w:type="character" w:customStyle="1" w:styleId="203">
    <w:name w:val="Body text (25) + Small Caps"/>
    <w:basedOn w:val="102"/>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uiPriority w:val="0"/>
    <w:rPr>
      <w:b/>
      <w:bCs/>
      <w:sz w:val="21"/>
      <w:szCs w:val="21"/>
      <w:u w:val="none"/>
    </w:rPr>
  </w:style>
  <w:style w:type="character" w:customStyle="1" w:styleId="205">
    <w:name w:val="Body text (26)"/>
    <w:basedOn w:val="204"/>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uiPriority w:val="0"/>
    <w:rPr>
      <w:w w:val="80"/>
      <w:sz w:val="22"/>
      <w:szCs w:val="22"/>
      <w:u w:val="none"/>
    </w:rPr>
  </w:style>
  <w:style w:type="character" w:customStyle="1" w:styleId="210">
    <w:name w:val="Body text (29) Exact"/>
    <w:basedOn w:val="10"/>
    <w:uiPriority w:val="0"/>
    <w:rPr>
      <w:b/>
      <w:bCs/>
      <w:sz w:val="18"/>
      <w:szCs w:val="18"/>
      <w:u w:val="none"/>
    </w:rPr>
  </w:style>
  <w:style w:type="character" w:customStyle="1" w:styleId="211">
    <w:name w:val="Body text (30) Exact"/>
    <w:basedOn w:val="10"/>
    <w:uiPriority w:val="0"/>
    <w:rPr>
      <w:sz w:val="21"/>
      <w:szCs w:val="21"/>
      <w:u w:val="none"/>
    </w:rPr>
  </w:style>
  <w:style w:type="character" w:customStyle="1" w:styleId="212">
    <w:name w:val="Body text (2) + 26 pt"/>
    <w:basedOn w:val="45"/>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qFormat/>
    <w:uiPriority w:val="0"/>
    <w:rPr>
      <w:sz w:val="18"/>
      <w:szCs w:val="18"/>
      <w:u w:val="none"/>
    </w:rPr>
  </w:style>
  <w:style w:type="character" w:customStyle="1" w:styleId="265">
    <w:name w:val="Table caption (5) Exact"/>
    <w:basedOn w:val="10"/>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qFormat/>
    <w:uiPriority w:val="0"/>
    <w:rPr>
      <w:sz w:val="16"/>
      <w:szCs w:val="16"/>
      <w:u w:val="none"/>
    </w:rPr>
  </w:style>
  <w:style w:type="character" w:customStyle="1" w:styleId="288">
    <w:name w:val="Body text (53) Exact"/>
    <w:basedOn w:val="10"/>
    <w:qFormat/>
    <w:uiPriority w:val="0"/>
    <w:rPr>
      <w:sz w:val="15"/>
      <w:szCs w:val="15"/>
      <w:u w:val="none"/>
    </w:rPr>
  </w:style>
  <w:style w:type="character" w:customStyle="1" w:styleId="289">
    <w:name w:val="Body text (55) Exact"/>
    <w:basedOn w:val="10"/>
    <w:qFormat/>
    <w:uiPriority w:val="0"/>
    <w:rPr>
      <w:sz w:val="18"/>
      <w:szCs w:val="18"/>
      <w:u w:val="none"/>
    </w:rPr>
  </w:style>
  <w:style w:type="character" w:customStyle="1" w:styleId="290">
    <w:name w:val="Body text (53)_"/>
    <w:basedOn w:val="10"/>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10"/>
    <w:link w:val="13"/>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uiPriority w:val="99"/>
    <w:rPr>
      <w:color w:val="605E5C"/>
      <w:shd w:val="clear" w:color="auto" w:fill="E1DFDD"/>
    </w:rPr>
  </w:style>
  <w:style w:type="character" w:customStyle="1" w:styleId="311">
    <w:name w:val="Heading 3 Char"/>
    <w:basedOn w:val="10"/>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uiPriority w:val="99"/>
    <w:rPr>
      <w:color w:val="808080"/>
    </w:rPr>
  </w:style>
  <w:style w:type="character" w:customStyle="1" w:styleId="313">
    <w:name w:val="katex-mathml"/>
    <w:basedOn w:val="10"/>
    <w:uiPriority w:val="0"/>
  </w:style>
  <w:style w:type="character" w:customStyle="1" w:styleId="314">
    <w:name w:val="mord"/>
    <w:basedOn w:val="10"/>
    <w:uiPriority w:val="0"/>
  </w:style>
  <w:style w:type="character" w:customStyle="1" w:styleId="315">
    <w:name w:val="mop"/>
    <w:basedOn w:val="10"/>
    <w:uiPriority w:val="0"/>
  </w:style>
  <w:style w:type="character" w:customStyle="1" w:styleId="316">
    <w:name w:val="vlist-s"/>
    <w:basedOn w:val="10"/>
    <w:uiPriority w:val="0"/>
  </w:style>
  <w:style w:type="character" w:customStyle="1" w:styleId="317">
    <w:name w:val="Heading 4 Char"/>
    <w:basedOn w:val="10"/>
    <w:link w:val="5"/>
    <w:semiHidden/>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10"/>
    <w:uiPriority w:val="0"/>
  </w:style>
  <w:style w:type="character" w:customStyle="1" w:styleId="321">
    <w:name w:val="mbin"/>
    <w:basedOn w:val="10"/>
    <w:uiPriority w:val="0"/>
  </w:style>
  <w:style w:type="character" w:customStyle="1" w:styleId="322">
    <w:name w:val="mrel"/>
    <w:basedOn w:val="10"/>
    <w:uiPriority w:val="0"/>
  </w:style>
  <w:style w:type="character" w:customStyle="1" w:styleId="323">
    <w:name w:val="Heading 2 Char"/>
    <w:basedOn w:val="10"/>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uiPriority w:val="0"/>
  </w:style>
  <w:style w:type="character" w:customStyle="1" w:styleId="326">
    <w:name w:val="export-sheets-button"/>
    <w:basedOn w:val="10"/>
    <w:qFormat/>
    <w:uiPriority w:val="0"/>
  </w:style>
  <w:style w:type="character" w:customStyle="1" w:styleId="327">
    <w:name w:val="citation-0"/>
    <w:basedOn w:val="10"/>
    <w:uiPriority w:val="0"/>
  </w:style>
  <w:style w:type="character" w:customStyle="1" w:styleId="328">
    <w:name w:val="button-container"/>
    <w:basedOn w:val="10"/>
    <w:uiPriority w:val="0"/>
  </w:style>
  <w:style w:type="character" w:customStyle="1" w:styleId="329">
    <w:name w:val="source-card-title-index"/>
    <w:basedOn w:val="10"/>
    <w:uiPriority w:val="0"/>
  </w:style>
  <w:style w:type="character" w:customStyle="1" w:styleId="330">
    <w:name w:val="ellipsis"/>
    <w:basedOn w:val="10"/>
    <w:uiPriority w:val="0"/>
  </w:style>
  <w:style w:type="character" w:customStyle="1" w:styleId="331">
    <w:name w:val="source-card-attribution-text"/>
    <w:basedOn w:val="10"/>
    <w:uiPriority w:val="0"/>
  </w:style>
  <w:style w:type="character" w:customStyle="1" w:styleId="332">
    <w:name w:val="Heading 9 Char"/>
    <w:basedOn w:val="10"/>
    <w:link w:val="9"/>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qFormat/>
    <w:uiPriority w:val="0"/>
  </w:style>
  <w:style w:type="character" w:customStyle="1" w:styleId="334">
    <w:name w:val="collapsible-button-text"/>
    <w:basedOn w:val="10"/>
    <w:uiPriority w:val="0"/>
  </w:style>
  <w:style w:type="table" w:customStyle="1" w:styleId="335">
    <w:name w:val="TableGrid"/>
    <w:uiPriority w:val="0"/>
    <w:pPr>
      <w:spacing w:after="0" w:line="240" w:lineRule="auto"/>
    </w:pPr>
    <w:tblPr>
      <w:tblCellMar>
        <w:top w:w="0" w:type="dxa"/>
        <w:left w:w="0" w:type="dxa"/>
        <w:bottom w:w="0" w:type="dxa"/>
        <w:right w:w="0" w:type="dxa"/>
      </w:tblCellMar>
    </w:tblPr>
  </w:style>
  <w:style w:type="paragraph" w:customStyle="1" w:styleId="336">
    <w:name w:val="msonormal"/>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uiPriority w:val="0"/>
  </w:style>
  <w:style w:type="character" w:customStyle="1" w:styleId="338">
    <w:name w:val="math-render"/>
    <w:basedOn w:val="10"/>
    <w:uiPriority w:val="0"/>
  </w:style>
  <w:style w:type="character" w:customStyle="1" w:styleId="339">
    <w:name w:val="katex-html"/>
    <w:basedOn w:val="10"/>
    <w:uiPriority w:val="0"/>
  </w:style>
  <w:style w:type="character" w:customStyle="1" w:styleId="340">
    <w:name w:val="base"/>
    <w:basedOn w:val="10"/>
    <w:uiPriority w:val="0"/>
  </w:style>
  <w:style w:type="character" w:customStyle="1" w:styleId="341">
    <w:name w:val="strut"/>
    <w:basedOn w:val="10"/>
    <w:uiPriority w:val="0"/>
  </w:style>
  <w:style w:type="character" w:customStyle="1" w:styleId="342">
    <w:name w:val="msupsub"/>
    <w:basedOn w:val="10"/>
    <w:uiPriority w:val="0"/>
  </w:style>
  <w:style w:type="character" w:customStyle="1" w:styleId="343">
    <w:name w:val="vlist-t"/>
    <w:basedOn w:val="10"/>
    <w:uiPriority w:val="0"/>
  </w:style>
  <w:style w:type="character" w:customStyle="1" w:styleId="344">
    <w:name w:val="vlist-r"/>
    <w:basedOn w:val="10"/>
    <w:uiPriority w:val="0"/>
  </w:style>
  <w:style w:type="character" w:customStyle="1" w:styleId="345">
    <w:name w:val="vlist"/>
    <w:basedOn w:val="10"/>
    <w:qFormat/>
    <w:uiPriority w:val="0"/>
  </w:style>
  <w:style w:type="character" w:customStyle="1" w:styleId="346">
    <w:name w:val="pstrut"/>
    <w:basedOn w:val="10"/>
    <w:uiPriority w:val="0"/>
  </w:style>
  <w:style w:type="character" w:customStyle="1" w:styleId="347">
    <w:name w:val="sizing"/>
    <w:basedOn w:val="10"/>
    <w:qFormat/>
    <w:uiPriority w:val="0"/>
  </w:style>
  <w:style w:type="character" w:customStyle="1" w:styleId="348">
    <w:name w:val="mopen"/>
    <w:basedOn w:val="10"/>
    <w:uiPriority w:val="0"/>
  </w:style>
  <w:style w:type="character" w:customStyle="1" w:styleId="349">
    <w:name w:val="mclose"/>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3" Type="http://schemas.openxmlformats.org/officeDocument/2006/relationships/fontTable" Target="fontTable.xml"/><Relationship Id="rId72" Type="http://schemas.openxmlformats.org/officeDocument/2006/relationships/customXml" Target="../customXml/item2.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19.jpeg"/><Relationship Id="rId68" Type="http://schemas.openxmlformats.org/officeDocument/2006/relationships/image" Target="media/image18.jpeg"/><Relationship Id="rId67" Type="http://schemas.openxmlformats.org/officeDocument/2006/relationships/image" Target="media/image17.jpeg"/><Relationship Id="rId66" Type="http://schemas.openxmlformats.org/officeDocument/2006/relationships/image" Target="media/image16.jpeg"/><Relationship Id="rId65" Type="http://schemas.openxmlformats.org/officeDocument/2006/relationships/image" Target="media/image15.jpeg"/><Relationship Id="rId64" Type="http://schemas.openxmlformats.org/officeDocument/2006/relationships/image" Target="media/image14.jpeg"/><Relationship Id="rId63" Type="http://schemas.openxmlformats.org/officeDocument/2006/relationships/image" Target="media/image13.jpeg"/><Relationship Id="rId62" Type="http://schemas.openxmlformats.org/officeDocument/2006/relationships/image" Target="media/image12.jpeg"/><Relationship Id="rId61" Type="http://schemas.openxmlformats.org/officeDocument/2006/relationships/image" Target="media/image11.jpeg"/><Relationship Id="rId60" Type="http://schemas.openxmlformats.org/officeDocument/2006/relationships/image" Target="media/image10.jpeg"/><Relationship Id="rId6" Type="http://schemas.openxmlformats.org/officeDocument/2006/relationships/header" Target="header2.xml"/><Relationship Id="rId59" Type="http://schemas.openxmlformats.org/officeDocument/2006/relationships/image" Target="media/image9.jpeg"/><Relationship Id="rId58" Type="http://schemas.openxmlformats.org/officeDocument/2006/relationships/image" Target="media/image8.jpeg"/><Relationship Id="rId57" Type="http://schemas.openxmlformats.org/officeDocument/2006/relationships/image" Target="media/image7.jpeg"/><Relationship Id="rId56" Type="http://schemas.openxmlformats.org/officeDocument/2006/relationships/image" Target="media/image6.jpeg"/><Relationship Id="rId55" Type="http://schemas.openxmlformats.org/officeDocument/2006/relationships/image" Target="media/image5.jpeg"/><Relationship Id="rId54" Type="http://schemas.openxmlformats.org/officeDocument/2006/relationships/image" Target="media/image4.jpeg"/><Relationship Id="rId53" Type="http://schemas.openxmlformats.org/officeDocument/2006/relationships/image" Target="media/image3.jpeg"/><Relationship Id="rId52" Type="http://schemas.openxmlformats.org/officeDocument/2006/relationships/image" Target="media/image2.jpeg"/><Relationship Id="rId51" Type="http://schemas.openxmlformats.org/officeDocument/2006/relationships/image" Target="media/image1.png"/><Relationship Id="rId50" Type="http://schemas.openxmlformats.org/officeDocument/2006/relationships/theme" Target="theme/theme1.xml"/><Relationship Id="rId5" Type="http://schemas.openxmlformats.org/officeDocument/2006/relationships/header" Target="header1.xml"/><Relationship Id="rId49" Type="http://schemas.openxmlformats.org/officeDocument/2006/relationships/footer" Target="footer13.xml"/><Relationship Id="rId48" Type="http://schemas.openxmlformats.org/officeDocument/2006/relationships/header" Target="header32.xml"/><Relationship Id="rId47" Type="http://schemas.openxmlformats.org/officeDocument/2006/relationships/footer" Target="footer12.xml"/><Relationship Id="rId46" Type="http://schemas.openxmlformats.org/officeDocument/2006/relationships/header" Target="header31.xml"/><Relationship Id="rId45" Type="http://schemas.openxmlformats.org/officeDocument/2006/relationships/footer" Target="footer11.xml"/><Relationship Id="rId44" Type="http://schemas.openxmlformats.org/officeDocument/2006/relationships/header" Target="header30.xml"/><Relationship Id="rId43" Type="http://schemas.openxmlformats.org/officeDocument/2006/relationships/header" Target="header29.xml"/><Relationship Id="rId42" Type="http://schemas.openxmlformats.org/officeDocument/2006/relationships/header" Target="header28.xml"/><Relationship Id="rId41" Type="http://schemas.openxmlformats.org/officeDocument/2006/relationships/footer" Target="footer10.xml"/><Relationship Id="rId40" Type="http://schemas.openxmlformats.org/officeDocument/2006/relationships/header" Target="header27.xml"/><Relationship Id="rId4" Type="http://schemas.openxmlformats.org/officeDocument/2006/relationships/endnotes" Target="endnotes.xml"/><Relationship Id="rId39" Type="http://schemas.openxmlformats.org/officeDocument/2006/relationships/header" Target="header26.xml"/><Relationship Id="rId38" Type="http://schemas.openxmlformats.org/officeDocument/2006/relationships/header" Target="header25.xml"/><Relationship Id="rId37" Type="http://schemas.openxmlformats.org/officeDocument/2006/relationships/footer" Target="footer9.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footer" Target="footer8.xml"/><Relationship Id="rId32" Type="http://schemas.openxmlformats.org/officeDocument/2006/relationships/footer" Target="footer7.xml"/><Relationship Id="rId31" Type="http://schemas.openxmlformats.org/officeDocument/2006/relationships/header" Target="header21.xml"/><Relationship Id="rId30" Type="http://schemas.openxmlformats.org/officeDocument/2006/relationships/header" Target="header20.xml"/><Relationship Id="rId3" Type="http://schemas.openxmlformats.org/officeDocument/2006/relationships/footnotes" Target="footnotes.xml"/><Relationship Id="rId29" Type="http://schemas.openxmlformats.org/officeDocument/2006/relationships/header" Target="header19.xml"/><Relationship Id="rId28" Type="http://schemas.openxmlformats.org/officeDocument/2006/relationships/footer" Target="footer6.xml"/><Relationship Id="rId27" Type="http://schemas.openxmlformats.org/officeDocument/2006/relationships/header" Target="header1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5.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footer" Target="footer4.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footer" Target="footer3.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694245-9A69-415A-8E38-439C4B0F6CAE}">
  <ds:schemaRefs/>
</ds:datastoreItem>
</file>

<file path=docProps/app.xml><?xml version="1.0" encoding="utf-8"?>
<Properties xmlns="http://schemas.openxmlformats.org/officeDocument/2006/extended-properties" xmlns:vt="http://schemas.openxmlformats.org/officeDocument/2006/docPropsVTypes">
  <Template>Normal</Template>
  <Pages>108</Pages>
  <Words>15189</Words>
  <Characters>95545</Characters>
  <Lines>790</Lines>
  <Paragraphs>222</Paragraphs>
  <TotalTime>3</TotalTime>
  <ScaleCrop>false</ScaleCrop>
  <LinksUpToDate>false</LinksUpToDate>
  <CharactersWithSpaces>108745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2026-09-04T01:48:00Z</dcterms:created>
  <dc:creator>user</dc:creator>
  <cp:lastModifiedBy>Administrator</cp:lastModifiedBy>
  <cp:lastPrinted>2026-08-31T03:23:00Z</cp:lastPrinted>
  <dcterms:modified xsi:type="dcterms:W3CDTF">2026-09-11T09:18:25Z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8FE63B8C4CE740FF9A3CD8C95904A038_13</vt:lpwstr>
  </property>
</Properties>
</file>