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491B7">
      <w:pPr>
        <w:pStyle w:val="56"/>
        <w:keepNext/>
        <w:keepLines/>
        <w:shd w:val="clear" w:color="auto" w:fill="auto"/>
        <w:spacing w:after="0" w:line="480" w:lineRule="auto"/>
        <w:rPr>
          <w:rFonts w:ascii="Times New Roman" w:hAnsi="Times New Roman" w:cs="Times New Roman"/>
          <w:sz w:val="24"/>
          <w:szCs w:val="24"/>
        </w:rPr>
      </w:pPr>
      <w:bookmarkStart w:id="0" w:name="bookmark48"/>
      <w:bookmarkStart w:id="8" w:name="_GoBack"/>
      <w:bookmarkEnd w:id="8"/>
      <w:r>
        <w:rPr>
          <w:rFonts w:ascii="Times New Roman" w:hAnsi="Times New Roman" w:cs="Times New Roman"/>
          <w:sz w:val="24"/>
          <w:szCs w:val="24"/>
        </w:rPr>
        <w:t>BAB III</w:t>
      </w:r>
      <w:bookmarkEnd w:id="0"/>
    </w:p>
    <w:p w14:paraId="6D4135C4">
      <w:pPr>
        <w:pStyle w:val="56"/>
        <w:keepNext/>
        <w:keepLines/>
        <w:shd w:val="clear" w:color="auto" w:fill="auto"/>
        <w:spacing w:after="0" w:line="480" w:lineRule="auto"/>
        <w:rPr>
          <w:rFonts w:ascii="Times New Roman" w:hAnsi="Times New Roman" w:cs="Times New Roman"/>
          <w:sz w:val="24"/>
          <w:szCs w:val="24"/>
        </w:rPr>
      </w:pPr>
      <w:bookmarkStart w:id="1" w:name="bookmark49"/>
      <w:r>
        <w:rPr>
          <w:rFonts w:ascii="Times New Roman" w:hAnsi="Times New Roman" w:cs="Times New Roman"/>
          <w:sz w:val="24"/>
          <w:szCs w:val="24"/>
        </w:rPr>
        <w:t>METODOLOGI PENELITIAN</w:t>
      </w:r>
      <w:bookmarkEnd w:id="1"/>
    </w:p>
    <w:p w14:paraId="71611807">
      <w:pPr>
        <w:widowControl w:val="0"/>
        <w:tabs>
          <w:tab w:val="left" w:pos="422"/>
        </w:tabs>
        <w:spacing w:after="0" w:line="480" w:lineRule="auto"/>
        <w:jc w:val="both"/>
        <w:rPr>
          <w:rFonts w:ascii="Times New Roman" w:hAnsi="Times New Roman" w:cs="Times New Roman"/>
          <w:sz w:val="24"/>
          <w:szCs w:val="24"/>
        </w:rPr>
      </w:pPr>
    </w:p>
    <w:p w14:paraId="7EDC80BF">
      <w:pPr>
        <w:pStyle w:val="4"/>
        <w:spacing w:before="0" w:line="480" w:lineRule="auto"/>
        <w:jc w:val="both"/>
        <w:rPr>
          <w:rFonts w:ascii="Times New Roman" w:hAnsi="Times New Roman" w:cs="Times New Roman"/>
          <w:b/>
          <w:bCs/>
          <w:color w:val="auto"/>
        </w:rPr>
      </w:pPr>
      <w:bookmarkStart w:id="2" w:name="_Hlk196590818"/>
      <w:r>
        <w:rPr>
          <w:rFonts w:ascii="Times New Roman" w:hAnsi="Times New Roman" w:cs="Times New Roman"/>
          <w:b/>
          <w:bCs/>
          <w:color w:val="auto"/>
        </w:rPr>
        <w:t>3.1 Rancangan Penelitian</w:t>
      </w:r>
    </w:p>
    <w:bookmarkEnd w:id="2"/>
    <w:p w14:paraId="6C4408E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Rancangan penelitian merupakan keseluruhan prosedur pelaksanaan penelitian yang meliputi pengumpulan data dan pengolahan data yang telah ditentukan. Sesuai dengan tujuan dan masalah penelitian, penelitian ini menggunakan pendekatan kuantitatif dengan jenis penelitian</w:t>
      </w:r>
      <w:r>
        <w:rPr>
          <w:rFonts w:ascii="Times New Roman" w:hAnsi="Times New Roman" w:cs="Times New Roman"/>
          <w:b/>
          <w:bCs/>
          <w:sz w:val="24"/>
          <w:szCs w:val="24"/>
        </w:rPr>
        <w:t xml:space="preserve"> </w:t>
      </w:r>
      <w:r>
        <w:rPr>
          <w:rStyle w:val="23"/>
          <w:rFonts w:ascii="Times New Roman" w:hAnsi="Times New Roman" w:cs="Times New Roman"/>
          <w:b w:val="0"/>
          <w:bCs w:val="0"/>
          <w:sz w:val="24"/>
          <w:szCs w:val="24"/>
        </w:rPr>
        <w:t xml:space="preserve">eksperimen semu </w:t>
      </w:r>
      <w:r>
        <w:rPr>
          <w:rStyle w:val="23"/>
          <w:rFonts w:ascii="Times New Roman" w:hAnsi="Times New Roman" w:cs="Times New Roman"/>
          <w:b w:val="0"/>
          <w:bCs w:val="0"/>
          <w:i/>
          <w:iCs/>
          <w:sz w:val="24"/>
          <w:szCs w:val="24"/>
        </w:rPr>
        <w:t>(quasi experimental research)</w:t>
      </w:r>
      <w:r>
        <w:rPr>
          <w:rFonts w:ascii="Times New Roman" w:hAnsi="Times New Roman" w:cs="Times New Roman"/>
          <w:b/>
          <w:bCs/>
          <w:i/>
          <w:iCs/>
          <w:sz w:val="24"/>
          <w:szCs w:val="24"/>
        </w:rPr>
        <w:t>.</w:t>
      </w:r>
    </w:p>
    <w:p w14:paraId="21F580A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Sugiyono (2017:75), penelitian eksperimen adalah penelitian yang dilakukan untuk mengetahui pengaruh suatu perlakuan terhadap variabel lain dalam kondisi yang terkendali. Dalam penelitian ini, untuk mengetahui sejauh mana </w:t>
      </w:r>
      <w:r>
        <w:rPr>
          <w:rStyle w:val="23"/>
          <w:rFonts w:ascii="Times New Roman" w:hAnsi="Times New Roman" w:cs="Times New Roman"/>
          <w:b w:val="0"/>
          <w:bCs w:val="0"/>
          <w:sz w:val="24"/>
          <w:szCs w:val="24"/>
        </w:rPr>
        <w:t xml:space="preserve">metode </w:t>
      </w:r>
      <w:r>
        <w:rPr>
          <w:rStyle w:val="23"/>
          <w:rFonts w:ascii="Times New Roman" w:hAnsi="Times New Roman" w:cs="Times New Roman"/>
          <w:b w:val="0"/>
          <w:bCs w:val="0"/>
          <w:i/>
          <w:iCs/>
          <w:sz w:val="24"/>
          <w:szCs w:val="24"/>
        </w:rPr>
        <w:t>Fun Learning</w:t>
      </w:r>
      <w:r>
        <w:rPr>
          <w:rFonts w:ascii="Times New Roman" w:hAnsi="Times New Roman" w:cs="Times New Roman"/>
          <w:b/>
          <w:bCs/>
          <w:sz w:val="24"/>
          <w:szCs w:val="24"/>
        </w:rPr>
        <w:t xml:space="preserve"> </w:t>
      </w:r>
      <w:r>
        <w:rPr>
          <w:rFonts w:ascii="Times New Roman" w:hAnsi="Times New Roman" w:cs="Times New Roman"/>
          <w:sz w:val="24"/>
          <w:szCs w:val="24"/>
        </w:rPr>
        <w:t xml:space="preserve">berpengaruh terhadap </w:t>
      </w:r>
      <w:r>
        <w:rPr>
          <w:rStyle w:val="23"/>
          <w:rFonts w:ascii="Times New Roman" w:hAnsi="Times New Roman" w:cs="Times New Roman"/>
          <w:b w:val="0"/>
          <w:bCs w:val="0"/>
          <w:sz w:val="24"/>
          <w:szCs w:val="24"/>
        </w:rPr>
        <w:t>peningkatan hasil belajar membaca pemahaman teks cerita pendek</w:t>
      </w:r>
      <w:r>
        <w:rPr>
          <w:rFonts w:ascii="Times New Roman" w:hAnsi="Times New Roman" w:cs="Times New Roman"/>
          <w:b/>
          <w:bCs/>
          <w:sz w:val="24"/>
          <w:szCs w:val="24"/>
        </w:rPr>
        <w:t xml:space="preserve"> </w:t>
      </w:r>
      <w:r>
        <w:rPr>
          <w:rFonts w:ascii="Times New Roman" w:hAnsi="Times New Roman" w:cs="Times New Roman"/>
          <w:sz w:val="24"/>
          <w:szCs w:val="24"/>
        </w:rPr>
        <w:t>pada siswa kelas IV SD Negeri 114 Pagaran Sigatal, dilakukan analisis terhadap nilai peserta didik antara kelompok yang diberi perlakuan dengan kelompok yang tidak diberi perlakuan.</w:t>
      </w:r>
    </w:p>
    <w:p w14:paraId="68EF5B0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Jenis eksperimen yang digunakan adalah </w:t>
      </w:r>
      <w:r>
        <w:rPr>
          <w:rStyle w:val="23"/>
          <w:rFonts w:ascii="Times New Roman" w:hAnsi="Times New Roman" w:cs="Times New Roman"/>
          <w:b w:val="0"/>
          <w:bCs w:val="0"/>
          <w:i/>
          <w:iCs/>
          <w:sz w:val="24"/>
          <w:szCs w:val="24"/>
        </w:rPr>
        <w:t>control group pre-test post-test design</w:t>
      </w:r>
      <w:r>
        <w:rPr>
          <w:rFonts w:ascii="Times New Roman" w:hAnsi="Times New Roman" w:cs="Times New Roman"/>
          <w:sz w:val="24"/>
          <w:szCs w:val="24"/>
        </w:rPr>
        <w:t xml:space="preserve">. Dengan desain ini, peneliti menggunakan dua kelompok, yaitu kelompok eksperimen dan kelompok kontrol. Kelompok eksperimen diberikan pre-test, kemudian perlakuan menggunakan metode Fun Learning, dan akhirnya post-test. Sedangkan kelompok kontrol hanya diberikan pre-test dan post-test tanpa perlakuan </w:t>
      </w:r>
      <w:r>
        <w:rPr>
          <w:rFonts w:ascii="Times New Roman" w:hAnsi="Times New Roman" w:cs="Times New Roman"/>
          <w:i/>
          <w:iCs/>
          <w:sz w:val="24"/>
          <w:szCs w:val="24"/>
        </w:rPr>
        <w:t>Fun Learning</w:t>
      </w:r>
      <w:r>
        <w:rPr>
          <w:rFonts w:ascii="Times New Roman" w:hAnsi="Times New Roman" w:cs="Times New Roman"/>
          <w:sz w:val="24"/>
          <w:szCs w:val="24"/>
        </w:rPr>
        <w:t>. Adapun desain penelitian ini digambarkan pada tabel berikut:</w:t>
      </w:r>
    </w:p>
    <w:p w14:paraId="41853759">
      <w:pPr>
        <w:spacing w:after="0" w:line="480" w:lineRule="auto"/>
        <w:jc w:val="center"/>
        <w:rPr>
          <w:rFonts w:ascii="Times New Roman" w:hAnsi="Times New Roman" w:cs="Times New Roman"/>
          <w:sz w:val="24"/>
          <w:szCs w:val="24"/>
        </w:rPr>
      </w:pPr>
      <w:r>
        <w:rPr>
          <w:rStyle w:val="23"/>
          <w:rFonts w:ascii="Times New Roman" w:hAnsi="Times New Roman" w:cs="Times New Roman"/>
          <w:b w:val="0"/>
          <w:bCs w:val="0"/>
          <w:sz w:val="24"/>
          <w:szCs w:val="24"/>
        </w:rPr>
        <w:t>Tabel 5</w:t>
      </w:r>
      <w:r>
        <w:rPr>
          <w:rFonts w:ascii="Times New Roman" w:hAnsi="Times New Roman" w:cs="Times New Roman"/>
          <w:sz w:val="24"/>
          <w:szCs w:val="24"/>
        </w:rPr>
        <w:br w:type="textWrapping"/>
      </w:r>
      <w:r>
        <w:rPr>
          <w:rFonts w:ascii="Times New Roman" w:hAnsi="Times New Roman" w:cs="Times New Roman"/>
          <w:sz w:val="24"/>
          <w:szCs w:val="24"/>
        </w:rPr>
        <w:t xml:space="preserve">Desain Penelitian Pola </w:t>
      </w:r>
      <w:r>
        <w:rPr>
          <w:rFonts w:ascii="Times New Roman" w:hAnsi="Times New Roman" w:cs="Times New Roman"/>
          <w:i/>
          <w:iCs/>
          <w:sz w:val="24"/>
          <w:szCs w:val="24"/>
        </w:rPr>
        <w:t>Control Group Pre-test Post-test</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63"/>
        <w:gridCol w:w="1016"/>
        <w:gridCol w:w="1309"/>
        <w:gridCol w:w="1096"/>
      </w:tblGrid>
      <w:tr w14:paraId="53CF21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EA93690">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Kelas</w:t>
            </w:r>
          </w:p>
        </w:tc>
        <w:tc>
          <w:tcPr>
            <w:tcW w:w="0" w:type="auto"/>
            <w:vAlign w:val="center"/>
          </w:tcPr>
          <w:p w14:paraId="2C9EF500">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Pre-test</w:t>
            </w:r>
          </w:p>
        </w:tc>
        <w:tc>
          <w:tcPr>
            <w:tcW w:w="0" w:type="auto"/>
            <w:vAlign w:val="center"/>
          </w:tcPr>
          <w:p w14:paraId="6929CDCD">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Treatment</w:t>
            </w:r>
          </w:p>
        </w:tc>
        <w:tc>
          <w:tcPr>
            <w:tcW w:w="0" w:type="auto"/>
            <w:vAlign w:val="center"/>
          </w:tcPr>
          <w:p w14:paraId="03C91249">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Post-test</w:t>
            </w:r>
          </w:p>
        </w:tc>
      </w:tr>
      <w:tr w14:paraId="3ABFF1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C4CF68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Eksperimen</w:t>
            </w:r>
          </w:p>
        </w:tc>
        <w:tc>
          <w:tcPr>
            <w:tcW w:w="0" w:type="auto"/>
            <w:vAlign w:val="center"/>
          </w:tcPr>
          <w:p w14:paraId="3F9A170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O1</w:t>
            </w:r>
          </w:p>
        </w:tc>
        <w:tc>
          <w:tcPr>
            <w:tcW w:w="0" w:type="auto"/>
            <w:vAlign w:val="center"/>
          </w:tcPr>
          <w:p w14:paraId="1571F85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X</w:t>
            </w:r>
          </w:p>
        </w:tc>
        <w:tc>
          <w:tcPr>
            <w:tcW w:w="0" w:type="auto"/>
            <w:vAlign w:val="center"/>
          </w:tcPr>
          <w:p w14:paraId="50507C5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O2</w:t>
            </w:r>
          </w:p>
        </w:tc>
      </w:tr>
      <w:tr w14:paraId="60C930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09D9CD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Kontrol</w:t>
            </w:r>
          </w:p>
        </w:tc>
        <w:tc>
          <w:tcPr>
            <w:tcW w:w="0" w:type="auto"/>
            <w:vAlign w:val="center"/>
          </w:tcPr>
          <w:p w14:paraId="6995DCE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O1</w:t>
            </w:r>
          </w:p>
        </w:tc>
        <w:tc>
          <w:tcPr>
            <w:tcW w:w="0" w:type="auto"/>
            <w:vAlign w:val="center"/>
          </w:tcPr>
          <w:p w14:paraId="3549A2F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w:t>
            </w:r>
          </w:p>
        </w:tc>
        <w:tc>
          <w:tcPr>
            <w:tcW w:w="0" w:type="auto"/>
            <w:vAlign w:val="center"/>
          </w:tcPr>
          <w:p w14:paraId="64FD343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O2</w:t>
            </w:r>
          </w:p>
        </w:tc>
      </w:tr>
    </w:tbl>
    <w:p w14:paraId="21535E2D">
      <w:pPr>
        <w:spacing w:after="0" w:line="480" w:lineRule="auto"/>
        <w:jc w:val="both"/>
        <w:rPr>
          <w:rFonts w:ascii="Times New Roman" w:hAnsi="Times New Roman" w:cs="Times New Roman"/>
          <w:b/>
          <w:bCs/>
          <w:sz w:val="24"/>
          <w:szCs w:val="24"/>
        </w:rPr>
      </w:pPr>
      <w:r>
        <w:rPr>
          <w:rStyle w:val="23"/>
          <w:rFonts w:ascii="Times New Roman" w:hAnsi="Times New Roman" w:cs="Times New Roman"/>
          <w:b w:val="0"/>
          <w:bCs w:val="0"/>
          <w:sz w:val="24"/>
          <w:szCs w:val="24"/>
        </w:rPr>
        <w:t>Keterangan:</w:t>
      </w:r>
    </w:p>
    <w:p w14:paraId="1650AE01">
      <w:pPr>
        <w:spacing w:after="0" w:line="480" w:lineRule="auto"/>
        <w:ind w:left="360"/>
        <w:jc w:val="both"/>
        <w:rPr>
          <w:rFonts w:ascii="Times New Roman" w:hAnsi="Times New Roman" w:cs="Times New Roman"/>
          <w:sz w:val="24"/>
          <w:szCs w:val="24"/>
        </w:rPr>
      </w:pPr>
      <w:r>
        <w:rPr>
          <w:rStyle w:val="23"/>
          <w:rFonts w:ascii="Times New Roman" w:hAnsi="Times New Roman" w:cs="Times New Roman"/>
          <w:b w:val="0"/>
          <w:bCs w:val="0"/>
          <w:sz w:val="24"/>
          <w:szCs w:val="24"/>
        </w:rPr>
        <w:t>O1</w:t>
      </w:r>
      <w:r>
        <w:rPr>
          <w:rFonts w:ascii="Times New Roman" w:hAnsi="Times New Roman" w:cs="Times New Roman"/>
          <w:sz w:val="24"/>
          <w:szCs w:val="24"/>
        </w:rPr>
        <w:t xml:space="preserve"> : Observasi (pre-test) sebelum eksperimen</w:t>
      </w:r>
    </w:p>
    <w:p w14:paraId="3030250C">
      <w:pPr>
        <w:spacing w:after="0" w:line="480" w:lineRule="auto"/>
        <w:ind w:left="360"/>
        <w:jc w:val="both"/>
        <w:rPr>
          <w:rFonts w:ascii="Times New Roman" w:hAnsi="Times New Roman" w:cs="Times New Roman"/>
          <w:sz w:val="24"/>
          <w:szCs w:val="24"/>
        </w:rPr>
      </w:pPr>
      <w:r>
        <w:rPr>
          <w:rStyle w:val="23"/>
          <w:rFonts w:ascii="Times New Roman" w:hAnsi="Times New Roman" w:cs="Times New Roman"/>
          <w:b w:val="0"/>
          <w:bCs w:val="0"/>
          <w:sz w:val="24"/>
          <w:szCs w:val="24"/>
        </w:rPr>
        <w:t>O2</w:t>
      </w:r>
      <w:r>
        <w:rPr>
          <w:rFonts w:ascii="Times New Roman" w:hAnsi="Times New Roman" w:cs="Times New Roman"/>
          <w:sz w:val="24"/>
          <w:szCs w:val="24"/>
        </w:rPr>
        <w:t xml:space="preserve"> : Observasi (post-test) setelah eksperimen</w:t>
      </w:r>
    </w:p>
    <w:p w14:paraId="4209F82E">
      <w:pPr>
        <w:spacing w:after="0" w:line="480" w:lineRule="auto"/>
        <w:ind w:left="360"/>
        <w:jc w:val="both"/>
        <w:rPr>
          <w:rFonts w:ascii="Times New Roman" w:hAnsi="Times New Roman" w:cs="Times New Roman"/>
          <w:sz w:val="24"/>
          <w:szCs w:val="24"/>
        </w:rPr>
      </w:pPr>
      <w:r>
        <w:rPr>
          <w:rStyle w:val="23"/>
          <w:rFonts w:ascii="Times New Roman" w:hAnsi="Times New Roman" w:cs="Times New Roman"/>
          <w:b w:val="0"/>
          <w:bCs w:val="0"/>
          <w:sz w:val="24"/>
          <w:szCs w:val="24"/>
        </w:rPr>
        <w:t>X</w:t>
      </w:r>
      <w:r>
        <w:rPr>
          <w:rFonts w:ascii="Times New Roman" w:hAnsi="Times New Roman" w:cs="Times New Roman"/>
          <w:sz w:val="24"/>
          <w:szCs w:val="24"/>
        </w:rPr>
        <w:t xml:space="preserve"> : Perlakuan menggunakan metode Fun Learning</w:t>
      </w:r>
    </w:p>
    <w:p w14:paraId="1B0F2C2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Jumlah siswa dalam penelitian ini adalah </w:t>
      </w:r>
      <w:r>
        <w:rPr>
          <w:rStyle w:val="23"/>
          <w:rFonts w:ascii="Times New Roman" w:hAnsi="Times New Roman" w:cs="Times New Roman"/>
          <w:b w:val="0"/>
          <w:bCs w:val="0"/>
          <w:sz w:val="24"/>
          <w:szCs w:val="24"/>
        </w:rPr>
        <w:t>50 orang</w:t>
      </w:r>
      <w:r>
        <w:rPr>
          <w:rFonts w:ascii="Times New Roman" w:hAnsi="Times New Roman" w:cs="Times New Roman"/>
          <w:sz w:val="24"/>
          <w:szCs w:val="24"/>
        </w:rPr>
        <w:t xml:space="preserve">, yang akan dibagi menjadi 25 orang kelompok eksperimen dan 25 orang kelompok kontrol secara proporsional. Berdasarkan jenis penelitian di atas, maka dalam penelitian ini peneliti berupaya mendeskripsikan </w:t>
      </w:r>
      <w:r>
        <w:rPr>
          <w:rStyle w:val="23"/>
          <w:rFonts w:ascii="Times New Roman" w:hAnsi="Times New Roman" w:cs="Times New Roman"/>
          <w:b w:val="0"/>
          <w:bCs w:val="0"/>
          <w:sz w:val="24"/>
          <w:szCs w:val="24"/>
        </w:rPr>
        <w:t xml:space="preserve">pengaruh penggunaan metode </w:t>
      </w:r>
      <w:r>
        <w:rPr>
          <w:rStyle w:val="23"/>
          <w:rFonts w:ascii="Times New Roman" w:hAnsi="Times New Roman" w:cs="Times New Roman"/>
          <w:b w:val="0"/>
          <w:bCs w:val="0"/>
          <w:i/>
          <w:iCs/>
          <w:sz w:val="24"/>
          <w:szCs w:val="24"/>
        </w:rPr>
        <w:t>Fun Learning</w:t>
      </w:r>
      <w:r>
        <w:rPr>
          <w:rStyle w:val="23"/>
          <w:rFonts w:ascii="Times New Roman" w:hAnsi="Times New Roman" w:cs="Times New Roman"/>
          <w:b w:val="0"/>
          <w:bCs w:val="0"/>
          <w:sz w:val="24"/>
          <w:szCs w:val="24"/>
        </w:rPr>
        <w:t xml:space="preserve"> terhadap hasil belajar membaca pemahaman teks cerita pendek</w:t>
      </w:r>
      <w:r>
        <w:rPr>
          <w:rFonts w:ascii="Times New Roman" w:hAnsi="Times New Roman" w:cs="Times New Roman"/>
          <w:sz w:val="24"/>
          <w:szCs w:val="24"/>
        </w:rPr>
        <w:t>, mengumpulkan data kuantitatif, dan kemudian menganalisisnya menggunakan teknik analisis statistik.</w:t>
      </w:r>
    </w:p>
    <w:p w14:paraId="61ED46F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Seperti dikemukakan oleh Arikunto (2019:6), dalam penelitian kuantitatif, data yang diperoleh dianalisis dengan menggunakan perhitungan statistik untuk melihat perbedaan antara kelompok perlakuan dan kelompok kontrol.</w:t>
      </w:r>
    </w:p>
    <w:p w14:paraId="37FDE087">
      <w:pPr>
        <w:spacing w:after="0" w:line="480" w:lineRule="auto"/>
        <w:ind w:firstLine="720"/>
        <w:jc w:val="both"/>
        <w:rPr>
          <w:rFonts w:ascii="Times New Roman" w:hAnsi="Times New Roman" w:cs="Times New Roman"/>
          <w:sz w:val="24"/>
          <w:szCs w:val="24"/>
        </w:rPr>
      </w:pPr>
    </w:p>
    <w:p w14:paraId="3E2EF38D">
      <w:pPr>
        <w:spacing w:after="0" w:line="480" w:lineRule="auto"/>
        <w:jc w:val="both"/>
        <w:rPr>
          <w:rFonts w:ascii="Times New Roman" w:hAnsi="Times New Roman" w:eastAsia="Times New Roman" w:cs="Times New Roman"/>
          <w:sz w:val="24"/>
          <w:szCs w:val="24"/>
        </w:rPr>
      </w:pPr>
      <w:bookmarkStart w:id="3" w:name="_Hlk196590836"/>
      <w:r>
        <w:rPr>
          <w:rFonts w:ascii="Times New Roman" w:hAnsi="Times New Roman" w:eastAsia="Times New Roman" w:cs="Times New Roman"/>
          <w:b/>
          <w:bCs/>
          <w:sz w:val="24"/>
          <w:szCs w:val="24"/>
        </w:rPr>
        <w:t>3.2 Definisi Operasional Variabel</w:t>
      </w:r>
    </w:p>
    <w:bookmarkEnd w:id="3"/>
    <w:p w14:paraId="2A42491B">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Setelah variabel-variabel diidentifikasi dan diklasifikasikan, maka variabel-variabel tersebut perlu didefinisikan secara operasional. Definisi operasional variabel adalah definisi yang didasarkan atas sifat-sifat hal yang didefinisikan, yang dapat diukur atau diobservasi (Sugiyono, 2018:38).</w:t>
      </w:r>
    </w:p>
    <w:p w14:paraId="4BFB655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variabel dalam penelitian ini adalah:</w:t>
      </w:r>
    </w:p>
    <w:p w14:paraId="611D039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Variabel Bebas (Variabel X)</w:t>
      </w:r>
    </w:p>
    <w:p w14:paraId="066B1D2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bebas adalah variabel yang memengaruhi variabel terikat atau menjadi sebab terjadinya perubahan pada variabel terikat. Variabel bebas dalam penelitian ini adalah metode</w:t>
      </w:r>
      <w:r>
        <w:rPr>
          <w:rFonts w:ascii="Times New Roman" w:hAnsi="Times New Roman" w:eastAsia="Times New Roman" w:cs="Times New Roman"/>
          <w:i/>
          <w:iCs/>
          <w:sz w:val="24"/>
          <w:szCs w:val="24"/>
        </w:rPr>
        <w:t xml:space="preserve"> fun learning</w:t>
      </w:r>
      <w:r>
        <w:rPr>
          <w:rFonts w:ascii="Times New Roman" w:hAnsi="Times New Roman" w:eastAsia="Times New Roman" w:cs="Times New Roman"/>
          <w:sz w:val="24"/>
          <w:szCs w:val="24"/>
        </w:rPr>
        <w:t>.</w:t>
      </w:r>
    </w:p>
    <w:p w14:paraId="4D27CEB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merupakan metode pembelajaran yang variatif dan kreatif, bertujuan untuk menghindari kejenuhan siswa dalam proses belajar. Beberapa bentuk penerapan fun learning yang dapat dilakukan agar siswa tidak merasa bosan antara lain:</w:t>
      </w:r>
    </w:p>
    <w:p w14:paraId="564A78F9">
      <w:pPr>
        <w:spacing w:after="0" w:line="480" w:lineRule="auto"/>
        <w:ind w:left="284"/>
        <w:rPr>
          <w:rFonts w:ascii="Times New Roman" w:hAnsi="Times New Roman" w:eastAsia="Times New Roman" w:cs="Times New Roman"/>
          <w:sz w:val="24"/>
          <w:szCs w:val="24"/>
        </w:rPr>
      </w:pPr>
      <w:r>
        <w:rPr>
          <w:rFonts w:ascii="Times New Roman" w:hAnsi="Times New Roman" w:eastAsia="Times New Roman" w:cs="Times New Roman"/>
          <w:sz w:val="24"/>
          <w:szCs w:val="24"/>
        </w:rPr>
        <w:t>a. Belajar sambil bermain</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b. Melakukan kegiatan outdoor</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c. Belajar sambil bernyanyi</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d. Belajar sambil mendongeng</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e. Menggambar atau mewarnai sambil belajar</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f. Mengingat kartu (flash card)</w:t>
      </w:r>
    </w:p>
    <w:p w14:paraId="020FC27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Uno (2011:102), pembelajaran yang menyenangkan dapat meningkatkan keterlibatan aktif siswa dalam proses belajar, sehingga hasil belajar akan lebih optimal.</w:t>
      </w:r>
    </w:p>
    <w:p w14:paraId="67BF5DD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Variabel Terikat (Variabel Y)</w:t>
      </w:r>
    </w:p>
    <w:p w14:paraId="31A36F0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Variabel terikat adalah variabel yang menjadi perhatian utama dalam penelitian, yakni variabel yang dipengaruhi atau disebabkan oleh variabel bebas. Dalam penelitian ini, variabel terikat adalah </w:t>
      </w:r>
      <w:r>
        <w:rPr>
          <w:rFonts w:ascii="Times New Roman" w:hAnsi="Times New Roman" w:eastAsia="Times New Roman" w:cs="Times New Roman"/>
          <w:i/>
          <w:iCs/>
          <w:sz w:val="24"/>
          <w:szCs w:val="24"/>
        </w:rPr>
        <w:t>hasil belajar membaca pemahaman teks cerita pendek</w:t>
      </w:r>
      <w:r>
        <w:rPr>
          <w:rFonts w:ascii="Times New Roman" w:hAnsi="Times New Roman" w:eastAsia="Times New Roman" w:cs="Times New Roman"/>
          <w:sz w:val="24"/>
          <w:szCs w:val="24"/>
        </w:rPr>
        <w:t xml:space="preserve"> pada siswa kelas IV SD Negeri 114 Pagaran Sigatal Kabupaten Mandailing Natal Tahun Pembelajaran 2025-2026.</w:t>
      </w:r>
    </w:p>
    <w:p w14:paraId="65E70A54">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siswa yang dimaksud adalah skor yang diperoleh siswa sebelum dan sesudah penerapan metode fun learning.</w:t>
      </w:r>
    </w:p>
    <w:p w14:paraId="7390775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Faktor-faktor yang memengaruhi hasil belajar menurut Slameto (2010:54) adalah:</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a. Faktor Internal, yakni faktor dari dalam diri siswa, seperti kondisi fisiologis (misalnya penglihatan dan pendengaran) serta kondisi psikologis (seperti intelegensi, minat, dan motivasi).</w:t>
      </w:r>
    </w:p>
    <w:p w14:paraId="6B841E7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 Faktor Eksternal, yakni faktor dari luar diri siswa, meliputi faktor lingkungan sosial (seperti keluarga, sekolah, dan masyarakat) serta faktor lingkungan non-sosial (seperti keadaan alam dan sarana prasarana belajar).</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c. Faktor Pendekatan Belajar, yakni strategi dan metode yang digunakan siswa dalam proses belajar.</w:t>
      </w:r>
    </w:p>
    <w:p w14:paraId="4692A9C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Indikator hasil belajar dapat dilihat dari nilai yang diperoleh siswa setelah mengikuti pembelajaran. Adapun kriteria penilaian hasil belajar sebagai berikut:</w:t>
      </w:r>
    </w:p>
    <w:p w14:paraId="0388279D">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6</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Indikator Hasil Belajar</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90"/>
        <w:gridCol w:w="1810"/>
        <w:gridCol w:w="1430"/>
      </w:tblGrid>
      <w:tr w14:paraId="6B0B5C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964703A">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Simbol Nilai</w:t>
            </w:r>
          </w:p>
        </w:tc>
        <w:tc>
          <w:tcPr>
            <w:tcW w:w="0" w:type="auto"/>
            <w:vAlign w:val="center"/>
          </w:tcPr>
          <w:p w14:paraId="3D3231C5">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Predikat Huruf</w:t>
            </w:r>
          </w:p>
        </w:tc>
        <w:tc>
          <w:tcPr>
            <w:tcW w:w="0" w:type="auto"/>
            <w:vAlign w:val="center"/>
          </w:tcPr>
          <w:p w14:paraId="49AC1E18">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Keterangan</w:t>
            </w:r>
          </w:p>
        </w:tc>
      </w:tr>
      <w:tr w14:paraId="714E59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DDB316A">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80–100</w:t>
            </w:r>
          </w:p>
        </w:tc>
        <w:tc>
          <w:tcPr>
            <w:tcW w:w="0" w:type="auto"/>
            <w:vAlign w:val="center"/>
          </w:tcPr>
          <w:p w14:paraId="4D03830D">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w:t>
            </w:r>
          </w:p>
        </w:tc>
        <w:tc>
          <w:tcPr>
            <w:tcW w:w="0" w:type="auto"/>
            <w:vAlign w:val="center"/>
          </w:tcPr>
          <w:p w14:paraId="1AC777DF">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r>
      <w:tr w14:paraId="7531B5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5DD214E">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70–79</w:t>
            </w:r>
          </w:p>
        </w:tc>
        <w:tc>
          <w:tcPr>
            <w:tcW w:w="0" w:type="auto"/>
            <w:vAlign w:val="center"/>
          </w:tcPr>
          <w:p w14:paraId="6F53945C">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w:t>
            </w:r>
          </w:p>
        </w:tc>
        <w:tc>
          <w:tcPr>
            <w:tcW w:w="0" w:type="auto"/>
            <w:vAlign w:val="center"/>
          </w:tcPr>
          <w:p w14:paraId="746F8441">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Baik</w:t>
            </w:r>
          </w:p>
        </w:tc>
      </w:tr>
      <w:tr w14:paraId="1C494F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EFDEAFC">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60–69</w:t>
            </w:r>
          </w:p>
        </w:tc>
        <w:tc>
          <w:tcPr>
            <w:tcW w:w="0" w:type="auto"/>
            <w:vAlign w:val="center"/>
          </w:tcPr>
          <w:p w14:paraId="3E2C8A1B">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w:t>
            </w:r>
          </w:p>
        </w:tc>
        <w:tc>
          <w:tcPr>
            <w:tcW w:w="0" w:type="auto"/>
            <w:vAlign w:val="center"/>
          </w:tcPr>
          <w:p w14:paraId="4DBB0F5D">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r>
      <w:tr w14:paraId="2718DD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381B6F3">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50–59</w:t>
            </w:r>
          </w:p>
        </w:tc>
        <w:tc>
          <w:tcPr>
            <w:tcW w:w="0" w:type="auto"/>
            <w:vAlign w:val="center"/>
          </w:tcPr>
          <w:p w14:paraId="625456BA">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w:t>
            </w:r>
          </w:p>
        </w:tc>
        <w:tc>
          <w:tcPr>
            <w:tcW w:w="0" w:type="auto"/>
            <w:vAlign w:val="center"/>
          </w:tcPr>
          <w:p w14:paraId="588FFE3A">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Kurang</w:t>
            </w:r>
          </w:p>
        </w:tc>
      </w:tr>
      <w:tr w14:paraId="230FC5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FE4F75D">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0–49</w:t>
            </w:r>
          </w:p>
        </w:tc>
        <w:tc>
          <w:tcPr>
            <w:tcW w:w="0" w:type="auto"/>
            <w:vAlign w:val="center"/>
          </w:tcPr>
          <w:p w14:paraId="0DF29B1B">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w:t>
            </w:r>
          </w:p>
        </w:tc>
        <w:tc>
          <w:tcPr>
            <w:tcW w:w="0" w:type="auto"/>
            <w:vAlign w:val="center"/>
          </w:tcPr>
          <w:p w14:paraId="2F351913">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Gagal</w:t>
            </w:r>
          </w:p>
        </w:tc>
      </w:tr>
    </w:tbl>
    <w:p w14:paraId="2F1B397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melibatkan sebanyak 25 siswa kelas IV SD Negeri 114 Pagaran Sigatal Kabupaten Mandailing Natal sebagai subjek penelitian.</w:t>
      </w:r>
    </w:p>
    <w:p w14:paraId="7B9B1760">
      <w:pPr>
        <w:spacing w:after="0" w:line="480" w:lineRule="auto"/>
        <w:jc w:val="both"/>
        <w:rPr>
          <w:rFonts w:ascii="Times New Roman" w:hAnsi="Times New Roman" w:cs="Times New Roman"/>
          <w:sz w:val="24"/>
          <w:szCs w:val="24"/>
        </w:rPr>
      </w:pPr>
    </w:p>
    <w:p w14:paraId="0E7AEC84">
      <w:pPr>
        <w:pStyle w:val="4"/>
        <w:spacing w:before="0" w:line="480" w:lineRule="auto"/>
        <w:jc w:val="both"/>
        <w:rPr>
          <w:rFonts w:ascii="Times New Roman" w:hAnsi="Times New Roman" w:cs="Times New Roman"/>
          <w:b/>
          <w:bCs/>
          <w:color w:val="auto"/>
        </w:rPr>
      </w:pPr>
      <w:bookmarkStart w:id="4" w:name="_Hlk196590854"/>
      <w:r>
        <w:rPr>
          <w:rFonts w:ascii="Times New Roman" w:hAnsi="Times New Roman" w:cs="Times New Roman"/>
          <w:b/>
          <w:bCs/>
          <w:color w:val="auto"/>
        </w:rPr>
        <w:t xml:space="preserve">3.3 Populasi, Sampel, dan Teknik </w:t>
      </w:r>
      <w:r>
        <w:rPr>
          <w:rFonts w:ascii="Times New Roman" w:hAnsi="Times New Roman" w:cs="Times New Roman"/>
          <w:b/>
          <w:bCs/>
          <w:i/>
          <w:iCs/>
          <w:color w:val="auto"/>
        </w:rPr>
        <w:t>Sampling</w:t>
      </w:r>
    </w:p>
    <w:bookmarkEnd w:id="4"/>
    <w:p w14:paraId="262EF88E">
      <w:pPr>
        <w:numPr>
          <w:ilvl w:val="0"/>
          <w:numId w:val="1"/>
        </w:numPr>
        <w:spacing w:after="0" w:line="480" w:lineRule="auto"/>
        <w:jc w:val="both"/>
        <w:rPr>
          <w:rFonts w:ascii="Times New Roman" w:hAnsi="Times New Roman" w:cs="Times New Roman"/>
          <w:b/>
          <w:bCs/>
          <w:sz w:val="24"/>
          <w:szCs w:val="24"/>
        </w:rPr>
      </w:pPr>
      <w:r>
        <w:rPr>
          <w:rStyle w:val="23"/>
          <w:rFonts w:ascii="Times New Roman" w:hAnsi="Times New Roman" w:cs="Times New Roman"/>
          <w:b w:val="0"/>
          <w:bCs w:val="0"/>
          <w:sz w:val="24"/>
          <w:szCs w:val="24"/>
        </w:rPr>
        <w:t>Populasi</w:t>
      </w:r>
    </w:p>
    <w:p w14:paraId="1CD04D4F">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Dalam suatu penelitian, populasi merujuk pada wilayah generalisasi yang terdiri atas objek atau subjek yang memiliki kualitas dan karakteristik tertentu yang ditetapkan oleh peneliti untuk dipelajari dan kemudian ditarik kesimpulan. Populasi dalam penelitian ini adalah seluruh siswa kelas IV di SD Negeri 114 Pagaran Sigatal Kabupaten Mandailing Natal. Jumlah siswa pada kelas IV ini adalah 50 orang, yang terdiri dari dua kelas.</w:t>
      </w:r>
    </w:p>
    <w:p w14:paraId="60BC1CE6">
      <w:pPr>
        <w:numPr>
          <w:ilvl w:val="0"/>
          <w:numId w:val="1"/>
        </w:numPr>
        <w:spacing w:after="0" w:line="480" w:lineRule="auto"/>
        <w:jc w:val="both"/>
        <w:rPr>
          <w:rFonts w:ascii="Times New Roman" w:hAnsi="Times New Roman" w:cs="Times New Roman"/>
          <w:b/>
          <w:bCs/>
          <w:sz w:val="24"/>
          <w:szCs w:val="24"/>
        </w:rPr>
      </w:pPr>
      <w:r>
        <w:rPr>
          <w:rStyle w:val="23"/>
          <w:rFonts w:ascii="Times New Roman" w:hAnsi="Times New Roman" w:cs="Times New Roman"/>
          <w:b w:val="0"/>
          <w:bCs w:val="0"/>
          <w:sz w:val="24"/>
          <w:szCs w:val="24"/>
        </w:rPr>
        <w:t>Sampel</w:t>
      </w:r>
    </w:p>
    <w:p w14:paraId="7E32A2D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Sampel adalah bagian dari populasi yang dipilih untuk mewakili karakteristik populasi tersebut. Dalam penelitian ini, sampel diambil berdasarkan ukuran dan kebutuhan penelitian, dengan syarat bahwa sampel yang dipilih benar-benar mewakili populasi yang ada. Karena jumlah populasi siswa kelas IV kurang dari 100 orang, maka peneliti menggunakan seluruh populasi sebagai sampel, yang terdiri dari 25 siswa sebagai kelas eksperimen yang dikenai metode </w:t>
      </w:r>
      <w:r>
        <w:rPr>
          <w:rStyle w:val="14"/>
          <w:rFonts w:ascii="Times New Roman" w:hAnsi="Times New Roman" w:cs="Times New Roman"/>
          <w:sz w:val="24"/>
          <w:szCs w:val="24"/>
        </w:rPr>
        <w:t>Fun Learning</w:t>
      </w:r>
      <w:r>
        <w:rPr>
          <w:rFonts w:ascii="Times New Roman" w:hAnsi="Times New Roman" w:cs="Times New Roman"/>
          <w:sz w:val="24"/>
          <w:szCs w:val="24"/>
        </w:rPr>
        <w:t>, dan 25 siswa lainnya sebagai kelas kontrol yang tidak dikenai metode tersebut. Oleh karena itu, sampel dalam penelitian ini berjumlah 50 siswa, yang terbagi dalam dua kelompok.</w:t>
      </w:r>
    </w:p>
    <w:p w14:paraId="63B9BB72">
      <w:pPr>
        <w:numPr>
          <w:ilvl w:val="0"/>
          <w:numId w:val="1"/>
        </w:numPr>
        <w:spacing w:after="0" w:line="480" w:lineRule="auto"/>
        <w:jc w:val="both"/>
        <w:rPr>
          <w:rFonts w:ascii="Times New Roman" w:hAnsi="Times New Roman" w:cs="Times New Roman"/>
          <w:b/>
          <w:bCs/>
          <w:sz w:val="24"/>
          <w:szCs w:val="24"/>
        </w:rPr>
      </w:pPr>
      <w:r>
        <w:rPr>
          <w:rStyle w:val="23"/>
          <w:rFonts w:ascii="Times New Roman" w:hAnsi="Times New Roman" w:cs="Times New Roman"/>
          <w:b w:val="0"/>
          <w:bCs w:val="0"/>
          <w:sz w:val="24"/>
          <w:szCs w:val="24"/>
        </w:rPr>
        <w:t>Teknik Sampling</w:t>
      </w:r>
    </w:p>
    <w:p w14:paraId="779F1050">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Teknik sampling yang digunakan dalam penelitian ini adalah </w:t>
      </w:r>
      <w:r>
        <w:rPr>
          <w:rStyle w:val="14"/>
          <w:rFonts w:ascii="Times New Roman" w:hAnsi="Times New Roman" w:cs="Times New Roman"/>
          <w:sz w:val="24"/>
          <w:szCs w:val="24"/>
        </w:rPr>
        <w:t>sampling purposive</w:t>
      </w:r>
      <w:r>
        <w:rPr>
          <w:rFonts w:ascii="Times New Roman" w:hAnsi="Times New Roman" w:cs="Times New Roman"/>
          <w:sz w:val="24"/>
          <w:szCs w:val="24"/>
        </w:rPr>
        <w:t xml:space="preserve"> atau pengambilan sampel bertujuan. Teknik ini dipilih karena peneliti ingin memastikan bahwa sampel yang diambil memiliki karakteristik homogen, sesuai dengan tujuan penelitian. Kelas IV A dipilih sebagai kelas kontrol, sedangkan kelas IV B dipilih sebagai kelas eksperimen yang akan diberikan perlakuan menggunakan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Pemilihan kedua kelas ini dimaksudkan untuk mengetahui perbedaan hasil belajar membaca pemahaman teks cerita pendek antara kelas yang diberi perlakuan dan kelas yang tidak diberi perlakuan. Dengan menggunakan dua kelompok ini, peneliti dapat mengukur seberapa besar pengaruh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terhadap hasil belajar siswa di SD Negeri 114 Pagaran Sigatal Kabupaten Mandailing Natal.</w:t>
      </w:r>
    </w:p>
    <w:p w14:paraId="135E8D05">
      <w:pPr>
        <w:pStyle w:val="21"/>
        <w:spacing w:before="0" w:beforeAutospacing="0" w:after="0" w:afterAutospacing="0" w:line="480" w:lineRule="auto"/>
        <w:jc w:val="both"/>
      </w:pPr>
    </w:p>
    <w:p w14:paraId="244FCFC7">
      <w:pPr>
        <w:spacing w:after="0" w:line="480" w:lineRule="auto"/>
        <w:jc w:val="both"/>
        <w:rPr>
          <w:rFonts w:ascii="Times New Roman" w:hAnsi="Times New Roman" w:eastAsia="Times New Roman" w:cs="Times New Roman"/>
          <w:sz w:val="24"/>
          <w:szCs w:val="24"/>
        </w:rPr>
      </w:pPr>
      <w:bookmarkStart w:id="5" w:name="_Hlk196590866"/>
      <w:r>
        <w:rPr>
          <w:rFonts w:ascii="Times New Roman" w:hAnsi="Times New Roman" w:eastAsia="Times New Roman" w:cs="Times New Roman"/>
          <w:b/>
          <w:bCs/>
          <w:sz w:val="24"/>
          <w:szCs w:val="24"/>
        </w:rPr>
        <w:t>3.4 Teknik Pengumpulan Data</w:t>
      </w:r>
    </w:p>
    <w:bookmarkEnd w:id="5"/>
    <w:p w14:paraId="7A20F48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Kegiatan penelitian ini dilaksanakan dengan menggunakan metode kuantitatif. Ada beberapa teknik pengumpulan data yang digunakan dalam penelitian ini, yaitu tes dan dokumentasi.</w:t>
      </w:r>
    </w:p>
    <w:p w14:paraId="1B3FA060">
      <w:pPr>
        <w:numPr>
          <w:ilvl w:val="0"/>
          <w:numId w:val="2"/>
        </w:numPr>
        <w:tabs>
          <w:tab w:val="left" w:pos="993"/>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Tes</w:t>
      </w:r>
    </w:p>
    <w:p w14:paraId="2CBF823C">
      <w:pPr>
        <w:tabs>
          <w:tab w:val="left" w:pos="993"/>
        </w:tabs>
        <w:spacing w:after="0" w:line="480" w:lineRule="auto"/>
        <w:ind w:left="720" w:firstLine="69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Tes adalah sekumpulan pertanyaan atau latihan serta alat lain yang digunakan untuk mengukur kemampuan yang dimiliki oleh seorang individu maupun kelompok. Sebagai alat penilaian, tes merupakan suatu bentuk pertanyaan yang diberikan kepada siswa untuk mendapatkan jawaban dalam bentuk tes lisan, tertulis, atau dalam bentuk perbuatan. Tes biasanya digunakan untuk menilai dan mengukur hasil belajar siswa, terutama hasil belajar kognitif berkaitan dengan penguasaan bahan pengajaran atau pengetahuan siswa sesuai dengan tujuan pendidikan dan pengajaran.</w:t>
      </w:r>
    </w:p>
    <w:p w14:paraId="49F40280">
      <w:pPr>
        <w:spacing w:after="0" w:line="480" w:lineRule="auto"/>
        <w:ind w:left="720" w:firstLine="69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tes digunakan untuk mengukur hasil belajar siswa dalam mata pelajaran Bahasa Indonesia, khususnya pada materi membaca pemahaman teks cerita pendek. Tes diberikan pada dua kelompok:</w:t>
      </w:r>
    </w:p>
    <w:p w14:paraId="3110C603">
      <w:pPr>
        <w:numPr>
          <w:ilvl w:val="1"/>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Kelompok eksperimen yang menggunakan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berjumlah 25 siswa.</w:t>
      </w:r>
    </w:p>
    <w:p w14:paraId="6B892EF0">
      <w:pPr>
        <w:numPr>
          <w:ilvl w:val="1"/>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Kelompok kontrol yang tidak menggunakan metode Fun Learning, juga berjumlah 25 siswa.</w:t>
      </w:r>
    </w:p>
    <w:p w14:paraId="3A194224">
      <w:pPr>
        <w:spacing w:after="0" w:line="480" w:lineRule="auto"/>
        <w:ind w:left="720" w:firstLine="69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Tes ini bertujuan untuk mengukur pemahaman siswa terhadap teks cerita pendek dan dianalisis berdasarkan Kriteria Ketuntasan Minimal (KKM) yang telah ditentukan yaitu 75, sesuai dengan standar hasil belajar yang telah disepakati.</w:t>
      </w:r>
    </w:p>
    <w:p w14:paraId="54F12978">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Dokumentasi</w:t>
      </w:r>
    </w:p>
    <w:p w14:paraId="46A55962">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Dokumentasi merupakan metode yang digunakan untuk memperoleh informasi yang lebih mendalam mengenai data-data yang diperlukan dalam penelitian ini. Dalam pelaksanaan metode dokumentasi, peneliti menyelidiki benda-benda tertulis seperti buku-buku, majalah, dokumen, peraturan-peraturan, notulen rapat, catatan harian, dan sebagainya.</w:t>
      </w:r>
    </w:p>
    <w:p w14:paraId="6E166ED6">
      <w:pPr>
        <w:pStyle w:val="21"/>
        <w:spacing w:before="0" w:beforeAutospacing="0" w:after="0" w:afterAutospacing="0" w:line="480" w:lineRule="auto"/>
        <w:jc w:val="both"/>
      </w:pPr>
    </w:p>
    <w:p w14:paraId="4D15CB6A">
      <w:pPr>
        <w:spacing w:after="0" w:line="480" w:lineRule="auto"/>
        <w:jc w:val="both"/>
        <w:rPr>
          <w:rFonts w:ascii="Times New Roman" w:hAnsi="Times New Roman" w:eastAsia="Times New Roman" w:cs="Times New Roman"/>
          <w:sz w:val="24"/>
          <w:szCs w:val="24"/>
        </w:rPr>
      </w:pPr>
      <w:bookmarkStart w:id="6" w:name="_Hlk196590880"/>
      <w:r>
        <w:rPr>
          <w:rFonts w:ascii="Times New Roman" w:hAnsi="Times New Roman" w:eastAsia="Times New Roman" w:cs="Times New Roman"/>
          <w:b/>
          <w:bCs/>
          <w:sz w:val="24"/>
          <w:szCs w:val="24"/>
        </w:rPr>
        <w:t>3.5 Instrumen Penelitian</w:t>
      </w:r>
    </w:p>
    <w:bookmarkEnd w:id="6"/>
    <w:p w14:paraId="67C21E2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Instrumen penelitian adalah alat yang digunakan untuk mengumpulkan data dalam suatu penelitian, yang dalam hal ini menggunakan metode tes. Pada penelitian ini, instrumen yang digunakan berupa tes formatif dalam bentuk soal esai, yang bertujuan untuk mengukur hasil belajar siswa setelah diterapkan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Tes ini disusun berdasarkan indikator dan kompetensi dasar yang telah ditetapkan. Adapun rancangan atau kisi-kisi instrumen penelitian ini adalah sebagai berikut:</w:t>
      </w:r>
    </w:p>
    <w:p w14:paraId="49BE7EE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7</w:t>
      </w:r>
    </w:p>
    <w:p w14:paraId="1D0CD1CF">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Kisi-Kisi Instrumen Penelitian</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2090"/>
        <w:gridCol w:w="2297"/>
        <w:gridCol w:w="1012"/>
        <w:gridCol w:w="1065"/>
        <w:gridCol w:w="1120"/>
      </w:tblGrid>
      <w:tr w14:paraId="173D2D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FD9B8C9">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2E92AE8B">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Kompetensi Dasar</w:t>
            </w:r>
          </w:p>
        </w:tc>
        <w:tc>
          <w:tcPr>
            <w:tcW w:w="0" w:type="auto"/>
            <w:vAlign w:val="center"/>
          </w:tcPr>
          <w:p w14:paraId="4C3ED4D3">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Indikator Pencapaian Kompetensi</w:t>
            </w:r>
          </w:p>
        </w:tc>
        <w:tc>
          <w:tcPr>
            <w:tcW w:w="0" w:type="auto"/>
            <w:vAlign w:val="center"/>
          </w:tcPr>
          <w:p w14:paraId="217783B0">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Bentuk Tes</w:t>
            </w:r>
          </w:p>
        </w:tc>
        <w:tc>
          <w:tcPr>
            <w:tcW w:w="0" w:type="auto"/>
            <w:vAlign w:val="center"/>
          </w:tcPr>
          <w:p w14:paraId="0103B309">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Nomor Butir Soal</w:t>
            </w:r>
          </w:p>
        </w:tc>
        <w:tc>
          <w:tcPr>
            <w:tcW w:w="0" w:type="auto"/>
            <w:vAlign w:val="center"/>
          </w:tcPr>
          <w:p w14:paraId="05F80750">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Jumlah Butir Soal</w:t>
            </w:r>
          </w:p>
        </w:tc>
      </w:tr>
      <w:tr w14:paraId="6D50DA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08727D">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5C1CE2D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Membaca dan memahami teks cerita pendek</w:t>
            </w:r>
          </w:p>
        </w:tc>
        <w:tc>
          <w:tcPr>
            <w:tcW w:w="0" w:type="auto"/>
            <w:vAlign w:val="center"/>
          </w:tcPr>
          <w:p w14:paraId="5B36E4F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Memahami makna dan struktur cerita pendek</w:t>
            </w:r>
          </w:p>
        </w:tc>
        <w:tc>
          <w:tcPr>
            <w:tcW w:w="0" w:type="auto"/>
            <w:vAlign w:val="center"/>
          </w:tcPr>
          <w:p w14:paraId="63FB8F0E">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Essay</w:t>
            </w:r>
          </w:p>
        </w:tc>
        <w:tc>
          <w:tcPr>
            <w:tcW w:w="0" w:type="auto"/>
            <w:vAlign w:val="center"/>
          </w:tcPr>
          <w:p w14:paraId="44AC016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15BF774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r>
      <w:tr w14:paraId="7D4820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1E7DBA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46E220A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Menyimpulkan isi cerita pendek</w:t>
            </w:r>
          </w:p>
        </w:tc>
        <w:tc>
          <w:tcPr>
            <w:tcW w:w="0" w:type="auto"/>
            <w:vAlign w:val="center"/>
          </w:tcPr>
          <w:p w14:paraId="6C0CA7F2">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Menarik kesimpulan berdasarkan teks</w:t>
            </w:r>
          </w:p>
        </w:tc>
        <w:tc>
          <w:tcPr>
            <w:tcW w:w="0" w:type="auto"/>
            <w:vAlign w:val="center"/>
          </w:tcPr>
          <w:p w14:paraId="3C93EEF8">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Essay</w:t>
            </w:r>
          </w:p>
        </w:tc>
        <w:tc>
          <w:tcPr>
            <w:tcW w:w="0" w:type="auto"/>
            <w:vAlign w:val="center"/>
          </w:tcPr>
          <w:p w14:paraId="124363E8">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2, 3, 4</w:t>
            </w:r>
          </w:p>
        </w:tc>
        <w:tc>
          <w:tcPr>
            <w:tcW w:w="0" w:type="auto"/>
            <w:vAlign w:val="center"/>
          </w:tcPr>
          <w:p w14:paraId="3E5C7D8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r w14:paraId="735B78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31A39A7">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0" w:type="auto"/>
            <w:vAlign w:val="center"/>
          </w:tcPr>
          <w:p w14:paraId="3022AD7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Menganalisis karakter dalam cerita pendek</w:t>
            </w:r>
          </w:p>
        </w:tc>
        <w:tc>
          <w:tcPr>
            <w:tcW w:w="0" w:type="auto"/>
            <w:vAlign w:val="center"/>
          </w:tcPr>
          <w:p w14:paraId="3D664484">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Mengidentifikasi karakter dan konflik dalam cerita</w:t>
            </w:r>
          </w:p>
        </w:tc>
        <w:tc>
          <w:tcPr>
            <w:tcW w:w="0" w:type="auto"/>
            <w:vAlign w:val="center"/>
          </w:tcPr>
          <w:p w14:paraId="175F46F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Essay</w:t>
            </w:r>
          </w:p>
        </w:tc>
        <w:tc>
          <w:tcPr>
            <w:tcW w:w="0" w:type="auto"/>
            <w:vAlign w:val="center"/>
          </w:tcPr>
          <w:p w14:paraId="3D31F80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5, 6, 7, 8</w:t>
            </w:r>
          </w:p>
        </w:tc>
        <w:tc>
          <w:tcPr>
            <w:tcW w:w="0" w:type="auto"/>
            <w:vAlign w:val="center"/>
          </w:tcPr>
          <w:p w14:paraId="4104E1E9">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r w14:paraId="756A57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727735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0" w:type="auto"/>
            <w:vAlign w:val="center"/>
          </w:tcPr>
          <w:p w14:paraId="5F81B689">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Menilai unsur kebahasaan dalam teks cerita pendek</w:t>
            </w:r>
          </w:p>
        </w:tc>
        <w:tc>
          <w:tcPr>
            <w:tcW w:w="0" w:type="auto"/>
            <w:vAlign w:val="center"/>
          </w:tcPr>
          <w:p w14:paraId="0E449A5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Menilai penggunaan unsur kebahasaan dalam teks cerita</w:t>
            </w:r>
          </w:p>
        </w:tc>
        <w:tc>
          <w:tcPr>
            <w:tcW w:w="0" w:type="auto"/>
            <w:vAlign w:val="center"/>
          </w:tcPr>
          <w:p w14:paraId="78E2872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Essay</w:t>
            </w:r>
          </w:p>
        </w:tc>
        <w:tc>
          <w:tcPr>
            <w:tcW w:w="0" w:type="auto"/>
            <w:vAlign w:val="center"/>
          </w:tcPr>
          <w:p w14:paraId="25689554">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w:t>
            </w:r>
          </w:p>
        </w:tc>
        <w:tc>
          <w:tcPr>
            <w:tcW w:w="0" w:type="auto"/>
            <w:vAlign w:val="center"/>
          </w:tcPr>
          <w:p w14:paraId="3835722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14:paraId="39798D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gridSpan w:val="5"/>
            <w:vAlign w:val="center"/>
          </w:tcPr>
          <w:p w14:paraId="39033A1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Jumlah</w:t>
            </w:r>
          </w:p>
        </w:tc>
        <w:tc>
          <w:tcPr>
            <w:tcW w:w="0" w:type="auto"/>
            <w:vAlign w:val="center"/>
          </w:tcPr>
          <w:p w14:paraId="4BD80661">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14</w:t>
            </w:r>
          </w:p>
        </w:tc>
      </w:tr>
    </w:tbl>
    <w:p w14:paraId="0732A44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melibatkan dua kelompok, yaitu kelompok eksperimen yang terdiri dari 25 siswa dan kelompok kontrol yang juga terdiri dari 25 siswa. Peneliti menggunakan instrumen ini untuk mengukur peningkatan hasil belajar siswa setelah diterapkan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pada pembelajaran membaca pemahaman teks cerita pendek.</w:t>
      </w:r>
    </w:p>
    <w:p w14:paraId="76775B74">
      <w:pPr>
        <w:pStyle w:val="21"/>
        <w:spacing w:before="0" w:beforeAutospacing="0" w:after="0" w:afterAutospacing="0" w:line="480" w:lineRule="auto"/>
        <w:jc w:val="both"/>
      </w:pPr>
    </w:p>
    <w:p w14:paraId="5BFC6EA5">
      <w:pPr>
        <w:pStyle w:val="4"/>
        <w:spacing w:before="0" w:line="480" w:lineRule="auto"/>
        <w:ind w:right="45"/>
        <w:jc w:val="both"/>
        <w:rPr>
          <w:rFonts w:ascii="Times New Roman" w:hAnsi="Times New Roman" w:cs="Times New Roman"/>
          <w:b/>
          <w:bCs/>
          <w:color w:val="auto"/>
        </w:rPr>
      </w:pPr>
      <w:bookmarkStart w:id="7" w:name="_Hlk196590895"/>
      <w:r>
        <w:rPr>
          <w:rFonts w:ascii="Times New Roman" w:hAnsi="Times New Roman" w:cs="Times New Roman"/>
          <w:b/>
          <w:bCs/>
          <w:color w:val="auto"/>
        </w:rPr>
        <w:t xml:space="preserve">3.6 Teknik Analisis Data  </w:t>
      </w:r>
    </w:p>
    <w:bookmarkEnd w:id="7"/>
    <w:p w14:paraId="7E2D935E">
      <w:pPr>
        <w:spacing w:after="0" w:line="480" w:lineRule="auto"/>
        <w:ind w:right="4" w:firstLine="709"/>
        <w:jc w:val="both"/>
        <w:rPr>
          <w:rFonts w:ascii="Times New Roman" w:hAnsi="Times New Roman" w:cs="Times New Roman"/>
          <w:sz w:val="24"/>
          <w:szCs w:val="24"/>
        </w:rPr>
      </w:pPr>
      <w:r>
        <w:rPr>
          <w:rFonts w:ascii="Times New Roman" w:hAnsi="Times New Roman" w:cs="Times New Roman"/>
          <w:sz w:val="24"/>
          <w:szCs w:val="24"/>
        </w:rPr>
        <w:t xml:space="preserve">Analisis data adalah suatu metode yang digunakan untuk menganalisis data yang diperoleh dari hasil penelitian. Berdasarkan cara berfikir deskriptif kuantitatif maka penulis akan mengambil data-data angka, kemudian mengumpulkan data yang telah ada, selanjutnya dilakukan analisis data setelah data terkumpul. </w:t>
      </w:r>
    </w:p>
    <w:p w14:paraId="357B7EC6">
      <w:pPr>
        <w:spacing w:after="0" w:line="480" w:lineRule="auto"/>
        <w:ind w:right="4" w:firstLine="709"/>
        <w:jc w:val="both"/>
        <w:rPr>
          <w:rFonts w:ascii="Times New Roman" w:hAnsi="Times New Roman" w:cs="Times New Roman"/>
          <w:sz w:val="24"/>
          <w:szCs w:val="24"/>
        </w:rPr>
      </w:pPr>
      <w:r>
        <w:rPr>
          <w:rFonts w:ascii="Times New Roman" w:hAnsi="Times New Roman" w:cs="Times New Roman"/>
          <w:sz w:val="24"/>
          <w:szCs w:val="24"/>
        </w:rPr>
        <w:t xml:space="preserve"> Setelah data terkumpul dari lapangan, maka data tersebut akan dianalisis dengan menggunakan </w:t>
      </w:r>
      <w:r>
        <w:rPr>
          <w:rFonts w:ascii="Times New Roman" w:hAnsi="Times New Roman" w:eastAsia="Times New Roman" w:cs="Times New Roman"/>
          <w:i/>
          <w:sz w:val="24"/>
          <w:szCs w:val="24"/>
        </w:rPr>
        <w:t>SPSS</w:t>
      </w:r>
      <w:r>
        <w:rPr>
          <w:rFonts w:ascii="Times New Roman" w:hAnsi="Times New Roman" w:cs="Times New Roman"/>
          <w:sz w:val="24"/>
          <w:szCs w:val="24"/>
        </w:rPr>
        <w:t xml:space="preserve"> 20. Dalam menganalisis data tersebut maka peneliti menganalisis data dengan melakukan uji normalitas dan homogenitas terlebih dahulu. Setelah diketahui hasil dari uji tersebut maka peneliti melakukan uji analisis data dengan menggunakan uji t untuk mengetahui pengaruh dari metode </w:t>
      </w:r>
      <w:r>
        <w:rPr>
          <w:rFonts w:ascii="Times New Roman" w:hAnsi="Times New Roman" w:eastAsia="Times New Roman" w:cs="Times New Roman"/>
          <w:i/>
          <w:sz w:val="24"/>
          <w:szCs w:val="24"/>
        </w:rPr>
        <w:t>fun learning</w:t>
      </w:r>
      <w:r>
        <w:rPr>
          <w:rFonts w:ascii="Times New Roman" w:hAnsi="Times New Roman" w:cs="Times New Roman"/>
          <w:sz w:val="24"/>
          <w:szCs w:val="24"/>
        </w:rPr>
        <w:t xml:space="preserve"> terhadap hasil belajar siswa. </w:t>
      </w:r>
    </w:p>
    <w:p w14:paraId="7FE9C5FD">
      <w:pPr>
        <w:spacing w:after="0" w:line="480" w:lineRule="auto"/>
        <w:ind w:right="4" w:firstLine="709"/>
        <w:jc w:val="both"/>
        <w:rPr>
          <w:rFonts w:ascii="Times New Roman" w:hAnsi="Times New Roman" w:cs="Times New Roman"/>
          <w:sz w:val="24"/>
          <w:szCs w:val="24"/>
        </w:rPr>
      </w:pPr>
      <w:r>
        <w:rPr>
          <w:rFonts w:ascii="Times New Roman" w:hAnsi="Times New Roman" w:cs="Times New Roman"/>
          <w:sz w:val="24"/>
          <w:szCs w:val="24"/>
        </w:rPr>
        <w:t xml:space="preserve">Adapun analisis data penelitian melalui langkah-langkah berikut : </w:t>
      </w:r>
    </w:p>
    <w:p w14:paraId="465D77AA">
      <w:pPr>
        <w:pStyle w:val="9"/>
        <w:spacing w:before="0" w:line="480" w:lineRule="auto"/>
        <w:ind w:left="730" w:right="45"/>
        <w:jc w:val="both"/>
        <w:rPr>
          <w:rFonts w:ascii="Times New Roman" w:hAnsi="Times New Roman" w:cs="Times New Roman"/>
          <w:color w:val="auto"/>
          <w:sz w:val="24"/>
          <w:szCs w:val="24"/>
        </w:rPr>
      </w:pPr>
      <w:r>
        <w:rPr>
          <w:rFonts w:ascii="Times New Roman" w:hAnsi="Times New Roman" w:cs="Times New Roman"/>
          <w:color w:val="auto"/>
          <w:sz w:val="24"/>
          <w:szCs w:val="24"/>
        </w:rPr>
        <w:t>1.</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Uji Normalitas  </w:t>
      </w:r>
    </w:p>
    <w:p w14:paraId="0AC49F3C">
      <w:pPr>
        <w:spacing w:after="0" w:line="480" w:lineRule="auto"/>
        <w:ind w:left="1076" w:right="4" w:firstLine="364"/>
        <w:jc w:val="both"/>
        <w:rPr>
          <w:rFonts w:ascii="Times New Roman" w:hAnsi="Times New Roman" w:cs="Times New Roman"/>
          <w:sz w:val="24"/>
          <w:szCs w:val="24"/>
        </w:rPr>
      </w:pPr>
      <w:r>
        <w:rPr>
          <w:rFonts w:ascii="Times New Roman" w:hAnsi="Times New Roman" w:cs="Times New Roman"/>
          <w:sz w:val="24"/>
          <w:szCs w:val="24"/>
        </w:rPr>
        <w:t xml:space="preserve">Analisis ini bertujuan untuk mengetahui data akhir yang digunakan berdistribusi normal. Uji normalitas dalam penelitian ini akan menggunakan uji kolmogorov smirnov dengan bantuan </w:t>
      </w:r>
      <w:r>
        <w:rPr>
          <w:rFonts w:ascii="Times New Roman" w:hAnsi="Times New Roman" w:eastAsia="Times New Roman" w:cs="Times New Roman"/>
          <w:i/>
          <w:sz w:val="24"/>
          <w:szCs w:val="24"/>
        </w:rPr>
        <w:t>SPSS</w:t>
      </w:r>
      <w:r>
        <w:rPr>
          <w:rFonts w:ascii="Times New Roman" w:hAnsi="Times New Roman" w:cs="Times New Roman"/>
          <w:sz w:val="24"/>
          <w:szCs w:val="24"/>
        </w:rPr>
        <w:t xml:space="preserve"> 20, dengan kriteria pengujian jika nilai signifikansi ≥ α = 0,05 maka data tersebut berdistribusi normal, jika nilai signifikansi ≤ α = 0,05 maka data tidak </w:t>
      </w:r>
    </w:p>
    <w:p w14:paraId="341D788B">
      <w:pPr>
        <w:spacing w:after="0" w:line="480" w:lineRule="auto"/>
        <w:ind w:left="1076" w:right="4"/>
        <w:jc w:val="both"/>
        <w:rPr>
          <w:rFonts w:ascii="Times New Roman" w:hAnsi="Times New Roman" w:cs="Times New Roman"/>
          <w:sz w:val="24"/>
          <w:szCs w:val="24"/>
        </w:rPr>
      </w:pPr>
      <w:r>
        <w:rPr>
          <w:rFonts w:ascii="Times New Roman" w:hAnsi="Times New Roman" w:cs="Times New Roman"/>
          <w:sz w:val="24"/>
          <w:szCs w:val="24"/>
        </w:rPr>
        <w:t xml:space="preserve">berdistribusi normal. </w:t>
      </w:r>
    </w:p>
    <w:p w14:paraId="69A64BBA">
      <w:pPr>
        <w:pStyle w:val="9"/>
        <w:spacing w:before="0" w:line="480" w:lineRule="auto"/>
        <w:ind w:left="730" w:right="45"/>
        <w:jc w:val="both"/>
        <w:rPr>
          <w:rFonts w:ascii="Times New Roman" w:hAnsi="Times New Roman" w:cs="Times New Roman"/>
          <w:color w:val="auto"/>
          <w:sz w:val="24"/>
          <w:szCs w:val="24"/>
        </w:rPr>
      </w:pPr>
      <w:r>
        <w:rPr>
          <w:rFonts w:ascii="Times New Roman" w:hAnsi="Times New Roman" w:cs="Times New Roman"/>
          <w:color w:val="auto"/>
          <w:sz w:val="24"/>
          <w:szCs w:val="24"/>
        </w:rPr>
        <w:t>2.</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Uji Homogenitas </w:t>
      </w:r>
    </w:p>
    <w:p w14:paraId="2BB4199B">
      <w:pPr>
        <w:spacing w:after="0" w:line="480" w:lineRule="auto"/>
        <w:ind w:left="1076" w:right="4" w:firstLine="364"/>
        <w:jc w:val="both"/>
        <w:rPr>
          <w:rFonts w:ascii="Times New Roman" w:hAnsi="Times New Roman" w:cs="Times New Roman"/>
          <w:sz w:val="24"/>
          <w:szCs w:val="24"/>
        </w:rPr>
      </w:pPr>
      <w:r>
        <w:rPr>
          <w:rFonts w:ascii="Times New Roman" w:hAnsi="Times New Roman" w:cs="Times New Roman"/>
          <w:sz w:val="24"/>
          <w:szCs w:val="24"/>
        </w:rPr>
        <w:t xml:space="preserve">Setelah mendapatkan hasil pengujian normalitas data maka dilanjutkan dengan pengujian homogenitas. Uji homogenitas dilakukan untuk mengetahui apakah data yang diperoleh homogen atau tidak. Uji homogenitas dalam penelitian ini menggunakan bantuan </w:t>
      </w:r>
      <w:r>
        <w:rPr>
          <w:rFonts w:ascii="Times New Roman" w:hAnsi="Times New Roman" w:eastAsia="Times New Roman" w:cs="Times New Roman"/>
          <w:i/>
          <w:sz w:val="24"/>
          <w:szCs w:val="24"/>
        </w:rPr>
        <w:t xml:space="preserve">softwere SPSS </w:t>
      </w:r>
      <w:r>
        <w:rPr>
          <w:rFonts w:ascii="Times New Roman" w:hAnsi="Times New Roman" w:cs="Times New Roman"/>
          <w:sz w:val="24"/>
          <w:szCs w:val="24"/>
        </w:rPr>
        <w:t xml:space="preserve">dengan uji </w:t>
      </w:r>
      <w:r>
        <w:rPr>
          <w:rFonts w:ascii="Times New Roman" w:hAnsi="Times New Roman" w:eastAsia="Times New Roman" w:cs="Times New Roman"/>
          <w:i/>
          <w:sz w:val="24"/>
          <w:szCs w:val="24"/>
        </w:rPr>
        <w:t>lavene statistic</w:t>
      </w:r>
      <w:r>
        <w:rPr>
          <w:rFonts w:ascii="Times New Roman" w:hAnsi="Times New Roman" w:cs="Times New Roman"/>
          <w:sz w:val="24"/>
          <w:szCs w:val="24"/>
        </w:rPr>
        <w:t xml:space="preserve"> dengan P ≥ α = 0,05 atau </w:t>
      </w:r>
      <w:r>
        <w:rPr>
          <w:rFonts w:ascii="Times New Roman" w:hAnsi="Times New Roman" w:eastAsia="Times New Roman" w:cs="Times New Roman"/>
          <w:i/>
          <w:sz w:val="24"/>
          <w:szCs w:val="24"/>
        </w:rPr>
        <w:t xml:space="preserve">probabilitas </w:t>
      </w:r>
      <w:r>
        <w:rPr>
          <w:rFonts w:ascii="Times New Roman" w:hAnsi="Times New Roman" w:cs="Times New Roman"/>
          <w:sz w:val="24"/>
          <w:szCs w:val="24"/>
        </w:rPr>
        <w:t xml:space="preserve">lebih besar dari 0,05. </w:t>
      </w:r>
    </w:p>
    <w:p w14:paraId="37470C87">
      <w:pPr>
        <w:pStyle w:val="9"/>
        <w:spacing w:before="0" w:line="480" w:lineRule="auto"/>
        <w:ind w:left="730" w:right="45"/>
        <w:jc w:val="both"/>
        <w:rPr>
          <w:rFonts w:ascii="Times New Roman" w:hAnsi="Times New Roman" w:cs="Times New Roman"/>
          <w:color w:val="auto"/>
          <w:sz w:val="24"/>
          <w:szCs w:val="24"/>
        </w:rPr>
      </w:pPr>
      <w:r>
        <w:rPr>
          <w:rFonts w:ascii="Times New Roman" w:hAnsi="Times New Roman" w:cs="Times New Roman"/>
          <w:color w:val="auto"/>
          <w:sz w:val="24"/>
          <w:szCs w:val="24"/>
        </w:rPr>
        <w:t>3.</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Uji Hipotesis </w:t>
      </w:r>
    </w:p>
    <w:p w14:paraId="3BB859E1">
      <w:pPr>
        <w:spacing w:after="0" w:line="480" w:lineRule="auto"/>
        <w:ind w:left="1076" w:right="4" w:firstLine="364"/>
        <w:jc w:val="both"/>
        <w:rPr>
          <w:rFonts w:ascii="Times New Roman" w:hAnsi="Times New Roman" w:cs="Times New Roman"/>
          <w:sz w:val="24"/>
          <w:szCs w:val="24"/>
        </w:rPr>
      </w:pPr>
      <w:r>
        <w:rPr>
          <w:rFonts w:ascii="Times New Roman" w:hAnsi="Times New Roman" w:cs="Times New Roman"/>
          <w:sz w:val="24"/>
          <w:szCs w:val="24"/>
        </w:rPr>
        <w:t xml:space="preserve">Setelah dilakukan uji normalitas dan uji homogenitas, maka dilakukan uji hipotesis dengan menggunakan uji-t. Uji hipotesis dalam penelitian ini menggunakan bantuan </w:t>
      </w:r>
      <w:r>
        <w:rPr>
          <w:rFonts w:ascii="Times New Roman" w:hAnsi="Times New Roman" w:eastAsia="Times New Roman" w:cs="Times New Roman"/>
          <w:i/>
          <w:sz w:val="24"/>
          <w:szCs w:val="24"/>
        </w:rPr>
        <w:t xml:space="preserve">softwere SPSS </w:t>
      </w:r>
      <w:r>
        <w:rPr>
          <w:rFonts w:ascii="Times New Roman" w:hAnsi="Times New Roman" w:cs="Times New Roman"/>
          <w:sz w:val="24"/>
          <w:szCs w:val="24"/>
        </w:rPr>
        <w:t xml:space="preserve">20. Hipotesis dalam penelitian ini adalah adanya pengaruh penggunaan metode </w:t>
      </w:r>
      <w:r>
        <w:rPr>
          <w:rFonts w:ascii="Times New Roman" w:hAnsi="Times New Roman" w:eastAsia="Times New Roman" w:cs="Times New Roman"/>
          <w:i/>
          <w:sz w:val="24"/>
          <w:szCs w:val="24"/>
        </w:rPr>
        <w:t>fun learning</w:t>
      </w:r>
      <w:r>
        <w:rPr>
          <w:rFonts w:ascii="Times New Roman" w:hAnsi="Times New Roman" w:cs="Times New Roman"/>
          <w:sz w:val="24"/>
          <w:szCs w:val="24"/>
        </w:rPr>
        <w:t xml:space="preserve"> terhadap hasil belajar siswa. </w:t>
      </w:r>
    </w:p>
    <w:p w14:paraId="2A5CE77A">
      <w:pPr>
        <w:spacing w:after="0" w:line="480" w:lineRule="auto"/>
        <w:ind w:left="1076" w:right="4" w:firstLine="364"/>
        <w:jc w:val="both"/>
        <w:rPr>
          <w:rFonts w:ascii="Times New Roman" w:hAnsi="Times New Roman" w:cs="Times New Roman"/>
          <w:sz w:val="24"/>
          <w:szCs w:val="24"/>
        </w:rPr>
      </w:pPr>
      <w:r>
        <w:rPr>
          <w:rFonts w:ascii="Times New Roman" w:hAnsi="Times New Roman" w:cs="Times New Roman"/>
          <w:sz w:val="24"/>
          <w:szCs w:val="24"/>
        </w:rPr>
        <w:t xml:space="preserve">Setelah diperoleh nilai statistik hitung, kemudian mencari nilai dalam statistik tabel dengan taraf signifikansi α = 0,05. Selanjutnya membandingkan statistik hitung dengan statistik tabel. Jika t hitung lebih besar daripada t tabel maka Ho ditolak dan Ha diterima, jika t hitung lebih kecil daripada t tabel maka Ho diterima dan Ha ditolak. </w:t>
      </w:r>
      <w:r>
        <w:rPr>
          <w:rFonts w:ascii="Times New Roman" w:hAnsi="Times New Roman" w:eastAsia="Times New Roman" w:cs="Times New Roman"/>
          <w:b/>
          <w:sz w:val="24"/>
          <w:szCs w:val="24"/>
        </w:rPr>
        <w:t xml:space="preserve"> </w:t>
      </w:r>
    </w:p>
    <w:sectPr>
      <w:headerReference r:id="rId5" w:type="default"/>
      <w:footerReference r:id="rId6" w:type="default"/>
      <w:pgSz w:w="11907" w:h="16839"/>
      <w:pgMar w:top="2268" w:right="1701" w:bottom="1701" w:left="2268" w:header="1135" w:footer="843"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8CBF">
    <w:pPr>
      <w:pStyle w:val="1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7821360"/>
      <w:docPartObj>
        <w:docPartGallery w:val="AutoText"/>
      </w:docPartObj>
    </w:sdtPr>
    <w:sdtEndPr>
      <w:rPr>
        <w:rFonts w:ascii="Times New Roman" w:hAnsi="Times New Roman" w:cs="Times New Roman"/>
        <w:sz w:val="24"/>
        <w:szCs w:val="24"/>
      </w:rPr>
    </w:sdtEndPr>
    <w:sdtContent>
      <w:p w14:paraId="05ABE9E1">
        <w:pPr>
          <w:pStyle w:val="17"/>
          <w:jc w:val="right"/>
          <w:rPr>
            <w:rFonts w:ascii="Times New Roman" w:hAnsi="Times New Roman" w:cs="Times New Roman"/>
            <w:sz w:val="24"/>
            <w:szCs w:val="24"/>
          </w:rPr>
        </w:pPr>
        <w:r>
          <w:rPr>
            <w:rFonts w:ascii="Times New Roman" w:hAnsi="Times New Roman" w:cs="Times New Roman"/>
            <w:sz w:val="24"/>
            <w:szCs w:val="24"/>
          </w:rPr>
          <w:pict>
            <v:shape id="WordPictureWatermark5225794"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2F380760">
    <w:pPr>
      <w:pStyle w:val="1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3F3D78"/>
    <w:multiLevelType w:val="multilevel"/>
    <w:tmpl w:val="5B3F3D78"/>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2D71CF4"/>
    <w:multiLevelType w:val="multilevel"/>
    <w:tmpl w:val="62D71CF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LtHbFJF3+s+JtOvkw37wuUAC3fc=" w:salt="c+7VFYjRGCyU1iGGSrqzR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1297"/>
    <w:rsid w:val="00043EC4"/>
    <w:rsid w:val="000526A3"/>
    <w:rsid w:val="000566AC"/>
    <w:rsid w:val="000610AC"/>
    <w:rsid w:val="000652AC"/>
    <w:rsid w:val="00066C41"/>
    <w:rsid w:val="0007628A"/>
    <w:rsid w:val="00082C7F"/>
    <w:rsid w:val="00085210"/>
    <w:rsid w:val="0008752B"/>
    <w:rsid w:val="00093398"/>
    <w:rsid w:val="000941E6"/>
    <w:rsid w:val="000A3683"/>
    <w:rsid w:val="000A65FF"/>
    <w:rsid w:val="000B2295"/>
    <w:rsid w:val="000B2BF2"/>
    <w:rsid w:val="000B4810"/>
    <w:rsid w:val="000B66D3"/>
    <w:rsid w:val="000C5A2B"/>
    <w:rsid w:val="000C622F"/>
    <w:rsid w:val="000D09AC"/>
    <w:rsid w:val="000D1B1B"/>
    <w:rsid w:val="000D2359"/>
    <w:rsid w:val="000E2722"/>
    <w:rsid w:val="000F003E"/>
    <w:rsid w:val="000F25B6"/>
    <w:rsid w:val="00100365"/>
    <w:rsid w:val="00101226"/>
    <w:rsid w:val="001070AA"/>
    <w:rsid w:val="00111C74"/>
    <w:rsid w:val="0012270B"/>
    <w:rsid w:val="00127FF1"/>
    <w:rsid w:val="001336CE"/>
    <w:rsid w:val="00133EF1"/>
    <w:rsid w:val="00137E5D"/>
    <w:rsid w:val="0014401C"/>
    <w:rsid w:val="00144FB9"/>
    <w:rsid w:val="001462FC"/>
    <w:rsid w:val="001503E5"/>
    <w:rsid w:val="00152371"/>
    <w:rsid w:val="00155DAD"/>
    <w:rsid w:val="00162AFC"/>
    <w:rsid w:val="001633D1"/>
    <w:rsid w:val="00165CEA"/>
    <w:rsid w:val="00176EAA"/>
    <w:rsid w:val="00180CA7"/>
    <w:rsid w:val="001822C5"/>
    <w:rsid w:val="00182FA8"/>
    <w:rsid w:val="00193307"/>
    <w:rsid w:val="001A0119"/>
    <w:rsid w:val="001A01F9"/>
    <w:rsid w:val="001A1D8B"/>
    <w:rsid w:val="001A46F8"/>
    <w:rsid w:val="001A7B8F"/>
    <w:rsid w:val="001B24D8"/>
    <w:rsid w:val="001B47C6"/>
    <w:rsid w:val="001B725E"/>
    <w:rsid w:val="001C23AC"/>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3110"/>
    <w:rsid w:val="00225E73"/>
    <w:rsid w:val="00227AFA"/>
    <w:rsid w:val="002321A9"/>
    <w:rsid w:val="00235414"/>
    <w:rsid w:val="00236D4A"/>
    <w:rsid w:val="00243567"/>
    <w:rsid w:val="00246234"/>
    <w:rsid w:val="0025054F"/>
    <w:rsid w:val="00253427"/>
    <w:rsid w:val="00255363"/>
    <w:rsid w:val="00255B34"/>
    <w:rsid w:val="002617A2"/>
    <w:rsid w:val="00262CDA"/>
    <w:rsid w:val="00263E05"/>
    <w:rsid w:val="0027083F"/>
    <w:rsid w:val="00271480"/>
    <w:rsid w:val="002719FF"/>
    <w:rsid w:val="002742BE"/>
    <w:rsid w:val="002769CB"/>
    <w:rsid w:val="0028076E"/>
    <w:rsid w:val="00294619"/>
    <w:rsid w:val="00297911"/>
    <w:rsid w:val="002A117E"/>
    <w:rsid w:val="002A13A1"/>
    <w:rsid w:val="002A2D0B"/>
    <w:rsid w:val="002A3CCA"/>
    <w:rsid w:val="002B4121"/>
    <w:rsid w:val="002D3A36"/>
    <w:rsid w:val="002E42DF"/>
    <w:rsid w:val="002E4945"/>
    <w:rsid w:val="002E7C27"/>
    <w:rsid w:val="002F18B6"/>
    <w:rsid w:val="002F19F1"/>
    <w:rsid w:val="0030040E"/>
    <w:rsid w:val="0030190F"/>
    <w:rsid w:val="00303B7F"/>
    <w:rsid w:val="003063BF"/>
    <w:rsid w:val="003214FC"/>
    <w:rsid w:val="00322166"/>
    <w:rsid w:val="003225B3"/>
    <w:rsid w:val="00326A23"/>
    <w:rsid w:val="00331D78"/>
    <w:rsid w:val="0033335C"/>
    <w:rsid w:val="00335166"/>
    <w:rsid w:val="00335FA1"/>
    <w:rsid w:val="00343D64"/>
    <w:rsid w:val="0034404A"/>
    <w:rsid w:val="003469FD"/>
    <w:rsid w:val="00350748"/>
    <w:rsid w:val="00353531"/>
    <w:rsid w:val="003569AF"/>
    <w:rsid w:val="00366EB3"/>
    <w:rsid w:val="00366F5C"/>
    <w:rsid w:val="00367DDC"/>
    <w:rsid w:val="00370187"/>
    <w:rsid w:val="003768F2"/>
    <w:rsid w:val="00376F79"/>
    <w:rsid w:val="00381ECD"/>
    <w:rsid w:val="0038215C"/>
    <w:rsid w:val="0038352C"/>
    <w:rsid w:val="00385BA0"/>
    <w:rsid w:val="003A1162"/>
    <w:rsid w:val="003A44D1"/>
    <w:rsid w:val="003B09B7"/>
    <w:rsid w:val="003B54DE"/>
    <w:rsid w:val="003C2D5B"/>
    <w:rsid w:val="003C5C6E"/>
    <w:rsid w:val="003C6982"/>
    <w:rsid w:val="003E6B23"/>
    <w:rsid w:val="00400B53"/>
    <w:rsid w:val="004108DD"/>
    <w:rsid w:val="00422532"/>
    <w:rsid w:val="00424EDA"/>
    <w:rsid w:val="00433249"/>
    <w:rsid w:val="00433B64"/>
    <w:rsid w:val="00434581"/>
    <w:rsid w:val="00440A06"/>
    <w:rsid w:val="004477CC"/>
    <w:rsid w:val="00447948"/>
    <w:rsid w:val="00447A5B"/>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08E3"/>
    <w:rsid w:val="004C1A20"/>
    <w:rsid w:val="004C4E57"/>
    <w:rsid w:val="004D279A"/>
    <w:rsid w:val="004D4A01"/>
    <w:rsid w:val="004D4A1E"/>
    <w:rsid w:val="004E2D75"/>
    <w:rsid w:val="004E6227"/>
    <w:rsid w:val="004E6365"/>
    <w:rsid w:val="004F16E8"/>
    <w:rsid w:val="005039FD"/>
    <w:rsid w:val="005046B1"/>
    <w:rsid w:val="005051C4"/>
    <w:rsid w:val="00505CC2"/>
    <w:rsid w:val="005120F3"/>
    <w:rsid w:val="005228BF"/>
    <w:rsid w:val="00525EB7"/>
    <w:rsid w:val="00534B34"/>
    <w:rsid w:val="00535095"/>
    <w:rsid w:val="00537438"/>
    <w:rsid w:val="00544BF1"/>
    <w:rsid w:val="00546A40"/>
    <w:rsid w:val="005471C9"/>
    <w:rsid w:val="0056662C"/>
    <w:rsid w:val="00566753"/>
    <w:rsid w:val="00576531"/>
    <w:rsid w:val="0057731C"/>
    <w:rsid w:val="00582C96"/>
    <w:rsid w:val="00585393"/>
    <w:rsid w:val="00591120"/>
    <w:rsid w:val="00597859"/>
    <w:rsid w:val="005A058A"/>
    <w:rsid w:val="005A5138"/>
    <w:rsid w:val="005A621F"/>
    <w:rsid w:val="005B193D"/>
    <w:rsid w:val="005B29AB"/>
    <w:rsid w:val="005B2D54"/>
    <w:rsid w:val="005C2B31"/>
    <w:rsid w:val="005C763F"/>
    <w:rsid w:val="005D35B8"/>
    <w:rsid w:val="005E1754"/>
    <w:rsid w:val="005E4A8D"/>
    <w:rsid w:val="005F17E3"/>
    <w:rsid w:val="005F2543"/>
    <w:rsid w:val="005F4899"/>
    <w:rsid w:val="00612C43"/>
    <w:rsid w:val="00613AB0"/>
    <w:rsid w:val="006149FA"/>
    <w:rsid w:val="006214BF"/>
    <w:rsid w:val="00622B0C"/>
    <w:rsid w:val="00622EB5"/>
    <w:rsid w:val="00627B7C"/>
    <w:rsid w:val="006361B9"/>
    <w:rsid w:val="00641263"/>
    <w:rsid w:val="00644671"/>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000F"/>
    <w:rsid w:val="006E0536"/>
    <w:rsid w:val="006E1C55"/>
    <w:rsid w:val="006E6E69"/>
    <w:rsid w:val="006F1855"/>
    <w:rsid w:val="006F224B"/>
    <w:rsid w:val="006F5E4C"/>
    <w:rsid w:val="007005D7"/>
    <w:rsid w:val="0070375F"/>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41D5"/>
    <w:rsid w:val="007669E8"/>
    <w:rsid w:val="00774DCA"/>
    <w:rsid w:val="007836B3"/>
    <w:rsid w:val="00784AAE"/>
    <w:rsid w:val="00794724"/>
    <w:rsid w:val="00794B64"/>
    <w:rsid w:val="00794E64"/>
    <w:rsid w:val="00796392"/>
    <w:rsid w:val="007A7CE7"/>
    <w:rsid w:val="007B1D58"/>
    <w:rsid w:val="007B2634"/>
    <w:rsid w:val="007B27F8"/>
    <w:rsid w:val="007C72AC"/>
    <w:rsid w:val="007E2F81"/>
    <w:rsid w:val="007F2036"/>
    <w:rsid w:val="007F5A50"/>
    <w:rsid w:val="007F5A70"/>
    <w:rsid w:val="007F6BE6"/>
    <w:rsid w:val="007F6F30"/>
    <w:rsid w:val="007F6F48"/>
    <w:rsid w:val="0080451C"/>
    <w:rsid w:val="008052B0"/>
    <w:rsid w:val="00814E0C"/>
    <w:rsid w:val="008176DE"/>
    <w:rsid w:val="00823CD9"/>
    <w:rsid w:val="00826086"/>
    <w:rsid w:val="0082669A"/>
    <w:rsid w:val="008311FE"/>
    <w:rsid w:val="00833A26"/>
    <w:rsid w:val="008404AD"/>
    <w:rsid w:val="0084078A"/>
    <w:rsid w:val="00841465"/>
    <w:rsid w:val="00846721"/>
    <w:rsid w:val="00866287"/>
    <w:rsid w:val="00872ABF"/>
    <w:rsid w:val="00874E9A"/>
    <w:rsid w:val="0088191D"/>
    <w:rsid w:val="00883D2C"/>
    <w:rsid w:val="00894761"/>
    <w:rsid w:val="0089633A"/>
    <w:rsid w:val="00896CE7"/>
    <w:rsid w:val="008A175D"/>
    <w:rsid w:val="008A1832"/>
    <w:rsid w:val="008A1FE9"/>
    <w:rsid w:val="008A6835"/>
    <w:rsid w:val="008B0FFB"/>
    <w:rsid w:val="008B2073"/>
    <w:rsid w:val="008B2FA6"/>
    <w:rsid w:val="008C1520"/>
    <w:rsid w:val="008C6C75"/>
    <w:rsid w:val="008D03A5"/>
    <w:rsid w:val="008D0ACF"/>
    <w:rsid w:val="008D1EDC"/>
    <w:rsid w:val="008D2245"/>
    <w:rsid w:val="008D2EFF"/>
    <w:rsid w:val="008D3FD7"/>
    <w:rsid w:val="008E1CDF"/>
    <w:rsid w:val="008F6E07"/>
    <w:rsid w:val="008F7706"/>
    <w:rsid w:val="00902961"/>
    <w:rsid w:val="00902FA3"/>
    <w:rsid w:val="00906917"/>
    <w:rsid w:val="0091008B"/>
    <w:rsid w:val="00912EA3"/>
    <w:rsid w:val="009243E0"/>
    <w:rsid w:val="009260DA"/>
    <w:rsid w:val="0094054C"/>
    <w:rsid w:val="00941EC4"/>
    <w:rsid w:val="00942F88"/>
    <w:rsid w:val="0095549F"/>
    <w:rsid w:val="00964F02"/>
    <w:rsid w:val="009651CE"/>
    <w:rsid w:val="009663A1"/>
    <w:rsid w:val="00973A49"/>
    <w:rsid w:val="00975DCE"/>
    <w:rsid w:val="00976835"/>
    <w:rsid w:val="009832A8"/>
    <w:rsid w:val="00990D6C"/>
    <w:rsid w:val="0099170F"/>
    <w:rsid w:val="009979E3"/>
    <w:rsid w:val="009A1730"/>
    <w:rsid w:val="009A2B0C"/>
    <w:rsid w:val="009B052C"/>
    <w:rsid w:val="009B06EE"/>
    <w:rsid w:val="009C2D06"/>
    <w:rsid w:val="009C331D"/>
    <w:rsid w:val="009C39BC"/>
    <w:rsid w:val="009D0452"/>
    <w:rsid w:val="009D4A96"/>
    <w:rsid w:val="009D627D"/>
    <w:rsid w:val="009E2674"/>
    <w:rsid w:val="009E3224"/>
    <w:rsid w:val="009E6A88"/>
    <w:rsid w:val="009F3259"/>
    <w:rsid w:val="009F43F4"/>
    <w:rsid w:val="009F6367"/>
    <w:rsid w:val="00A1151C"/>
    <w:rsid w:val="00A11ADD"/>
    <w:rsid w:val="00A11BAE"/>
    <w:rsid w:val="00A11E1D"/>
    <w:rsid w:val="00A21644"/>
    <w:rsid w:val="00A22926"/>
    <w:rsid w:val="00A24898"/>
    <w:rsid w:val="00A25AF6"/>
    <w:rsid w:val="00A35871"/>
    <w:rsid w:val="00A44675"/>
    <w:rsid w:val="00A45232"/>
    <w:rsid w:val="00A51B38"/>
    <w:rsid w:val="00A528EC"/>
    <w:rsid w:val="00A54493"/>
    <w:rsid w:val="00A57E85"/>
    <w:rsid w:val="00A6011A"/>
    <w:rsid w:val="00A63296"/>
    <w:rsid w:val="00A637B4"/>
    <w:rsid w:val="00A642AB"/>
    <w:rsid w:val="00A6642D"/>
    <w:rsid w:val="00A76770"/>
    <w:rsid w:val="00A77181"/>
    <w:rsid w:val="00A862A2"/>
    <w:rsid w:val="00A86C37"/>
    <w:rsid w:val="00A9181F"/>
    <w:rsid w:val="00A93B78"/>
    <w:rsid w:val="00AA3268"/>
    <w:rsid w:val="00AA3F2B"/>
    <w:rsid w:val="00AA4900"/>
    <w:rsid w:val="00AA4A1A"/>
    <w:rsid w:val="00AA5336"/>
    <w:rsid w:val="00AB1C42"/>
    <w:rsid w:val="00AB36BD"/>
    <w:rsid w:val="00AC129E"/>
    <w:rsid w:val="00AC3B51"/>
    <w:rsid w:val="00AC3DFA"/>
    <w:rsid w:val="00AC7770"/>
    <w:rsid w:val="00AD18DD"/>
    <w:rsid w:val="00AD4A51"/>
    <w:rsid w:val="00AD7702"/>
    <w:rsid w:val="00AE0FE6"/>
    <w:rsid w:val="00AE1B4E"/>
    <w:rsid w:val="00AF174D"/>
    <w:rsid w:val="00AF1FE3"/>
    <w:rsid w:val="00AF5A60"/>
    <w:rsid w:val="00AF74D5"/>
    <w:rsid w:val="00B01362"/>
    <w:rsid w:val="00B01E14"/>
    <w:rsid w:val="00B028C5"/>
    <w:rsid w:val="00B1313D"/>
    <w:rsid w:val="00B13DB7"/>
    <w:rsid w:val="00B15F55"/>
    <w:rsid w:val="00B17C77"/>
    <w:rsid w:val="00B24A98"/>
    <w:rsid w:val="00B274C9"/>
    <w:rsid w:val="00B33A39"/>
    <w:rsid w:val="00B33C6C"/>
    <w:rsid w:val="00B410FB"/>
    <w:rsid w:val="00B47C34"/>
    <w:rsid w:val="00B54A79"/>
    <w:rsid w:val="00B577BC"/>
    <w:rsid w:val="00B66DA1"/>
    <w:rsid w:val="00B70082"/>
    <w:rsid w:val="00B71490"/>
    <w:rsid w:val="00B73A23"/>
    <w:rsid w:val="00B751BF"/>
    <w:rsid w:val="00B76F82"/>
    <w:rsid w:val="00B86468"/>
    <w:rsid w:val="00B90AE3"/>
    <w:rsid w:val="00B95029"/>
    <w:rsid w:val="00BA7BA8"/>
    <w:rsid w:val="00BB13C2"/>
    <w:rsid w:val="00BB5517"/>
    <w:rsid w:val="00BB59F2"/>
    <w:rsid w:val="00BC1F11"/>
    <w:rsid w:val="00BC23CE"/>
    <w:rsid w:val="00BC43AF"/>
    <w:rsid w:val="00BD1678"/>
    <w:rsid w:val="00BE3260"/>
    <w:rsid w:val="00BE4BAA"/>
    <w:rsid w:val="00BF0220"/>
    <w:rsid w:val="00BF262B"/>
    <w:rsid w:val="00BF3CBD"/>
    <w:rsid w:val="00BF3ECB"/>
    <w:rsid w:val="00BF5733"/>
    <w:rsid w:val="00BF708A"/>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36F3"/>
    <w:rsid w:val="00C53DD4"/>
    <w:rsid w:val="00C55576"/>
    <w:rsid w:val="00C604C7"/>
    <w:rsid w:val="00C66974"/>
    <w:rsid w:val="00C82D87"/>
    <w:rsid w:val="00C8404C"/>
    <w:rsid w:val="00C93A61"/>
    <w:rsid w:val="00C94101"/>
    <w:rsid w:val="00C95990"/>
    <w:rsid w:val="00CA2165"/>
    <w:rsid w:val="00CA4955"/>
    <w:rsid w:val="00CB486B"/>
    <w:rsid w:val="00CB5B46"/>
    <w:rsid w:val="00CC1B51"/>
    <w:rsid w:val="00CC2D1B"/>
    <w:rsid w:val="00CD1291"/>
    <w:rsid w:val="00CE2993"/>
    <w:rsid w:val="00CF3CB5"/>
    <w:rsid w:val="00CF4A18"/>
    <w:rsid w:val="00D00A1C"/>
    <w:rsid w:val="00D05A85"/>
    <w:rsid w:val="00D06D2A"/>
    <w:rsid w:val="00D1443A"/>
    <w:rsid w:val="00D23ACA"/>
    <w:rsid w:val="00D26EFF"/>
    <w:rsid w:val="00D31B8C"/>
    <w:rsid w:val="00D72728"/>
    <w:rsid w:val="00D74A99"/>
    <w:rsid w:val="00D752A7"/>
    <w:rsid w:val="00D83573"/>
    <w:rsid w:val="00D902F3"/>
    <w:rsid w:val="00D920EF"/>
    <w:rsid w:val="00D96EA4"/>
    <w:rsid w:val="00D97ADB"/>
    <w:rsid w:val="00DA009E"/>
    <w:rsid w:val="00DB2CFD"/>
    <w:rsid w:val="00DC4759"/>
    <w:rsid w:val="00DD0777"/>
    <w:rsid w:val="00DD1E44"/>
    <w:rsid w:val="00DD2011"/>
    <w:rsid w:val="00DE5176"/>
    <w:rsid w:val="00DF235B"/>
    <w:rsid w:val="00DF52EB"/>
    <w:rsid w:val="00DF6C52"/>
    <w:rsid w:val="00E103F2"/>
    <w:rsid w:val="00E10C47"/>
    <w:rsid w:val="00E223E0"/>
    <w:rsid w:val="00E227A1"/>
    <w:rsid w:val="00E4513E"/>
    <w:rsid w:val="00E60570"/>
    <w:rsid w:val="00E60F39"/>
    <w:rsid w:val="00E803D0"/>
    <w:rsid w:val="00E844BB"/>
    <w:rsid w:val="00E85B4E"/>
    <w:rsid w:val="00E866C0"/>
    <w:rsid w:val="00E90E13"/>
    <w:rsid w:val="00E9190C"/>
    <w:rsid w:val="00E93CAD"/>
    <w:rsid w:val="00E966CF"/>
    <w:rsid w:val="00EA395D"/>
    <w:rsid w:val="00EA6E64"/>
    <w:rsid w:val="00EA7936"/>
    <w:rsid w:val="00EB38B3"/>
    <w:rsid w:val="00EC316E"/>
    <w:rsid w:val="00EC4902"/>
    <w:rsid w:val="00EC4C79"/>
    <w:rsid w:val="00EC5468"/>
    <w:rsid w:val="00EC5561"/>
    <w:rsid w:val="00EC5D08"/>
    <w:rsid w:val="00ED2033"/>
    <w:rsid w:val="00ED2085"/>
    <w:rsid w:val="00EE0885"/>
    <w:rsid w:val="00EE3B99"/>
    <w:rsid w:val="00EF04C2"/>
    <w:rsid w:val="00EF1B20"/>
    <w:rsid w:val="00EF7405"/>
    <w:rsid w:val="00F01CF0"/>
    <w:rsid w:val="00F02B1B"/>
    <w:rsid w:val="00F031B4"/>
    <w:rsid w:val="00F07F55"/>
    <w:rsid w:val="00F10F57"/>
    <w:rsid w:val="00F26EE3"/>
    <w:rsid w:val="00F34F62"/>
    <w:rsid w:val="00F36DC7"/>
    <w:rsid w:val="00F41C10"/>
    <w:rsid w:val="00F43276"/>
    <w:rsid w:val="00F52893"/>
    <w:rsid w:val="00F547D9"/>
    <w:rsid w:val="00F61C26"/>
    <w:rsid w:val="00F62110"/>
    <w:rsid w:val="00F6425D"/>
    <w:rsid w:val="00F6603B"/>
    <w:rsid w:val="00F66F8D"/>
    <w:rsid w:val="00F7382E"/>
    <w:rsid w:val="00F835BC"/>
    <w:rsid w:val="00F92370"/>
    <w:rsid w:val="00F946AF"/>
    <w:rsid w:val="00F97D5A"/>
    <w:rsid w:val="00FA68AE"/>
    <w:rsid w:val="00FA6B58"/>
    <w:rsid w:val="00FB75EC"/>
    <w:rsid w:val="00FC240B"/>
    <w:rsid w:val="00FC27A8"/>
    <w:rsid w:val="00FC29CD"/>
    <w:rsid w:val="00FC2EA6"/>
    <w:rsid w:val="00FC566F"/>
    <w:rsid w:val="00FD0226"/>
    <w:rsid w:val="00FD0C1E"/>
    <w:rsid w:val="00FD2426"/>
    <w:rsid w:val="00FD627C"/>
    <w:rsid w:val="00FE1BE8"/>
    <w:rsid w:val="00FE2BDC"/>
    <w:rsid w:val="00FE506E"/>
    <w:rsid w:val="00FE6638"/>
    <w:rsid w:val="00FE7AE2"/>
    <w:rsid w:val="00FF12F8"/>
    <w:rsid w:val="258D2FE0"/>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paragraph" w:styleId="9">
    <w:name w:val="heading 9"/>
    <w:basedOn w:val="1"/>
    <w:next w:val="1"/>
    <w:link w:val="332"/>
    <w:semiHidden/>
    <w:unhideWhenUsed/>
    <w:qFormat/>
    <w:uiPriority w:val="9"/>
    <w:pPr>
      <w:keepNext/>
      <w:keepLines/>
      <w:spacing w:before="40" w:after="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12">
    <w:name w:val="Balloon Text"/>
    <w:basedOn w:val="1"/>
    <w:link w:val="33"/>
    <w:semiHidden/>
    <w:unhideWhenUsed/>
    <w:qFormat/>
    <w:uiPriority w:val="99"/>
    <w:pPr>
      <w:spacing w:after="0" w:line="240" w:lineRule="auto"/>
    </w:pPr>
    <w:rPr>
      <w:rFonts w:ascii="Tahoma" w:hAnsi="Tahoma" w:cs="Tahoma"/>
      <w:sz w:val="16"/>
      <w:szCs w:val="16"/>
    </w:rPr>
  </w:style>
  <w:style w:type="paragraph" w:styleId="13">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4">
    <w:name w:val="Emphasis"/>
    <w:basedOn w:val="10"/>
    <w:qFormat/>
    <w:uiPriority w:val="20"/>
    <w:rPr>
      <w:i/>
      <w:iCs/>
    </w:rPr>
  </w:style>
  <w:style w:type="character" w:styleId="15">
    <w:name w:val="FollowedHyperlink"/>
    <w:basedOn w:val="10"/>
    <w:semiHidden/>
    <w:unhideWhenUsed/>
    <w:uiPriority w:val="99"/>
    <w:rPr>
      <w:color w:val="800080"/>
      <w:u w:val="single"/>
    </w:rPr>
  </w:style>
  <w:style w:type="paragraph" w:styleId="16">
    <w:name w:val="footer"/>
    <w:basedOn w:val="1"/>
    <w:link w:val="29"/>
    <w:unhideWhenUsed/>
    <w:qFormat/>
    <w:uiPriority w:val="99"/>
    <w:pPr>
      <w:tabs>
        <w:tab w:val="center" w:pos="4680"/>
        <w:tab w:val="right" w:pos="9360"/>
      </w:tabs>
      <w:spacing w:after="0" w:line="240" w:lineRule="auto"/>
    </w:pPr>
  </w:style>
  <w:style w:type="paragraph" w:styleId="17">
    <w:name w:val="header"/>
    <w:basedOn w:val="1"/>
    <w:link w:val="28"/>
    <w:unhideWhenUsed/>
    <w:qFormat/>
    <w:uiPriority w:val="99"/>
    <w:pPr>
      <w:tabs>
        <w:tab w:val="center" w:pos="4680"/>
        <w:tab w:val="right" w:pos="9360"/>
      </w:tabs>
      <w:spacing w:after="0" w:line="240" w:lineRule="auto"/>
    </w:pPr>
  </w:style>
  <w:style w:type="character" w:styleId="18">
    <w:name w:val="HTML Code"/>
    <w:basedOn w:val="10"/>
    <w:semiHidden/>
    <w:unhideWhenUsed/>
    <w:qFormat/>
    <w:uiPriority w:val="99"/>
    <w:rPr>
      <w:rFonts w:ascii="Courier New" w:hAnsi="Courier New" w:eastAsia="Times New Roman" w:cs="Courier New"/>
      <w:sz w:val="20"/>
      <w:szCs w:val="20"/>
    </w:rPr>
  </w:style>
  <w:style w:type="paragraph" w:styleId="19">
    <w:name w:val="HTML Preformatted"/>
    <w:basedOn w:val="1"/>
    <w:link w:val="30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20">
    <w:name w:val="Hyperlink"/>
    <w:basedOn w:val="10"/>
    <w:unhideWhenUsed/>
    <w:uiPriority w:val="99"/>
    <w:rPr>
      <w:color w:val="0000FF"/>
      <w:u w:val="single"/>
    </w:rPr>
  </w:style>
  <w:style w:type="paragraph" w:styleId="21">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2">
    <w:name w:val="page number"/>
    <w:basedOn w:val="10"/>
    <w:uiPriority w:val="0"/>
  </w:style>
  <w:style w:type="character" w:styleId="23">
    <w:name w:val="Strong"/>
    <w:basedOn w:val="10"/>
    <w:qFormat/>
    <w:uiPriority w:val="22"/>
    <w:rPr>
      <w:b/>
      <w:bCs/>
    </w:rPr>
  </w:style>
  <w:style w:type="table" w:styleId="24">
    <w:name w:val="Table Grid"/>
    <w:basedOn w:val="11"/>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10"/>
    <w:link w:val="8"/>
    <w:qFormat/>
    <w:uiPriority w:val="1"/>
    <w:rPr>
      <w:rFonts w:ascii="Times New Roman" w:hAnsi="Times New Roman" w:eastAsia="Times New Roman" w:cs="Times New Roman"/>
      <w:b/>
      <w:bCs/>
      <w:sz w:val="24"/>
      <w:szCs w:val="24"/>
    </w:rPr>
  </w:style>
  <w:style w:type="character" w:customStyle="1" w:styleId="28">
    <w:name w:val="Header Char"/>
    <w:basedOn w:val="10"/>
    <w:link w:val="17"/>
    <w:qFormat/>
    <w:uiPriority w:val="99"/>
  </w:style>
  <w:style w:type="character" w:customStyle="1" w:styleId="29">
    <w:name w:val="Footer Char"/>
    <w:basedOn w:val="10"/>
    <w:link w:val="16"/>
    <w:qFormat/>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10"/>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10"/>
    <w:link w:val="12"/>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10"/>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10"/>
    <w:link w:val="26"/>
    <w:qFormat/>
    <w:uiPriority w:val="0"/>
    <w:rPr>
      <w:b/>
      <w:bCs/>
      <w:color w:val="000000"/>
    </w:rPr>
  </w:style>
  <w:style w:type="character" w:customStyle="1" w:styleId="39">
    <w:name w:val="Table of contents_"/>
    <w:basedOn w:val="10"/>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10"/>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10"/>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10"/>
    <w:qFormat/>
    <w:uiPriority w:val="0"/>
    <w:rPr>
      <w:u w:val="none"/>
    </w:rPr>
  </w:style>
  <w:style w:type="character" w:customStyle="1" w:styleId="46">
    <w:name w:val="Header or footer_"/>
    <w:basedOn w:val="10"/>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10"/>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10"/>
    <w:link w:val="25"/>
    <w:semiHidden/>
    <w:qFormat/>
    <w:locked/>
    <w:uiPriority w:val="0"/>
  </w:style>
  <w:style w:type="character" w:customStyle="1" w:styleId="55">
    <w:name w:val="Heading #3_"/>
    <w:basedOn w:val="10"/>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10"/>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10"/>
    <w:link w:val="61"/>
    <w:qFormat/>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10"/>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10"/>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10"/>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10"/>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10"/>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10"/>
    <w:link w:val="73"/>
    <w:qFormat/>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10"/>
    <w:link w:val="75"/>
    <w:qFormat/>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10"/>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10"/>
    <w:link w:val="79"/>
    <w:qFormat/>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10"/>
    <w:link w:val="81"/>
    <w:qFormat/>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10"/>
    <w:link w:val="83"/>
    <w:qFormat/>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10"/>
    <w:link w:val="85"/>
    <w:qFormat/>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10"/>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10"/>
    <w:link w:val="89"/>
    <w:qFormat/>
    <w:locked/>
    <w:uiPriority w:val="0"/>
    <w:rPr>
      <w:b/>
      <w:bCs/>
      <w:sz w:val="26"/>
      <w:szCs w:val="26"/>
      <w:shd w:val="clear" w:color="auto" w:fill="FFFFFF"/>
    </w:rPr>
  </w:style>
  <w:style w:type="paragraph" w:customStyle="1" w:styleId="89">
    <w:name w:val="Body text (11)"/>
    <w:basedOn w:val="1"/>
    <w:link w:val="88"/>
    <w:qFormat/>
    <w:uiPriority w:val="0"/>
    <w:pPr>
      <w:widowControl w:val="0"/>
      <w:shd w:val="clear" w:color="auto" w:fill="FFFFFF"/>
      <w:spacing w:after="0" w:line="413" w:lineRule="exact"/>
      <w:jc w:val="both"/>
    </w:pPr>
    <w:rPr>
      <w:b/>
      <w:bCs/>
      <w:sz w:val="26"/>
      <w:szCs w:val="26"/>
    </w:rPr>
  </w:style>
  <w:style w:type="character" w:customStyle="1" w:styleId="90">
    <w:name w:val="Body text (12)_"/>
    <w:basedOn w:val="10"/>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10"/>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10"/>
    <w:link w:val="95"/>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10"/>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10"/>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10"/>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10"/>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10"/>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10"/>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10"/>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10"/>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10"/>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10"/>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10"/>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10"/>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10"/>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10"/>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10"/>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10"/>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10"/>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10"/>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10"/>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10"/>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10"/>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10"/>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10"/>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10"/>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10"/>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10"/>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10"/>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10"/>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10"/>
    <w:qFormat/>
    <w:uiPriority w:val="0"/>
    <w:rPr>
      <w:u w:val="none"/>
    </w:rPr>
  </w:style>
  <w:style w:type="character" w:customStyle="1" w:styleId="158">
    <w:name w:val="Body text (5) Exact"/>
    <w:basedOn w:val="10"/>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10"/>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10"/>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10"/>
    <w:qFormat/>
    <w:uiPriority w:val="0"/>
    <w:rPr>
      <w:u w:val="none"/>
    </w:rPr>
  </w:style>
  <w:style w:type="character" w:customStyle="1" w:styleId="165">
    <w:name w:val="Table caption Exact"/>
    <w:basedOn w:val="10"/>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10"/>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10"/>
    <w:qFormat/>
    <w:uiPriority w:val="0"/>
    <w:rPr>
      <w:b/>
      <w:bCs/>
      <w:sz w:val="26"/>
      <w:szCs w:val="26"/>
      <w:u w:val="none"/>
    </w:rPr>
  </w:style>
  <w:style w:type="character" w:customStyle="1" w:styleId="177">
    <w:name w:val="Body text (17) Exact"/>
    <w:basedOn w:val="10"/>
    <w:qFormat/>
    <w:uiPriority w:val="0"/>
    <w:rPr>
      <w:sz w:val="8"/>
      <w:szCs w:val="8"/>
      <w:u w:val="none"/>
    </w:rPr>
  </w:style>
  <w:style w:type="character" w:customStyle="1" w:styleId="178">
    <w:name w:val="Heading #4 (2)_"/>
    <w:basedOn w:val="10"/>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10"/>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10"/>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10"/>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10"/>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10"/>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10"/>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10"/>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10"/>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10"/>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10"/>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10"/>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10"/>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10"/>
    <w:qFormat/>
    <w:uiPriority w:val="0"/>
    <w:rPr>
      <w:w w:val="80"/>
      <w:sz w:val="22"/>
      <w:szCs w:val="22"/>
      <w:u w:val="none"/>
    </w:rPr>
  </w:style>
  <w:style w:type="character" w:customStyle="1" w:styleId="210">
    <w:name w:val="Body text (29) Exact"/>
    <w:basedOn w:val="10"/>
    <w:qFormat/>
    <w:uiPriority w:val="0"/>
    <w:rPr>
      <w:b/>
      <w:bCs/>
      <w:sz w:val="18"/>
      <w:szCs w:val="18"/>
      <w:u w:val="none"/>
    </w:rPr>
  </w:style>
  <w:style w:type="character" w:customStyle="1" w:styleId="211">
    <w:name w:val="Body text (30) Exact"/>
    <w:basedOn w:val="10"/>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10"/>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10"/>
    <w:qFormat/>
    <w:uiPriority w:val="0"/>
    <w:rPr>
      <w:sz w:val="20"/>
      <w:szCs w:val="20"/>
      <w:u w:val="none"/>
    </w:rPr>
  </w:style>
  <w:style w:type="character" w:customStyle="1" w:styleId="219">
    <w:name w:val="Body text (21) Exact"/>
    <w:basedOn w:val="10"/>
    <w:qFormat/>
    <w:uiPriority w:val="0"/>
    <w:rPr>
      <w:sz w:val="14"/>
      <w:szCs w:val="14"/>
      <w:u w:val="none"/>
    </w:rPr>
  </w:style>
  <w:style w:type="character" w:customStyle="1" w:styleId="220">
    <w:name w:val="Body text (26) Exact"/>
    <w:basedOn w:val="10"/>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10"/>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10"/>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10"/>
    <w:qFormat/>
    <w:uiPriority w:val="0"/>
    <w:rPr>
      <w:w w:val="200"/>
      <w:sz w:val="8"/>
      <w:szCs w:val="8"/>
      <w:u w:val="none"/>
    </w:rPr>
  </w:style>
  <w:style w:type="character" w:customStyle="1" w:styleId="231">
    <w:name w:val="Body text (34) Exact"/>
    <w:basedOn w:val="10"/>
    <w:qFormat/>
    <w:uiPriority w:val="0"/>
    <w:rPr>
      <w:sz w:val="15"/>
      <w:szCs w:val="15"/>
      <w:u w:val="none"/>
    </w:rPr>
  </w:style>
  <w:style w:type="character" w:customStyle="1" w:styleId="232">
    <w:name w:val="Body text (22) + Small Caps Exact"/>
    <w:basedOn w:val="200"/>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10"/>
    <w:uiPriority w:val="0"/>
    <w:rPr>
      <w:w w:val="80"/>
      <w:sz w:val="22"/>
      <w:szCs w:val="22"/>
      <w:u w:val="none"/>
    </w:rPr>
  </w:style>
  <w:style w:type="character" w:customStyle="1" w:styleId="237">
    <w:name w:val="Body text (28)"/>
    <w:basedOn w:val="236"/>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10"/>
    <w:uiPriority w:val="0"/>
    <w:rPr>
      <w:b/>
      <w:bCs/>
      <w:sz w:val="18"/>
      <w:szCs w:val="18"/>
      <w:u w:val="none"/>
    </w:rPr>
  </w:style>
  <w:style w:type="character" w:customStyle="1" w:styleId="240">
    <w:name w:val="Body text (29)"/>
    <w:basedOn w:val="239"/>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10"/>
    <w:uiPriority w:val="0"/>
    <w:rPr>
      <w:b/>
      <w:bCs/>
      <w:w w:val="80"/>
      <w:sz w:val="22"/>
      <w:szCs w:val="22"/>
      <w:u w:val="none"/>
    </w:rPr>
  </w:style>
  <w:style w:type="character" w:customStyle="1" w:styleId="242">
    <w:name w:val="Body text (32)"/>
    <w:basedOn w:val="241"/>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10"/>
    <w:uiPriority w:val="0"/>
    <w:rPr>
      <w:b/>
      <w:bCs/>
      <w:sz w:val="21"/>
      <w:szCs w:val="21"/>
      <w:u w:val="none"/>
    </w:rPr>
  </w:style>
  <w:style w:type="character" w:customStyle="1" w:styleId="245">
    <w:name w:val="Body text (33)"/>
    <w:basedOn w:val="244"/>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10"/>
    <w:uiPriority w:val="0"/>
    <w:rPr>
      <w:sz w:val="15"/>
      <w:szCs w:val="15"/>
      <w:u w:val="none"/>
    </w:rPr>
  </w:style>
  <w:style w:type="character" w:customStyle="1" w:styleId="248">
    <w:name w:val="Body text (34)"/>
    <w:basedOn w:val="247"/>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10"/>
    <w:uiPriority w:val="0"/>
    <w:rPr>
      <w:b/>
      <w:bCs/>
      <w:sz w:val="21"/>
      <w:szCs w:val="21"/>
      <w:u w:val="none"/>
    </w:rPr>
  </w:style>
  <w:style w:type="character" w:customStyle="1" w:styleId="250">
    <w:name w:val="Body text (8)"/>
    <w:basedOn w:val="249"/>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10"/>
    <w:uiPriority w:val="0"/>
    <w:rPr>
      <w:b/>
      <w:bCs/>
      <w:sz w:val="22"/>
      <w:szCs w:val="22"/>
      <w:u w:val="none"/>
    </w:rPr>
  </w:style>
  <w:style w:type="character" w:customStyle="1" w:styleId="252">
    <w:name w:val="Body text (35)"/>
    <w:basedOn w:val="251"/>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10"/>
    <w:uiPriority w:val="0"/>
    <w:rPr>
      <w:i/>
      <w:iCs/>
      <w:sz w:val="20"/>
      <w:szCs w:val="20"/>
      <w:u w:val="none"/>
    </w:rPr>
  </w:style>
  <w:style w:type="character" w:customStyle="1" w:styleId="257">
    <w:name w:val="Body text (36)"/>
    <w:basedOn w:val="256"/>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10"/>
    <w:uiPriority w:val="0"/>
    <w:rPr>
      <w:w w:val="150"/>
      <w:sz w:val="8"/>
      <w:szCs w:val="8"/>
      <w:u w:val="none"/>
    </w:rPr>
  </w:style>
  <w:style w:type="character" w:customStyle="1" w:styleId="259">
    <w:name w:val="Body text (37)"/>
    <w:basedOn w:val="258"/>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10"/>
    <w:uiPriority w:val="0"/>
    <w:rPr>
      <w:w w:val="200"/>
      <w:sz w:val="8"/>
      <w:szCs w:val="8"/>
      <w:u w:val="none"/>
    </w:rPr>
  </w:style>
  <w:style w:type="character" w:customStyle="1" w:styleId="261">
    <w:name w:val="Body text (38)"/>
    <w:basedOn w:val="260"/>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10"/>
    <w:uiPriority w:val="0"/>
    <w:rPr>
      <w:sz w:val="18"/>
      <w:szCs w:val="18"/>
      <w:u w:val="none"/>
    </w:rPr>
  </w:style>
  <w:style w:type="character" w:customStyle="1" w:styleId="265">
    <w:name w:val="Table caption (5) Exact"/>
    <w:basedOn w:val="10"/>
    <w:uiPriority w:val="0"/>
    <w:rPr>
      <w:sz w:val="18"/>
      <w:szCs w:val="18"/>
      <w:u w:val="none"/>
    </w:rPr>
  </w:style>
  <w:style w:type="character" w:customStyle="1" w:styleId="266">
    <w:name w:val="Body text (10) + 9 pt"/>
    <w:basedOn w:val="36"/>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uiPriority w:val="0"/>
    <w:rPr>
      <w:sz w:val="19"/>
      <w:szCs w:val="19"/>
      <w:shd w:val="clear" w:color="auto" w:fill="FFFFFF"/>
    </w:rPr>
  </w:style>
  <w:style w:type="character" w:customStyle="1" w:styleId="268">
    <w:name w:val="Table caption (7) + 9 pt Exact"/>
    <w:basedOn w:val="122"/>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10"/>
    <w:uiPriority w:val="0"/>
    <w:rPr>
      <w:i/>
      <w:iCs/>
      <w:spacing w:val="10"/>
      <w:sz w:val="14"/>
      <w:szCs w:val="14"/>
      <w:u w:val="none"/>
    </w:rPr>
  </w:style>
  <w:style w:type="character" w:customStyle="1" w:styleId="276">
    <w:name w:val="Body text (49) + Times New Roman"/>
    <w:basedOn w:val="136"/>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10"/>
    <w:uiPriority w:val="0"/>
    <w:rPr>
      <w:b/>
      <w:bCs/>
      <w:w w:val="70"/>
      <w:sz w:val="20"/>
      <w:szCs w:val="20"/>
      <w:u w:val="none"/>
    </w:rPr>
  </w:style>
  <w:style w:type="character" w:customStyle="1" w:styleId="280">
    <w:name w:val="Body text (28) + 13 pt"/>
    <w:basedOn w:val="236"/>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10"/>
    <w:uiPriority w:val="0"/>
    <w:rPr>
      <w:w w:val="80"/>
      <w:sz w:val="22"/>
      <w:szCs w:val="22"/>
      <w:u w:val="none"/>
    </w:rPr>
  </w:style>
  <w:style w:type="character" w:customStyle="1" w:styleId="282">
    <w:name w:val="Heading #5 (4)"/>
    <w:basedOn w:val="281"/>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10"/>
    <w:uiPriority w:val="0"/>
    <w:rPr>
      <w:b/>
      <w:bCs/>
      <w:w w:val="75"/>
      <w:sz w:val="20"/>
      <w:szCs w:val="20"/>
      <w:u w:val="none"/>
    </w:rPr>
  </w:style>
  <w:style w:type="character" w:customStyle="1" w:styleId="284">
    <w:name w:val="Body text (51)"/>
    <w:basedOn w:val="283"/>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10"/>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10"/>
    <w:uiPriority w:val="0"/>
    <w:rPr>
      <w:sz w:val="16"/>
      <w:szCs w:val="16"/>
      <w:u w:val="none"/>
    </w:rPr>
  </w:style>
  <w:style w:type="character" w:customStyle="1" w:styleId="288">
    <w:name w:val="Body text (53) Exact"/>
    <w:basedOn w:val="10"/>
    <w:uiPriority w:val="0"/>
    <w:rPr>
      <w:sz w:val="15"/>
      <w:szCs w:val="15"/>
      <w:u w:val="none"/>
    </w:rPr>
  </w:style>
  <w:style w:type="character" w:customStyle="1" w:styleId="289">
    <w:name w:val="Body text (55) Exact"/>
    <w:basedOn w:val="10"/>
    <w:uiPriority w:val="0"/>
    <w:rPr>
      <w:sz w:val="18"/>
      <w:szCs w:val="18"/>
      <w:u w:val="none"/>
    </w:rPr>
  </w:style>
  <w:style w:type="character" w:customStyle="1" w:styleId="290">
    <w:name w:val="Body text (53)_"/>
    <w:basedOn w:val="10"/>
    <w:uiPriority w:val="0"/>
    <w:rPr>
      <w:sz w:val="15"/>
      <w:szCs w:val="15"/>
      <w:u w:val="none"/>
    </w:rPr>
  </w:style>
  <w:style w:type="character" w:customStyle="1" w:styleId="291">
    <w:name w:val="Body text (53)"/>
    <w:basedOn w:val="290"/>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10"/>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10"/>
    <w:qFormat/>
    <w:uiPriority w:val="0"/>
    <w:rPr>
      <w:sz w:val="16"/>
      <w:szCs w:val="16"/>
      <w:u w:val="none"/>
    </w:rPr>
  </w:style>
  <w:style w:type="character" w:customStyle="1" w:styleId="295">
    <w:name w:val="Body text (54)"/>
    <w:basedOn w:val="294"/>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10"/>
    <w:qFormat/>
    <w:uiPriority w:val="0"/>
    <w:rPr>
      <w:sz w:val="18"/>
      <w:szCs w:val="18"/>
      <w:u w:val="none"/>
    </w:rPr>
  </w:style>
  <w:style w:type="character" w:customStyle="1" w:styleId="299">
    <w:name w:val="Body text (55)"/>
    <w:basedOn w:val="298"/>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10"/>
    <w:uiPriority w:val="0"/>
    <w:rPr>
      <w:sz w:val="16"/>
      <w:szCs w:val="16"/>
      <w:u w:val="none"/>
    </w:rPr>
  </w:style>
  <w:style w:type="character" w:customStyle="1" w:styleId="301">
    <w:name w:val="Body text (56)"/>
    <w:basedOn w:val="300"/>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uiPriority w:val="0"/>
    <w:rPr>
      <w:color w:val="292526"/>
      <w:sz w:val="24"/>
      <w:szCs w:val="24"/>
      <w:u w:val="none"/>
    </w:rPr>
  </w:style>
  <w:style w:type="character" w:customStyle="1" w:styleId="305">
    <w:name w:val="Body text (34) + Small Caps Exact"/>
    <w:basedOn w:val="247"/>
    <w:uiPriority w:val="0"/>
    <w:rPr>
      <w:smallCaps/>
      <w:color w:val="97969B"/>
      <w:sz w:val="15"/>
      <w:szCs w:val="15"/>
      <w:u w:val="none"/>
    </w:rPr>
  </w:style>
  <w:style w:type="character" w:customStyle="1" w:styleId="306">
    <w:name w:val="Body Text Char"/>
    <w:basedOn w:val="10"/>
    <w:link w:val="13"/>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10"/>
    <w:link w:val="19"/>
    <w:semiHidden/>
    <w:uiPriority w:val="99"/>
    <w:rPr>
      <w:rFonts w:ascii="Courier New" w:hAnsi="Courier New" w:eastAsia="Times New Roman" w:cs="Courier New"/>
      <w:sz w:val="20"/>
      <w:szCs w:val="20"/>
      <w:lang w:val="id-ID" w:eastAsia="id-ID"/>
    </w:rPr>
  </w:style>
  <w:style w:type="character" w:customStyle="1" w:styleId="310">
    <w:name w:val="Unresolved Mention"/>
    <w:basedOn w:val="10"/>
    <w:semiHidden/>
    <w:unhideWhenUsed/>
    <w:uiPriority w:val="99"/>
    <w:rPr>
      <w:color w:val="605E5C"/>
      <w:shd w:val="clear" w:color="auto" w:fill="E1DFDD"/>
    </w:rPr>
  </w:style>
  <w:style w:type="character" w:customStyle="1" w:styleId="311">
    <w:name w:val="Heading 3 Char"/>
    <w:basedOn w:val="10"/>
    <w:link w:val="4"/>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10"/>
    <w:semiHidden/>
    <w:uiPriority w:val="99"/>
    <w:rPr>
      <w:color w:val="808080"/>
    </w:rPr>
  </w:style>
  <w:style w:type="character" w:customStyle="1" w:styleId="313">
    <w:name w:val="katex-mathml"/>
    <w:basedOn w:val="10"/>
    <w:uiPriority w:val="0"/>
  </w:style>
  <w:style w:type="character" w:customStyle="1" w:styleId="314">
    <w:name w:val="mord"/>
    <w:basedOn w:val="10"/>
    <w:uiPriority w:val="0"/>
  </w:style>
  <w:style w:type="character" w:customStyle="1" w:styleId="315">
    <w:name w:val="mop"/>
    <w:basedOn w:val="10"/>
    <w:uiPriority w:val="0"/>
  </w:style>
  <w:style w:type="character" w:customStyle="1" w:styleId="316">
    <w:name w:val="vlist-s"/>
    <w:basedOn w:val="10"/>
    <w:uiPriority w:val="0"/>
  </w:style>
  <w:style w:type="character" w:customStyle="1" w:styleId="317">
    <w:name w:val="Heading 4 Char"/>
    <w:basedOn w:val="10"/>
    <w:link w:val="5"/>
    <w:semiHidden/>
    <w:uiPriority w:val="9"/>
    <w:rPr>
      <w:rFonts w:asciiTheme="majorHAnsi" w:hAnsiTheme="majorHAnsi" w:eastAsiaTheme="majorEastAsia" w:cstheme="majorBidi"/>
      <w:i/>
      <w:iCs/>
      <w:color w:val="376092" w:themeColor="accent1" w:themeShade="BF"/>
    </w:rPr>
  </w:style>
  <w:style w:type="character" w:customStyle="1" w:styleId="318">
    <w:name w:val="Heading 5 Char"/>
    <w:basedOn w:val="10"/>
    <w:link w:val="6"/>
    <w:semiHidden/>
    <w:uiPriority w:val="9"/>
    <w:rPr>
      <w:rFonts w:asciiTheme="majorHAnsi" w:hAnsiTheme="majorHAnsi" w:eastAsiaTheme="majorEastAsia" w:cstheme="majorBidi"/>
      <w:color w:val="376092" w:themeColor="accent1" w:themeShade="BF"/>
    </w:rPr>
  </w:style>
  <w:style w:type="character" w:customStyle="1" w:styleId="319">
    <w:name w:val="Heading 6 Char"/>
    <w:basedOn w:val="10"/>
    <w:link w:val="7"/>
    <w:semiHidden/>
    <w:uiPriority w:val="9"/>
    <w:rPr>
      <w:rFonts w:asciiTheme="majorHAnsi" w:hAnsiTheme="majorHAnsi" w:eastAsiaTheme="majorEastAsia" w:cstheme="majorBidi"/>
      <w:color w:val="254061" w:themeColor="accent1" w:themeShade="80"/>
    </w:rPr>
  </w:style>
  <w:style w:type="character" w:customStyle="1" w:styleId="320">
    <w:name w:val="overflow-hidden"/>
    <w:basedOn w:val="10"/>
    <w:qFormat/>
    <w:uiPriority w:val="0"/>
  </w:style>
  <w:style w:type="character" w:customStyle="1" w:styleId="321">
    <w:name w:val="mbin"/>
    <w:basedOn w:val="10"/>
    <w:uiPriority w:val="0"/>
  </w:style>
  <w:style w:type="character" w:customStyle="1" w:styleId="322">
    <w:name w:val="mrel"/>
    <w:basedOn w:val="10"/>
    <w:uiPriority w:val="0"/>
  </w:style>
  <w:style w:type="character" w:customStyle="1" w:styleId="323">
    <w:name w:val="Heading 2 Char"/>
    <w:basedOn w:val="10"/>
    <w:link w:val="3"/>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10"/>
    <w:link w:val="2"/>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10"/>
    <w:uiPriority w:val="0"/>
  </w:style>
  <w:style w:type="character" w:customStyle="1" w:styleId="326">
    <w:name w:val="export-sheets-button"/>
    <w:basedOn w:val="10"/>
    <w:uiPriority w:val="0"/>
  </w:style>
  <w:style w:type="character" w:customStyle="1" w:styleId="327">
    <w:name w:val="citation-0"/>
    <w:basedOn w:val="10"/>
    <w:qFormat/>
    <w:uiPriority w:val="0"/>
  </w:style>
  <w:style w:type="character" w:customStyle="1" w:styleId="328">
    <w:name w:val="button-container"/>
    <w:basedOn w:val="10"/>
    <w:uiPriority w:val="0"/>
  </w:style>
  <w:style w:type="character" w:customStyle="1" w:styleId="329">
    <w:name w:val="source-card-title-index"/>
    <w:basedOn w:val="10"/>
    <w:uiPriority w:val="0"/>
  </w:style>
  <w:style w:type="character" w:customStyle="1" w:styleId="330">
    <w:name w:val="ellipsis"/>
    <w:basedOn w:val="10"/>
    <w:uiPriority w:val="0"/>
  </w:style>
  <w:style w:type="character" w:customStyle="1" w:styleId="331">
    <w:name w:val="source-card-attribution-text"/>
    <w:basedOn w:val="10"/>
    <w:uiPriority w:val="0"/>
  </w:style>
  <w:style w:type="character" w:customStyle="1" w:styleId="332">
    <w:name w:val="Heading 9 Char"/>
    <w:basedOn w:val="10"/>
    <w:link w:val="9"/>
    <w:semiHidden/>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333">
    <w:name w:val="citation-1"/>
    <w:basedOn w:val="10"/>
    <w:uiPriority w:val="0"/>
  </w:style>
  <w:style w:type="character" w:customStyle="1" w:styleId="334">
    <w:name w:val="collapsible-button-text"/>
    <w:basedOn w:val="10"/>
    <w:uiPriority w:val="0"/>
  </w:style>
  <w:style w:type="table" w:customStyle="1" w:styleId="335">
    <w:name w:val="TableGrid"/>
    <w:uiPriority w:val="0"/>
    <w:pPr>
      <w:spacing w:after="0" w:line="240" w:lineRule="auto"/>
    </w:pPr>
    <w:tblPr>
      <w:tblCellMar>
        <w:top w:w="0" w:type="dxa"/>
        <w:left w:w="0" w:type="dxa"/>
        <w:bottom w:w="0" w:type="dxa"/>
        <w:right w:w="0" w:type="dxa"/>
      </w:tblCellMar>
    </w:tblPr>
  </w:style>
  <w:style w:type="paragraph" w:customStyle="1" w:styleId="336">
    <w:name w:val="msonormal"/>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selected"/>
    <w:basedOn w:val="10"/>
    <w:uiPriority w:val="0"/>
  </w:style>
  <w:style w:type="character" w:customStyle="1" w:styleId="338">
    <w:name w:val="math-render"/>
    <w:basedOn w:val="10"/>
    <w:uiPriority w:val="0"/>
  </w:style>
  <w:style w:type="character" w:customStyle="1" w:styleId="339">
    <w:name w:val="katex-html"/>
    <w:basedOn w:val="10"/>
    <w:uiPriority w:val="0"/>
  </w:style>
  <w:style w:type="character" w:customStyle="1" w:styleId="340">
    <w:name w:val="base"/>
    <w:basedOn w:val="10"/>
    <w:uiPriority w:val="0"/>
  </w:style>
  <w:style w:type="character" w:customStyle="1" w:styleId="341">
    <w:name w:val="strut"/>
    <w:basedOn w:val="10"/>
    <w:uiPriority w:val="0"/>
  </w:style>
  <w:style w:type="character" w:customStyle="1" w:styleId="342">
    <w:name w:val="msupsub"/>
    <w:basedOn w:val="10"/>
    <w:uiPriority w:val="0"/>
  </w:style>
  <w:style w:type="character" w:customStyle="1" w:styleId="343">
    <w:name w:val="vlist-t"/>
    <w:basedOn w:val="10"/>
    <w:uiPriority w:val="0"/>
  </w:style>
  <w:style w:type="character" w:customStyle="1" w:styleId="344">
    <w:name w:val="vlist-r"/>
    <w:basedOn w:val="10"/>
    <w:uiPriority w:val="0"/>
  </w:style>
  <w:style w:type="character" w:customStyle="1" w:styleId="345">
    <w:name w:val="vlist"/>
    <w:basedOn w:val="10"/>
    <w:uiPriority w:val="0"/>
  </w:style>
  <w:style w:type="character" w:customStyle="1" w:styleId="346">
    <w:name w:val="pstrut"/>
    <w:basedOn w:val="10"/>
    <w:qFormat/>
    <w:uiPriority w:val="0"/>
  </w:style>
  <w:style w:type="character" w:customStyle="1" w:styleId="347">
    <w:name w:val="sizing"/>
    <w:basedOn w:val="10"/>
    <w:uiPriority w:val="0"/>
  </w:style>
  <w:style w:type="character" w:customStyle="1" w:styleId="348">
    <w:name w:val="mopen"/>
    <w:basedOn w:val="10"/>
    <w:uiPriority w:val="0"/>
  </w:style>
  <w:style w:type="character" w:customStyle="1" w:styleId="349">
    <w:name w:val="mclose"/>
    <w:basedOn w:val="10"/>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E77615-28D8-4F8D-86E2-CC8E9DE203E8}">
  <ds:schemaRefs/>
</ds:datastoreItem>
</file>

<file path=docProps/app.xml><?xml version="1.0" encoding="utf-8"?>
<Properties xmlns="http://schemas.openxmlformats.org/officeDocument/2006/extended-properties" xmlns:vt="http://schemas.openxmlformats.org/officeDocument/2006/docPropsVTypes">
  <Template>Normal</Template>
  <Pages>10</Pages>
  <Words>1647</Words>
  <Characters>10646</Characters>
  <Lines>87</Lines>
  <Paragraphs>24</Paragraphs>
  <TotalTime>0</TotalTime>
  <ScaleCrop>false</ScaleCrop>
  <LinksUpToDate>false</LinksUpToDate>
  <CharactersWithSpaces>12176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2026-09-04T01:49:00Z</dcterms:created>
  <dc:creator>user</dc:creator>
  <cp:lastModifiedBy>Administrator</cp:lastModifiedBy>
  <cp:lastPrinted>2026-08-31T03:23:00Z</cp:lastPrinted>
  <dcterms:modified xsi:type="dcterms:W3CDTF">2026-09-11T09:16:34Z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992BA8C71A5E4873990B222224DD958C_13</vt:lpwstr>
  </property>
</Properties>
</file>