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421EC">
      <w:pPr>
        <w:pStyle w:val="57"/>
        <w:keepNext/>
        <w:keepLines/>
        <w:shd w:val="clear" w:color="auto" w:fill="auto"/>
        <w:spacing w:after="0" w:line="480" w:lineRule="auto"/>
        <w:ind w:left="140"/>
        <w:rPr>
          <w:rFonts w:ascii="Times New Roman" w:hAnsi="Times New Roman" w:cs="Times New Roman"/>
          <w:sz w:val="24"/>
          <w:szCs w:val="24"/>
        </w:rPr>
      </w:pPr>
      <w:bookmarkStart w:id="14" w:name="_GoBack"/>
      <w:bookmarkEnd w:id="14"/>
      <w:r>
        <w:rPr>
          <w:rFonts w:ascii="Times New Roman" w:hAnsi="Times New Roman" w:cs="Times New Roman"/>
          <w:sz w:val="24"/>
          <w:szCs w:val="24"/>
        </w:rPr>
        <w:t>BAB II</w:t>
      </w:r>
    </w:p>
    <w:p w14:paraId="57C62E47">
      <w:pPr>
        <w:pStyle w:val="57"/>
        <w:keepNext/>
        <w:keepLines/>
        <w:shd w:val="clear" w:color="auto" w:fill="auto"/>
        <w:spacing w:after="0" w:line="480" w:lineRule="auto"/>
        <w:ind w:left="140"/>
        <w:rPr>
          <w:rFonts w:ascii="Times New Roman" w:hAnsi="Times New Roman" w:cs="Times New Roman"/>
          <w:sz w:val="24"/>
          <w:szCs w:val="24"/>
          <w:lang w:val="id-ID"/>
        </w:rPr>
      </w:pPr>
      <w:bookmarkStart w:id="0" w:name="_Hlk189054334"/>
      <w:r>
        <w:rPr>
          <w:rFonts w:ascii="Times New Roman" w:hAnsi="Times New Roman" w:cs="Times New Roman"/>
          <w:sz w:val="24"/>
          <w:szCs w:val="24"/>
        </w:rPr>
        <w:t>KAJIAN PUSTAKA</w:t>
      </w:r>
    </w:p>
    <w:bookmarkEnd w:id="0"/>
    <w:p w14:paraId="75B57F23">
      <w:pPr>
        <w:spacing w:after="0" w:line="480" w:lineRule="auto"/>
        <w:jc w:val="both"/>
        <w:rPr>
          <w:rFonts w:ascii="Times New Roman" w:hAnsi="Times New Roman" w:cs="Times New Roman"/>
          <w:sz w:val="24"/>
          <w:szCs w:val="24"/>
        </w:rPr>
      </w:pPr>
    </w:p>
    <w:p w14:paraId="5970D590">
      <w:pPr>
        <w:pStyle w:val="4"/>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2.1 Belajar</w:t>
      </w:r>
    </w:p>
    <w:p w14:paraId="58BDE04F">
      <w:pPr>
        <w:pStyle w:val="5"/>
        <w:spacing w:before="0" w:line="480" w:lineRule="auto"/>
        <w:jc w:val="both"/>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2.1.1 Pengertian Belajar</w:t>
      </w:r>
    </w:p>
    <w:p w14:paraId="07531F3A">
      <w:pPr>
        <w:spacing w:after="0" w:line="480" w:lineRule="auto"/>
        <w:ind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Belajar merupakan aktivitas utama dalam proses pendidikan. Setiap individu dalam lingkungan pendidikan akan mengalami proses belajar untuk memperoleh perubahan pengetahuan, sikap, keterampilan, serta tingkah laku.</w:t>
      </w:r>
    </w:p>
    <w:p w14:paraId="1AE1B676">
      <w:pPr>
        <w:spacing w:after="0" w:line="480" w:lineRule="auto"/>
        <w:ind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Menurut Sudjana (2014:28), belajar adalah suatu proses yang ditandai dengan adanya perubahan pada diri seseorang, baik berupa pengetahuan, keterampilan, maupun sikap sebagai hasil dari pengalaman dan interaksi dengan lingkungan. Senada dengan itu, Slameto (2010:2) menjelaskan bahwa belajar merupakan suatu proses usaha yang dilakukan seseorang untuk memperoleh perubahan tingkah laku yang baru secara keseluruhan, sebagai hasil pengalamannya sendiri dalam berinteraksi dengan lingkungan.</w:t>
      </w:r>
    </w:p>
    <w:p w14:paraId="60217DCB">
      <w:pPr>
        <w:spacing w:after="0" w:line="480" w:lineRule="auto"/>
        <w:ind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Crow and Crow dalam Hamdani (2010:21) menegaskan bahwa belajar adalah upaya pemerolehan kebiasaan, pengetahuan, dan sikap baru. Dengan kata lain, belajar bukan hanya tentang penambahan informasi, tetapi juga membentuk kebiasaan positif, termasuk kebiasaan membaca di rumah, yang dalam konteks penelitian ini diperkirakan memiliki hubungan erat dengan hasil belajar siswa.</w:t>
      </w:r>
    </w:p>
    <w:p w14:paraId="7FE3C609">
      <w:pPr>
        <w:spacing w:after="0" w:line="480" w:lineRule="auto"/>
        <w:ind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Syah (2009:63) menyebutkan bahwa belajar adalah aktivitas berproses yang sangat fundamental dalam penyelenggaraan pendidikan di setiap jenjang. Proses ini bertujuan menghasilkan perubahan perilaku secara menyeluruh pada diri individu. Sedangkan Majid (2009:225) menyatakan bahwa pada hakikatnya, belajar merupakan aktivitas untuk mengharapkan perubahan tingkah laku (behavioral change) pada individu yang belajar.</w:t>
      </w:r>
    </w:p>
    <w:p w14:paraId="603139AF">
      <w:pPr>
        <w:spacing w:after="0" w:line="480" w:lineRule="auto"/>
        <w:ind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Hamalik dalam Hamdani (2011:20) menambahkan bahwa belajar tidak hanya terbatas pada penguasaan mata pelajaran, tetapi juga mencakup pengembangan kebiasaan, persepsi, minat, penyesuaian sosial, keterampilan, dan cita-cita. Dalam hal ini, kebiasaan membaca di rumah menjadi salah satu faktor penting yang memengaruhi keberhasilan proses belajar siswa, khususnya dalam keterampilan memahami ide pokok teks bacaan.</w:t>
      </w:r>
    </w:p>
    <w:p w14:paraId="5B7ED680">
      <w:pPr>
        <w:spacing w:after="0" w:line="480" w:lineRule="auto"/>
        <w:ind w:firstLine="709"/>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Simpulan:</w:t>
      </w:r>
      <w:r>
        <w:rPr>
          <w:rFonts w:ascii="Times New Roman" w:hAnsi="Times New Roman" w:cs="Times New Roman"/>
          <w:color w:val="000000" w:themeColor="text1"/>
          <w:sz w:val="24"/>
          <w:szCs w:val="24"/>
          <w14:textFill>
            <w14:solidFill>
              <w14:schemeClr w14:val="tx1"/>
            </w14:solidFill>
          </w14:textFill>
        </w:rPr>
        <w:t xml:space="preserve"> Berdasarkan beberapa pendapat para ahli tersebut, dapat disimpulkan bahwa belajar merupakan suatu proses aktif yang menyebabkan perubahan perilaku pada individu, baik dalam bentuk pengetahuan, keterampilan, maupun sikap yang diperoleh melalui pengalaman, interaksi sosial, dan kebiasaan positif seperti membaca. Perubahan tersebut berlangsung secara bertahap dan dapat dilihat dari berbagai aspek hasil belajar, termasuk kemampuan menentukan ide pokok dalam teks bacaan.</w:t>
      </w:r>
    </w:p>
    <w:p w14:paraId="2BF7C3DE">
      <w:pPr>
        <w:spacing w:after="0" w:line="480" w:lineRule="auto"/>
        <w:jc w:val="both"/>
        <w:rPr>
          <w:rFonts w:ascii="Times New Roman" w:hAnsi="Times New Roman" w:cs="Times New Roman"/>
          <w:color w:val="000000" w:themeColor="text1"/>
          <w:sz w:val="24"/>
          <w:szCs w:val="24"/>
          <w14:textFill>
            <w14:solidFill>
              <w14:schemeClr w14:val="tx1"/>
            </w14:solidFill>
          </w14:textFill>
        </w:rPr>
      </w:pPr>
    </w:p>
    <w:p w14:paraId="5B21ED8B">
      <w:pPr>
        <w:pStyle w:val="5"/>
        <w:spacing w:before="0" w:line="480" w:lineRule="auto"/>
        <w:jc w:val="both"/>
        <w:rPr>
          <w:rFonts w:ascii="Times New Roman" w:hAnsi="Times New Roman" w:cs="Times New Roman"/>
          <w:b/>
          <w:bCs/>
          <w:i w:val="0"/>
          <w:iCs w:val="0"/>
          <w:color w:val="000000" w:themeColor="text1"/>
          <w:sz w:val="24"/>
          <w:szCs w:val="24"/>
          <w14:textFill>
            <w14:solidFill>
              <w14:schemeClr w14:val="tx1"/>
            </w14:solidFill>
          </w14:textFill>
        </w:rPr>
      </w:pPr>
      <w:bookmarkStart w:id="1" w:name="_Hlk195999865"/>
      <w:r>
        <w:rPr>
          <w:rFonts w:ascii="Times New Roman" w:hAnsi="Times New Roman" w:cs="Times New Roman"/>
          <w:b/>
          <w:bCs/>
          <w:i w:val="0"/>
          <w:iCs w:val="0"/>
          <w:color w:val="000000" w:themeColor="text1"/>
          <w:sz w:val="24"/>
          <w:szCs w:val="24"/>
          <w14:textFill>
            <w14:solidFill>
              <w14:schemeClr w14:val="tx1"/>
            </w14:solidFill>
          </w14:textFill>
        </w:rPr>
        <w:t>2.1.2 Prinsip-prinsip Belajar</w:t>
      </w:r>
    </w:p>
    <w:bookmarkEnd w:id="1"/>
    <w:p w14:paraId="3FA2DBCA">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Proses belajar bersifat kompleks dan dipengaruhi oleh berbagai prinsip dasar. Prinsip-prinsip ini berperan penting dalam membentuk strategi pembelajaran yang efektif dan efisien. Menurut Dimyati (2009:42), prinsip-prinsip belajar meliputi:</w:t>
      </w:r>
    </w:p>
    <w:p w14:paraId="2B80C513">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p>
    <w:p w14:paraId="2ED0E97B">
      <w:pPr>
        <w:numPr>
          <w:ilvl w:val="0"/>
          <w:numId w:val="1"/>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Perhatian dan Motivasi</w:t>
      </w:r>
    </w:p>
    <w:p w14:paraId="65D6BC9B">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Perhatian menjadi syarat utama dalam belajar. Tanpa perhatian, proses belajar tidak akan berjalan maksimal. Bahan ajar yang sesuai dengan kebutuhan dan minat siswa akan membangkitkan perhatian serta motivasi intrinsik. Motivasi merupakan tenaga pendorong yang mengarahkan aktivitas belajar (Uno, 2016:38). Dalam konteks penelitian ini, kebiasaan membaca di rumah bisa menjadi motivasi internal siswa untuk aktif membaca dan memahami ide pokok teks.</w:t>
      </w:r>
    </w:p>
    <w:p w14:paraId="60A0500C">
      <w:pPr>
        <w:numPr>
          <w:ilvl w:val="0"/>
          <w:numId w:val="1"/>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Keaktifan</w:t>
      </w:r>
    </w:p>
    <w:p w14:paraId="7A0E798C">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Siswa perlu terlibat aktif dalam belajar, baik secara fisik maupun psikis. Kegiatan membaca di rumah, mendiskusikan isi bacaan, dan mencoba menentukan ide pokok teks merupakan wujud keaktifan belajar yang dapat meningkatkan hasil belajar.</w:t>
      </w:r>
    </w:p>
    <w:p w14:paraId="722F6027">
      <w:pPr>
        <w:numPr>
          <w:ilvl w:val="0"/>
          <w:numId w:val="1"/>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Keterlibatan Langsung/Pengalaman Nyata</w:t>
      </w:r>
    </w:p>
    <w:p w14:paraId="1859D7A3">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Menurut Edgar Dale dalam Dimyati (2009:45), “belajar yang baik adalah belajar melalui pengalaman langsung.” Artinya, siswa akan lebih mudah memahami ide pokok teks jika terlibat langsung dalam kegiatan membaca dan membahas bacaan di lingkungan rumah.</w:t>
      </w:r>
    </w:p>
    <w:p w14:paraId="2BF154B5">
      <w:pPr>
        <w:numPr>
          <w:ilvl w:val="0"/>
          <w:numId w:val="1"/>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Pengulangan</w:t>
      </w:r>
    </w:p>
    <w:p w14:paraId="49B251B8">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Pengulangan merupakan cara klasik namun efektif dalam belajar. Menurut teori Psikologi Daya, pengulangan memperkuat daya ingat dan keterampilan berpikir. Dengan rutin membaca teks bacaan di rumah, siswa terbiasa mencari dan menentukan ide pokok, sehingga keterampilannya meningkat.</w:t>
      </w:r>
    </w:p>
    <w:p w14:paraId="32AD2168">
      <w:pPr>
        <w:numPr>
          <w:ilvl w:val="0"/>
          <w:numId w:val="1"/>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Tantangan</w:t>
      </w:r>
    </w:p>
    <w:p w14:paraId="58F5E0F3">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Tantangan dalam bahan bacaan yang kompleks atau memuat berbagai masalah akan merangsang siswa berpikir kritis. Menurut Sardiman (2014:108), pelajaran yang memberi kesempatan kepada siswa untuk menemukan konsep atau menyimpulkan isi bacaan akan meningkatkan kemampuan berpikir logis dan analitis, termasuk dalam menentukan ide pokok.</w:t>
      </w:r>
    </w:p>
    <w:p w14:paraId="3E5E189C">
      <w:pPr>
        <w:numPr>
          <w:ilvl w:val="0"/>
          <w:numId w:val="1"/>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Balikan dan Penguatan</w:t>
      </w:r>
    </w:p>
    <w:p w14:paraId="6BC3B3B3">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Menurut Hamalik (2011:54), balikan (feedback) dan penguatan (reinforcement) penting untuk memberi kejelasan hasil belajar. Orang tua atau guru dapat memberikan umpan balik terhadap hasil membaca siswa di rumah, sehingga siswa termotivasi untuk terus meningkatkan kemampuannya.</w:t>
      </w:r>
    </w:p>
    <w:p w14:paraId="340E1FF3">
      <w:pPr>
        <w:numPr>
          <w:ilvl w:val="0"/>
          <w:numId w:val="1"/>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Perbedaan Individual</w:t>
      </w:r>
    </w:p>
    <w:p w14:paraId="0330BA2E">
      <w:pPr>
        <w:spacing w:after="0" w:line="480" w:lineRule="auto"/>
        <w:ind w:left="720" w:firstLine="720"/>
        <w:jc w:val="both"/>
        <w:rPr>
          <w:rStyle w:val="21"/>
          <w:rFonts w:ascii="Times New Roman" w:hAnsi="Times New Roman" w:cs="Times New Roman"/>
          <w:b w:val="0"/>
          <w:bCs w:val="0"/>
          <w:sz w:val="24"/>
          <w:szCs w:val="24"/>
        </w:rPr>
      </w:pPr>
      <w:r>
        <w:rPr>
          <w:rFonts w:ascii="Times New Roman" w:hAnsi="Times New Roman" w:cs="Times New Roman"/>
          <w:color w:val="000000" w:themeColor="text1"/>
          <w:sz w:val="24"/>
          <w:szCs w:val="24"/>
          <w14:textFill>
            <w14:solidFill>
              <w14:schemeClr w14:val="tx1"/>
            </w14:solidFill>
          </w14:textFill>
        </w:rPr>
        <w:t xml:space="preserve">Setiap siswa memiliki karakteristik, minat, dan kemampuan belajar yang berbeda. Dengan mengetahui perbedaan ini, orang tua dan guru dapat menyesuaikan jenis bacaan yang tepat di rumah. Ada siswa yang suka cerita rakyat, ada yang senang artikel sains, atau cerita motivasi. Penyesuaian bahan bacaan sesuai minat akan meningkatkan minat </w:t>
      </w:r>
      <w:r>
        <w:rPr>
          <w:rFonts w:ascii="Times New Roman" w:hAnsi="Times New Roman" w:cs="Times New Roman"/>
          <w:sz w:val="24"/>
          <w:szCs w:val="24"/>
        </w:rPr>
        <w:t>membaca dan hasil belajar.</w:t>
      </w:r>
    </w:p>
    <w:p w14:paraId="6058CDC1">
      <w:pPr>
        <w:pStyle w:val="4"/>
        <w:spacing w:before="0" w:line="480" w:lineRule="auto"/>
        <w:jc w:val="both"/>
        <w:rPr>
          <w:rFonts w:ascii="Times New Roman" w:hAnsi="Times New Roman" w:cs="Times New Roman"/>
          <w:color w:val="auto"/>
        </w:rPr>
      </w:pPr>
      <w:bookmarkStart w:id="2" w:name="_Hlk195999893"/>
      <w:r>
        <w:rPr>
          <w:rStyle w:val="21"/>
          <w:rFonts w:ascii="Times New Roman" w:hAnsi="Times New Roman" w:cs="Times New Roman"/>
          <w:color w:val="auto"/>
        </w:rPr>
        <w:t>2.1.3 Faktor-Faktor yang Mempengaruhi Belajar</w:t>
      </w:r>
    </w:p>
    <w:bookmarkEnd w:id="2"/>
    <w:p w14:paraId="49DA414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Dalam proses belajar, terdapat berbagai faktor yang secara langsung maupun tidak langsung dapat memengaruhi hasil belajar siswa, termasuk dalam pembelajaran Bahasa Indonesia khususnya pada keterampilan menentukan ide pokok dalam teks bacaan. Kebiasaan membaca di rumah merupakan salah satu faktor eksternal yang berkaitan erat dengan hasil belajar tersebut. Untuk memahami faktor-faktor yang memengaruhi belajar secara komprehensif, para ahli pendidikan telah mengelompokkan faktor tersebut ke dalam dua kategori utama, yaitu faktor internal (dari dalam diri siswa) dan faktor eksternal (dari luar diri siswa). Hal ini sebagaimana diungkapkan oleh Djaali (2014:99), bahwa faktor-faktor yang memengaruhi belajar dapat dibedakan menjadi dua kelompok, yaitu:</w:t>
      </w:r>
    </w:p>
    <w:p w14:paraId="5507044D">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 Faktor dari Dalam Diri (Internal)</w:t>
      </w:r>
    </w:p>
    <w:p w14:paraId="093CF11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Faktor internal adalah faktor-faktor yang berasal dari kondisi individu itu sendiri yang dapat memengaruhi keberhasilan belajar. Beberapa faktor tersebut meliputi:</w:t>
      </w:r>
    </w:p>
    <w:p w14:paraId="2C39DC4A">
      <w:pPr>
        <w:pStyle w:val="31"/>
        <w:numPr>
          <w:ilvl w:val="0"/>
          <w:numId w:val="2"/>
        </w:numPr>
        <w:spacing w:after="0" w:line="480" w:lineRule="auto"/>
        <w:jc w:val="both"/>
        <w:rPr>
          <w:rFonts w:ascii="Times New Roman" w:hAnsi="Times New Roman"/>
          <w:b/>
          <w:bCs/>
          <w:sz w:val="24"/>
          <w:szCs w:val="24"/>
        </w:rPr>
      </w:pPr>
      <w:r>
        <w:rPr>
          <w:rStyle w:val="21"/>
          <w:rFonts w:ascii="Times New Roman" w:hAnsi="Times New Roman"/>
          <w:b w:val="0"/>
          <w:bCs w:val="0"/>
          <w:sz w:val="24"/>
          <w:szCs w:val="24"/>
        </w:rPr>
        <w:t>Kesehatan</w:t>
      </w:r>
    </w:p>
    <w:p w14:paraId="01F8CCA8">
      <w:pPr>
        <w:pStyle w:val="31"/>
        <w:spacing w:after="0" w:line="480" w:lineRule="auto"/>
        <w:jc w:val="both"/>
        <w:rPr>
          <w:rFonts w:ascii="Times New Roman" w:hAnsi="Times New Roman"/>
          <w:sz w:val="24"/>
          <w:szCs w:val="24"/>
        </w:rPr>
      </w:pPr>
      <w:r>
        <w:rPr>
          <w:rFonts w:ascii="Times New Roman" w:hAnsi="Times New Roman"/>
          <w:sz w:val="24"/>
          <w:szCs w:val="24"/>
        </w:rPr>
        <w:t>Kondisi kesehatan yang prima menjadi syarat penting dalam keberhasilan belajar. Siswa yang sedang dalam kondisi kurang sehat, baik secara fisik maupun psikis, akan mengalami hambatan dalam mengikuti pembelajaran di sekolah maupun kegiatan membaca di rumah. Tubuh yang tidak sehat dapat menurunkan konsentrasi dan motivasi belajar, sehingga berdampak pada rendahnya hasil belajar, termasuk kemampuan dalam menentukan ide pokok bacaan (Djaali, 2014:99).</w:t>
      </w:r>
    </w:p>
    <w:p w14:paraId="5BB4DD27">
      <w:pPr>
        <w:pStyle w:val="31"/>
        <w:numPr>
          <w:ilvl w:val="0"/>
          <w:numId w:val="2"/>
        </w:numPr>
        <w:spacing w:after="0" w:line="480" w:lineRule="auto"/>
        <w:jc w:val="both"/>
        <w:rPr>
          <w:rFonts w:ascii="Times New Roman" w:hAnsi="Times New Roman"/>
          <w:b/>
          <w:bCs/>
          <w:sz w:val="24"/>
          <w:szCs w:val="24"/>
        </w:rPr>
      </w:pPr>
      <w:r>
        <w:rPr>
          <w:rStyle w:val="21"/>
          <w:rFonts w:ascii="Times New Roman" w:hAnsi="Times New Roman"/>
          <w:b w:val="0"/>
          <w:bCs w:val="0"/>
          <w:sz w:val="24"/>
          <w:szCs w:val="24"/>
        </w:rPr>
        <w:t>Inteligensi</w:t>
      </w:r>
    </w:p>
    <w:p w14:paraId="40CFF457">
      <w:pPr>
        <w:pStyle w:val="31"/>
        <w:spacing w:after="0" w:line="480" w:lineRule="auto"/>
        <w:jc w:val="both"/>
        <w:rPr>
          <w:rFonts w:ascii="Times New Roman" w:hAnsi="Times New Roman"/>
          <w:sz w:val="24"/>
          <w:szCs w:val="24"/>
        </w:rPr>
      </w:pPr>
      <w:r>
        <w:rPr>
          <w:rFonts w:ascii="Times New Roman" w:hAnsi="Times New Roman"/>
          <w:sz w:val="24"/>
          <w:szCs w:val="24"/>
        </w:rPr>
        <w:t>Inteligensi merupakan kemampuan dasar individu untuk berpikir, memahami, dan memecahkan masalah. Siswa dengan inteligensi yang baik cenderung lebih mudah memahami isi teks bacaan dan menentukan ide pokoknya. Sejalan dengan itu, Slameto (2010:54) menjelaskan bahwa inteligensi memiliki pengaruh penting dalam kecepatan dan keberhasilan seseorang dalam belajar.</w:t>
      </w:r>
    </w:p>
    <w:p w14:paraId="4D6265FA">
      <w:pPr>
        <w:pStyle w:val="31"/>
        <w:numPr>
          <w:ilvl w:val="0"/>
          <w:numId w:val="2"/>
        </w:numPr>
        <w:spacing w:after="0" w:line="480" w:lineRule="auto"/>
        <w:jc w:val="both"/>
        <w:rPr>
          <w:rFonts w:ascii="Times New Roman" w:hAnsi="Times New Roman"/>
          <w:b/>
          <w:bCs/>
          <w:sz w:val="24"/>
          <w:szCs w:val="24"/>
        </w:rPr>
      </w:pPr>
      <w:r>
        <w:rPr>
          <w:rStyle w:val="21"/>
          <w:rFonts w:ascii="Times New Roman" w:hAnsi="Times New Roman"/>
          <w:b w:val="0"/>
          <w:bCs w:val="0"/>
          <w:sz w:val="24"/>
          <w:szCs w:val="24"/>
        </w:rPr>
        <w:t>Minat dan Motivasi</w:t>
      </w:r>
    </w:p>
    <w:p w14:paraId="04DD8700">
      <w:pPr>
        <w:pStyle w:val="31"/>
        <w:spacing w:after="0" w:line="480" w:lineRule="auto"/>
        <w:ind w:firstLine="720"/>
        <w:jc w:val="both"/>
        <w:rPr>
          <w:rFonts w:ascii="Times New Roman" w:hAnsi="Times New Roman"/>
          <w:sz w:val="24"/>
          <w:szCs w:val="24"/>
        </w:rPr>
      </w:pPr>
      <w:r>
        <w:rPr>
          <w:rFonts w:ascii="Times New Roman" w:hAnsi="Times New Roman"/>
          <w:sz w:val="24"/>
          <w:szCs w:val="24"/>
        </w:rPr>
        <w:t>Minat membaca di rumah sangat berkaitan erat dengan hasil belajar Bahasa Indonesia. Minat yang besar terhadap aktivitas membaca akan mendorong siswa untuk lebih sering membaca teks bacaan, sehingga terbiasa mengidentifikasi ide pokok dalam teks. Sedangkan motivasi, baik dari dalam maupun luar diri siswa, menjadi pendorong penting dalam proses belajar. Sardiman (2012:75) menyatakan bahwa motivasi belajar merupakan keseluruhan daya penggerak dalam diri siswa yang menimbulkan kegiatan belajar, yang menjamin keberlangsungan kegiatan belajar dan memberikan arah pada kegiatan belajar tersebut.</w:t>
      </w:r>
    </w:p>
    <w:p w14:paraId="1A9B8D85">
      <w:pPr>
        <w:pStyle w:val="31"/>
        <w:numPr>
          <w:ilvl w:val="0"/>
          <w:numId w:val="2"/>
        </w:numPr>
        <w:spacing w:after="0" w:line="480" w:lineRule="auto"/>
        <w:jc w:val="both"/>
        <w:rPr>
          <w:rFonts w:ascii="Times New Roman" w:hAnsi="Times New Roman"/>
          <w:b/>
          <w:bCs/>
          <w:sz w:val="24"/>
          <w:szCs w:val="24"/>
        </w:rPr>
      </w:pPr>
      <w:r>
        <w:rPr>
          <w:rStyle w:val="21"/>
          <w:rFonts w:ascii="Times New Roman" w:hAnsi="Times New Roman"/>
          <w:b w:val="0"/>
          <w:bCs w:val="0"/>
          <w:sz w:val="24"/>
          <w:szCs w:val="24"/>
        </w:rPr>
        <w:t>Cara Belajar</w:t>
      </w:r>
    </w:p>
    <w:p w14:paraId="4190C9DD">
      <w:pPr>
        <w:pStyle w:val="31"/>
        <w:spacing w:after="0" w:line="480" w:lineRule="auto"/>
        <w:jc w:val="both"/>
        <w:rPr>
          <w:rFonts w:ascii="Times New Roman" w:hAnsi="Times New Roman"/>
          <w:sz w:val="24"/>
          <w:szCs w:val="24"/>
        </w:rPr>
      </w:pPr>
      <w:r>
        <w:rPr>
          <w:rFonts w:ascii="Times New Roman" w:hAnsi="Times New Roman"/>
          <w:sz w:val="24"/>
          <w:szCs w:val="24"/>
        </w:rPr>
        <w:t>Teknik atau cara belajar yang efektif juga memengaruhi hasil belajar siswa. Siswa yang memiliki kebiasaan belajar dan membaca yang baik di rumah, seperti membuat catatan ringkas, merangkum bacaan, atau berdiskusi tentang isi teks, akan lebih mudah memahami ide pokok bacaan. Djaali (2014:100) menambahkan bahwa cara belajar yang teratur dan terencana dapat membentuk kebiasaan belajar yang baik dan berdampak positif terhadap hasil belajar.</w:t>
      </w:r>
    </w:p>
    <w:p w14:paraId="693F8962">
      <w:pPr>
        <w:pStyle w:val="31"/>
        <w:spacing w:after="0" w:line="480" w:lineRule="auto"/>
        <w:jc w:val="both"/>
        <w:rPr>
          <w:rFonts w:ascii="Times New Roman" w:hAnsi="Times New Roman"/>
          <w:sz w:val="24"/>
          <w:szCs w:val="24"/>
        </w:rPr>
      </w:pPr>
    </w:p>
    <w:p w14:paraId="6A9D0C55">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 Faktor dari Luar Diri (Eksternal)</w:t>
      </w:r>
    </w:p>
    <w:p w14:paraId="25EF0C0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Faktor eksternal adalah faktor-faktor yang berasal dari lingkungan sekitar siswa, yang turut memengaruhi proses dan hasil belajar. Adapun faktor eksternal tersebut meliputi:</w:t>
      </w:r>
    </w:p>
    <w:p w14:paraId="25A82D64">
      <w:pPr>
        <w:pStyle w:val="31"/>
        <w:numPr>
          <w:ilvl w:val="0"/>
          <w:numId w:val="3"/>
        </w:numPr>
        <w:spacing w:after="0" w:line="480" w:lineRule="auto"/>
        <w:jc w:val="both"/>
        <w:rPr>
          <w:rFonts w:ascii="Times New Roman" w:hAnsi="Times New Roman"/>
          <w:sz w:val="24"/>
          <w:szCs w:val="24"/>
        </w:rPr>
      </w:pPr>
      <w:r>
        <w:rPr>
          <w:rStyle w:val="21"/>
          <w:rFonts w:ascii="Times New Roman" w:hAnsi="Times New Roman"/>
          <w:b w:val="0"/>
          <w:bCs w:val="0"/>
          <w:sz w:val="24"/>
          <w:szCs w:val="24"/>
        </w:rPr>
        <w:t>Keluarga</w:t>
      </w:r>
    </w:p>
    <w:p w14:paraId="5EADE2CD">
      <w:pPr>
        <w:pStyle w:val="31"/>
        <w:spacing w:after="0" w:line="480" w:lineRule="auto"/>
        <w:ind w:firstLine="720"/>
        <w:jc w:val="both"/>
        <w:rPr>
          <w:rFonts w:ascii="Times New Roman" w:hAnsi="Times New Roman"/>
          <w:sz w:val="24"/>
          <w:szCs w:val="24"/>
        </w:rPr>
      </w:pPr>
      <w:r>
        <w:rPr>
          <w:rFonts w:ascii="Times New Roman" w:hAnsi="Times New Roman"/>
          <w:sz w:val="24"/>
          <w:szCs w:val="24"/>
        </w:rPr>
        <w:t>Lingkungan keluarga, khususnya kebiasaan membaca di rumah, sangat memengaruhi perkembangan hasil belajar siswa. Orang tua yang memiliki kebiasaan membacakan cerita, menyediakan buku bacaan, dan membimbing anak dalam membaca akan membentuk budaya literasi di rumah. Hal ini senada dengan pendapat Purwanto (2010:102) yang menyatakan bahwa keadaan keluarga, termasuk perhatian orang tua terhadap pendidikan anak, menjadi faktor penting dalam keberhasilan belajar.</w:t>
      </w:r>
    </w:p>
    <w:p w14:paraId="3F26A07C">
      <w:pPr>
        <w:pStyle w:val="31"/>
        <w:numPr>
          <w:ilvl w:val="0"/>
          <w:numId w:val="3"/>
        </w:numPr>
        <w:spacing w:after="0" w:line="480" w:lineRule="auto"/>
        <w:jc w:val="both"/>
        <w:rPr>
          <w:rFonts w:ascii="Times New Roman" w:hAnsi="Times New Roman"/>
          <w:sz w:val="24"/>
          <w:szCs w:val="24"/>
        </w:rPr>
      </w:pPr>
      <w:r>
        <w:rPr>
          <w:rStyle w:val="21"/>
          <w:rFonts w:ascii="Times New Roman" w:hAnsi="Times New Roman"/>
          <w:b w:val="0"/>
          <w:bCs w:val="0"/>
          <w:sz w:val="24"/>
          <w:szCs w:val="24"/>
        </w:rPr>
        <w:t>Sekolah</w:t>
      </w:r>
    </w:p>
    <w:p w14:paraId="4FE2C663">
      <w:pPr>
        <w:pStyle w:val="31"/>
        <w:spacing w:after="0" w:line="480" w:lineRule="auto"/>
        <w:ind w:firstLine="720"/>
        <w:jc w:val="both"/>
        <w:rPr>
          <w:rFonts w:ascii="Times New Roman" w:hAnsi="Times New Roman"/>
          <w:sz w:val="24"/>
          <w:szCs w:val="24"/>
        </w:rPr>
      </w:pPr>
      <w:r>
        <w:rPr>
          <w:rFonts w:ascii="Times New Roman" w:hAnsi="Times New Roman"/>
          <w:sz w:val="24"/>
          <w:szCs w:val="24"/>
        </w:rPr>
        <w:t>Kondisi sekolah, meliputi fasilitas belajar, kompetensi guru, ketersediaan buku bacaan, dan lingkungan belajar yang kondusif, turut memengaruhi kemampuan siswa dalam memahami teks bacaan. Guru yang mampu menerapkan metode pembelajaran yang menyenangkan akan mendorong siswa lebih aktif dan termotivasi membaca. Slameto (2010:58) menyebutkan bahwa sarana prasarana sekolah dan metode mengajar guru berperan besar dalam menentukan keberhasilan belajar siswa.</w:t>
      </w:r>
    </w:p>
    <w:p w14:paraId="47310F99">
      <w:pPr>
        <w:pStyle w:val="31"/>
        <w:numPr>
          <w:ilvl w:val="0"/>
          <w:numId w:val="3"/>
        </w:numPr>
        <w:spacing w:after="0" w:line="480" w:lineRule="auto"/>
        <w:jc w:val="both"/>
        <w:rPr>
          <w:rFonts w:ascii="Times New Roman" w:hAnsi="Times New Roman"/>
          <w:sz w:val="24"/>
          <w:szCs w:val="24"/>
        </w:rPr>
      </w:pPr>
      <w:r>
        <w:rPr>
          <w:rStyle w:val="21"/>
          <w:rFonts w:ascii="Times New Roman" w:hAnsi="Times New Roman"/>
          <w:b w:val="0"/>
          <w:bCs w:val="0"/>
          <w:sz w:val="24"/>
          <w:szCs w:val="24"/>
        </w:rPr>
        <w:t>Masyarakat</w:t>
      </w:r>
    </w:p>
    <w:p w14:paraId="49E19DBB">
      <w:pPr>
        <w:spacing w:after="0" w:line="480" w:lineRule="auto"/>
        <w:ind w:left="720" w:firstLine="720"/>
        <w:jc w:val="both"/>
        <w:rPr>
          <w:rFonts w:ascii="Times New Roman" w:hAnsi="Times New Roman"/>
          <w:sz w:val="24"/>
          <w:szCs w:val="24"/>
        </w:rPr>
      </w:pPr>
      <w:r>
        <w:rPr>
          <w:rFonts w:ascii="Times New Roman" w:hAnsi="Times New Roman"/>
          <w:sz w:val="24"/>
          <w:szCs w:val="24"/>
        </w:rPr>
        <w:t>Lingkungan masyarakat yang memiliki budaya membaca dan menghargai pendidikan akan memberikan pengaruh positif terhadap motivasi belajar anak. Apabila lingkungan tempat tinggal siswa didominasi oleh masyarakat yang berpendidikan, anak-anaknya bersekolah tinggi, dan memiliki moral yang baik, maka akan mendorong siswa untuk rajin membaca dan belajar. Seperti diungkapkan oleh Djaali (2014:101), kondisi sosial di lingkungan sekitar dapat mendorong atau menghambat aktivitas belajar siswa.</w:t>
      </w:r>
    </w:p>
    <w:p w14:paraId="7A702FF6">
      <w:pPr>
        <w:pStyle w:val="31"/>
        <w:numPr>
          <w:ilvl w:val="0"/>
          <w:numId w:val="3"/>
        </w:numPr>
        <w:spacing w:after="0" w:line="480" w:lineRule="auto"/>
        <w:jc w:val="both"/>
        <w:rPr>
          <w:rFonts w:ascii="Times New Roman" w:hAnsi="Times New Roman"/>
          <w:sz w:val="24"/>
          <w:szCs w:val="24"/>
        </w:rPr>
      </w:pPr>
      <w:r>
        <w:rPr>
          <w:rStyle w:val="21"/>
          <w:rFonts w:ascii="Times New Roman" w:hAnsi="Times New Roman"/>
          <w:b w:val="0"/>
          <w:bCs w:val="0"/>
          <w:sz w:val="24"/>
          <w:szCs w:val="24"/>
        </w:rPr>
        <w:t>Lingkungan Fisik</w:t>
      </w:r>
    </w:p>
    <w:p w14:paraId="6F6CD9A2">
      <w:pPr>
        <w:pStyle w:val="31"/>
        <w:spacing w:after="0" w:line="480" w:lineRule="auto"/>
        <w:ind w:firstLine="720"/>
        <w:jc w:val="both"/>
        <w:rPr>
          <w:rFonts w:ascii="Times New Roman" w:hAnsi="Times New Roman"/>
          <w:sz w:val="24"/>
          <w:szCs w:val="24"/>
        </w:rPr>
      </w:pPr>
      <w:r>
        <w:rPr>
          <w:rFonts w:ascii="Times New Roman" w:hAnsi="Times New Roman"/>
          <w:sz w:val="24"/>
          <w:szCs w:val="24"/>
        </w:rPr>
        <w:t>Faktor lingkungan fisik, seperti kondisi rumah tinggal, suasana sekitar, kebisingan, dan pencahayaan, juga turut memengaruhi minat dan kenyamanan siswa dalam membaca dan belajar di rumah. Lingkungan yang tenang dan nyaman dapat meningkatkan konsentrasi siswa dalam memahami teks bacaan serta menentukan ide pokoknya.</w:t>
      </w:r>
    </w:p>
    <w:p w14:paraId="1914B9FB">
      <w:pPr>
        <w:spacing w:after="0" w:line="480" w:lineRule="auto"/>
        <w:ind w:firstLine="720"/>
        <w:jc w:val="both"/>
        <w:rPr>
          <w:rStyle w:val="21"/>
          <w:rFonts w:ascii="Times New Roman" w:hAnsi="Times New Roman" w:cs="Times New Roman"/>
          <w:b w:val="0"/>
          <w:bCs w:val="0"/>
          <w:sz w:val="24"/>
          <w:szCs w:val="24"/>
        </w:rPr>
      </w:pPr>
      <w:r>
        <w:rPr>
          <w:rFonts w:ascii="Times New Roman" w:hAnsi="Times New Roman" w:cs="Times New Roman"/>
          <w:sz w:val="24"/>
          <w:szCs w:val="24"/>
        </w:rPr>
        <w:t>Purwanto (2010:103) juga mengklasifikasikan faktor-faktor yang memengaruhi belajar menjadi dua, yaitu faktor individual dan faktor sosial. Faktor individual meliputi kematangan, kecerdasan, latihan, motivasi, dan sifat-sifat pribadi, sedangkan faktor sosial mencakup keadaan keluarga, guru, cara mengajar, alat pelajaran, motivasi sosial, lingkungan, dan kesempatan.</w:t>
      </w:r>
    </w:p>
    <w:p w14:paraId="353183A7">
      <w:pPr>
        <w:pStyle w:val="4"/>
        <w:spacing w:before="0" w:line="480" w:lineRule="auto"/>
        <w:jc w:val="both"/>
        <w:rPr>
          <w:rFonts w:ascii="Times New Roman" w:hAnsi="Times New Roman" w:cs="Times New Roman"/>
          <w:color w:val="auto"/>
        </w:rPr>
      </w:pPr>
      <w:bookmarkStart w:id="3" w:name="_Hlk195999915"/>
      <w:r>
        <w:rPr>
          <w:rStyle w:val="21"/>
          <w:rFonts w:ascii="Times New Roman" w:hAnsi="Times New Roman" w:cs="Times New Roman"/>
          <w:color w:val="auto"/>
        </w:rPr>
        <w:t>2.2 Kebiasaan Belajar</w:t>
      </w:r>
    </w:p>
    <w:p w14:paraId="479464A0">
      <w:pPr>
        <w:pStyle w:val="5"/>
        <w:spacing w:before="0" w:line="480" w:lineRule="auto"/>
        <w:jc w:val="both"/>
        <w:rPr>
          <w:rFonts w:ascii="Times New Roman" w:hAnsi="Times New Roman" w:cs="Times New Roman"/>
          <w:i w:val="0"/>
          <w:iCs w:val="0"/>
          <w:color w:val="auto"/>
          <w:sz w:val="24"/>
          <w:szCs w:val="24"/>
        </w:rPr>
      </w:pPr>
      <w:r>
        <w:rPr>
          <w:rStyle w:val="21"/>
          <w:rFonts w:ascii="Times New Roman" w:hAnsi="Times New Roman" w:cs="Times New Roman"/>
          <w:i w:val="0"/>
          <w:iCs w:val="0"/>
          <w:color w:val="auto"/>
          <w:sz w:val="24"/>
          <w:szCs w:val="24"/>
        </w:rPr>
        <w:t>2.2.1 Pengertian Kebiasaan Belajar</w:t>
      </w:r>
    </w:p>
    <w:bookmarkEnd w:id="3"/>
    <w:p w14:paraId="22E5287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Kebiasaan belajar merupakan faktor penting yang berpengaruh terhadap keberhasilan proses pendidikan, khususnya dalam meningkatkan kemampuan memahami bacaan dan menentukan ide pokok dalam teks. Menurut </w:t>
      </w:r>
      <w:r>
        <w:rPr>
          <w:rStyle w:val="21"/>
          <w:rFonts w:ascii="Times New Roman" w:hAnsi="Times New Roman" w:cs="Times New Roman"/>
          <w:b w:val="0"/>
          <w:bCs w:val="0"/>
          <w:sz w:val="24"/>
          <w:szCs w:val="24"/>
        </w:rPr>
        <w:t>Djaali (2014:128)</w:t>
      </w:r>
      <w:r>
        <w:rPr>
          <w:rFonts w:ascii="Times New Roman" w:hAnsi="Times New Roman" w:cs="Times New Roman"/>
          <w:sz w:val="24"/>
          <w:szCs w:val="24"/>
        </w:rPr>
        <w:t>, kebiasaan adalah cara bertindak yang diperoleh melalui proses belajar secara berulang-ulang, yang pada akhirnya menjadi menetap dan bersifat otomatis dalam diri seseorang. Kebiasaan ini muncul karena aktivitas dilakukan terus-menerus hingga menjadi pola yang melekat dan dilakukan tanpa harus dipikirkan terlebih dahulu.</w:t>
      </w:r>
    </w:p>
    <w:p w14:paraId="4C4F1F7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Selanjutnya, </w:t>
      </w:r>
      <w:r>
        <w:rPr>
          <w:rStyle w:val="21"/>
          <w:rFonts w:ascii="Times New Roman" w:hAnsi="Times New Roman" w:cs="Times New Roman"/>
          <w:b w:val="0"/>
          <w:bCs w:val="0"/>
          <w:sz w:val="24"/>
          <w:szCs w:val="24"/>
        </w:rPr>
        <w:t>Slameto (2013:82)</w:t>
      </w:r>
      <w:r>
        <w:rPr>
          <w:rFonts w:ascii="Times New Roman" w:hAnsi="Times New Roman" w:cs="Times New Roman"/>
          <w:sz w:val="24"/>
          <w:szCs w:val="24"/>
        </w:rPr>
        <w:t xml:space="preserve"> menyatakan bahwa belajar merupakan suatu proses usaha individu untuk memperoleh pengetahuan, kecakapan, kebiasaan, serta sikap positif. Cara-cara belajar yang dilakukan secara konsisten akan membentuk kebiasaan yang berdampak langsung terhadap hasil belajar siswa. Hal ini menunjukkan bahwa proses belajar tidak sekadar aktivitas kognitif semata, tetapi juga menyangkut pola-pola perilaku belajar yang dibiasakan.</w:t>
      </w:r>
    </w:p>
    <w:p w14:paraId="12782E0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Menurut </w:t>
      </w:r>
      <w:r>
        <w:rPr>
          <w:rStyle w:val="21"/>
          <w:rFonts w:ascii="Times New Roman" w:hAnsi="Times New Roman" w:cs="Times New Roman"/>
          <w:b w:val="0"/>
          <w:bCs w:val="0"/>
          <w:sz w:val="24"/>
          <w:szCs w:val="24"/>
        </w:rPr>
        <w:t>Burghardt dalam Syah (2009:120)</w:t>
      </w:r>
      <w:r>
        <w:rPr>
          <w:rFonts w:ascii="Times New Roman" w:hAnsi="Times New Roman" w:cs="Times New Roman"/>
          <w:sz w:val="24"/>
          <w:szCs w:val="24"/>
        </w:rPr>
        <w:t>, kebiasaan timbul akibat adanya penyusutan kecenderungan respons melalui rangsangan yang dilakukan berulang-ulang. Dalam konteks kebiasaan belajar, proses ini berperan penting dalam mengurangi perilaku negatif atau tidak produktif yang dapat mengganggu proses pembelajaran. Seiring berjalannya waktu, individu akan membentuk pola bertingkah laku baru yang lebih terarah dan otomatis sesuai dengan tuntutan akademik.</w:t>
      </w:r>
    </w:p>
    <w:p w14:paraId="278B2CD8">
      <w:pPr>
        <w:spacing w:after="0" w:line="480" w:lineRule="auto"/>
        <w:ind w:firstLine="709"/>
        <w:jc w:val="both"/>
        <w:rPr>
          <w:rFonts w:ascii="Times New Roman" w:hAnsi="Times New Roman" w:cs="Times New Roman"/>
          <w:sz w:val="24"/>
          <w:szCs w:val="24"/>
        </w:rPr>
      </w:pPr>
      <w:r>
        <w:rPr>
          <w:rStyle w:val="21"/>
          <w:rFonts w:ascii="Times New Roman" w:hAnsi="Times New Roman" w:cs="Times New Roman"/>
          <w:b w:val="0"/>
          <w:bCs w:val="0"/>
          <w:sz w:val="24"/>
          <w:szCs w:val="24"/>
        </w:rPr>
        <w:t>Syah (2009:128)</w:t>
      </w:r>
      <w:r>
        <w:rPr>
          <w:rFonts w:ascii="Times New Roman" w:hAnsi="Times New Roman" w:cs="Times New Roman"/>
          <w:sz w:val="24"/>
          <w:szCs w:val="24"/>
        </w:rPr>
        <w:t xml:space="preserve"> juga menegaskan bahwa kebiasaan belajar adalah proses pembentukan pola kebiasaan baru atau perbaikan terhadap kebiasaan yang telah ada, dengan tujuan agar peserta didik memperoleh sikap-sikap positif dan kebiasaan belajar yang sesuai dengan tuntutan ruang, waktu, serta kebutuhan belajar. Kebiasaan belajar yang baik akan membantu siswa lebih teratur, disiplin, dan mampu mengelola waktunya untuk kegiatan membaca dan belajar secara optimal di rumah.</w:t>
      </w:r>
    </w:p>
    <w:p w14:paraId="214433E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Sejalan dengan pendapat tersebut, </w:t>
      </w:r>
      <w:r>
        <w:rPr>
          <w:rStyle w:val="21"/>
          <w:rFonts w:ascii="Times New Roman" w:hAnsi="Times New Roman" w:cs="Times New Roman"/>
          <w:b w:val="0"/>
          <w:bCs w:val="0"/>
          <w:sz w:val="24"/>
          <w:szCs w:val="24"/>
        </w:rPr>
        <w:t>Djaali (2014:128)</w:t>
      </w:r>
      <w:r>
        <w:rPr>
          <w:rFonts w:ascii="Times New Roman" w:hAnsi="Times New Roman" w:cs="Times New Roman"/>
          <w:sz w:val="24"/>
          <w:szCs w:val="24"/>
        </w:rPr>
        <w:t xml:space="preserve"> menambahkan bahwa kebiasaan belajar dapat diartikan sebagai cara atau teknik tetap yang dilakukan siswa saat menerima pelajaran, membaca buku, mengerjakan tugas, serta mengatur waktu dalam menyelesaikan kegiatan akademik. Kebiasaan ini tidak muncul secara tiba-tiba, melainkan terbentuk melalui proses pengulangan yang berlangsung secara terus-menerus.</w:t>
      </w:r>
    </w:p>
    <w:p w14:paraId="50892D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beberapa pendapat di atas, dapat disimpulkan bahwa kebiasaan belajar merupakan perilaku yang terbentuk akibat aktivitas yang dilakukan berulang-ulang dalam kehidupan individu, biasanya mengikuti pola tertentu yang pada akhirnya menjadi otomatis. Dalam konteks penelitian ini, kebiasaan belajar yang dimaksud adalah aktivitas membaca yang sering dilakukan siswa di rumah, baik secara sadar maupun tidak, yang dapat memengaruhi kemampuan mereka dalam menentukan ide pokok dalam teks bacaan.</w:t>
      </w:r>
    </w:p>
    <w:p w14:paraId="3990E073">
      <w:pPr>
        <w:spacing w:after="0" w:line="480" w:lineRule="auto"/>
        <w:jc w:val="both"/>
        <w:rPr>
          <w:rFonts w:ascii="Times New Roman" w:hAnsi="Times New Roman" w:cs="Times New Roman"/>
          <w:sz w:val="24"/>
          <w:szCs w:val="24"/>
        </w:rPr>
      </w:pPr>
    </w:p>
    <w:p w14:paraId="4A8B16DB">
      <w:pPr>
        <w:spacing w:after="0" w:line="480" w:lineRule="auto"/>
        <w:jc w:val="both"/>
        <w:rPr>
          <w:rFonts w:ascii="Times New Roman" w:hAnsi="Times New Roman" w:cs="Times New Roman"/>
          <w:sz w:val="24"/>
          <w:szCs w:val="24"/>
        </w:rPr>
      </w:pPr>
    </w:p>
    <w:p w14:paraId="05FF6822">
      <w:pPr>
        <w:pStyle w:val="5"/>
        <w:spacing w:before="0" w:line="480" w:lineRule="auto"/>
        <w:jc w:val="both"/>
        <w:rPr>
          <w:rFonts w:ascii="Times New Roman" w:hAnsi="Times New Roman" w:cs="Times New Roman"/>
          <w:i w:val="0"/>
          <w:iCs w:val="0"/>
          <w:color w:val="auto"/>
          <w:sz w:val="24"/>
          <w:szCs w:val="24"/>
        </w:rPr>
      </w:pPr>
      <w:bookmarkStart w:id="4" w:name="_Hlk195999945"/>
      <w:r>
        <w:rPr>
          <w:rStyle w:val="21"/>
          <w:rFonts w:ascii="Times New Roman" w:hAnsi="Times New Roman" w:cs="Times New Roman"/>
          <w:i w:val="0"/>
          <w:iCs w:val="0"/>
          <w:color w:val="auto"/>
          <w:sz w:val="24"/>
          <w:szCs w:val="24"/>
        </w:rPr>
        <w:t>2.2.2 Dimensi Kebiasaan Belajar</w:t>
      </w:r>
    </w:p>
    <w:bookmarkEnd w:id="4"/>
    <w:p w14:paraId="324A975A">
      <w:p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Djaali (2014:128)</w:t>
      </w:r>
      <w:r>
        <w:rPr>
          <w:rFonts w:ascii="Times New Roman" w:hAnsi="Times New Roman" w:cs="Times New Roman"/>
          <w:sz w:val="24"/>
          <w:szCs w:val="24"/>
        </w:rPr>
        <w:t xml:space="preserve"> membagi kebiasaan belajar ke dalam dua dimensi, yaitu:</w:t>
      </w:r>
    </w:p>
    <w:p w14:paraId="7FFA7C41">
      <w:pPr>
        <w:numPr>
          <w:ilvl w:val="0"/>
          <w:numId w:val="4"/>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Delay Avoidan (DA)</w:t>
      </w:r>
    </w:p>
    <w:p w14:paraId="729D179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Delay Avoidan adalah kebiasaan belajar yang menunjukkan ketepatan waktu dalam menyelesaikan tugas-tugas akademik, termasuk aktivitas membaca di rumah. Dimensi ini berkaitan dengan kemampuan siswa menghindari penundaan dan gangguan yang dapat menghambat proses belajar. Dalam konteks penelitian ini, Delay Avoidan dapat diartikan sebagai kesigapan siswa dalam membaca teks bacaan di rumah serta menghindari kebiasaan menunda membaca atau belajar, yang pada akhirnya berpengaruh terhadap hasil belajar dalam menentukan ide pokok teks.</w:t>
      </w:r>
    </w:p>
    <w:p w14:paraId="1F75AE31">
      <w:pPr>
        <w:numPr>
          <w:ilvl w:val="0"/>
          <w:numId w:val="4"/>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Work Methods (WM)</w:t>
      </w:r>
    </w:p>
    <w:p w14:paraId="0F9F9331">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Work Methods merujuk pada kebiasaan seseorang dalam menggunakan cara atau metode belajar yang efektif dan efisien saat mengerjakan tugas akademik, termasuk aktivitas membaca. Dimensi ini berkaitan dengan strategi belajar yang dipilih siswa untuk memahami materi, seperti membaca dengan mencatat ide pokok, membuat ringkasan, atau berdiskusi dengan teman. Dalam penelitian ini, Work Methods berperan penting karena menentukan sejauh mana siswa memiliki metode membaca yang terstruktur di rumah sehingga mampu menemukan ide pokok bacaan dengan tepat.</w:t>
      </w:r>
    </w:p>
    <w:p w14:paraId="77DE7845">
      <w:pPr>
        <w:spacing w:after="0" w:line="480" w:lineRule="auto"/>
        <w:ind w:firstLine="720"/>
        <w:jc w:val="both"/>
        <w:rPr>
          <w:rFonts w:ascii="Times New Roman" w:hAnsi="Times New Roman" w:cs="Times New Roman"/>
          <w:sz w:val="24"/>
          <w:szCs w:val="24"/>
        </w:rPr>
      </w:pPr>
      <w:r>
        <w:rPr>
          <w:rStyle w:val="21"/>
          <w:rFonts w:ascii="Times New Roman" w:hAnsi="Times New Roman" w:cs="Times New Roman"/>
          <w:b w:val="0"/>
          <w:bCs w:val="0"/>
          <w:sz w:val="24"/>
          <w:szCs w:val="24"/>
        </w:rPr>
        <w:t>Djaali (2014:129)</w:t>
      </w:r>
      <w:r>
        <w:rPr>
          <w:rFonts w:ascii="Times New Roman" w:hAnsi="Times New Roman" w:cs="Times New Roman"/>
          <w:sz w:val="24"/>
          <w:szCs w:val="24"/>
        </w:rPr>
        <w:t xml:space="preserve"> menyatakan bahwa kedua dimensi ini saling melengkapi dalam membentuk kebiasaan belajar yang efektif. </w:t>
      </w:r>
      <w:r>
        <w:rPr>
          <w:rStyle w:val="21"/>
          <w:rFonts w:ascii="Times New Roman" w:hAnsi="Times New Roman" w:cs="Times New Roman"/>
          <w:b w:val="0"/>
          <w:bCs w:val="0"/>
          <w:sz w:val="24"/>
          <w:szCs w:val="24"/>
        </w:rPr>
        <w:t>Delay Avoidan</w:t>
      </w:r>
      <w:r>
        <w:rPr>
          <w:rFonts w:ascii="Times New Roman" w:hAnsi="Times New Roman" w:cs="Times New Roman"/>
          <w:sz w:val="24"/>
          <w:szCs w:val="24"/>
        </w:rPr>
        <w:t xml:space="preserve"> berperan menjaga konsistensi waktu dan ketepatan pelaksanaan belajar, sedangkan </w:t>
      </w:r>
      <w:r>
        <w:rPr>
          <w:rStyle w:val="21"/>
          <w:rFonts w:ascii="Times New Roman" w:hAnsi="Times New Roman" w:cs="Times New Roman"/>
          <w:b w:val="0"/>
          <w:bCs w:val="0"/>
          <w:sz w:val="24"/>
          <w:szCs w:val="24"/>
        </w:rPr>
        <w:t>Work Methods</w:t>
      </w:r>
      <w:r>
        <w:rPr>
          <w:rFonts w:ascii="Times New Roman" w:hAnsi="Times New Roman" w:cs="Times New Roman"/>
          <w:sz w:val="24"/>
          <w:szCs w:val="24"/>
        </w:rPr>
        <w:t xml:space="preserve"> menentukan kualitas cara belajar yang digunakan.</w:t>
      </w:r>
    </w:p>
    <w:p w14:paraId="2CB8D51F">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Peneliti dalam penelitian ini kemudian mengembangkan kedua dimensi tersebut menjadi sub-variabel dalam angket, yang meliputi:</w:t>
      </w:r>
    </w:p>
    <w:p w14:paraId="49D4C906">
      <w:pPr>
        <w:numPr>
          <w:ilvl w:val="0"/>
          <w:numId w:val="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Delay Avoidan (Kesigapan dalam membaca dan belajar di rumah)</w:t>
      </w:r>
    </w:p>
    <w:p w14:paraId="0330BEF4">
      <w:pPr>
        <w:numPr>
          <w:ilvl w:val="0"/>
          <w:numId w:val="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Work Methods (Metode belajar atau cara membaca efektif di rumah)</w:t>
      </w:r>
    </w:p>
    <w:p w14:paraId="001A4CF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Kedua sub-variabel ini diukur untuk mengetahui bagaimana kebiasaan membaca siswa di rumah berhubungan dengan kemampuan mereka dalam menentukan ide pokok dalam teks bacaan. Hal ini sejalan dengan pendapat </w:t>
      </w:r>
      <w:r>
        <w:rPr>
          <w:rStyle w:val="21"/>
          <w:rFonts w:ascii="Times New Roman" w:hAnsi="Times New Roman" w:cs="Times New Roman"/>
          <w:b w:val="0"/>
          <w:bCs w:val="0"/>
          <w:sz w:val="24"/>
          <w:szCs w:val="24"/>
        </w:rPr>
        <w:t>Uno (2011:96)</w:t>
      </w:r>
      <w:r>
        <w:rPr>
          <w:rFonts w:ascii="Times New Roman" w:hAnsi="Times New Roman" w:cs="Times New Roman"/>
          <w:sz w:val="24"/>
          <w:szCs w:val="24"/>
        </w:rPr>
        <w:t xml:space="preserve"> yang menyebutkan bahwa pembiasaan belajar yang baik di rumah memiliki dampak signifikan terhadap peningkatan keterampilan literasi siswa, termasuk kemampuan memahami dan menganalisis isi bacaan.</w:t>
      </w:r>
    </w:p>
    <w:p w14:paraId="0C076DA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demikian, dapat disimpulkan bahwa dimensi kebiasaan belajar memiliki peranan penting dalam menunjang kemampuan menentukan ide pokok, sebab siswa yang terbiasa membaca secara disiplin dan menggunakan metode yang efektif akan lebih mudah memahami inti informasi dalam suatu bacaan.</w:t>
      </w:r>
    </w:p>
    <w:p w14:paraId="5BB6E60B">
      <w:pPr>
        <w:spacing w:after="0" w:line="480" w:lineRule="auto"/>
        <w:ind w:firstLine="720"/>
        <w:jc w:val="both"/>
        <w:rPr>
          <w:rFonts w:ascii="Times New Roman" w:hAnsi="Times New Roman" w:cs="Times New Roman"/>
          <w:b/>
          <w:bCs/>
          <w:sz w:val="24"/>
          <w:szCs w:val="24"/>
        </w:rPr>
      </w:pPr>
    </w:p>
    <w:p w14:paraId="158EB41B">
      <w:pPr>
        <w:spacing w:after="0" w:line="480" w:lineRule="auto"/>
        <w:jc w:val="both"/>
        <w:rPr>
          <w:rFonts w:ascii="Times New Roman" w:hAnsi="Times New Roman" w:cs="Times New Roman"/>
          <w:b/>
          <w:bCs/>
          <w:sz w:val="24"/>
          <w:szCs w:val="24"/>
        </w:rPr>
      </w:pPr>
      <w:bookmarkStart w:id="5" w:name="_Hlk195999961"/>
      <w:r>
        <w:rPr>
          <w:rFonts w:ascii="Times New Roman" w:hAnsi="Times New Roman" w:cs="Times New Roman"/>
          <w:b/>
          <w:bCs/>
          <w:sz w:val="24"/>
          <w:szCs w:val="24"/>
        </w:rPr>
        <w:t>2.2.3 Aspek Kebiasaan Belajar</w:t>
      </w:r>
    </w:p>
    <w:bookmarkEnd w:id="5"/>
    <w:p w14:paraId="1EA030A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Kebiasaan belajar belajar yang baik harus diajarkan oleh siswa sejak dini, karena agar dapat memperoleh hasil sesuai yang diharapkan. Menurut Sudjana (2014:165-73), ada 5 hal yang perlu diperhatikan dalam proses belajar, yaitu:</w:t>
      </w:r>
    </w:p>
    <w:p w14:paraId="0909C6BB">
      <w:pPr>
        <w:pStyle w:val="31"/>
        <w:numPr>
          <w:ilvl w:val="0"/>
          <w:numId w:val="6"/>
        </w:numPr>
        <w:spacing w:after="0" w:line="480" w:lineRule="auto"/>
        <w:ind w:left="284" w:hanging="284"/>
        <w:jc w:val="both"/>
        <w:rPr>
          <w:rFonts w:ascii="Times New Roman" w:hAnsi="Times New Roman"/>
          <w:sz w:val="24"/>
          <w:szCs w:val="24"/>
        </w:rPr>
      </w:pPr>
      <w:r>
        <w:rPr>
          <w:rFonts w:ascii="Times New Roman" w:hAnsi="Times New Roman"/>
          <w:sz w:val="24"/>
          <w:szCs w:val="24"/>
        </w:rPr>
        <w:t>Cara mengikuti pelajaran</w:t>
      </w:r>
    </w:p>
    <w:p w14:paraId="7D4D96F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Cara mengikuti pelajaran di sekolah merupakan bagian penting dari proses belajar sebab dalam proses belajar tersebut, seseorang diberi arahan tentang apa dan bagaimana bahan pelajaran harus dikuasai, sehingga cara tersebut merupakan bentuk kebiasaan belajar pada diri seseorang. Dalam mengikuti proses pembelajaran di sekolah, kewajiban sebagai seorang siswa yaitu mendengarkan dengan baik apa yang disampaikan oleh guru. Selanjutnya, bagaimana kemampuan siswa dalam bertanya tentang materi pelajaran. Oleh karena itu, cara-cara yang dilakukan ketika mengikuti pelajaran sangat berpengaruh terhadap pembentukan kebiasaan belajar yang baik.</w:t>
      </w:r>
    </w:p>
    <w:p w14:paraId="30B0DD38">
      <w:pPr>
        <w:pStyle w:val="31"/>
        <w:numPr>
          <w:ilvl w:val="0"/>
          <w:numId w:val="6"/>
        </w:numPr>
        <w:spacing w:after="0" w:line="480" w:lineRule="auto"/>
        <w:ind w:left="284" w:hanging="284"/>
        <w:jc w:val="both"/>
        <w:rPr>
          <w:rFonts w:ascii="Times New Roman" w:hAnsi="Times New Roman"/>
          <w:sz w:val="24"/>
          <w:szCs w:val="24"/>
        </w:rPr>
      </w:pPr>
      <w:r>
        <w:rPr>
          <w:rFonts w:ascii="Times New Roman" w:hAnsi="Times New Roman"/>
          <w:sz w:val="24"/>
          <w:szCs w:val="24"/>
        </w:rPr>
        <w:t>Cara belajar mandiri di rumah</w:t>
      </w:r>
    </w:p>
    <w:p w14:paraId="0E73706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Belajar mandiri dirumah merupakan tugas paling pokok dari setiap siswa. Adapun syarat utama di rumah adalah adanya keteraturan belajar misalnya memiliki jadwal belajar tersendiri sekalipun terbatas waktunya. Bukan seberapa lama belajar yang dilakukan tetapi kebiasaan yang teratur dalam melakukan belajar setiap harinya. Dalam aspek kebiasaan belajar yang di rumah, metode belajar yang digunakan siswa juga mempengaruhi dalam proses peningkatan pengetahuannya. Seorang siswa itu mempunyai cara yang berbeda dalam melakukan kegiatan belajar di rumahnya. Metode belajar seperti belajar pada keseluruhan materi atau pada bagian-bagian tertentu saja. Demikian pula dengan cara yang seperti apakah siswa itu belajar, misalnya dengan menghafal materi, atau membaca dengan nada suara yang tinggi, mencatat atau menandai bagian-bagian yang penting,</w:t>
      </w:r>
      <w:r>
        <w:rPr>
          <w:rFonts w:ascii="Times New Roman" w:hAnsi="Times New Roman" w:cs="Times New Roman"/>
          <w:spacing w:val="40"/>
          <w:sz w:val="24"/>
          <w:szCs w:val="24"/>
        </w:rPr>
        <w:t xml:space="preserve"> </w:t>
      </w:r>
      <w:r>
        <w:rPr>
          <w:rFonts w:ascii="Times New Roman" w:hAnsi="Times New Roman" w:cs="Times New Roman"/>
          <w:sz w:val="24"/>
          <w:szCs w:val="24"/>
        </w:rPr>
        <w:t>dan mengerjakan soal- soal latihan sebagai upaya untuk menambah kemampuan.</w:t>
      </w:r>
    </w:p>
    <w:p w14:paraId="0C0592BB">
      <w:pPr>
        <w:pStyle w:val="31"/>
        <w:numPr>
          <w:ilvl w:val="0"/>
          <w:numId w:val="6"/>
        </w:numPr>
        <w:spacing w:after="0" w:line="480" w:lineRule="auto"/>
        <w:ind w:left="284" w:hanging="284"/>
        <w:jc w:val="both"/>
        <w:rPr>
          <w:rFonts w:ascii="Times New Roman" w:hAnsi="Times New Roman"/>
          <w:sz w:val="24"/>
          <w:szCs w:val="24"/>
        </w:rPr>
      </w:pPr>
      <w:r>
        <w:rPr>
          <w:rFonts w:ascii="Times New Roman" w:hAnsi="Times New Roman"/>
          <w:sz w:val="24"/>
          <w:szCs w:val="24"/>
        </w:rPr>
        <w:t>Cara</w:t>
      </w:r>
      <w:r>
        <w:rPr>
          <w:rFonts w:ascii="Times New Roman" w:hAnsi="Times New Roman"/>
          <w:spacing w:val="-3"/>
          <w:sz w:val="24"/>
          <w:szCs w:val="24"/>
        </w:rPr>
        <w:t xml:space="preserve"> </w:t>
      </w:r>
      <w:r>
        <w:rPr>
          <w:rFonts w:ascii="Times New Roman" w:hAnsi="Times New Roman"/>
          <w:sz w:val="24"/>
          <w:szCs w:val="24"/>
        </w:rPr>
        <w:t>belajar kelompok</w:t>
      </w:r>
    </w:p>
    <w:p w14:paraId="4F35C9D5">
      <w:pPr>
        <w:spacing w:after="0" w:line="480" w:lineRule="auto"/>
        <w:ind w:firstLine="720"/>
        <w:jc w:val="both"/>
        <w:rPr>
          <w:rFonts w:ascii="Times New Roman" w:hAnsi="Times New Roman"/>
          <w:sz w:val="24"/>
          <w:szCs w:val="24"/>
        </w:rPr>
      </w:pPr>
      <w:r>
        <w:rPr>
          <w:rFonts w:ascii="Times New Roman" w:hAnsi="Times New Roman"/>
          <w:sz w:val="24"/>
          <w:szCs w:val="24"/>
        </w:rPr>
        <w:t>Cara belajar sendiri di rumah biasanya sering menimbulkan kejenuhan atau kebosanan dalam diri seseorang. Oleh karena itu, untuk meminimalisir kebosanan perlu adanya variasi belajar yaitu dengan cara belajar bersama dengan teman yang paling dekat. Cara belajar dengan teman atau berkelompok efektif dilakukan oleh seorang siswa karena dapat memecahkan permasalahan pada soal dengan cara berdiskusi bersama-sama artinya setiap siswa turut memberikan sumbangan pikiran dalam memecahkan persoalan tersebut sehingga memperoleh hasil yang lebih baik.</w:t>
      </w:r>
    </w:p>
    <w:p w14:paraId="4CD59C5E">
      <w:pPr>
        <w:pStyle w:val="31"/>
        <w:numPr>
          <w:ilvl w:val="0"/>
          <w:numId w:val="6"/>
        </w:numPr>
        <w:spacing w:after="0" w:line="480" w:lineRule="auto"/>
        <w:ind w:left="284" w:hanging="284"/>
        <w:jc w:val="both"/>
        <w:rPr>
          <w:rFonts w:ascii="Times New Roman" w:hAnsi="Times New Roman"/>
          <w:sz w:val="24"/>
          <w:szCs w:val="24"/>
        </w:rPr>
      </w:pPr>
      <w:r>
        <w:rPr>
          <w:rFonts w:ascii="Times New Roman" w:hAnsi="Times New Roman"/>
          <w:sz w:val="24"/>
          <w:szCs w:val="24"/>
        </w:rPr>
        <w:t>Mempelajari buku teks</w:t>
      </w:r>
    </w:p>
    <w:p w14:paraId="3563FB73">
      <w:pPr>
        <w:spacing w:after="0" w:line="480" w:lineRule="auto"/>
        <w:ind w:firstLine="720"/>
        <w:jc w:val="both"/>
        <w:rPr>
          <w:rFonts w:ascii="Times New Roman" w:hAnsi="Times New Roman"/>
          <w:sz w:val="24"/>
          <w:szCs w:val="24"/>
        </w:rPr>
      </w:pPr>
      <w:r>
        <w:rPr>
          <w:rFonts w:ascii="Times New Roman" w:hAnsi="Times New Roman"/>
          <w:sz w:val="24"/>
          <w:szCs w:val="24"/>
        </w:rPr>
        <w:t>Dalam kegiatan belajar tidak lepas dari adanya sumber belajar yang digunakan seseorang untuk belajar. Buku merupakan sumber ilmu pengetahuan, oleh karena itu membaca buku adalah keharusan bagi siswa. Kebiasaan membaca buku harus dibudayakan dalam kehidupan, karena dengan membaca buku maka akan lebih kaya dalam memahami bahan pelajaran yang diberikan oleh guru.</w:t>
      </w:r>
    </w:p>
    <w:p w14:paraId="6DFC27B0">
      <w:pPr>
        <w:pStyle w:val="31"/>
        <w:numPr>
          <w:ilvl w:val="0"/>
          <w:numId w:val="6"/>
        </w:numPr>
        <w:spacing w:after="0" w:line="480" w:lineRule="auto"/>
        <w:ind w:left="284" w:hanging="284"/>
        <w:jc w:val="both"/>
        <w:rPr>
          <w:rFonts w:ascii="Times New Roman" w:hAnsi="Times New Roman"/>
          <w:sz w:val="24"/>
          <w:szCs w:val="24"/>
        </w:rPr>
      </w:pPr>
      <w:r>
        <w:rPr>
          <w:rFonts w:ascii="Times New Roman" w:hAnsi="Times New Roman"/>
          <w:sz w:val="24"/>
          <w:szCs w:val="24"/>
        </w:rPr>
        <w:t>Menghadapi ujian</w:t>
      </w:r>
    </w:p>
    <w:p w14:paraId="7D8B794E">
      <w:pPr>
        <w:spacing w:after="0" w:line="480" w:lineRule="auto"/>
        <w:ind w:firstLine="720"/>
        <w:jc w:val="both"/>
        <w:rPr>
          <w:rFonts w:ascii="Times New Roman" w:hAnsi="Times New Roman"/>
          <w:sz w:val="24"/>
          <w:szCs w:val="24"/>
        </w:rPr>
      </w:pPr>
      <w:r>
        <w:rPr>
          <w:rFonts w:ascii="Times New Roman" w:hAnsi="Times New Roman"/>
          <w:sz w:val="24"/>
          <w:szCs w:val="24"/>
        </w:rPr>
        <w:t>Siswa yang</w:t>
      </w:r>
      <w:r>
        <w:rPr>
          <w:rFonts w:ascii="Times New Roman" w:hAnsi="Times New Roman"/>
          <w:spacing w:val="-1"/>
          <w:sz w:val="24"/>
          <w:szCs w:val="24"/>
        </w:rPr>
        <w:t xml:space="preserve"> </w:t>
      </w:r>
      <w:r>
        <w:rPr>
          <w:rFonts w:ascii="Times New Roman" w:hAnsi="Times New Roman"/>
          <w:sz w:val="24"/>
          <w:szCs w:val="24"/>
        </w:rPr>
        <w:t>memiliki kebiasaan belajar yang</w:t>
      </w:r>
      <w:r>
        <w:rPr>
          <w:rFonts w:ascii="Times New Roman" w:hAnsi="Times New Roman"/>
          <w:spacing w:val="-1"/>
          <w:sz w:val="24"/>
          <w:szCs w:val="24"/>
        </w:rPr>
        <w:t xml:space="preserve"> </w:t>
      </w:r>
      <w:r>
        <w:rPr>
          <w:rFonts w:ascii="Times New Roman" w:hAnsi="Times New Roman"/>
          <w:sz w:val="24"/>
          <w:szCs w:val="24"/>
        </w:rPr>
        <w:t>baik, pada saat ulangan atau ujian berlangsung siswa tersebut dapat menyelesaikannya dengan tenang. Sebaliknya, siswa yang tidak belajar secara teratur, maka pada saat ulangan siswa tersebut belajar akan terlihat ragu-ragu dalam menjawab soal. Siswa yang belajar hanya</w:t>
      </w:r>
      <w:r>
        <w:rPr>
          <w:rFonts w:ascii="Times New Roman" w:hAnsi="Times New Roman"/>
          <w:spacing w:val="40"/>
          <w:sz w:val="24"/>
          <w:szCs w:val="24"/>
        </w:rPr>
        <w:t xml:space="preserve"> </w:t>
      </w:r>
      <w:r>
        <w:rPr>
          <w:rFonts w:ascii="Times New Roman" w:hAnsi="Times New Roman"/>
          <w:sz w:val="24"/>
          <w:szCs w:val="24"/>
        </w:rPr>
        <w:t>pada</w:t>
      </w:r>
      <w:r>
        <w:rPr>
          <w:rFonts w:ascii="Times New Roman" w:hAnsi="Times New Roman"/>
          <w:spacing w:val="40"/>
          <w:sz w:val="24"/>
          <w:szCs w:val="24"/>
        </w:rPr>
        <w:t xml:space="preserve"> </w:t>
      </w:r>
      <w:r>
        <w:rPr>
          <w:rFonts w:ascii="Times New Roman" w:hAnsi="Times New Roman"/>
          <w:sz w:val="24"/>
          <w:szCs w:val="24"/>
        </w:rPr>
        <w:t>saat</w:t>
      </w:r>
      <w:r>
        <w:rPr>
          <w:rFonts w:ascii="Times New Roman" w:hAnsi="Times New Roman"/>
          <w:spacing w:val="40"/>
          <w:sz w:val="24"/>
          <w:szCs w:val="24"/>
        </w:rPr>
        <w:t xml:space="preserve"> </w:t>
      </w:r>
      <w:r>
        <w:rPr>
          <w:rFonts w:ascii="Times New Roman" w:hAnsi="Times New Roman"/>
          <w:sz w:val="24"/>
          <w:szCs w:val="24"/>
        </w:rPr>
        <w:t>akan</w:t>
      </w:r>
      <w:r>
        <w:rPr>
          <w:rFonts w:ascii="Times New Roman" w:hAnsi="Times New Roman"/>
          <w:spacing w:val="40"/>
          <w:sz w:val="24"/>
          <w:szCs w:val="24"/>
        </w:rPr>
        <w:t xml:space="preserve"> </w:t>
      </w:r>
      <w:r>
        <w:rPr>
          <w:rFonts w:ascii="Times New Roman" w:hAnsi="Times New Roman"/>
          <w:sz w:val="24"/>
          <w:szCs w:val="24"/>
        </w:rPr>
        <w:t>ulangan,</w:t>
      </w:r>
      <w:r>
        <w:rPr>
          <w:rFonts w:ascii="Times New Roman" w:hAnsi="Times New Roman"/>
          <w:spacing w:val="40"/>
          <w:sz w:val="24"/>
          <w:szCs w:val="24"/>
        </w:rPr>
        <w:t xml:space="preserve"> </w:t>
      </w:r>
      <w:r>
        <w:rPr>
          <w:rFonts w:ascii="Times New Roman" w:hAnsi="Times New Roman"/>
          <w:sz w:val="24"/>
          <w:szCs w:val="24"/>
        </w:rPr>
        <w:t>tidak</w:t>
      </w:r>
      <w:r>
        <w:rPr>
          <w:rFonts w:ascii="Times New Roman" w:hAnsi="Times New Roman"/>
          <w:spacing w:val="40"/>
          <w:sz w:val="24"/>
          <w:szCs w:val="24"/>
        </w:rPr>
        <w:t xml:space="preserve"> </w:t>
      </w:r>
      <w:r>
        <w:rPr>
          <w:rFonts w:ascii="Times New Roman" w:hAnsi="Times New Roman"/>
          <w:sz w:val="24"/>
          <w:szCs w:val="24"/>
        </w:rPr>
        <w:t>akan</w:t>
      </w:r>
      <w:r>
        <w:rPr>
          <w:rFonts w:ascii="Times New Roman" w:hAnsi="Times New Roman"/>
          <w:spacing w:val="40"/>
          <w:sz w:val="24"/>
          <w:szCs w:val="24"/>
        </w:rPr>
        <w:t xml:space="preserve"> </w:t>
      </w:r>
      <w:r>
        <w:rPr>
          <w:rFonts w:ascii="Times New Roman" w:hAnsi="Times New Roman"/>
          <w:sz w:val="24"/>
          <w:szCs w:val="24"/>
        </w:rPr>
        <w:t>memiliki kepercayaan</w:t>
      </w:r>
      <w:r>
        <w:rPr>
          <w:rFonts w:ascii="Times New Roman" w:hAnsi="Times New Roman"/>
          <w:spacing w:val="40"/>
          <w:sz w:val="24"/>
          <w:szCs w:val="24"/>
        </w:rPr>
        <w:t xml:space="preserve"> </w:t>
      </w:r>
      <w:r>
        <w:rPr>
          <w:rFonts w:ascii="Times New Roman" w:hAnsi="Times New Roman"/>
          <w:sz w:val="24"/>
          <w:szCs w:val="24"/>
        </w:rPr>
        <w:t>yang</w:t>
      </w:r>
      <w:r>
        <w:rPr>
          <w:rFonts w:ascii="Times New Roman" w:hAnsi="Times New Roman"/>
          <w:spacing w:val="40"/>
          <w:sz w:val="24"/>
          <w:szCs w:val="24"/>
        </w:rPr>
        <w:t xml:space="preserve"> </w:t>
      </w:r>
      <w:r>
        <w:rPr>
          <w:rFonts w:ascii="Times New Roman" w:hAnsi="Times New Roman"/>
          <w:sz w:val="24"/>
          <w:szCs w:val="24"/>
        </w:rPr>
        <w:t>tinggi dalam mengerjakan soal. Hal tersebut dikarenakan kemampuan otak yang diberi materi dalam waktu yang terdesak tidak akan bertahan lama.</w:t>
      </w:r>
    </w:p>
    <w:p w14:paraId="6AB9949A">
      <w:pPr>
        <w:spacing w:after="0" w:line="480" w:lineRule="auto"/>
        <w:ind w:firstLine="720"/>
        <w:jc w:val="both"/>
        <w:rPr>
          <w:rFonts w:ascii="Times New Roman" w:hAnsi="Times New Roman"/>
          <w:sz w:val="24"/>
          <w:szCs w:val="24"/>
        </w:rPr>
      </w:pPr>
      <w:r>
        <w:rPr>
          <w:rFonts w:ascii="Times New Roman" w:hAnsi="Times New Roman" w:cs="Times New Roman"/>
          <w:sz w:val="24"/>
          <w:szCs w:val="24"/>
        </w:rPr>
        <w:t xml:space="preserve">Slameto (2010:82-91), menjelaskan </w:t>
      </w:r>
      <w:r>
        <w:rPr>
          <w:rFonts w:ascii="Times New Roman" w:hAnsi="Times New Roman"/>
          <w:sz w:val="24"/>
          <w:szCs w:val="24"/>
        </w:rPr>
        <w:t>uraian</w:t>
      </w:r>
      <w:r>
        <w:rPr>
          <w:rFonts w:ascii="Times New Roman" w:hAnsi="Times New Roman" w:cs="Times New Roman"/>
          <w:sz w:val="24"/>
          <w:szCs w:val="24"/>
        </w:rPr>
        <w:t xml:space="preserve"> kebiasaan belajar yang dapat memengaruhi </w:t>
      </w:r>
      <w:r>
        <w:rPr>
          <w:rFonts w:ascii="Times New Roman" w:hAnsi="Times New Roman"/>
          <w:sz w:val="24"/>
          <w:szCs w:val="24"/>
        </w:rPr>
        <w:t>hasil belajar meliputi:</w:t>
      </w:r>
    </w:p>
    <w:p w14:paraId="0A9DCCCF">
      <w:pPr>
        <w:pStyle w:val="31"/>
        <w:numPr>
          <w:ilvl w:val="0"/>
          <w:numId w:val="7"/>
        </w:numPr>
        <w:spacing w:after="0" w:line="480" w:lineRule="auto"/>
        <w:ind w:left="284"/>
        <w:jc w:val="both"/>
        <w:rPr>
          <w:rFonts w:ascii="Times New Roman" w:hAnsi="Times New Roman"/>
          <w:sz w:val="24"/>
          <w:szCs w:val="24"/>
        </w:rPr>
      </w:pPr>
      <w:r>
        <w:rPr>
          <w:rFonts w:ascii="Times New Roman" w:hAnsi="Times New Roman"/>
          <w:sz w:val="24"/>
          <w:szCs w:val="24"/>
        </w:rPr>
        <w:t>Pembuatan jadwal dan pelaksanaannya</w:t>
      </w:r>
    </w:p>
    <w:p w14:paraId="3FF19720">
      <w:pPr>
        <w:widowControl w:val="0"/>
        <w:spacing w:after="0" w:line="480" w:lineRule="auto"/>
        <w:ind w:firstLine="720"/>
        <w:jc w:val="both"/>
        <w:rPr>
          <w:rFonts w:ascii="Times New Roman" w:hAnsi="Times New Roman"/>
          <w:sz w:val="24"/>
          <w:szCs w:val="24"/>
        </w:rPr>
      </w:pPr>
      <w:r>
        <w:rPr>
          <w:rFonts w:ascii="Times New Roman" w:hAnsi="Times New Roman"/>
          <w:sz w:val="24"/>
          <w:szCs w:val="24"/>
        </w:rPr>
        <w:t>Jadwal merupakan pembagian waktu untuk sejumlah kegiatan yang dilaksanakan oleh seseorang setiap harinya. Jadwal juga berpengaruh terhadap belajar. Kegiatan belajar dapat berjalan dengan baik dan berhasil, dengan adanya jadwal belajar, maka harusnya seorang siswa mempunyai jadwal yang baik dan melaksanakannya dengan teratur atau disiplin. Dengan menyusun jadwal dan melaksanakannya sesuai dengan jadwal yang dibuat, berarti itu menandakan seorang siswa mampu membagi waktu mana yang harus dilakukan. Dalam hal ini, siswa memiliki tanggung jawab yang besar dalam kegiatan belajarnya untuk meningkatkan hasil belajar.</w:t>
      </w:r>
    </w:p>
    <w:p w14:paraId="323F77EC">
      <w:pPr>
        <w:pStyle w:val="31"/>
        <w:widowControl w:val="0"/>
        <w:numPr>
          <w:ilvl w:val="0"/>
          <w:numId w:val="7"/>
        </w:numPr>
        <w:spacing w:after="0" w:line="480" w:lineRule="auto"/>
        <w:ind w:left="284"/>
        <w:jc w:val="both"/>
        <w:rPr>
          <w:rFonts w:ascii="Times New Roman" w:hAnsi="Times New Roman"/>
          <w:sz w:val="24"/>
          <w:szCs w:val="24"/>
        </w:rPr>
      </w:pPr>
      <w:r>
        <w:rPr>
          <w:rFonts w:ascii="Times New Roman" w:hAnsi="Times New Roman"/>
          <w:sz w:val="24"/>
          <w:szCs w:val="24"/>
        </w:rPr>
        <w:t>Membaca dan membuat catatan</w:t>
      </w:r>
    </w:p>
    <w:p w14:paraId="7A24CA28">
      <w:pPr>
        <w:widowControl w:val="0"/>
        <w:spacing w:after="0" w:line="480" w:lineRule="auto"/>
        <w:ind w:firstLine="720"/>
        <w:jc w:val="both"/>
        <w:rPr>
          <w:rFonts w:ascii="Times New Roman" w:hAnsi="Times New Roman"/>
          <w:sz w:val="24"/>
          <w:szCs w:val="24"/>
        </w:rPr>
      </w:pPr>
      <w:r>
        <w:rPr>
          <w:rFonts w:ascii="Times New Roman" w:hAnsi="Times New Roman"/>
          <w:sz w:val="24"/>
          <w:szCs w:val="24"/>
        </w:rPr>
        <w:t>Membaca besar pengaruhnya terhadap belajar. Hampir sebagian besarkegiatan belajar adalah membaca. Agar dapat belajar dengan baik maka perlu membaca dengan baik pula, karena membaca adalah alat belajar. Agar siswa dapat membaca dengan efisien perlulah memiliki kebiasaan-kebiasaan yang baik. Kebiasaan-kebiasaan yang baik menurut The Liang Gie dalam Slameto (2010:84) yaitu: memperhatikan kesehatan membaca, ada jadwal, membuat catatan, memanfaatkan perpustakaan, membaca sungguh-sungguh semua buku-buku yang perlu untuk setiap mata pelajaran sampai menguasai isinya, dan membaca dengan konsntrasi penuh.</w:t>
      </w:r>
    </w:p>
    <w:p w14:paraId="6BE0FECE">
      <w:pPr>
        <w:pStyle w:val="31"/>
        <w:numPr>
          <w:ilvl w:val="0"/>
          <w:numId w:val="7"/>
        </w:numPr>
        <w:spacing w:after="0" w:line="480" w:lineRule="auto"/>
        <w:ind w:left="284"/>
        <w:jc w:val="both"/>
        <w:rPr>
          <w:rFonts w:ascii="Times New Roman" w:hAnsi="Times New Roman"/>
          <w:sz w:val="24"/>
          <w:szCs w:val="24"/>
        </w:rPr>
      </w:pPr>
      <w:r>
        <w:rPr>
          <w:rFonts w:ascii="Times New Roman" w:hAnsi="Times New Roman"/>
          <w:sz w:val="24"/>
          <w:szCs w:val="24"/>
        </w:rPr>
        <w:t>Mengulangi bahan pelajaran</w:t>
      </w:r>
    </w:p>
    <w:p w14:paraId="45566A2F">
      <w:pPr>
        <w:spacing w:after="0" w:line="480" w:lineRule="auto"/>
        <w:ind w:left="-76" w:firstLine="796"/>
        <w:jc w:val="both"/>
        <w:rPr>
          <w:rFonts w:ascii="Times New Roman" w:hAnsi="Times New Roman"/>
          <w:sz w:val="24"/>
          <w:szCs w:val="24"/>
        </w:rPr>
      </w:pPr>
      <w:r>
        <w:rPr>
          <w:rFonts w:ascii="Times New Roman" w:hAnsi="Times New Roman"/>
          <w:sz w:val="24"/>
          <w:szCs w:val="24"/>
        </w:rPr>
        <w:t>Mengulangi besar pengaruhnya dalam belajar, karena dengan adanya pengulangan bahan pelajaran yang belum dikuasai akan dapat dikuasi dan akan tertanam dalam otak. Mengulangi dapat dilakukan dengan mempelajari kembali bahan pelajaran yang sudah dipelajari. Cara ini dapat ditempuh dengan cara membuat ringkasan, kemudian untuk mengulang cukup belajar dari ringkasan ataupun juga dapat dari mempelajari soal jawab yang sudah pernah dibuatnya. Agar dapat mengulang dengan baik maka perlu menyediakan waktu untuk mengulang dan menggunakan waktu itu dengan sebaik-baiknya.</w:t>
      </w:r>
    </w:p>
    <w:p w14:paraId="6EFF9220">
      <w:pPr>
        <w:pStyle w:val="31"/>
        <w:numPr>
          <w:ilvl w:val="0"/>
          <w:numId w:val="7"/>
        </w:numPr>
        <w:spacing w:after="0" w:line="480" w:lineRule="auto"/>
        <w:ind w:left="284"/>
        <w:jc w:val="both"/>
        <w:rPr>
          <w:rFonts w:ascii="Times New Roman" w:hAnsi="Times New Roman"/>
          <w:sz w:val="24"/>
          <w:szCs w:val="24"/>
        </w:rPr>
      </w:pPr>
      <w:r>
        <w:rPr>
          <w:rFonts w:ascii="Times New Roman" w:hAnsi="Times New Roman"/>
          <w:sz w:val="24"/>
          <w:szCs w:val="24"/>
        </w:rPr>
        <w:t>Konsentrasi</w:t>
      </w:r>
    </w:p>
    <w:p w14:paraId="57BEE8E0">
      <w:pPr>
        <w:spacing w:after="0" w:line="480" w:lineRule="auto"/>
        <w:ind w:left="-76" w:firstLine="796"/>
        <w:jc w:val="both"/>
        <w:rPr>
          <w:rFonts w:ascii="Times New Roman" w:hAnsi="Times New Roman"/>
          <w:sz w:val="24"/>
          <w:szCs w:val="24"/>
        </w:rPr>
      </w:pPr>
      <w:r>
        <w:rPr>
          <w:rFonts w:ascii="Times New Roman" w:hAnsi="Times New Roman"/>
          <w:sz w:val="24"/>
          <w:szCs w:val="24"/>
        </w:rPr>
        <w:t>Dalam proses belajar, konsentrasi besar pengaruhnya terhadap kegiatan belajar. Konsentrasi adalah pemusatan pikiran terhadap suatu hal. Pemusatan pikiran merupakan kebiasaan yang dapat dilatih, bukan karena adanya bakat atau bawaan dari lahir. Pemusatan pikiran dapat dicapai dengan mengabaikan atau tidak memikirkan hal-hal lain yang tidak ada hubungannya, hanya memikirkan suatu hal yang dihadapi atau dipelajari serta yang ada hubungannya saja.</w:t>
      </w:r>
    </w:p>
    <w:p w14:paraId="51F8B397">
      <w:pPr>
        <w:pStyle w:val="31"/>
        <w:numPr>
          <w:ilvl w:val="0"/>
          <w:numId w:val="7"/>
        </w:numPr>
        <w:spacing w:after="0" w:line="480" w:lineRule="auto"/>
        <w:ind w:left="284"/>
        <w:jc w:val="both"/>
        <w:rPr>
          <w:rFonts w:ascii="Times New Roman" w:hAnsi="Times New Roman"/>
          <w:sz w:val="24"/>
          <w:szCs w:val="24"/>
        </w:rPr>
      </w:pPr>
      <w:r>
        <w:rPr>
          <w:rFonts w:ascii="Times New Roman" w:hAnsi="Times New Roman"/>
          <w:sz w:val="24"/>
          <w:szCs w:val="24"/>
        </w:rPr>
        <w:t>Mengerjakan tugas</w:t>
      </w:r>
    </w:p>
    <w:p w14:paraId="19BCF456">
      <w:pPr>
        <w:spacing w:after="0" w:line="480" w:lineRule="auto"/>
        <w:ind w:left="-76" w:firstLine="796"/>
        <w:jc w:val="both"/>
        <w:rPr>
          <w:rFonts w:ascii="Times New Roman" w:hAnsi="Times New Roman"/>
          <w:sz w:val="24"/>
          <w:szCs w:val="24"/>
        </w:rPr>
      </w:pPr>
      <w:r>
        <w:rPr>
          <w:rFonts w:ascii="Times New Roman" w:hAnsi="Times New Roman"/>
          <w:sz w:val="24"/>
          <w:szCs w:val="24"/>
        </w:rPr>
        <w:t>Cara yang dilakukan seseorang dalam mengerjakan tugas dapat berupa mengerjakan latihan-latihan yang ada dalam buku atau soal yang diberikan guru. Agar siswa berhasil dalam belajarnya, sebaiknya dapat mengerjakan tugas dengan sebaik-baiknya. Siswa yang memiliki kebiasaan belajar yang baik, siswa tersebut akan bertanggung jawab dalam mengerjakan tugasnya di sekolah. Siswa yang tidak membiasakan belajar dengan teratur, siswa tersebut akan mengeluh apabila diberi tugas. Mencontek jawaban teman yang masih menjadi kebiasaan seorang siswa jika tidak dapat menyelesaikan tugasnya. Begitu pula dengan ketepatan waktu yang digunakan dalam mengerjakan tugas. Batasan waktu yang diberikan guru, apakah siwa mampu menyelesaikan tugasnya sesuai dengan waktu yang ditetapkan atau tidak. Menunda waktu dalam menyelesaikan tugas merupakan hal yang tidak baik dalam proses pembentukan kebiasaan belajar.</w:t>
      </w:r>
    </w:p>
    <w:p w14:paraId="6DDE7CE8">
      <w:pPr>
        <w:spacing w:after="0" w:line="480" w:lineRule="auto"/>
        <w:ind w:firstLine="720"/>
        <w:jc w:val="both"/>
        <w:rPr>
          <w:rFonts w:ascii="Times New Roman" w:hAnsi="Times New Roman"/>
          <w:sz w:val="24"/>
          <w:szCs w:val="24"/>
        </w:rPr>
      </w:pPr>
      <w:r>
        <w:rPr>
          <w:rFonts w:ascii="Times New Roman" w:hAnsi="Times New Roman"/>
          <w:sz w:val="24"/>
          <w:szCs w:val="24"/>
        </w:rPr>
        <w:t>Berdasarkan pendapat dari Sudjana dan Slameto maka untuk kebiasaan belajar yang akan dikaji dalam penelitian ini meliputi: Delay Avoidan(kesigapan dalam belajar) dalam penelitian ini meliputi konsentrasi dan mengerjakan tugas. Sedangkan untuk Work Methods (metode kerja dalam belajar) meliputi cara mengikuti kegiatan pembelajaran, cara belajar kelompok, cara belajar individu, mempelajari buku teks, menghadapi ujian, membaca dan membuat catatan, mengulangi bahan pelajaran dan bagaimana pembuatan jadwal serta pelaksanaannya.</w:t>
      </w:r>
    </w:p>
    <w:p w14:paraId="17D31163">
      <w:pPr>
        <w:spacing w:after="0" w:line="480" w:lineRule="auto"/>
        <w:ind w:firstLine="720"/>
        <w:jc w:val="both"/>
        <w:rPr>
          <w:rFonts w:ascii="Times New Roman" w:hAnsi="Times New Roman"/>
          <w:sz w:val="24"/>
          <w:szCs w:val="24"/>
        </w:rPr>
      </w:pPr>
    </w:p>
    <w:p w14:paraId="0B6ABE6E">
      <w:pPr>
        <w:widowControl w:val="0"/>
        <w:tabs>
          <w:tab w:val="left" w:pos="1984"/>
        </w:tabs>
        <w:autoSpaceDE w:val="0"/>
        <w:autoSpaceDN w:val="0"/>
        <w:spacing w:after="0" w:line="480" w:lineRule="auto"/>
        <w:jc w:val="both"/>
        <w:rPr>
          <w:rFonts w:ascii="Times New Roman" w:hAnsi="Times New Roman"/>
          <w:b/>
          <w:sz w:val="24"/>
          <w:szCs w:val="24"/>
        </w:rPr>
      </w:pPr>
      <w:bookmarkStart w:id="6" w:name="_Hlk195999980"/>
      <w:r>
        <w:rPr>
          <w:rFonts w:ascii="Times New Roman" w:hAnsi="Times New Roman"/>
          <w:b/>
          <w:sz w:val="24"/>
          <w:szCs w:val="24"/>
        </w:rPr>
        <w:t>2.2.4 Pembentukan Kebiasaan Belajar yang Baik</w:t>
      </w:r>
    </w:p>
    <w:bookmarkEnd w:id="6"/>
    <w:p w14:paraId="50DDDA53">
      <w:pPr>
        <w:pStyle w:val="12"/>
        <w:spacing w:line="480" w:lineRule="auto"/>
        <w:ind w:firstLine="720"/>
        <w:jc w:val="both"/>
        <w:rPr>
          <w:rFonts w:eastAsiaTheme="minorEastAsia" w:cstheme="minorBidi"/>
        </w:rPr>
      </w:pPr>
      <w:r>
        <w:rPr>
          <w:rFonts w:eastAsiaTheme="minorEastAsia" w:cstheme="minorBidi"/>
        </w:rPr>
        <w:t>Agar kebiasaan belajar berjalan dengan baik perlu adanya pembentukan kebiasaan belajar yang baik pula. Crow and Crow dalam Purwanto (2010:116) mengemukakan cara- cara belajar yang baik:</w:t>
      </w:r>
    </w:p>
    <w:p w14:paraId="24006679">
      <w:pPr>
        <w:pStyle w:val="31"/>
        <w:widowControl w:val="0"/>
        <w:numPr>
          <w:ilvl w:val="0"/>
          <w:numId w:val="8"/>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Adanya tugas-tugas yang jelas dan tegas</w:t>
      </w:r>
    </w:p>
    <w:p w14:paraId="759EBA16">
      <w:pPr>
        <w:pStyle w:val="31"/>
        <w:widowControl w:val="0"/>
        <w:autoSpaceDE w:val="0"/>
        <w:autoSpaceDN w:val="0"/>
        <w:spacing w:after="0" w:line="480" w:lineRule="auto"/>
        <w:ind w:left="567" w:firstLine="426"/>
        <w:contextualSpacing w:val="0"/>
        <w:jc w:val="both"/>
        <w:rPr>
          <w:rFonts w:ascii="Times New Roman" w:hAnsi="Times New Roman" w:eastAsiaTheme="minorEastAsia"/>
          <w:sz w:val="28"/>
          <w:szCs w:val="28"/>
          <w:lang w:val="en-US"/>
        </w:rPr>
      </w:pPr>
      <w:r>
        <w:rPr>
          <w:rFonts w:ascii="Times New Roman" w:hAnsi="Times New Roman" w:eastAsiaTheme="minorEastAsia"/>
          <w:sz w:val="24"/>
          <w:szCs w:val="24"/>
        </w:rPr>
        <w:t>Kebiasaan belajar perlu dikembangkan pada siswa untuk memperoleh hasil belajar yang maksimal. Pembentukan belajar yang efektif perlu adanya tugas- tugas yang jelas dari guru. Tugas yang jelas membuat perhatian siswa dapat diarahkan pada hal-hal khusus yang perlu dipelajari dengan baik dan bagaimana cara mempelajarinya. Semakin jelas tugas yang diberikan oleh guru, semakin besar pula perhatian dan minat siswa untuk mengerjakan.</w:t>
      </w:r>
    </w:p>
    <w:p w14:paraId="6555C4F1">
      <w:pPr>
        <w:pStyle w:val="31"/>
        <w:widowControl w:val="0"/>
        <w:numPr>
          <w:ilvl w:val="0"/>
          <w:numId w:val="8"/>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Belajar membaca yang baik</w:t>
      </w:r>
    </w:p>
    <w:p w14:paraId="6B13B2BA">
      <w:pPr>
        <w:pStyle w:val="31"/>
        <w:widowControl w:val="0"/>
        <w:autoSpaceDE w:val="0"/>
        <w:autoSpaceDN w:val="0"/>
        <w:spacing w:after="0" w:line="480" w:lineRule="auto"/>
        <w:ind w:left="567" w:firstLine="426"/>
        <w:contextualSpacing w:val="0"/>
        <w:jc w:val="both"/>
        <w:rPr>
          <w:rFonts w:ascii="Times New Roman" w:hAnsi="Times New Roman" w:eastAsiaTheme="minorEastAsia" w:cstheme="minorBidi"/>
          <w:sz w:val="24"/>
          <w:szCs w:val="24"/>
          <w:lang w:val="en-US"/>
        </w:rPr>
      </w:pPr>
      <w:r>
        <w:rPr>
          <w:rFonts w:ascii="Times New Roman" w:hAnsi="Times New Roman"/>
          <w:sz w:val="24"/>
          <w:szCs w:val="24"/>
        </w:rPr>
        <w:t>Belajar membaca yang baik sangat diperlukan untuk memperoleh pengetahuan dan mengerti benar-benar apa yang dibacanya, sehingga dapat mengerjakan tugas dengan baik. Materi pelajaran yang terdapat dalam buku, bukan hanya untuk dimengerti kata demi kata atau kalimat demi kalimat, melainkan harus diusahakan untuk mengetahui apa isi buku tersebut. Membaca cepat dan efektif diperlukan latihan yang terus menerus</w:t>
      </w:r>
      <w:r>
        <w:rPr>
          <w:rFonts w:ascii="Times New Roman" w:hAnsi="Times New Roman"/>
          <w:sz w:val="24"/>
          <w:szCs w:val="24"/>
          <w:lang w:val="en-US"/>
        </w:rPr>
        <w:t>.</w:t>
      </w:r>
    </w:p>
    <w:p w14:paraId="75012278">
      <w:pPr>
        <w:pStyle w:val="31"/>
        <w:widowControl w:val="0"/>
        <w:numPr>
          <w:ilvl w:val="0"/>
          <w:numId w:val="8"/>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Gunakan metode keseluruhan dan metode bagian</w:t>
      </w:r>
    </w:p>
    <w:p w14:paraId="3359947A">
      <w:pPr>
        <w:pStyle w:val="31"/>
        <w:widowControl w:val="0"/>
        <w:autoSpaceDE w:val="0"/>
        <w:autoSpaceDN w:val="0"/>
        <w:spacing w:after="0" w:line="480" w:lineRule="auto"/>
        <w:ind w:left="567" w:firstLine="426"/>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 xml:space="preserve">Metode belajar yang baik harus diterapkan pada siswa. Metode belajar itu sendiri terbagi menjadi dua macam, yaitu metode keseluruhan dan metode bagian. Metode belajar digunakan sesuai dengan tingkat keluasan dan kesulitan materi pelajaran yang dipelajari. Misalnya, dalam mempelajari buku yang tebal digunakan metode bagian. Namun, dalam mempelajari bab demi bab diperlukan metode keseluruhan karena apa yang dipelajari dalam satu bab itu diperoleh pengertian yang utuh. Pelajari dan kuasai bagian-bagian yang sukar dari bahan yang dipelajari Dengan adanya metode belajar, siswa dapat mempelajari menguasai </w:t>
      </w:r>
      <w:r>
        <w:rPr>
          <w:rFonts w:ascii="Times New Roman" w:hAnsi="Times New Roman"/>
          <w:sz w:val="24"/>
          <w:szCs w:val="24"/>
        </w:rPr>
        <w:t>bagian-bagian yang sukar dari bahan yang dipelajari. Dalam hal ini, guru perlu memberikan pengarahan agar siswa mengetahui bagian-bagian mana yang penting dan mendapat perhatian khusus di dalam belajar.</w:t>
      </w:r>
    </w:p>
    <w:p w14:paraId="0EA1E650">
      <w:pPr>
        <w:pStyle w:val="31"/>
        <w:widowControl w:val="0"/>
        <w:numPr>
          <w:ilvl w:val="0"/>
          <w:numId w:val="8"/>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Buat catatan-catatan pada waktu belajar</w:t>
      </w:r>
    </w:p>
    <w:p w14:paraId="3C025BD9">
      <w:pPr>
        <w:pStyle w:val="31"/>
        <w:widowControl w:val="0"/>
        <w:autoSpaceDE w:val="0"/>
        <w:autoSpaceDN w:val="0"/>
        <w:spacing w:after="0" w:line="480" w:lineRule="auto"/>
        <w:ind w:left="567" w:firstLine="426"/>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Belajar yang efektif salah satunya dengan cara membuat catatan tentang materi yang dipelajari. Catatan yang sudah tersusun itu akan dapat membantu siswa dalam mempelajari materi pelajaran dalam waktu yang lebih lama.</w:t>
      </w:r>
    </w:p>
    <w:p w14:paraId="750043C7">
      <w:pPr>
        <w:pStyle w:val="31"/>
        <w:widowControl w:val="0"/>
        <w:numPr>
          <w:ilvl w:val="0"/>
          <w:numId w:val="8"/>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Kerjakan dan menjawab pertanyaan- pertanyaan</w:t>
      </w:r>
    </w:p>
    <w:p w14:paraId="7B93DD9D">
      <w:pPr>
        <w:pStyle w:val="31"/>
        <w:widowControl w:val="0"/>
        <w:autoSpaceDE w:val="0"/>
        <w:autoSpaceDN w:val="0"/>
        <w:spacing w:after="0" w:line="480" w:lineRule="auto"/>
        <w:ind w:left="567" w:firstLine="567"/>
        <w:contextualSpacing w:val="0"/>
        <w:jc w:val="both"/>
        <w:rPr>
          <w:rFonts w:ascii="Times New Roman" w:hAnsi="Times New Roman" w:eastAsiaTheme="minorEastAsia" w:cstheme="minorBidi"/>
          <w:sz w:val="24"/>
          <w:szCs w:val="24"/>
        </w:rPr>
      </w:pPr>
      <w:r>
        <w:rPr>
          <w:rFonts w:ascii="Times New Roman" w:hAnsi="Times New Roman" w:eastAsiaTheme="minorEastAsia" w:cstheme="minorBidi"/>
          <w:sz w:val="24"/>
          <w:szCs w:val="24"/>
          <w:lang w:val="en-US"/>
        </w:rPr>
        <w:t>Setelah membuat catatan atau rangkuman, alangkah baiknya untuk membuat pertanyaan-</w:t>
      </w:r>
      <w:r>
        <w:rPr>
          <w:rFonts w:ascii="Times New Roman" w:hAnsi="Times New Roman" w:eastAsiaTheme="minorEastAsia" w:cstheme="minorBidi"/>
          <w:sz w:val="24"/>
          <w:szCs w:val="24"/>
        </w:rPr>
        <w:t>pertanyaan</w:t>
      </w:r>
      <w:r>
        <w:rPr>
          <w:rFonts w:eastAsiaTheme="minorEastAsia" w:cstheme="minorBidi"/>
        </w:rPr>
        <w:t xml:space="preserve"> </w:t>
      </w:r>
      <w:r>
        <w:rPr>
          <w:rFonts w:ascii="Times New Roman" w:hAnsi="Times New Roman" w:eastAsiaTheme="minorEastAsia" w:cstheme="minorBidi"/>
          <w:sz w:val="24"/>
          <w:szCs w:val="24"/>
        </w:rPr>
        <w:t>sendiri</w:t>
      </w:r>
      <w:r>
        <w:rPr>
          <w:rFonts w:eastAsiaTheme="minorEastAsia" w:cstheme="minorBidi"/>
        </w:rPr>
        <w:t xml:space="preserve"> </w:t>
      </w:r>
      <w:r>
        <w:rPr>
          <w:rFonts w:ascii="Times New Roman" w:hAnsi="Times New Roman" w:eastAsiaTheme="minorEastAsia" w:cstheme="minorBidi"/>
          <w:sz w:val="24"/>
          <w:szCs w:val="24"/>
        </w:rPr>
        <w:t>dan</w:t>
      </w:r>
      <w:r>
        <w:rPr>
          <w:rFonts w:eastAsiaTheme="minorEastAsia" w:cstheme="minorBidi"/>
        </w:rPr>
        <w:t xml:space="preserve"> </w:t>
      </w:r>
      <w:r>
        <w:rPr>
          <w:rFonts w:ascii="Times New Roman" w:hAnsi="Times New Roman" w:eastAsiaTheme="minorEastAsia" w:cstheme="minorBidi"/>
          <w:sz w:val="24"/>
          <w:szCs w:val="24"/>
        </w:rPr>
        <w:t>kemudian</w:t>
      </w:r>
      <w:r>
        <w:rPr>
          <w:rFonts w:eastAsiaTheme="minorEastAsia" w:cstheme="minorBidi"/>
        </w:rPr>
        <w:t xml:space="preserve"> </w:t>
      </w:r>
      <w:r>
        <w:rPr>
          <w:rFonts w:ascii="Times New Roman" w:hAnsi="Times New Roman" w:eastAsiaTheme="minorEastAsia" w:cstheme="minorBidi"/>
          <w:sz w:val="24"/>
          <w:szCs w:val="24"/>
        </w:rPr>
        <w:t>menjawabnya</w:t>
      </w:r>
      <w:r>
        <w:rPr>
          <w:rFonts w:eastAsiaTheme="minorEastAsia" w:cstheme="minorBidi"/>
        </w:rPr>
        <w:t xml:space="preserve"> </w:t>
      </w:r>
      <w:r>
        <w:rPr>
          <w:rFonts w:ascii="Times New Roman" w:hAnsi="Times New Roman" w:eastAsiaTheme="minorEastAsia" w:cstheme="minorBidi"/>
          <w:sz w:val="24"/>
          <w:szCs w:val="24"/>
        </w:rPr>
        <w:t>berdasarkan</w:t>
      </w:r>
      <w:r>
        <w:rPr>
          <w:rFonts w:eastAsiaTheme="minorEastAsia" w:cstheme="minorBidi"/>
        </w:rPr>
        <w:t xml:space="preserve"> </w:t>
      </w:r>
      <w:r>
        <w:rPr>
          <w:rFonts w:ascii="Times New Roman" w:hAnsi="Times New Roman" w:eastAsiaTheme="minorEastAsia" w:cstheme="minorBidi"/>
          <w:sz w:val="24"/>
          <w:szCs w:val="24"/>
        </w:rPr>
        <w:t>apa</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telah</w:t>
      </w:r>
      <w:r>
        <w:rPr>
          <w:rFonts w:eastAsiaTheme="minorEastAsia" w:cstheme="minorBidi"/>
        </w:rPr>
        <w:t xml:space="preserve"> </w:t>
      </w:r>
      <w:r>
        <w:rPr>
          <w:rFonts w:ascii="Times New Roman" w:hAnsi="Times New Roman" w:eastAsiaTheme="minorEastAsia" w:cstheme="minorBidi"/>
          <w:sz w:val="24"/>
          <w:szCs w:val="24"/>
        </w:rPr>
        <w:t>dipelajari.</w:t>
      </w:r>
      <w:r>
        <w:rPr>
          <w:rFonts w:eastAsiaTheme="minorEastAsia" w:cstheme="minorBidi"/>
        </w:rPr>
        <w:t xml:space="preserve"> </w:t>
      </w:r>
      <w:r>
        <w:rPr>
          <w:rFonts w:ascii="Times New Roman" w:hAnsi="Times New Roman" w:eastAsiaTheme="minorEastAsia" w:cstheme="minorBidi"/>
          <w:sz w:val="24"/>
          <w:szCs w:val="24"/>
        </w:rPr>
        <w:t>Pengetahuan</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diterima</w:t>
      </w:r>
      <w:r>
        <w:rPr>
          <w:rFonts w:eastAsiaTheme="minorEastAsia" w:cstheme="minorBidi"/>
        </w:rPr>
        <w:t xml:space="preserve"> </w:t>
      </w:r>
      <w:r>
        <w:rPr>
          <w:rFonts w:ascii="Times New Roman" w:hAnsi="Times New Roman" w:eastAsiaTheme="minorEastAsia" w:cstheme="minorBidi"/>
          <w:sz w:val="24"/>
          <w:szCs w:val="24"/>
        </w:rPr>
        <w:t>dengan</w:t>
      </w:r>
      <w:r>
        <w:rPr>
          <w:rFonts w:ascii="Times New Roman" w:hAnsi="Times New Roman" w:eastAsiaTheme="minorEastAsia" w:cstheme="minorBidi"/>
          <w:sz w:val="24"/>
          <w:szCs w:val="24"/>
          <w:lang w:val="en-US"/>
        </w:rPr>
        <w:t xml:space="preserve"> </w:t>
      </w:r>
      <w:r>
        <w:rPr>
          <w:rFonts w:ascii="Times New Roman" w:hAnsi="Times New Roman" w:eastAsiaTheme="minorEastAsia" w:cstheme="minorBidi"/>
          <w:sz w:val="24"/>
          <w:szCs w:val="24"/>
        </w:rPr>
        <w:t>menjawab</w:t>
      </w:r>
      <w:r>
        <w:rPr>
          <w:rFonts w:eastAsiaTheme="minorEastAsia" w:cstheme="minorBidi"/>
        </w:rPr>
        <w:t xml:space="preserve"> </w:t>
      </w:r>
      <w:r>
        <w:rPr>
          <w:rFonts w:ascii="Times New Roman" w:hAnsi="Times New Roman" w:eastAsiaTheme="minorEastAsia" w:cstheme="minorBidi"/>
          <w:sz w:val="24"/>
          <w:szCs w:val="24"/>
        </w:rPr>
        <w:t>pertanyaan</w:t>
      </w:r>
      <w:r>
        <w:rPr>
          <w:rFonts w:eastAsiaTheme="minorEastAsia" w:cstheme="minorBidi"/>
        </w:rPr>
        <w:t xml:space="preserve"> </w:t>
      </w:r>
      <w:r>
        <w:rPr>
          <w:rFonts w:ascii="Times New Roman" w:hAnsi="Times New Roman" w:eastAsiaTheme="minorEastAsia" w:cstheme="minorBidi"/>
          <w:sz w:val="24"/>
          <w:szCs w:val="24"/>
        </w:rPr>
        <w:t>sebagai</w:t>
      </w:r>
      <w:r>
        <w:rPr>
          <w:rFonts w:eastAsiaTheme="minorEastAsia" w:cstheme="minorBidi"/>
        </w:rPr>
        <w:t xml:space="preserve"> </w:t>
      </w:r>
      <w:r>
        <w:rPr>
          <w:rFonts w:ascii="Times New Roman" w:hAnsi="Times New Roman" w:eastAsiaTheme="minorEastAsia" w:cstheme="minorBidi"/>
          <w:sz w:val="24"/>
          <w:szCs w:val="24"/>
        </w:rPr>
        <w:t>latihan,</w:t>
      </w:r>
      <w:r>
        <w:rPr>
          <w:rFonts w:eastAsiaTheme="minorEastAsia" w:cstheme="minorBidi"/>
        </w:rPr>
        <w:t xml:space="preserve"> </w:t>
      </w:r>
      <w:r>
        <w:rPr>
          <w:rFonts w:ascii="Times New Roman" w:hAnsi="Times New Roman" w:eastAsiaTheme="minorEastAsia" w:cstheme="minorBidi"/>
          <w:sz w:val="24"/>
          <w:szCs w:val="24"/>
        </w:rPr>
        <w:t>akan</w:t>
      </w:r>
      <w:r>
        <w:rPr>
          <w:rFonts w:eastAsiaTheme="minorEastAsia" w:cstheme="minorBidi"/>
        </w:rPr>
        <w:t xml:space="preserve"> </w:t>
      </w:r>
      <w:r>
        <w:rPr>
          <w:rFonts w:ascii="Times New Roman" w:hAnsi="Times New Roman" w:eastAsiaTheme="minorEastAsia" w:cstheme="minorBidi"/>
          <w:sz w:val="24"/>
          <w:szCs w:val="24"/>
        </w:rPr>
        <w:t>dapat</w:t>
      </w:r>
      <w:r>
        <w:rPr>
          <w:rFonts w:eastAsiaTheme="minorEastAsia" w:cstheme="minorBidi"/>
        </w:rPr>
        <w:t xml:space="preserve"> </w:t>
      </w:r>
      <w:r>
        <w:rPr>
          <w:rFonts w:ascii="Times New Roman" w:hAnsi="Times New Roman" w:eastAsiaTheme="minorEastAsia" w:cstheme="minorBidi"/>
          <w:sz w:val="24"/>
          <w:szCs w:val="24"/>
        </w:rPr>
        <w:t>diingat</w:t>
      </w:r>
      <w:r>
        <w:rPr>
          <w:rFonts w:eastAsiaTheme="minorEastAsia" w:cstheme="minorBidi"/>
        </w:rPr>
        <w:t xml:space="preserve"> </w:t>
      </w:r>
      <w:r>
        <w:rPr>
          <w:rFonts w:ascii="Times New Roman" w:hAnsi="Times New Roman" w:eastAsiaTheme="minorEastAsia" w:cstheme="minorBidi"/>
          <w:sz w:val="24"/>
          <w:szCs w:val="24"/>
        </w:rPr>
        <w:t>lebih</w:t>
      </w:r>
      <w:r>
        <w:rPr>
          <w:rFonts w:eastAsiaTheme="minorEastAsia" w:cstheme="minorBidi"/>
        </w:rPr>
        <w:t xml:space="preserve"> </w:t>
      </w:r>
      <w:r>
        <w:rPr>
          <w:rFonts w:ascii="Times New Roman" w:hAnsi="Times New Roman" w:eastAsiaTheme="minorEastAsia" w:cstheme="minorBidi"/>
          <w:sz w:val="24"/>
          <w:szCs w:val="24"/>
        </w:rPr>
        <w:t>lama</w:t>
      </w:r>
      <w:r>
        <w:rPr>
          <w:rFonts w:eastAsiaTheme="minorEastAsia" w:cstheme="minorBidi"/>
        </w:rPr>
        <w:t xml:space="preserve"> </w:t>
      </w:r>
      <w:r>
        <w:rPr>
          <w:rFonts w:ascii="Times New Roman" w:hAnsi="Times New Roman" w:eastAsiaTheme="minorEastAsia" w:cstheme="minorBidi"/>
          <w:sz w:val="24"/>
          <w:szCs w:val="24"/>
        </w:rPr>
        <w:t>daripada</w:t>
      </w:r>
      <w:r>
        <w:rPr>
          <w:rFonts w:eastAsiaTheme="minorEastAsia" w:cstheme="minorBidi"/>
        </w:rPr>
        <w:t xml:space="preserve"> </w:t>
      </w:r>
      <w:r>
        <w:rPr>
          <w:rFonts w:ascii="Times New Roman" w:hAnsi="Times New Roman" w:eastAsiaTheme="minorEastAsia" w:cstheme="minorBidi"/>
          <w:sz w:val="24"/>
          <w:szCs w:val="24"/>
        </w:rPr>
        <w:t>pengetahuan</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hanya</w:t>
      </w:r>
      <w:r>
        <w:rPr>
          <w:rFonts w:eastAsiaTheme="minorEastAsia" w:cstheme="minorBidi"/>
        </w:rPr>
        <w:t xml:space="preserve"> </w:t>
      </w:r>
      <w:r>
        <w:rPr>
          <w:rFonts w:ascii="Times New Roman" w:hAnsi="Times New Roman" w:eastAsiaTheme="minorEastAsia" w:cstheme="minorBidi"/>
          <w:sz w:val="24"/>
          <w:szCs w:val="24"/>
        </w:rPr>
        <w:t>diperoleh</w:t>
      </w:r>
      <w:r>
        <w:rPr>
          <w:rFonts w:eastAsiaTheme="minorEastAsia" w:cstheme="minorBidi"/>
        </w:rPr>
        <w:t xml:space="preserve"> </w:t>
      </w:r>
      <w:r>
        <w:rPr>
          <w:rFonts w:ascii="Times New Roman" w:hAnsi="Times New Roman" w:eastAsiaTheme="minorEastAsia" w:cstheme="minorBidi"/>
          <w:sz w:val="24"/>
          <w:szCs w:val="24"/>
        </w:rPr>
        <w:t>melalui</w:t>
      </w:r>
      <w:r>
        <w:rPr>
          <w:rFonts w:eastAsiaTheme="minorEastAsia" w:cstheme="minorBidi"/>
        </w:rPr>
        <w:t xml:space="preserve"> </w:t>
      </w:r>
      <w:r>
        <w:rPr>
          <w:rFonts w:ascii="Times New Roman" w:hAnsi="Times New Roman" w:eastAsiaTheme="minorEastAsia" w:cstheme="minorBidi"/>
          <w:sz w:val="24"/>
          <w:szCs w:val="24"/>
        </w:rPr>
        <w:t>membaca</w:t>
      </w:r>
      <w:r>
        <w:rPr>
          <w:rFonts w:eastAsiaTheme="minorEastAsia" w:cstheme="minorBidi"/>
        </w:rPr>
        <w:t xml:space="preserve"> </w:t>
      </w:r>
      <w:r>
        <w:rPr>
          <w:rFonts w:ascii="Times New Roman" w:hAnsi="Times New Roman" w:eastAsiaTheme="minorEastAsia" w:cstheme="minorBidi"/>
          <w:sz w:val="24"/>
          <w:szCs w:val="24"/>
        </w:rPr>
        <w:t>atau</w:t>
      </w:r>
      <w:r>
        <w:rPr>
          <w:rFonts w:eastAsiaTheme="minorEastAsia" w:cstheme="minorBidi"/>
        </w:rPr>
        <w:t xml:space="preserve"> </w:t>
      </w:r>
      <w:r>
        <w:rPr>
          <w:rFonts w:ascii="Times New Roman" w:hAnsi="Times New Roman" w:eastAsiaTheme="minorEastAsia" w:cstheme="minorBidi"/>
          <w:sz w:val="24"/>
          <w:szCs w:val="24"/>
        </w:rPr>
        <w:t>menghafal.</w:t>
      </w:r>
    </w:p>
    <w:p w14:paraId="74D2267F">
      <w:pPr>
        <w:pStyle w:val="31"/>
        <w:widowControl w:val="0"/>
        <w:numPr>
          <w:ilvl w:val="0"/>
          <w:numId w:val="8"/>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Hubungkan materi-materi baru dengan materi yang lama</w:t>
      </w:r>
    </w:p>
    <w:p w14:paraId="3D1BB944">
      <w:pPr>
        <w:pStyle w:val="31"/>
        <w:widowControl w:val="0"/>
        <w:autoSpaceDE w:val="0"/>
        <w:autoSpaceDN w:val="0"/>
        <w:spacing w:after="0" w:line="480" w:lineRule="auto"/>
        <w:ind w:left="567" w:firstLine="567"/>
        <w:contextualSpacing w:val="0"/>
        <w:jc w:val="both"/>
        <w:rPr>
          <w:rFonts w:ascii="Times New Roman" w:hAnsi="Times New Roman" w:eastAsiaTheme="minorEastAsia" w:cstheme="minorBidi"/>
          <w:sz w:val="24"/>
          <w:szCs w:val="24"/>
        </w:rPr>
      </w:pPr>
      <w:r>
        <w:rPr>
          <w:rFonts w:ascii="Times New Roman" w:hAnsi="Times New Roman" w:eastAsiaTheme="minorEastAsia" w:cstheme="minorBidi"/>
          <w:sz w:val="24"/>
          <w:szCs w:val="24"/>
          <w:lang w:val="en-US"/>
        </w:rPr>
        <w:t>Membentuk kebiasaan belajar yaitu dengan menghubungkan materi pelajaran yang baru dengan materi yang lama atau yang sudah dipelajari. Belajar merupakan suatu proses untuk membentuk konsep-konsep baru atau pengetahuan baru berdasarkan pengalaman-pengalaman dan pengetahuan</w:t>
      </w:r>
      <w:r>
        <w:rPr>
          <w:rFonts w:eastAsiaTheme="minorEastAsia" w:cstheme="minorBidi"/>
        </w:rPr>
        <w:t xml:space="preserve"> </w:t>
      </w:r>
      <w:r>
        <w:rPr>
          <w:rFonts w:ascii="Times New Roman" w:hAnsi="Times New Roman" w:eastAsiaTheme="minorEastAsia" w:cstheme="minorBidi"/>
          <w:sz w:val="24"/>
          <w:szCs w:val="24"/>
        </w:rPr>
        <w:t>sebelumnya.</w:t>
      </w:r>
      <w:r>
        <w:rPr>
          <w:rFonts w:eastAsiaTheme="minorEastAsia" w:cstheme="minorBidi"/>
        </w:rPr>
        <w:t xml:space="preserve"> </w:t>
      </w:r>
      <w:r>
        <w:rPr>
          <w:rFonts w:ascii="Times New Roman" w:hAnsi="Times New Roman" w:eastAsiaTheme="minorEastAsia" w:cstheme="minorBidi"/>
          <w:sz w:val="24"/>
          <w:szCs w:val="24"/>
        </w:rPr>
        <w:t>Seorang</w:t>
      </w:r>
      <w:r>
        <w:rPr>
          <w:rFonts w:eastAsiaTheme="minorEastAsia" w:cstheme="minorBidi"/>
        </w:rPr>
        <w:t xml:space="preserve"> </w:t>
      </w:r>
      <w:r>
        <w:rPr>
          <w:rFonts w:ascii="Times New Roman" w:hAnsi="Times New Roman" w:eastAsiaTheme="minorEastAsia" w:cstheme="minorBidi"/>
          <w:sz w:val="24"/>
          <w:szCs w:val="24"/>
        </w:rPr>
        <w:t>siswa</w:t>
      </w:r>
      <w:r>
        <w:rPr>
          <w:rFonts w:eastAsiaTheme="minorEastAsia" w:cstheme="minorBidi"/>
        </w:rPr>
        <w:t xml:space="preserve"> </w:t>
      </w:r>
      <w:r>
        <w:rPr>
          <w:rFonts w:ascii="Times New Roman" w:hAnsi="Times New Roman" w:eastAsiaTheme="minorEastAsia" w:cstheme="minorBidi"/>
          <w:sz w:val="24"/>
          <w:szCs w:val="24"/>
        </w:rPr>
        <w:t>harus</w:t>
      </w:r>
      <w:r>
        <w:rPr>
          <w:rFonts w:eastAsiaTheme="minorEastAsia" w:cstheme="minorBidi"/>
        </w:rPr>
        <w:t xml:space="preserve"> </w:t>
      </w:r>
      <w:r>
        <w:rPr>
          <w:rFonts w:ascii="Times New Roman" w:hAnsi="Times New Roman" w:eastAsiaTheme="minorEastAsia" w:cstheme="minorBidi"/>
          <w:sz w:val="24"/>
          <w:szCs w:val="24"/>
        </w:rPr>
        <w:t>mengulangi</w:t>
      </w:r>
      <w:r>
        <w:rPr>
          <w:rFonts w:eastAsiaTheme="minorEastAsia" w:cstheme="minorBidi"/>
        </w:rPr>
        <w:t xml:space="preserve"> </w:t>
      </w:r>
      <w:r>
        <w:rPr>
          <w:rFonts w:ascii="Times New Roman" w:hAnsi="Times New Roman" w:eastAsiaTheme="minorEastAsia" w:cstheme="minorBidi"/>
          <w:sz w:val="24"/>
          <w:szCs w:val="24"/>
        </w:rPr>
        <w:t>kembali</w:t>
      </w:r>
      <w:r>
        <w:rPr>
          <w:rFonts w:eastAsiaTheme="minorEastAsia" w:cstheme="minorBidi"/>
        </w:rPr>
        <w:t xml:space="preserve"> </w:t>
      </w:r>
      <w:r>
        <w:rPr>
          <w:rFonts w:ascii="Times New Roman" w:hAnsi="Times New Roman" w:eastAsiaTheme="minorEastAsia" w:cstheme="minorBidi"/>
          <w:sz w:val="24"/>
          <w:szCs w:val="24"/>
        </w:rPr>
        <w:t>materi</w:t>
      </w:r>
      <w:r>
        <w:rPr>
          <w:rFonts w:eastAsiaTheme="minorEastAsia" w:cstheme="minorBidi"/>
        </w:rPr>
        <w:t xml:space="preserve"> </w:t>
      </w:r>
      <w:r>
        <w:rPr>
          <w:rFonts w:ascii="Times New Roman" w:hAnsi="Times New Roman" w:eastAsiaTheme="minorEastAsia" w:cstheme="minorBidi"/>
          <w:sz w:val="24"/>
          <w:szCs w:val="24"/>
        </w:rPr>
        <w:t>pelajaran</w:t>
      </w:r>
      <w:r>
        <w:rPr>
          <w:rFonts w:eastAsiaTheme="minorEastAsia" w:cstheme="minorBidi"/>
        </w:rPr>
        <w:t xml:space="preserve"> </w:t>
      </w:r>
      <w:r>
        <w:rPr>
          <w:rFonts w:ascii="Times New Roman" w:hAnsi="Times New Roman" w:eastAsiaTheme="minorEastAsia" w:cstheme="minorBidi"/>
          <w:sz w:val="24"/>
          <w:szCs w:val="24"/>
        </w:rPr>
        <w:t>lampau</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ada</w:t>
      </w:r>
      <w:r>
        <w:rPr>
          <w:rFonts w:eastAsiaTheme="minorEastAsia" w:cstheme="minorBidi"/>
        </w:rPr>
        <w:t xml:space="preserve"> </w:t>
      </w:r>
      <w:r>
        <w:rPr>
          <w:rFonts w:ascii="Times New Roman" w:hAnsi="Times New Roman" w:eastAsiaTheme="minorEastAsia" w:cstheme="minorBidi"/>
          <w:sz w:val="24"/>
          <w:szCs w:val="24"/>
        </w:rPr>
        <w:t>hubungannya</w:t>
      </w:r>
      <w:r>
        <w:rPr>
          <w:rFonts w:eastAsiaTheme="minorEastAsia" w:cstheme="minorBidi"/>
        </w:rPr>
        <w:t xml:space="preserve"> </w:t>
      </w:r>
      <w:r>
        <w:rPr>
          <w:rFonts w:ascii="Times New Roman" w:hAnsi="Times New Roman" w:eastAsiaTheme="minorEastAsia" w:cstheme="minorBidi"/>
          <w:sz w:val="24"/>
          <w:szCs w:val="24"/>
        </w:rPr>
        <w:t>dengan</w:t>
      </w:r>
      <w:r>
        <w:rPr>
          <w:rFonts w:eastAsiaTheme="minorEastAsia" w:cstheme="minorBidi"/>
        </w:rPr>
        <w:t xml:space="preserve"> </w:t>
      </w:r>
      <w:r>
        <w:rPr>
          <w:rFonts w:ascii="Times New Roman" w:hAnsi="Times New Roman" w:eastAsiaTheme="minorEastAsia" w:cstheme="minorBidi"/>
          <w:sz w:val="24"/>
          <w:szCs w:val="24"/>
        </w:rPr>
        <w:t>materi</w:t>
      </w:r>
      <w:r>
        <w:rPr>
          <w:rFonts w:eastAsiaTheme="minorEastAsia" w:cstheme="minorBidi"/>
        </w:rPr>
        <w:t xml:space="preserve"> </w:t>
      </w:r>
      <w:r>
        <w:rPr>
          <w:rFonts w:ascii="Times New Roman" w:hAnsi="Times New Roman" w:eastAsiaTheme="minorEastAsia" w:cstheme="minorBidi"/>
          <w:sz w:val="24"/>
          <w:szCs w:val="24"/>
        </w:rPr>
        <w:t>pelajaran</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akan</w:t>
      </w:r>
      <w:r>
        <w:rPr>
          <w:rFonts w:eastAsiaTheme="minorEastAsia" w:cstheme="minorBidi"/>
        </w:rPr>
        <w:t xml:space="preserve"> </w:t>
      </w:r>
      <w:r>
        <w:rPr>
          <w:rFonts w:ascii="Times New Roman" w:hAnsi="Times New Roman" w:eastAsiaTheme="minorEastAsia" w:cstheme="minorBidi"/>
          <w:sz w:val="24"/>
          <w:szCs w:val="24"/>
        </w:rPr>
        <w:t>dipelajari.</w:t>
      </w:r>
      <w:r>
        <w:rPr>
          <w:rFonts w:eastAsiaTheme="minorEastAsia" w:cstheme="minorBidi"/>
        </w:rPr>
        <w:t xml:space="preserve"> </w:t>
      </w:r>
      <w:r>
        <w:rPr>
          <w:rFonts w:ascii="Times New Roman" w:hAnsi="Times New Roman" w:eastAsiaTheme="minorEastAsia" w:cstheme="minorBidi"/>
          <w:sz w:val="24"/>
          <w:szCs w:val="24"/>
        </w:rPr>
        <w:t>Jadi,</w:t>
      </w:r>
      <w:r>
        <w:rPr>
          <w:rFonts w:eastAsiaTheme="minorEastAsia" w:cstheme="minorBidi"/>
        </w:rPr>
        <w:t xml:space="preserve"> </w:t>
      </w:r>
      <w:r>
        <w:rPr>
          <w:rFonts w:ascii="Times New Roman" w:hAnsi="Times New Roman" w:eastAsiaTheme="minorEastAsia" w:cstheme="minorBidi"/>
          <w:sz w:val="24"/>
          <w:szCs w:val="24"/>
        </w:rPr>
        <w:t>dalam</w:t>
      </w:r>
      <w:r>
        <w:rPr>
          <w:rFonts w:eastAsiaTheme="minorEastAsia" w:cstheme="minorBidi"/>
        </w:rPr>
        <w:t xml:space="preserve"> </w:t>
      </w:r>
      <w:r>
        <w:rPr>
          <w:rFonts w:ascii="Times New Roman" w:hAnsi="Times New Roman" w:eastAsiaTheme="minorEastAsia" w:cstheme="minorBidi"/>
          <w:sz w:val="24"/>
          <w:szCs w:val="24"/>
        </w:rPr>
        <w:t>menerima</w:t>
      </w:r>
      <w:r>
        <w:rPr>
          <w:rFonts w:eastAsiaTheme="minorEastAsia" w:cstheme="minorBidi"/>
        </w:rPr>
        <w:t xml:space="preserve"> </w:t>
      </w:r>
      <w:r>
        <w:rPr>
          <w:rFonts w:ascii="Times New Roman" w:hAnsi="Times New Roman" w:eastAsiaTheme="minorEastAsia" w:cstheme="minorBidi"/>
          <w:sz w:val="24"/>
          <w:szCs w:val="24"/>
        </w:rPr>
        <w:t>materi</w:t>
      </w:r>
      <w:r>
        <w:rPr>
          <w:rFonts w:eastAsiaTheme="minorEastAsia" w:cstheme="minorBidi"/>
        </w:rPr>
        <w:t xml:space="preserve"> </w:t>
      </w:r>
      <w:r>
        <w:rPr>
          <w:rFonts w:ascii="Times New Roman" w:hAnsi="Times New Roman" w:eastAsiaTheme="minorEastAsia" w:cstheme="minorBidi"/>
          <w:sz w:val="24"/>
          <w:szCs w:val="24"/>
        </w:rPr>
        <w:t>pelajaran</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baru</w:t>
      </w:r>
      <w:r>
        <w:rPr>
          <w:rFonts w:eastAsiaTheme="minorEastAsia" w:cstheme="minorBidi"/>
        </w:rPr>
        <w:t xml:space="preserve"> </w:t>
      </w:r>
      <w:r>
        <w:rPr>
          <w:rFonts w:ascii="Times New Roman" w:hAnsi="Times New Roman" w:eastAsiaTheme="minorEastAsia" w:cstheme="minorBidi"/>
          <w:sz w:val="24"/>
          <w:szCs w:val="24"/>
        </w:rPr>
        <w:t>diperlukan</w:t>
      </w:r>
      <w:r>
        <w:rPr>
          <w:rFonts w:eastAsiaTheme="minorEastAsia" w:cstheme="minorBidi"/>
        </w:rPr>
        <w:t xml:space="preserve"> </w:t>
      </w:r>
      <w:r>
        <w:rPr>
          <w:rFonts w:ascii="Times New Roman" w:hAnsi="Times New Roman" w:eastAsiaTheme="minorEastAsia" w:cstheme="minorBidi"/>
          <w:sz w:val="24"/>
          <w:szCs w:val="24"/>
        </w:rPr>
        <w:t>pengetahuan</w:t>
      </w:r>
      <w:r>
        <w:rPr>
          <w:rFonts w:eastAsiaTheme="minorEastAsia" w:cstheme="minorBidi"/>
        </w:rPr>
        <w:t xml:space="preserve"> </w:t>
      </w:r>
      <w:r>
        <w:rPr>
          <w:rFonts w:ascii="Times New Roman" w:hAnsi="Times New Roman" w:eastAsiaTheme="minorEastAsia" w:cstheme="minorBidi"/>
          <w:sz w:val="24"/>
          <w:szCs w:val="24"/>
        </w:rPr>
        <w:t>dari</w:t>
      </w:r>
      <w:r>
        <w:rPr>
          <w:rFonts w:eastAsiaTheme="minorEastAsia" w:cstheme="minorBidi"/>
        </w:rPr>
        <w:t xml:space="preserve"> </w:t>
      </w:r>
      <w:r>
        <w:rPr>
          <w:rFonts w:ascii="Times New Roman" w:hAnsi="Times New Roman" w:eastAsiaTheme="minorEastAsia" w:cstheme="minorBidi"/>
          <w:sz w:val="24"/>
          <w:szCs w:val="24"/>
        </w:rPr>
        <w:t>bahan-bahan</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lama</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sudah</w:t>
      </w:r>
      <w:r>
        <w:rPr>
          <w:rFonts w:eastAsiaTheme="minorEastAsia" w:cstheme="minorBidi"/>
        </w:rPr>
        <w:t xml:space="preserve"> </w:t>
      </w:r>
      <w:r>
        <w:rPr>
          <w:rFonts w:ascii="Times New Roman" w:hAnsi="Times New Roman" w:eastAsiaTheme="minorEastAsia" w:cstheme="minorBidi"/>
          <w:sz w:val="24"/>
          <w:szCs w:val="24"/>
        </w:rPr>
        <w:t>dipelajari.</w:t>
      </w:r>
    </w:p>
    <w:p w14:paraId="6B9F4B87">
      <w:pPr>
        <w:pStyle w:val="31"/>
        <w:widowControl w:val="0"/>
        <w:numPr>
          <w:ilvl w:val="0"/>
          <w:numId w:val="8"/>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Gunakan berbagai sumber belajar</w:t>
      </w:r>
    </w:p>
    <w:p w14:paraId="737E3EAA">
      <w:pPr>
        <w:pStyle w:val="31"/>
        <w:widowControl w:val="0"/>
        <w:autoSpaceDE w:val="0"/>
        <w:autoSpaceDN w:val="0"/>
        <w:spacing w:after="0" w:line="480" w:lineRule="auto"/>
        <w:ind w:left="567" w:firstLine="567"/>
        <w:contextualSpacing w:val="0"/>
        <w:jc w:val="both"/>
        <w:rPr>
          <w:rFonts w:ascii="Times New Roman" w:hAnsi="Times New Roman" w:eastAsiaTheme="minorEastAsia" w:cstheme="minorBidi"/>
          <w:sz w:val="24"/>
          <w:szCs w:val="24"/>
          <w:lang w:val="en-US"/>
        </w:rPr>
      </w:pPr>
      <w:r>
        <w:rPr>
          <w:rFonts w:ascii="Times New Roman" w:hAnsi="Times New Roman"/>
          <w:sz w:val="24"/>
          <w:szCs w:val="24"/>
        </w:rPr>
        <w:t>Belajar tidak hanya berpedoman pada satu sumber saja. Siswa hendaknya diarahkan untuk mencari sumber belajar yang lain, hal ini bertujuan untuk memperluas pengetahuan mereka. Semakin banyak membaca buku, maka semakin banyak pula pengetahuan yang akan diperoleh</w:t>
      </w:r>
      <w:r>
        <w:t xml:space="preserve"> </w:t>
      </w:r>
    </w:p>
    <w:p w14:paraId="4D36F180">
      <w:pPr>
        <w:pStyle w:val="31"/>
        <w:widowControl w:val="0"/>
        <w:numPr>
          <w:ilvl w:val="0"/>
          <w:numId w:val="8"/>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Pelajari baik-baik tabel, peta, grafik, dan gambar</w:t>
      </w:r>
    </w:p>
    <w:p w14:paraId="64356900">
      <w:pPr>
        <w:pStyle w:val="31"/>
        <w:widowControl w:val="0"/>
        <w:autoSpaceDE w:val="0"/>
        <w:autoSpaceDN w:val="0"/>
        <w:spacing w:after="0" w:line="480" w:lineRule="auto"/>
        <w:ind w:left="567" w:firstLine="567"/>
        <w:contextualSpacing w:val="0"/>
        <w:jc w:val="both"/>
        <w:rPr>
          <w:rFonts w:ascii="Times New Roman" w:hAnsi="Times New Roman" w:eastAsiaTheme="minorEastAsia" w:cstheme="minorBidi"/>
          <w:sz w:val="24"/>
          <w:szCs w:val="24"/>
          <w:lang w:val="en-US"/>
        </w:rPr>
      </w:pPr>
      <w:r>
        <w:rPr>
          <w:rFonts w:ascii="Times New Roman" w:hAnsi="Times New Roman"/>
          <w:sz w:val="24"/>
          <w:szCs w:val="24"/>
        </w:rPr>
        <w:t>Kegiatan belajar tidak hanya menghafal dan membaca saja, namun juga mempelajari tabel, peta, grafik, dan gambar dapat memperoleh pengertian yang lebih singkat dan jelas tentang apa yang ada di dalam buku tersebut. Guru</w:t>
      </w:r>
      <w:r>
        <w:t xml:space="preserve"> </w:t>
      </w:r>
      <w:r>
        <w:rPr>
          <w:rFonts w:ascii="Times New Roman" w:hAnsi="Times New Roman"/>
          <w:sz w:val="24"/>
          <w:szCs w:val="24"/>
        </w:rPr>
        <w:t>memiliki</w:t>
      </w:r>
      <w:r>
        <w:t xml:space="preserve"> </w:t>
      </w:r>
      <w:r>
        <w:rPr>
          <w:rFonts w:ascii="Times New Roman" w:hAnsi="Times New Roman"/>
          <w:sz w:val="24"/>
          <w:szCs w:val="24"/>
        </w:rPr>
        <w:t>tugas</w:t>
      </w:r>
      <w:r>
        <w:t xml:space="preserve"> </w:t>
      </w:r>
      <w:r>
        <w:rPr>
          <w:rFonts w:ascii="Times New Roman" w:hAnsi="Times New Roman"/>
          <w:sz w:val="24"/>
          <w:szCs w:val="24"/>
        </w:rPr>
        <w:t>dan</w:t>
      </w:r>
      <w:r>
        <w:t xml:space="preserve"> </w:t>
      </w:r>
      <w:r>
        <w:rPr>
          <w:rFonts w:ascii="Times New Roman" w:hAnsi="Times New Roman"/>
          <w:sz w:val="24"/>
          <w:szCs w:val="24"/>
        </w:rPr>
        <w:t>kewajiban</w:t>
      </w:r>
      <w:r>
        <w:t xml:space="preserve"> </w:t>
      </w:r>
      <w:r>
        <w:rPr>
          <w:rFonts w:ascii="Times New Roman" w:hAnsi="Times New Roman"/>
          <w:sz w:val="24"/>
          <w:szCs w:val="24"/>
        </w:rPr>
        <w:t>untuk</w:t>
      </w:r>
      <w:r>
        <w:t xml:space="preserve"> </w:t>
      </w:r>
      <w:r>
        <w:rPr>
          <w:rFonts w:ascii="Times New Roman" w:hAnsi="Times New Roman"/>
          <w:sz w:val="24"/>
          <w:szCs w:val="24"/>
        </w:rPr>
        <w:t>membimbing</w:t>
      </w:r>
      <w:r>
        <w:t xml:space="preserve"> </w:t>
      </w:r>
      <w:r>
        <w:rPr>
          <w:rFonts w:ascii="Times New Roman" w:hAnsi="Times New Roman"/>
          <w:sz w:val="24"/>
          <w:szCs w:val="24"/>
        </w:rPr>
        <w:t>siswa</w:t>
      </w:r>
      <w:r>
        <w:t xml:space="preserve"> </w:t>
      </w:r>
      <w:r>
        <w:rPr>
          <w:rFonts w:ascii="Times New Roman" w:hAnsi="Times New Roman"/>
          <w:sz w:val="24"/>
          <w:szCs w:val="24"/>
        </w:rPr>
        <w:t>bagaimana</w:t>
      </w:r>
      <w:r>
        <w:rPr>
          <w:rFonts w:ascii="Times New Roman" w:hAnsi="Times New Roman"/>
          <w:sz w:val="24"/>
          <w:szCs w:val="24"/>
          <w:lang w:val="en-US"/>
        </w:rPr>
        <w:t xml:space="preserve"> </w:t>
      </w:r>
      <w:r>
        <w:rPr>
          <w:rFonts w:ascii="Times New Roman" w:hAnsi="Times New Roman" w:eastAsiaTheme="minorEastAsia" w:cstheme="minorBidi"/>
          <w:sz w:val="24"/>
          <w:szCs w:val="24"/>
        </w:rPr>
        <w:t>menginterpretasikan</w:t>
      </w:r>
      <w:r>
        <w:rPr>
          <w:rFonts w:eastAsiaTheme="minorEastAsia" w:cstheme="minorBidi"/>
        </w:rPr>
        <w:t xml:space="preserve"> </w:t>
      </w:r>
      <w:r>
        <w:rPr>
          <w:rFonts w:ascii="Times New Roman" w:hAnsi="Times New Roman" w:eastAsiaTheme="minorEastAsia" w:cstheme="minorBidi"/>
          <w:sz w:val="24"/>
          <w:szCs w:val="24"/>
        </w:rPr>
        <w:t>gambar,</w:t>
      </w:r>
      <w:r>
        <w:rPr>
          <w:rFonts w:eastAsiaTheme="minorEastAsia" w:cstheme="minorBidi"/>
        </w:rPr>
        <w:t xml:space="preserve"> </w:t>
      </w:r>
      <w:r>
        <w:rPr>
          <w:rFonts w:ascii="Times New Roman" w:hAnsi="Times New Roman" w:eastAsiaTheme="minorEastAsia" w:cstheme="minorBidi"/>
          <w:sz w:val="24"/>
          <w:szCs w:val="24"/>
        </w:rPr>
        <w:t>grafik,</w:t>
      </w:r>
      <w:r>
        <w:rPr>
          <w:rFonts w:eastAsiaTheme="minorEastAsia" w:cstheme="minorBidi"/>
        </w:rPr>
        <w:t xml:space="preserve"> </w:t>
      </w:r>
      <w:r>
        <w:rPr>
          <w:rFonts w:ascii="Times New Roman" w:hAnsi="Times New Roman" w:eastAsiaTheme="minorEastAsia" w:cstheme="minorBidi"/>
          <w:sz w:val="24"/>
          <w:szCs w:val="24"/>
        </w:rPr>
        <w:t>tabel,</w:t>
      </w:r>
      <w:r>
        <w:rPr>
          <w:rFonts w:eastAsiaTheme="minorEastAsia" w:cstheme="minorBidi"/>
        </w:rPr>
        <w:t xml:space="preserve"> </w:t>
      </w:r>
      <w:r>
        <w:rPr>
          <w:rFonts w:ascii="Times New Roman" w:hAnsi="Times New Roman" w:eastAsiaTheme="minorEastAsia" w:cstheme="minorBidi"/>
          <w:sz w:val="24"/>
          <w:szCs w:val="24"/>
        </w:rPr>
        <w:t>peta</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terdapat</w:t>
      </w:r>
      <w:r>
        <w:rPr>
          <w:rFonts w:eastAsiaTheme="minorEastAsia" w:cstheme="minorBidi"/>
        </w:rPr>
        <w:t xml:space="preserve"> </w:t>
      </w:r>
      <w:r>
        <w:rPr>
          <w:rFonts w:ascii="Times New Roman" w:hAnsi="Times New Roman" w:eastAsiaTheme="minorEastAsia" w:cstheme="minorBidi"/>
          <w:sz w:val="24"/>
          <w:szCs w:val="24"/>
        </w:rPr>
        <w:t>di</w:t>
      </w:r>
      <w:r>
        <w:rPr>
          <w:rFonts w:eastAsiaTheme="minorEastAsia" w:cstheme="minorBidi"/>
        </w:rPr>
        <w:t xml:space="preserve"> </w:t>
      </w:r>
      <w:r>
        <w:rPr>
          <w:rFonts w:ascii="Times New Roman" w:hAnsi="Times New Roman" w:eastAsiaTheme="minorEastAsia" w:cstheme="minorBidi"/>
          <w:sz w:val="24"/>
          <w:szCs w:val="24"/>
        </w:rPr>
        <w:t>dalam</w:t>
      </w:r>
      <w:r>
        <w:rPr>
          <w:rFonts w:eastAsiaTheme="minorEastAsia" w:cstheme="minorBidi"/>
        </w:rPr>
        <w:t xml:space="preserve"> </w:t>
      </w:r>
      <w:r>
        <w:rPr>
          <w:rFonts w:ascii="Times New Roman" w:hAnsi="Times New Roman" w:eastAsiaTheme="minorEastAsia" w:cstheme="minorBidi"/>
          <w:sz w:val="24"/>
          <w:szCs w:val="24"/>
        </w:rPr>
        <w:t>buku</w:t>
      </w:r>
      <w:r>
        <w:rPr>
          <w:rFonts w:eastAsiaTheme="minorEastAsia" w:cstheme="minorBidi"/>
        </w:rPr>
        <w:t xml:space="preserve"> </w:t>
      </w:r>
      <w:r>
        <w:rPr>
          <w:rFonts w:ascii="Times New Roman" w:hAnsi="Times New Roman" w:eastAsiaTheme="minorEastAsia" w:cstheme="minorBidi"/>
          <w:sz w:val="24"/>
          <w:szCs w:val="24"/>
        </w:rPr>
        <w:t>pelajaran</w:t>
      </w:r>
      <w:r>
        <w:rPr>
          <w:rFonts w:eastAsiaTheme="minorEastAsia" w:cstheme="minorBidi"/>
        </w:rPr>
        <w:t xml:space="preserve"> </w:t>
      </w:r>
      <w:r>
        <w:rPr>
          <w:rFonts w:ascii="Times New Roman" w:hAnsi="Times New Roman" w:eastAsiaTheme="minorEastAsia" w:cstheme="minorBidi"/>
          <w:sz w:val="24"/>
          <w:szCs w:val="24"/>
        </w:rPr>
        <w:t>atau</w:t>
      </w:r>
      <w:r>
        <w:rPr>
          <w:rFonts w:eastAsiaTheme="minorEastAsia" w:cstheme="minorBidi"/>
        </w:rPr>
        <w:t xml:space="preserve"> </w:t>
      </w:r>
      <w:r>
        <w:rPr>
          <w:rFonts w:ascii="Times New Roman" w:hAnsi="Times New Roman" w:eastAsiaTheme="minorEastAsia" w:cstheme="minorBidi"/>
          <w:sz w:val="24"/>
          <w:szCs w:val="24"/>
        </w:rPr>
        <w:t>sumber</w:t>
      </w:r>
      <w:r>
        <w:rPr>
          <w:rFonts w:eastAsiaTheme="minorEastAsia" w:cstheme="minorBidi"/>
        </w:rPr>
        <w:t xml:space="preserve"> </w:t>
      </w:r>
      <w:r>
        <w:rPr>
          <w:rFonts w:ascii="Times New Roman" w:hAnsi="Times New Roman" w:eastAsiaTheme="minorEastAsia" w:cstheme="minorBidi"/>
          <w:sz w:val="24"/>
          <w:szCs w:val="24"/>
        </w:rPr>
        <w:t>lainnya.</w:t>
      </w:r>
    </w:p>
    <w:p w14:paraId="700A03A2">
      <w:pPr>
        <w:pStyle w:val="31"/>
        <w:widowControl w:val="0"/>
        <w:numPr>
          <w:ilvl w:val="0"/>
          <w:numId w:val="8"/>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Membuat rangkuman.</w:t>
      </w:r>
    </w:p>
    <w:p w14:paraId="15D5D7D6">
      <w:pPr>
        <w:pStyle w:val="31"/>
        <w:widowControl w:val="0"/>
        <w:autoSpaceDE w:val="0"/>
        <w:autoSpaceDN w:val="0"/>
        <w:spacing w:after="0" w:line="480" w:lineRule="auto"/>
        <w:ind w:left="567" w:firstLine="567"/>
        <w:contextualSpacing w:val="0"/>
        <w:jc w:val="both"/>
        <w:rPr>
          <w:rFonts w:ascii="Times New Roman" w:hAnsi="Times New Roman" w:eastAsiaTheme="minorEastAsia" w:cstheme="minorBidi"/>
          <w:sz w:val="24"/>
          <w:szCs w:val="24"/>
          <w:lang w:val="en-US"/>
        </w:rPr>
      </w:pPr>
      <w:r>
        <w:rPr>
          <w:rFonts w:ascii="Times New Roman" w:hAnsi="Times New Roman"/>
          <w:sz w:val="24"/>
          <w:szCs w:val="24"/>
          <w:lang w:val="en-US"/>
        </w:rPr>
        <w:t>Guru harus memberikan arahan pada siswa untuk membuat rangkuman bertujuan untuk</w:t>
      </w:r>
      <w:r>
        <w:t xml:space="preserve"> </w:t>
      </w:r>
      <w:r>
        <w:rPr>
          <w:rFonts w:ascii="Times New Roman" w:hAnsi="Times New Roman"/>
          <w:sz w:val="24"/>
          <w:szCs w:val="24"/>
        </w:rPr>
        <w:t>memudahkan</w:t>
      </w:r>
      <w:r>
        <w:t xml:space="preserve"> </w:t>
      </w:r>
      <w:r>
        <w:rPr>
          <w:rFonts w:ascii="Times New Roman" w:hAnsi="Times New Roman"/>
          <w:sz w:val="24"/>
          <w:szCs w:val="24"/>
        </w:rPr>
        <w:t>dalam</w:t>
      </w:r>
      <w:r>
        <w:t xml:space="preserve"> </w:t>
      </w:r>
      <w:r>
        <w:rPr>
          <w:rFonts w:ascii="Times New Roman" w:hAnsi="Times New Roman"/>
          <w:sz w:val="24"/>
          <w:szCs w:val="24"/>
        </w:rPr>
        <w:t>mengadakan</w:t>
      </w:r>
      <w:r>
        <w:t xml:space="preserve"> </w:t>
      </w:r>
      <w:r>
        <w:rPr>
          <w:rFonts w:ascii="Times New Roman" w:hAnsi="Times New Roman"/>
          <w:sz w:val="24"/>
          <w:szCs w:val="24"/>
        </w:rPr>
        <w:t>review</w:t>
      </w:r>
      <w:r>
        <w:t xml:space="preserve"> </w:t>
      </w:r>
      <w:r>
        <w:rPr>
          <w:rFonts w:ascii="Times New Roman" w:hAnsi="Times New Roman"/>
          <w:sz w:val="24"/>
          <w:szCs w:val="24"/>
        </w:rPr>
        <w:t>atau</w:t>
      </w:r>
      <w:r>
        <w:t xml:space="preserve"> </w:t>
      </w:r>
      <w:r>
        <w:rPr>
          <w:rFonts w:ascii="Times New Roman" w:hAnsi="Times New Roman"/>
          <w:sz w:val="24"/>
          <w:szCs w:val="24"/>
        </w:rPr>
        <w:t>mengulang</w:t>
      </w:r>
      <w:r>
        <w:t xml:space="preserve"> </w:t>
      </w:r>
      <w:r>
        <w:rPr>
          <w:rFonts w:ascii="Times New Roman" w:hAnsi="Times New Roman"/>
          <w:sz w:val="24"/>
          <w:szCs w:val="24"/>
        </w:rPr>
        <w:t>kembali</w:t>
      </w:r>
      <w:r>
        <w:t xml:space="preserve"> </w:t>
      </w:r>
      <w:r>
        <w:rPr>
          <w:rFonts w:ascii="Times New Roman" w:hAnsi="Times New Roman"/>
          <w:sz w:val="24"/>
          <w:szCs w:val="24"/>
        </w:rPr>
        <w:t>pelajaran</w:t>
      </w:r>
      <w:r>
        <w:t xml:space="preserve"> </w:t>
      </w:r>
      <w:r>
        <w:rPr>
          <w:rFonts w:ascii="Times New Roman" w:hAnsi="Times New Roman"/>
          <w:sz w:val="24"/>
          <w:szCs w:val="24"/>
        </w:rPr>
        <w:t>yang</w:t>
      </w:r>
      <w:r>
        <w:t xml:space="preserve"> </w:t>
      </w:r>
      <w:r>
        <w:rPr>
          <w:rFonts w:ascii="Times New Roman" w:hAnsi="Times New Roman"/>
          <w:sz w:val="24"/>
          <w:szCs w:val="24"/>
        </w:rPr>
        <w:t>sudah</w:t>
      </w:r>
      <w:r>
        <w:t xml:space="preserve"> </w:t>
      </w:r>
      <w:r>
        <w:rPr>
          <w:rFonts w:ascii="Times New Roman" w:hAnsi="Times New Roman"/>
          <w:sz w:val="24"/>
          <w:szCs w:val="24"/>
        </w:rPr>
        <w:t>pernah</w:t>
      </w:r>
      <w:r>
        <w:t xml:space="preserve"> </w:t>
      </w:r>
      <w:r>
        <w:rPr>
          <w:rFonts w:ascii="Times New Roman" w:hAnsi="Times New Roman"/>
          <w:sz w:val="24"/>
          <w:szCs w:val="24"/>
        </w:rPr>
        <w:t>diterima.</w:t>
      </w:r>
      <w:r>
        <w:t xml:space="preserve"> </w:t>
      </w:r>
      <w:r>
        <w:rPr>
          <w:rFonts w:ascii="Times New Roman" w:hAnsi="Times New Roman"/>
          <w:sz w:val="24"/>
          <w:szCs w:val="24"/>
        </w:rPr>
        <w:t>Rangkuman</w:t>
      </w:r>
      <w:r>
        <w:t xml:space="preserve"> </w:t>
      </w:r>
      <w:r>
        <w:rPr>
          <w:rFonts w:ascii="Times New Roman" w:hAnsi="Times New Roman"/>
          <w:sz w:val="24"/>
          <w:szCs w:val="24"/>
        </w:rPr>
        <w:t>dan</w:t>
      </w:r>
      <w:r>
        <w:t xml:space="preserve"> </w:t>
      </w:r>
      <w:r>
        <w:rPr>
          <w:rFonts w:ascii="Times New Roman" w:hAnsi="Times New Roman"/>
          <w:sz w:val="24"/>
          <w:szCs w:val="24"/>
        </w:rPr>
        <w:t>review</w:t>
      </w:r>
      <w:r>
        <w:t xml:space="preserve"> </w:t>
      </w:r>
      <w:r>
        <w:rPr>
          <w:rFonts w:ascii="Times New Roman" w:hAnsi="Times New Roman"/>
          <w:sz w:val="24"/>
          <w:szCs w:val="24"/>
        </w:rPr>
        <w:t>memberikan</w:t>
      </w:r>
      <w:r>
        <w:t xml:space="preserve"> </w:t>
      </w:r>
      <w:r>
        <w:rPr>
          <w:rFonts w:ascii="Times New Roman" w:hAnsi="Times New Roman"/>
          <w:sz w:val="24"/>
          <w:szCs w:val="24"/>
        </w:rPr>
        <w:t>kesempatan</w:t>
      </w:r>
      <w:r>
        <w:t xml:space="preserve"> </w:t>
      </w:r>
      <w:r>
        <w:rPr>
          <w:rFonts w:ascii="Times New Roman" w:hAnsi="Times New Roman"/>
          <w:sz w:val="24"/>
          <w:szCs w:val="24"/>
        </w:rPr>
        <w:t>untuk</w:t>
      </w:r>
      <w:r>
        <w:t xml:space="preserve"> </w:t>
      </w:r>
      <w:r>
        <w:rPr>
          <w:rFonts w:ascii="Times New Roman" w:hAnsi="Times New Roman"/>
          <w:sz w:val="24"/>
          <w:szCs w:val="24"/>
        </w:rPr>
        <w:t>merefleksikan,</w:t>
      </w:r>
      <w:r>
        <w:t xml:space="preserve"> </w:t>
      </w:r>
      <w:r>
        <w:rPr>
          <w:rFonts w:ascii="Times New Roman" w:hAnsi="Times New Roman"/>
          <w:sz w:val="24"/>
          <w:szCs w:val="24"/>
        </w:rPr>
        <w:t>mengingat</w:t>
      </w:r>
      <w:r>
        <w:t xml:space="preserve"> </w:t>
      </w:r>
      <w:r>
        <w:rPr>
          <w:rFonts w:ascii="Times New Roman" w:hAnsi="Times New Roman"/>
          <w:sz w:val="24"/>
          <w:szCs w:val="24"/>
        </w:rPr>
        <w:t>kembali,</w:t>
      </w:r>
      <w:r>
        <w:t xml:space="preserve"> </w:t>
      </w:r>
      <w:r>
        <w:rPr>
          <w:rFonts w:ascii="Times New Roman" w:hAnsi="Times New Roman"/>
          <w:sz w:val="24"/>
          <w:szCs w:val="24"/>
        </w:rPr>
        <w:t>dan</w:t>
      </w:r>
      <w:r>
        <w:t xml:space="preserve"> </w:t>
      </w:r>
      <w:r>
        <w:rPr>
          <w:rFonts w:ascii="Times New Roman" w:hAnsi="Times New Roman"/>
          <w:sz w:val="24"/>
          <w:szCs w:val="24"/>
        </w:rPr>
        <w:t>mengevaluasi</w:t>
      </w:r>
      <w:r>
        <w:t xml:space="preserve"> </w:t>
      </w:r>
      <w:r>
        <w:rPr>
          <w:rFonts w:ascii="Times New Roman" w:hAnsi="Times New Roman"/>
          <w:sz w:val="24"/>
          <w:szCs w:val="24"/>
        </w:rPr>
        <w:t>isi</w:t>
      </w:r>
      <w:r>
        <w:t xml:space="preserve"> </w:t>
      </w:r>
      <w:r>
        <w:rPr>
          <w:rFonts w:ascii="Times New Roman" w:hAnsi="Times New Roman"/>
          <w:sz w:val="24"/>
          <w:szCs w:val="24"/>
        </w:rPr>
        <w:t>pengetahuan</w:t>
      </w:r>
      <w:r>
        <w:t xml:space="preserve"> </w:t>
      </w:r>
      <w:r>
        <w:rPr>
          <w:rFonts w:ascii="Times New Roman" w:hAnsi="Times New Roman"/>
          <w:sz w:val="24"/>
          <w:szCs w:val="24"/>
        </w:rPr>
        <w:t>yang</w:t>
      </w:r>
      <w:r>
        <w:t xml:space="preserve"> </w:t>
      </w:r>
      <w:r>
        <w:rPr>
          <w:rFonts w:ascii="Times New Roman" w:hAnsi="Times New Roman"/>
          <w:sz w:val="24"/>
          <w:szCs w:val="24"/>
        </w:rPr>
        <w:t>sudah</w:t>
      </w:r>
      <w:r>
        <w:t xml:space="preserve"> </w:t>
      </w:r>
      <w:r>
        <w:rPr>
          <w:rFonts w:ascii="Times New Roman" w:hAnsi="Times New Roman"/>
          <w:sz w:val="24"/>
          <w:szCs w:val="24"/>
        </w:rPr>
        <w:t>dikuasai.</w:t>
      </w:r>
    </w:p>
    <w:p w14:paraId="47C5FA85">
      <w:pPr>
        <w:pStyle w:val="12"/>
        <w:spacing w:line="480" w:lineRule="auto"/>
        <w:ind w:firstLine="567"/>
        <w:jc w:val="both"/>
        <w:rPr>
          <w:rFonts w:eastAsiaTheme="minorEastAsia" w:cstheme="minorBidi"/>
        </w:rPr>
      </w:pPr>
      <w:r>
        <w:rPr>
          <w:rFonts w:eastAsiaTheme="minorEastAsia" w:cstheme="minorBidi"/>
        </w:rPr>
        <w:t>Berdasarkan uraian diatas, adapun cara belajar yang baik menurut ahli yaitu: adanya tugas-tugas yang jelas dan tegas, belajar membaca yang baik, gunakan metode keseluruhan dan metode bagian, pelajari dan kuasai bagian-bagian yang sukar dari bahan yang dipelajari, buat catatan-catatan pada waktu belajar, kerjakan dan menjawab pertanyaan- pertanyaan, hubungkan materi-materi baru dengan materi yang lama, gunakan berbagai sumber belajar, pelajari baik-baik tabel, peta, grafik, dan gambar, membuat rangkuman. Cara-cara tersebut harus dilakukan guna untuk mencapai belajar yang maksimal.</w:t>
      </w:r>
    </w:p>
    <w:p w14:paraId="3D781817">
      <w:pPr>
        <w:widowControl w:val="0"/>
        <w:tabs>
          <w:tab w:val="left" w:pos="1984"/>
        </w:tabs>
        <w:autoSpaceDE w:val="0"/>
        <w:autoSpaceDN w:val="0"/>
        <w:spacing w:after="0" w:line="480" w:lineRule="auto"/>
        <w:jc w:val="both"/>
        <w:rPr>
          <w:rFonts w:ascii="Times New Roman" w:hAnsi="Times New Roman"/>
          <w:sz w:val="24"/>
          <w:szCs w:val="24"/>
        </w:rPr>
      </w:pPr>
    </w:p>
    <w:p w14:paraId="112888A0">
      <w:pPr>
        <w:widowControl w:val="0"/>
        <w:tabs>
          <w:tab w:val="left" w:pos="1984"/>
        </w:tabs>
        <w:autoSpaceDE w:val="0"/>
        <w:autoSpaceDN w:val="0"/>
        <w:spacing w:after="0" w:line="480" w:lineRule="auto"/>
        <w:jc w:val="both"/>
        <w:rPr>
          <w:rFonts w:ascii="Times New Roman" w:hAnsi="Times New Roman"/>
          <w:b/>
          <w:sz w:val="24"/>
          <w:szCs w:val="24"/>
        </w:rPr>
      </w:pPr>
      <w:bookmarkStart w:id="7" w:name="_Hlk195999996"/>
      <w:r>
        <w:rPr>
          <w:rFonts w:ascii="Times New Roman" w:hAnsi="Times New Roman"/>
          <w:b/>
          <w:sz w:val="24"/>
          <w:szCs w:val="24"/>
        </w:rPr>
        <w:t>2.2.5 Pembentukan Kebiasaan Belajar yang Tidak Baik</w:t>
      </w:r>
    </w:p>
    <w:bookmarkEnd w:id="7"/>
    <w:p w14:paraId="2915E330">
      <w:pPr>
        <w:pStyle w:val="12"/>
        <w:spacing w:line="480" w:lineRule="auto"/>
        <w:ind w:firstLine="720"/>
        <w:jc w:val="both"/>
        <w:rPr>
          <w:rFonts w:eastAsiaTheme="minorEastAsia" w:cstheme="minorBidi"/>
        </w:rPr>
      </w:pPr>
      <w:r>
        <w:rPr>
          <w:rFonts w:eastAsiaTheme="minorEastAsia" w:cstheme="minorBidi"/>
        </w:rPr>
        <w:t>Menurut Dimyati dan Mudjiono (2009: 246), dalam kegiatan sehari-hari ditemukan adanya kebiasaan belajar yang kurang baik. Kebiasaan tersebut antara lain berupa: (1) belajar pada akhir semester; (2) belajar tidak teratur; (3) menyia- nyiakan kesempatan belajar; (4) Bersekolah hanya untuk bergengsi; (5) datang terlambat bergaya pemimpin; (6) bergaya jantan seperti merokok; (7) sok menggurui teman; dan (8) bergaya minta “belas kasihan” tanpa belajar. Sejalan dengan pendapat tersebut.</w:t>
      </w:r>
    </w:p>
    <w:p w14:paraId="47B96F65">
      <w:pPr>
        <w:pStyle w:val="12"/>
        <w:spacing w:line="480" w:lineRule="auto"/>
        <w:ind w:firstLine="720"/>
        <w:jc w:val="both"/>
        <w:rPr>
          <w:rFonts w:eastAsiaTheme="minorEastAsia" w:cstheme="minorBidi"/>
        </w:rPr>
      </w:pPr>
      <w:r>
        <w:rPr>
          <w:rFonts w:eastAsiaTheme="minorEastAsia" w:cstheme="minorBidi"/>
        </w:rPr>
        <w:t>Berdasarkan uraian diatas, dapat disimpulkan bahwa pembentukan kebiasaan belajar yang tidak baik meliputibelajar pada akhir semester, belajar tidak teratur, menyia- nyiakan kesempatan belajar, bersekolah hanya untuk bergengsi, datang terlambat bergaya pemimpin, bergaya jantan seperti merokok, sok menggurui teman; dan bergaya minta “belas kasihan” tanpa belajar. Sejalan dengan hal tersebut dapat menjadikan referensi bagi siawa untuk tidak melakukan beberapa hal yang mempengaruhi pembentukan kebiasaan belajar yang tidak baik.</w:t>
      </w:r>
    </w:p>
    <w:p w14:paraId="3E8389BA">
      <w:pPr>
        <w:widowControl w:val="0"/>
        <w:tabs>
          <w:tab w:val="left" w:pos="1984"/>
        </w:tabs>
        <w:autoSpaceDE w:val="0"/>
        <w:autoSpaceDN w:val="0"/>
        <w:spacing w:after="0" w:line="480" w:lineRule="auto"/>
        <w:jc w:val="both"/>
        <w:rPr>
          <w:rFonts w:ascii="Times New Roman" w:hAnsi="Times New Roman"/>
          <w:sz w:val="24"/>
          <w:szCs w:val="24"/>
        </w:rPr>
      </w:pPr>
    </w:p>
    <w:p w14:paraId="2FF3500E">
      <w:pPr>
        <w:widowControl w:val="0"/>
        <w:tabs>
          <w:tab w:val="left" w:pos="1984"/>
        </w:tabs>
        <w:autoSpaceDE w:val="0"/>
        <w:autoSpaceDN w:val="0"/>
        <w:spacing w:after="0" w:line="480" w:lineRule="auto"/>
        <w:jc w:val="both"/>
        <w:rPr>
          <w:rFonts w:ascii="Times New Roman" w:hAnsi="Times New Roman"/>
          <w:b/>
          <w:bCs/>
          <w:sz w:val="24"/>
          <w:szCs w:val="24"/>
        </w:rPr>
      </w:pPr>
      <w:r>
        <w:rPr>
          <w:rFonts w:ascii="Times New Roman" w:hAnsi="Times New Roman"/>
          <w:b/>
          <w:bCs/>
          <w:sz w:val="24"/>
          <w:szCs w:val="24"/>
        </w:rPr>
        <w:t>c</w:t>
      </w:r>
    </w:p>
    <w:p w14:paraId="1FFA4BE4">
      <w:pPr>
        <w:pStyle w:val="12"/>
        <w:spacing w:line="480" w:lineRule="auto"/>
        <w:ind w:firstLine="720"/>
        <w:jc w:val="both"/>
        <w:rPr>
          <w:rFonts w:eastAsiaTheme="minorEastAsia" w:cstheme="minorBidi"/>
        </w:rPr>
      </w:pPr>
      <w:r>
        <w:rPr>
          <w:rFonts w:eastAsiaTheme="minorEastAsia" w:cstheme="minorBidi"/>
        </w:rPr>
        <w:t>Menurut Donald A. Laird dalam The Liang Gie (1995:194) menyatakan bahwa kegunaan kebiasaan ialah:</w:t>
      </w:r>
    </w:p>
    <w:p w14:paraId="603E3AAD">
      <w:pPr>
        <w:pStyle w:val="31"/>
        <w:widowControl w:val="0"/>
        <w:numPr>
          <w:ilvl w:val="4"/>
          <w:numId w:val="9"/>
        </w:numPr>
        <w:autoSpaceDE w:val="0"/>
        <w:autoSpaceDN w:val="0"/>
        <w:spacing w:after="0" w:line="480" w:lineRule="auto"/>
        <w:ind w:left="284" w:hanging="296"/>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 xml:space="preserve">Penghematan waktu </w:t>
      </w:r>
      <w:r>
        <w:rPr>
          <w:rFonts w:ascii="Times New Roman" w:hAnsi="Times New Roman" w:eastAsiaTheme="minorEastAsia" w:cstheme="minorBidi"/>
          <w:i/>
          <w:iCs/>
          <w:sz w:val="24"/>
          <w:szCs w:val="24"/>
          <w:lang w:val="en-US"/>
        </w:rPr>
        <w:t>(economy of time)</w:t>
      </w:r>
    </w:p>
    <w:p w14:paraId="418526C8">
      <w:pPr>
        <w:pStyle w:val="12"/>
        <w:spacing w:line="480" w:lineRule="auto"/>
        <w:ind w:firstLine="720"/>
        <w:jc w:val="both"/>
        <w:rPr>
          <w:rFonts w:eastAsiaTheme="minorEastAsia" w:cstheme="minorBidi"/>
        </w:rPr>
      </w:pPr>
      <w:r>
        <w:rPr>
          <w:rFonts w:eastAsiaTheme="minorEastAsia" w:cstheme="minorBidi"/>
        </w:rPr>
        <w:t>Kebiasaan dapat banyak menghemat waktu dalam mengerjakan sesuatu atau memakai pikiran. Penghematan waktu berarti tersedianya waktu yang longgar untuk studi. Tidak itu saja, waktu yang seketika terus dipakai untuk studi (karena tidak berpikir-pikir atau ragu-ragu lebih dahulu) sehingga menjadi mementum yang kuat untuk melaju dalam melakukan studi.</w:t>
      </w:r>
    </w:p>
    <w:p w14:paraId="1A6D8D9C">
      <w:pPr>
        <w:pStyle w:val="31"/>
        <w:widowControl w:val="0"/>
        <w:numPr>
          <w:ilvl w:val="4"/>
          <w:numId w:val="9"/>
        </w:numPr>
        <w:autoSpaceDE w:val="0"/>
        <w:autoSpaceDN w:val="0"/>
        <w:spacing w:after="0" w:line="480" w:lineRule="auto"/>
        <w:ind w:left="284" w:hanging="296"/>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Meningkatkan efisiensi manusia (human efficiency)</w:t>
      </w:r>
    </w:p>
    <w:p w14:paraId="67802E0F">
      <w:pPr>
        <w:widowControl w:val="0"/>
        <w:autoSpaceDE w:val="0"/>
        <w:autoSpaceDN w:val="0"/>
        <w:spacing w:after="0" w:line="480" w:lineRule="auto"/>
        <w:ind w:left="-12" w:firstLine="732"/>
        <w:jc w:val="both"/>
        <w:rPr>
          <w:rFonts w:ascii="Times New Roman" w:hAnsi="Times New Roman"/>
          <w:sz w:val="24"/>
          <w:szCs w:val="24"/>
        </w:rPr>
      </w:pPr>
      <w:r>
        <w:rPr>
          <w:rFonts w:ascii="Times New Roman" w:hAnsi="Times New Roman"/>
          <w:sz w:val="24"/>
          <w:szCs w:val="24"/>
        </w:rPr>
        <w:t>Kebiasaan melakukan sesuatu secara otomatis akan membebaskan pikiran sehingga dapat dipakai untuk tujuan lain pada saat yang sama.</w:t>
      </w:r>
    </w:p>
    <w:p w14:paraId="3B73D728">
      <w:pPr>
        <w:pStyle w:val="31"/>
        <w:widowControl w:val="0"/>
        <w:numPr>
          <w:ilvl w:val="4"/>
          <w:numId w:val="9"/>
        </w:numPr>
        <w:autoSpaceDE w:val="0"/>
        <w:autoSpaceDN w:val="0"/>
        <w:spacing w:after="0" w:line="480" w:lineRule="auto"/>
        <w:ind w:left="284" w:hanging="296"/>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Membuat seseorang menjadi lebih cermat</w:t>
      </w:r>
    </w:p>
    <w:p w14:paraId="58E35E7E">
      <w:pPr>
        <w:widowControl w:val="0"/>
        <w:autoSpaceDE w:val="0"/>
        <w:autoSpaceDN w:val="0"/>
        <w:spacing w:after="0" w:line="480" w:lineRule="auto"/>
        <w:ind w:left="-12" w:firstLine="732"/>
        <w:jc w:val="both"/>
        <w:rPr>
          <w:rFonts w:ascii="Times New Roman" w:hAnsi="Times New Roman"/>
          <w:sz w:val="24"/>
          <w:szCs w:val="24"/>
        </w:rPr>
      </w:pPr>
      <w:r>
        <w:rPr>
          <w:rFonts w:ascii="Times New Roman" w:hAnsi="Times New Roman"/>
          <w:sz w:val="24"/>
          <w:szCs w:val="24"/>
        </w:rPr>
        <w:t>Suatu kegiatan yang telah begitu tertanam dalam pikiran seseorang dan demikian terbiasa dikerjakannya akan terlaksana secara lebih cermat daripada aktifitas yang masih belum terbiasa.</w:t>
      </w:r>
    </w:p>
    <w:p w14:paraId="25ACFD56">
      <w:pPr>
        <w:pStyle w:val="31"/>
        <w:widowControl w:val="0"/>
        <w:numPr>
          <w:ilvl w:val="4"/>
          <w:numId w:val="9"/>
        </w:numPr>
        <w:autoSpaceDE w:val="0"/>
        <w:autoSpaceDN w:val="0"/>
        <w:spacing w:after="0" w:line="480" w:lineRule="auto"/>
        <w:ind w:left="284" w:hanging="296"/>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Membantu seseorang menjadi ajeg</w:t>
      </w:r>
    </w:p>
    <w:p w14:paraId="540AA5B0">
      <w:pPr>
        <w:widowControl w:val="0"/>
        <w:autoSpaceDE w:val="0"/>
        <w:autoSpaceDN w:val="0"/>
        <w:spacing w:after="0" w:line="480" w:lineRule="auto"/>
        <w:ind w:left="-12" w:firstLine="732"/>
        <w:jc w:val="both"/>
        <w:rPr>
          <w:rFonts w:ascii="Times New Roman" w:hAnsi="Times New Roman"/>
          <w:sz w:val="24"/>
          <w:szCs w:val="24"/>
        </w:rPr>
      </w:pPr>
      <w:r>
        <w:rPr>
          <w:rFonts w:ascii="Times New Roman" w:hAnsi="Times New Roman"/>
          <w:sz w:val="24"/>
          <w:szCs w:val="24"/>
        </w:rPr>
        <w:t>Dengan kebiasaan belajar yang baik kondisi belajar akan terjaga. Emosi, mental dan semangat belajar akan lebih terkendali karena situasi belajar yang tertata</w:t>
      </w:r>
    </w:p>
    <w:p w14:paraId="378336C4">
      <w:pPr>
        <w:pStyle w:val="12"/>
        <w:spacing w:line="480" w:lineRule="auto"/>
        <w:ind w:firstLine="720"/>
        <w:jc w:val="both"/>
        <w:rPr>
          <w:rFonts w:eastAsiaTheme="minorEastAsia" w:cstheme="minorBidi"/>
        </w:rPr>
      </w:pPr>
      <w:r>
        <w:rPr>
          <w:rFonts w:eastAsiaTheme="minorEastAsia" w:cstheme="minorBidi"/>
        </w:rPr>
        <w:t>Dengan membiasakan belajar maka siswa akan dapat memperoleh berbagai manfaat diantaranya manfaat yang telah dipaparkan di atas antara lain, penghematan waktu, meningkatkan efisiensi manusia, membuat seseorang menjadi lebih cermat, membantu seseorang menjadi ajeg.</w:t>
      </w:r>
    </w:p>
    <w:p w14:paraId="5016656D">
      <w:pPr>
        <w:pStyle w:val="12"/>
        <w:spacing w:line="480" w:lineRule="auto"/>
        <w:ind w:firstLine="720"/>
        <w:jc w:val="both"/>
        <w:rPr>
          <w:rFonts w:eastAsiaTheme="minorEastAsia" w:cstheme="minorBidi"/>
        </w:rPr>
      </w:pPr>
    </w:p>
    <w:p w14:paraId="077A49A5">
      <w:pPr>
        <w:pStyle w:val="4"/>
        <w:spacing w:before="0" w:line="480" w:lineRule="auto"/>
        <w:jc w:val="both"/>
        <w:rPr>
          <w:rFonts w:ascii="Times New Roman" w:hAnsi="Times New Roman" w:cs="Times New Roman"/>
          <w:b/>
          <w:bCs/>
          <w:color w:val="auto"/>
        </w:rPr>
      </w:pPr>
      <w:bookmarkStart w:id="8" w:name="_Hlk196000084"/>
      <w:r>
        <w:rPr>
          <w:rFonts w:ascii="Times New Roman" w:hAnsi="Times New Roman" w:cs="Times New Roman"/>
          <w:b/>
          <w:bCs/>
          <w:color w:val="auto"/>
        </w:rPr>
        <w:t>2.3 Hasil Belajar</w:t>
      </w:r>
    </w:p>
    <w:p w14:paraId="7967F0B1">
      <w:pPr>
        <w:pStyle w:val="5"/>
        <w:spacing w:before="0" w:line="480"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2.3.1 Pengertian Hasil Belajar</w:t>
      </w:r>
    </w:p>
    <w:bookmarkEnd w:id="8"/>
    <w:p w14:paraId="2389A78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Hasil belajar merupakan salah satu indikator penting dalam dunia pendidikan untuk mengetahui sejauh mana peserta didik telah mencapai tujuan pembelajaran yang ditetapkan. Menurut </w:t>
      </w:r>
      <w:r>
        <w:rPr>
          <w:rStyle w:val="21"/>
          <w:rFonts w:ascii="Times New Roman" w:hAnsi="Times New Roman" w:cs="Times New Roman"/>
          <w:b w:val="0"/>
          <w:bCs w:val="0"/>
          <w:sz w:val="24"/>
          <w:szCs w:val="24"/>
        </w:rPr>
        <w:t>Rifa’i dan Anni (2012:85)</w:t>
      </w:r>
      <w:r>
        <w:rPr>
          <w:rFonts w:ascii="Times New Roman" w:hAnsi="Times New Roman" w:cs="Times New Roman"/>
          <w:sz w:val="24"/>
          <w:szCs w:val="24"/>
        </w:rPr>
        <w:t xml:space="preserve">, hasil belajar adalah perubahan tingkah laku yang diperoleh peserta didik setelah melalui proses kegiatan belajar. Hal ini senada dengan pendapat </w:t>
      </w:r>
      <w:r>
        <w:rPr>
          <w:rStyle w:val="21"/>
          <w:rFonts w:ascii="Times New Roman" w:hAnsi="Times New Roman" w:cs="Times New Roman"/>
          <w:b w:val="0"/>
          <w:bCs w:val="0"/>
          <w:sz w:val="24"/>
          <w:szCs w:val="24"/>
        </w:rPr>
        <w:t>Winkle dalam Purwanto (2014:45)</w:t>
      </w:r>
      <w:r>
        <w:rPr>
          <w:rFonts w:ascii="Times New Roman" w:hAnsi="Times New Roman" w:cs="Times New Roman"/>
          <w:sz w:val="24"/>
          <w:szCs w:val="24"/>
        </w:rPr>
        <w:t xml:space="preserve"> yang menyatakan bahwa hasil belajar adalah perubahan yang mengakibatkan manusia mengalami perubahan dalam sikap dan perilaku.</w:t>
      </w:r>
    </w:p>
    <w:p w14:paraId="72EC5E7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Selanjutnya, </w:t>
      </w:r>
      <w:r>
        <w:rPr>
          <w:rStyle w:val="21"/>
          <w:rFonts w:ascii="Times New Roman" w:hAnsi="Times New Roman" w:cs="Times New Roman"/>
          <w:b w:val="0"/>
          <w:bCs w:val="0"/>
          <w:sz w:val="24"/>
          <w:szCs w:val="24"/>
        </w:rPr>
        <w:t>Dimyati (2009:3)</w:t>
      </w:r>
      <w:r>
        <w:rPr>
          <w:rFonts w:ascii="Times New Roman" w:hAnsi="Times New Roman" w:cs="Times New Roman"/>
          <w:sz w:val="24"/>
          <w:szCs w:val="24"/>
        </w:rPr>
        <w:t xml:space="preserve"> menegaskan bahwa hasil belajar merupakan hasil dari suatu interaksi antara tindak belajar dan tindak mengajar, yang ditandai dengan perubahan dalam diri peserta didik. Sedangkan </w:t>
      </w:r>
      <w:r>
        <w:rPr>
          <w:rStyle w:val="21"/>
          <w:rFonts w:ascii="Times New Roman" w:hAnsi="Times New Roman" w:cs="Times New Roman"/>
          <w:b w:val="0"/>
          <w:bCs w:val="0"/>
          <w:sz w:val="24"/>
          <w:szCs w:val="24"/>
        </w:rPr>
        <w:t>Suprijono dalam Musthofa (2011:22)</w:t>
      </w:r>
      <w:r>
        <w:rPr>
          <w:rFonts w:ascii="Times New Roman" w:hAnsi="Times New Roman" w:cs="Times New Roman"/>
          <w:sz w:val="24"/>
          <w:szCs w:val="24"/>
        </w:rPr>
        <w:t xml:space="preserve"> mengartikan hasil belajar sebagai pola-pola perbuatan, nilai-nilai, pengertian, sikap, apresiasi, dan keterampilan yang terbentuk dalam diri peserta didik setelah mengalami proses pembelajaran.</w:t>
      </w:r>
    </w:p>
    <w:p w14:paraId="70F13AE5">
      <w:pPr>
        <w:spacing w:after="0" w:line="480" w:lineRule="auto"/>
        <w:ind w:firstLine="709"/>
        <w:jc w:val="both"/>
        <w:rPr>
          <w:rFonts w:ascii="Times New Roman" w:hAnsi="Times New Roman" w:cs="Times New Roman"/>
          <w:sz w:val="24"/>
          <w:szCs w:val="24"/>
        </w:rPr>
      </w:pPr>
      <w:r>
        <w:rPr>
          <w:rStyle w:val="21"/>
          <w:rFonts w:ascii="Times New Roman" w:hAnsi="Times New Roman" w:cs="Times New Roman"/>
          <w:b w:val="0"/>
          <w:bCs w:val="0"/>
          <w:sz w:val="24"/>
          <w:szCs w:val="24"/>
        </w:rPr>
        <w:t>Sudjana (2014:22)</w:t>
      </w:r>
      <w:r>
        <w:rPr>
          <w:rFonts w:ascii="Times New Roman" w:hAnsi="Times New Roman" w:cs="Times New Roman"/>
          <w:sz w:val="24"/>
          <w:szCs w:val="24"/>
        </w:rPr>
        <w:t xml:space="preserve"> juga menyebutkan bahwa hasil belajar merupakan kemampuan-kemampuan yang dimiliki peserta didik setelah menerima pengalaman belajarnya. Dengan kata lain, hasil belajar dapat diartikan sebagai gambaran mengenai tingkat keberhasilan peserta didik dalam mengikuti dan menyerap materi pelajaran yang diberikan.</w:t>
      </w:r>
    </w:p>
    <w:p w14:paraId="716D559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beberapa pendapat di atas, dapat disimpulkan bahwa hasil belajar merupakan perubahan-perubahan yang terjadi pada individu sebagai hasil dari pengalaman belajar, yang tercermin dalam tingkah laku, keterampilan, sikap, serta pengetahuan yang diperoleh. Dalam konteks penelitian ini, hasil belajar yang dimaksud adalah kemampuan siswa kelas VI SD Negeri 357 Natal dalam </w:t>
      </w:r>
      <w:r>
        <w:rPr>
          <w:rStyle w:val="21"/>
          <w:rFonts w:ascii="Times New Roman" w:hAnsi="Times New Roman" w:cs="Times New Roman"/>
          <w:b w:val="0"/>
          <w:bCs w:val="0"/>
          <w:sz w:val="24"/>
          <w:szCs w:val="24"/>
        </w:rPr>
        <w:t>menentukan ide pokok dalam teks bacaan Bahasa Indonesia</w:t>
      </w:r>
      <w:r>
        <w:rPr>
          <w:rFonts w:ascii="Times New Roman" w:hAnsi="Times New Roman" w:cs="Times New Roman"/>
          <w:sz w:val="24"/>
          <w:szCs w:val="24"/>
        </w:rPr>
        <w:t xml:space="preserve"> setelah melalui proses pembelajaran dan aktivitas membaca di rumah.</w:t>
      </w:r>
    </w:p>
    <w:p w14:paraId="586CA651">
      <w:pPr>
        <w:spacing w:after="0" w:line="480" w:lineRule="auto"/>
        <w:ind w:firstLine="709"/>
        <w:jc w:val="both"/>
        <w:rPr>
          <w:rFonts w:ascii="Times New Roman" w:hAnsi="Times New Roman" w:cs="Times New Roman"/>
          <w:sz w:val="24"/>
          <w:szCs w:val="24"/>
        </w:rPr>
      </w:pPr>
    </w:p>
    <w:p w14:paraId="0A7A033D">
      <w:pPr>
        <w:pStyle w:val="5"/>
        <w:spacing w:before="0" w:line="480" w:lineRule="auto"/>
        <w:jc w:val="both"/>
        <w:rPr>
          <w:rFonts w:ascii="Times New Roman" w:hAnsi="Times New Roman" w:cs="Times New Roman"/>
          <w:b/>
          <w:bCs/>
          <w:i w:val="0"/>
          <w:iCs w:val="0"/>
          <w:color w:val="auto"/>
          <w:sz w:val="24"/>
          <w:szCs w:val="24"/>
        </w:rPr>
      </w:pPr>
      <w:bookmarkStart w:id="9" w:name="_Hlk196000106"/>
      <w:r>
        <w:rPr>
          <w:rFonts w:ascii="Times New Roman" w:hAnsi="Times New Roman" w:cs="Times New Roman"/>
          <w:b/>
          <w:bCs/>
          <w:i w:val="0"/>
          <w:iCs w:val="0"/>
          <w:color w:val="auto"/>
          <w:sz w:val="24"/>
          <w:szCs w:val="24"/>
        </w:rPr>
        <w:t>2.3.2 Klasifikasi Hasil Belajar</w:t>
      </w:r>
    </w:p>
    <w:bookmarkEnd w:id="9"/>
    <w:p w14:paraId="05DAEC3E">
      <w:pPr>
        <w:spacing w:after="0" w:line="480" w:lineRule="auto"/>
        <w:ind w:firstLine="720"/>
        <w:jc w:val="both"/>
        <w:rPr>
          <w:rFonts w:ascii="Times New Roman" w:hAnsi="Times New Roman" w:cs="Times New Roman"/>
          <w:sz w:val="24"/>
          <w:szCs w:val="24"/>
        </w:rPr>
      </w:pPr>
      <w:r>
        <w:rPr>
          <w:rStyle w:val="21"/>
          <w:rFonts w:ascii="Times New Roman" w:hAnsi="Times New Roman" w:cs="Times New Roman"/>
          <w:b w:val="0"/>
          <w:bCs w:val="0"/>
          <w:sz w:val="24"/>
          <w:szCs w:val="24"/>
        </w:rPr>
        <w:t>Howard Kingsley dalam Sudjana (2014:22)</w:t>
      </w:r>
      <w:r>
        <w:rPr>
          <w:rFonts w:ascii="Times New Roman" w:hAnsi="Times New Roman" w:cs="Times New Roman"/>
          <w:sz w:val="24"/>
          <w:szCs w:val="24"/>
        </w:rPr>
        <w:t xml:space="preserve"> membagi hasil belajar menjadi tiga macam, yaitu:</w:t>
      </w:r>
    </w:p>
    <w:p w14:paraId="3AA5B907">
      <w:pPr>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Keterampilan dan kebiasaan.</w:t>
      </w:r>
    </w:p>
    <w:p w14:paraId="02B8055B">
      <w:pPr>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Pengetahuan dan pengertian.</w:t>
      </w:r>
    </w:p>
    <w:p w14:paraId="68B2364B">
      <w:pPr>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Sikap dan cita-cita.</w:t>
      </w:r>
    </w:p>
    <w:p w14:paraId="17D9CAF8">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Sementara itu, </w:t>
      </w:r>
      <w:r>
        <w:rPr>
          <w:rStyle w:val="21"/>
          <w:rFonts w:ascii="Times New Roman" w:hAnsi="Times New Roman" w:cs="Times New Roman"/>
          <w:b w:val="0"/>
          <w:bCs w:val="0"/>
          <w:sz w:val="24"/>
          <w:szCs w:val="24"/>
        </w:rPr>
        <w:t>Gagne dalam Sudjana (2014:22)</w:t>
      </w:r>
      <w:r>
        <w:rPr>
          <w:rFonts w:ascii="Times New Roman" w:hAnsi="Times New Roman" w:cs="Times New Roman"/>
          <w:sz w:val="24"/>
          <w:szCs w:val="24"/>
        </w:rPr>
        <w:t xml:space="preserve"> mengklasifikasikan hasil belajar ke dalam lima kategori, yakni:</w:t>
      </w:r>
    </w:p>
    <w:p w14:paraId="194C4FE8">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Informasi verbal.</w:t>
      </w:r>
    </w:p>
    <w:p w14:paraId="1FA23985">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Keterampilan intelektual.</w:t>
      </w:r>
    </w:p>
    <w:p w14:paraId="2D856CAC">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Strategi kognitif.</w:t>
      </w:r>
    </w:p>
    <w:p w14:paraId="72A6D5A7">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Sikap.</w:t>
      </w:r>
    </w:p>
    <w:p w14:paraId="055F5957">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Keterampilan motoris.</w:t>
      </w:r>
    </w:p>
    <w:p w14:paraId="35F300D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 sisi lain, </w:t>
      </w:r>
      <w:r>
        <w:rPr>
          <w:rStyle w:val="21"/>
          <w:rFonts w:ascii="Times New Roman" w:hAnsi="Times New Roman" w:cs="Times New Roman"/>
          <w:b w:val="0"/>
          <w:bCs w:val="0"/>
          <w:sz w:val="24"/>
          <w:szCs w:val="24"/>
        </w:rPr>
        <w:t>Bloom dalam Sudjana (2014:22)</w:t>
      </w:r>
      <w:r>
        <w:rPr>
          <w:rFonts w:ascii="Times New Roman" w:hAnsi="Times New Roman" w:cs="Times New Roman"/>
          <w:sz w:val="24"/>
          <w:szCs w:val="24"/>
        </w:rPr>
        <w:t xml:space="preserve"> membagi hasil belajar ke dalam tiga ranah:</w:t>
      </w:r>
    </w:p>
    <w:p w14:paraId="46745F0C">
      <w:pPr>
        <w:numPr>
          <w:ilvl w:val="0"/>
          <w:numId w:val="12"/>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Ranah Kognitif</w:t>
      </w:r>
      <w:r>
        <w:rPr>
          <w:rFonts w:ascii="Times New Roman" w:hAnsi="Times New Roman" w:cs="Times New Roman"/>
          <w:sz w:val="24"/>
          <w:szCs w:val="24"/>
        </w:rPr>
        <w:t xml:space="preserve"> berkaitan dengan kemampuan intelektual yang terdiri atas enam aspek: mengingat, memahami, menerapkan, menganalisis, mengevaluasi, dan mencipta. Dalam penelitian ini, ranah kognitif menjadi fokus utama karena berkaitan dengan kemampuan menentukan ide pokok dalam teks bacaan.</w:t>
      </w:r>
    </w:p>
    <w:p w14:paraId="796F1D82">
      <w:pPr>
        <w:numPr>
          <w:ilvl w:val="0"/>
          <w:numId w:val="12"/>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Ranah Afektif</w:t>
      </w:r>
      <w:r>
        <w:rPr>
          <w:rFonts w:ascii="Times New Roman" w:hAnsi="Times New Roman" w:cs="Times New Roman"/>
          <w:sz w:val="24"/>
          <w:szCs w:val="24"/>
        </w:rPr>
        <w:t xml:space="preserve"> berkenaan dengan sikap, minat, nilai, dan perasaan.</w:t>
      </w:r>
    </w:p>
    <w:p w14:paraId="36CBEF60">
      <w:pPr>
        <w:numPr>
          <w:ilvl w:val="0"/>
          <w:numId w:val="12"/>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Ranah Psikomotor</w:t>
      </w:r>
      <w:r>
        <w:rPr>
          <w:rFonts w:ascii="Times New Roman" w:hAnsi="Times New Roman" w:cs="Times New Roman"/>
          <w:sz w:val="24"/>
          <w:szCs w:val="24"/>
        </w:rPr>
        <w:t xml:space="preserve"> berkaitan dengan keterampilan fisik dan motorik.</w:t>
      </w:r>
    </w:p>
    <w:p w14:paraId="6416C1B4">
      <w:pPr>
        <w:spacing w:after="0" w:line="480" w:lineRule="auto"/>
        <w:ind w:firstLine="709"/>
        <w:jc w:val="both"/>
        <w:rPr>
          <w:rFonts w:ascii="Times New Roman" w:hAnsi="Times New Roman" w:cs="Times New Roman"/>
          <w:sz w:val="24"/>
          <w:szCs w:val="24"/>
        </w:rPr>
      </w:pPr>
      <w:r>
        <w:rPr>
          <w:rStyle w:val="21"/>
          <w:rFonts w:ascii="Times New Roman" w:hAnsi="Times New Roman" w:cs="Times New Roman"/>
          <w:b w:val="0"/>
          <w:bCs w:val="0"/>
          <w:sz w:val="24"/>
          <w:szCs w:val="24"/>
        </w:rPr>
        <w:t>Hosnan (2014:102)</w:t>
      </w:r>
      <w:r>
        <w:rPr>
          <w:rFonts w:ascii="Times New Roman" w:hAnsi="Times New Roman" w:cs="Times New Roman"/>
          <w:sz w:val="24"/>
          <w:szCs w:val="24"/>
        </w:rPr>
        <w:t xml:space="preserve"> juga menyatakan bahwa ketiga ranah tersebut saling berhubungan dan bersama-sama membentuk profil hasil belajar siswa yang utuh. Berdasarkan klasifikasi tersebut, hasil belajar siswa kelas VI dalam penelitian ini diukur melalui </w:t>
      </w:r>
      <w:r>
        <w:rPr>
          <w:rStyle w:val="21"/>
          <w:rFonts w:ascii="Times New Roman" w:hAnsi="Times New Roman" w:cs="Times New Roman"/>
          <w:b w:val="0"/>
          <w:bCs w:val="0"/>
          <w:sz w:val="24"/>
          <w:szCs w:val="24"/>
        </w:rPr>
        <w:t>nilai ulangan semester 2 mata pelajaran Bahasa Indonesia</w:t>
      </w:r>
      <w:r>
        <w:rPr>
          <w:rFonts w:ascii="Times New Roman" w:hAnsi="Times New Roman" w:cs="Times New Roman"/>
          <w:sz w:val="24"/>
          <w:szCs w:val="24"/>
        </w:rPr>
        <w:t xml:space="preserve"> pada aspek </w:t>
      </w:r>
      <w:r>
        <w:rPr>
          <w:rStyle w:val="21"/>
          <w:rFonts w:ascii="Times New Roman" w:hAnsi="Times New Roman" w:cs="Times New Roman"/>
          <w:b w:val="0"/>
          <w:bCs w:val="0"/>
          <w:sz w:val="24"/>
          <w:szCs w:val="24"/>
        </w:rPr>
        <w:t>menentukan ide pokok dalam teks bacaan</w:t>
      </w:r>
      <w:r>
        <w:rPr>
          <w:rFonts w:ascii="Times New Roman" w:hAnsi="Times New Roman" w:cs="Times New Roman"/>
          <w:sz w:val="24"/>
          <w:szCs w:val="24"/>
        </w:rPr>
        <w:t>, yang termasuk dalam ranah kognitif. Sehingga dapat dikatakan bahwa kemampuan kognitif siswa dalam memahami bacaan merupakan indikator utama dalam pengukuran hasil belajar yang dimaksud.</w:t>
      </w:r>
    </w:p>
    <w:p w14:paraId="33780706">
      <w:pPr>
        <w:spacing w:after="0" w:line="480" w:lineRule="auto"/>
        <w:ind w:firstLine="709"/>
        <w:jc w:val="both"/>
        <w:rPr>
          <w:rFonts w:ascii="Times New Roman" w:hAnsi="Times New Roman" w:cs="Times New Roman"/>
          <w:sz w:val="24"/>
          <w:szCs w:val="24"/>
        </w:rPr>
      </w:pPr>
    </w:p>
    <w:p w14:paraId="58120C8D">
      <w:pPr>
        <w:pStyle w:val="5"/>
        <w:spacing w:before="0" w:line="480" w:lineRule="auto"/>
        <w:jc w:val="both"/>
        <w:rPr>
          <w:rFonts w:ascii="Times New Roman" w:hAnsi="Times New Roman" w:cs="Times New Roman"/>
          <w:b/>
          <w:bCs/>
          <w:i w:val="0"/>
          <w:iCs w:val="0"/>
          <w:color w:val="auto"/>
          <w:sz w:val="24"/>
          <w:szCs w:val="24"/>
        </w:rPr>
      </w:pPr>
      <w:bookmarkStart w:id="10" w:name="_Hlk196000135"/>
      <w:r>
        <w:rPr>
          <w:rFonts w:ascii="Times New Roman" w:hAnsi="Times New Roman" w:cs="Times New Roman"/>
          <w:b/>
          <w:bCs/>
          <w:i w:val="0"/>
          <w:iCs w:val="0"/>
          <w:color w:val="auto"/>
          <w:sz w:val="24"/>
          <w:szCs w:val="24"/>
        </w:rPr>
        <w:t>2.3.3 Hakikat Pembelajaran di Sekolah Dasar</w:t>
      </w:r>
    </w:p>
    <w:bookmarkEnd w:id="10"/>
    <w:p w14:paraId="4778683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Menurut </w:t>
      </w:r>
      <w:r>
        <w:rPr>
          <w:rStyle w:val="21"/>
          <w:rFonts w:ascii="Times New Roman" w:hAnsi="Times New Roman" w:cs="Times New Roman"/>
          <w:b w:val="0"/>
          <w:bCs w:val="0"/>
          <w:sz w:val="24"/>
          <w:szCs w:val="24"/>
        </w:rPr>
        <w:t>Rusman (2012:134</w:t>
      </w:r>
      <w:r>
        <w:rPr>
          <w:rStyle w:val="21"/>
          <w:rFonts w:ascii="Times New Roman" w:hAnsi="Times New Roman" w:cs="Times New Roman"/>
          <w:sz w:val="24"/>
          <w:szCs w:val="24"/>
        </w:rPr>
        <w:t>)</w:t>
      </w:r>
      <w:r>
        <w:rPr>
          <w:rFonts w:ascii="Times New Roman" w:hAnsi="Times New Roman" w:cs="Times New Roman"/>
          <w:sz w:val="24"/>
          <w:szCs w:val="24"/>
        </w:rPr>
        <w:t xml:space="preserve">, pembelajaran pada hakikatnya adalah proses interaksi antara guru dan siswa, baik secara langsung maupun tidak langsung melalui berbagai media pembelajaran. </w:t>
      </w:r>
      <w:r>
        <w:rPr>
          <w:rStyle w:val="21"/>
          <w:rFonts w:ascii="Times New Roman" w:hAnsi="Times New Roman" w:cs="Times New Roman"/>
          <w:b w:val="0"/>
          <w:bCs w:val="0"/>
          <w:sz w:val="24"/>
          <w:szCs w:val="24"/>
        </w:rPr>
        <w:t>Sugandi dalam Hamdani (2011:23)</w:t>
      </w:r>
      <w:r>
        <w:rPr>
          <w:rFonts w:ascii="Times New Roman" w:hAnsi="Times New Roman" w:cs="Times New Roman"/>
          <w:sz w:val="24"/>
          <w:szCs w:val="24"/>
        </w:rPr>
        <w:t xml:space="preserve"> menyebutkan bahwa pembelajaran juga memberikan kebebasan kepada siswa untuk memilih bahan dan cara belajar sesuai minat dan kemampuan mereka.</w:t>
      </w:r>
    </w:p>
    <w:p w14:paraId="714314D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Pembelajaran di SD dirancang untuk membangun landasan pengetahuan, keterampilan, dan sikap siswa secara berimbang. Seperti yang dikemukakan </w:t>
      </w:r>
      <w:r>
        <w:rPr>
          <w:rStyle w:val="21"/>
          <w:rFonts w:ascii="Times New Roman" w:hAnsi="Times New Roman" w:cs="Times New Roman"/>
          <w:b w:val="0"/>
          <w:bCs w:val="0"/>
          <w:sz w:val="24"/>
          <w:szCs w:val="24"/>
        </w:rPr>
        <w:t>Mulyasa (2006:50)</w:t>
      </w:r>
      <w:r>
        <w:rPr>
          <w:rFonts w:ascii="Times New Roman" w:hAnsi="Times New Roman" w:cs="Times New Roman"/>
          <w:sz w:val="24"/>
          <w:szCs w:val="24"/>
        </w:rPr>
        <w:t>, kurikulum SD terdiri dari 8 mata pelajaran, muatan lokal, dan pengembangan diri. Mata pelajaran disajikan secara tematik di kelas I-III dan melalui pendekatan mata pelajaran di kelas IV-VI.</w:t>
      </w:r>
    </w:p>
    <w:p w14:paraId="3584716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 konteks pembelajaran Bahasa Indonesia, </w:t>
      </w:r>
      <w:r>
        <w:rPr>
          <w:rStyle w:val="21"/>
          <w:rFonts w:ascii="Times New Roman" w:hAnsi="Times New Roman" w:cs="Times New Roman"/>
          <w:b w:val="0"/>
          <w:bCs w:val="0"/>
          <w:sz w:val="24"/>
          <w:szCs w:val="24"/>
        </w:rPr>
        <w:t>Badan Nasional Standar Pendidikan</w:t>
      </w:r>
      <w:r>
        <w:rPr>
          <w:rStyle w:val="21"/>
          <w:rFonts w:ascii="Times New Roman" w:hAnsi="Times New Roman" w:cs="Times New Roman"/>
          <w:sz w:val="24"/>
          <w:szCs w:val="24"/>
        </w:rPr>
        <w:t xml:space="preserve"> </w:t>
      </w:r>
      <w:r>
        <w:rPr>
          <w:rFonts w:ascii="Times New Roman" w:hAnsi="Times New Roman" w:cs="Times New Roman"/>
          <w:sz w:val="24"/>
          <w:szCs w:val="24"/>
        </w:rPr>
        <w:t>menyebutkan bahwa tujuan mata pelajaran Bahasa Indonesia di SD antara lain:</w:t>
      </w:r>
    </w:p>
    <w:p w14:paraId="34FF2D7F">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Berkomunikasi secara efektif dan efisien, baik secara lisan maupun tulisan.</w:t>
      </w:r>
    </w:p>
    <w:p w14:paraId="3C813A01">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Menghargai dan bangga menggunakan Bahasa Indonesia.</w:t>
      </w:r>
    </w:p>
    <w:p w14:paraId="449AFC2C">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Mengembangkan kemampuan berpikir kritis dan kreatif.</w:t>
      </w:r>
    </w:p>
    <w:p w14:paraId="08C90C97">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Menggunakan Bahasa Indonesia untuk meningkatkan kecerdasan, emosional, dan sosial.</w:t>
      </w:r>
    </w:p>
    <w:p w14:paraId="23F49FD9">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Menikmati serta memanfaatkan karya sastra.</w:t>
      </w:r>
    </w:p>
    <w:p w14:paraId="7AA51B00">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Menghargai sastra Indonesia sebagai warisan budaya.</w:t>
      </w:r>
    </w:p>
    <w:p w14:paraId="2B09C0A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kaitannya dengan penelitian ini, pembelajaran Bahasa Indonesia di SD khususnya kelas VI bertujuan agar peserta didik dapat memahami isi bacaan dan menentukan ide pokok dengan tepat. Hal ini selaras dengan pendapat </w:t>
      </w:r>
      <w:r>
        <w:rPr>
          <w:rStyle w:val="21"/>
          <w:rFonts w:ascii="Times New Roman" w:hAnsi="Times New Roman" w:cs="Times New Roman"/>
          <w:b w:val="0"/>
          <w:bCs w:val="0"/>
          <w:sz w:val="24"/>
          <w:szCs w:val="24"/>
        </w:rPr>
        <w:t>Tarigan (2008:55</w:t>
      </w:r>
      <w:r>
        <w:rPr>
          <w:rStyle w:val="21"/>
          <w:rFonts w:ascii="Times New Roman" w:hAnsi="Times New Roman" w:cs="Times New Roman"/>
          <w:sz w:val="24"/>
          <w:szCs w:val="24"/>
        </w:rPr>
        <w:t>)</w:t>
      </w:r>
      <w:r>
        <w:rPr>
          <w:rFonts w:ascii="Times New Roman" w:hAnsi="Times New Roman" w:cs="Times New Roman"/>
          <w:sz w:val="24"/>
          <w:szCs w:val="24"/>
        </w:rPr>
        <w:t xml:space="preserve"> yang menyatakan bahwa keterampilan membaca pemahaman termasuk menentukan ide pokok merupakan kemampuan penting yang harus dikuasai siswa untuk menunjang keberhasilan belajar di sekolah dasar.</w:t>
      </w:r>
    </w:p>
    <w:p w14:paraId="303128B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Adapun </w:t>
      </w:r>
      <w:r>
        <w:rPr>
          <w:rStyle w:val="21"/>
          <w:rFonts w:ascii="Times New Roman" w:hAnsi="Times New Roman" w:cs="Times New Roman"/>
          <w:b w:val="0"/>
          <w:bCs w:val="0"/>
          <w:sz w:val="24"/>
          <w:szCs w:val="24"/>
        </w:rPr>
        <w:t>kebiasaan membaca di rumah</w:t>
      </w:r>
      <w:r>
        <w:rPr>
          <w:rFonts w:ascii="Times New Roman" w:hAnsi="Times New Roman" w:cs="Times New Roman"/>
          <w:sz w:val="24"/>
          <w:szCs w:val="24"/>
        </w:rPr>
        <w:t xml:space="preserve"> juga turut memengaruhi hasil belajar siswa di sekolah. </w:t>
      </w:r>
      <w:r>
        <w:rPr>
          <w:rStyle w:val="21"/>
          <w:rFonts w:ascii="Times New Roman" w:hAnsi="Times New Roman" w:cs="Times New Roman"/>
          <w:b w:val="0"/>
          <w:bCs w:val="0"/>
          <w:sz w:val="24"/>
          <w:szCs w:val="24"/>
        </w:rPr>
        <w:t>Guthrie et al. (2004:403)</w:t>
      </w:r>
      <w:r>
        <w:rPr>
          <w:rFonts w:ascii="Times New Roman" w:hAnsi="Times New Roman" w:cs="Times New Roman"/>
          <w:sz w:val="24"/>
          <w:szCs w:val="24"/>
        </w:rPr>
        <w:t xml:space="preserve"> menyatakan bahwa lingkungan keluarga dan aktivitas membaca di rumah memiliki hubungan yang signifikan terhadap kemampuan membaca pemahaman siswa. Semakin sering siswa membaca di luar sekolah, khususnya di rumah, semakin baik pula kemampuan mereka dalam memahami isi bacaan dan menentukan ide pokoknya.</w:t>
      </w:r>
    </w:p>
    <w:p w14:paraId="68F441C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demikian, dalam proses pembelajaran Bahasa Indonesia di SD, upaya menumbuhkan budaya membaca di rumah menjadi salah satu strategi penting yang mendukung pencapaian hasil belajar siswa, terutama dalam aspek keterampilan menentukan ide pokok dalam teks bacaan.</w:t>
      </w:r>
    </w:p>
    <w:p w14:paraId="1B3DBE0B">
      <w:pPr>
        <w:spacing w:after="0" w:line="480" w:lineRule="auto"/>
        <w:ind w:firstLine="720"/>
        <w:jc w:val="both"/>
        <w:rPr>
          <w:rFonts w:ascii="Times New Roman" w:hAnsi="Times New Roman" w:cs="Times New Roman"/>
          <w:b/>
          <w:bCs/>
          <w:sz w:val="24"/>
          <w:szCs w:val="24"/>
        </w:rPr>
      </w:pPr>
    </w:p>
    <w:p w14:paraId="2ABF674B">
      <w:pPr>
        <w:pStyle w:val="4"/>
        <w:spacing w:before="0" w:line="480" w:lineRule="auto"/>
        <w:jc w:val="both"/>
        <w:rPr>
          <w:rFonts w:ascii="Times New Roman" w:hAnsi="Times New Roman" w:cs="Times New Roman"/>
          <w:b/>
          <w:bCs/>
          <w:color w:val="auto"/>
        </w:rPr>
      </w:pPr>
      <w:bookmarkStart w:id="11" w:name="_Hlk196000146"/>
      <w:r>
        <w:rPr>
          <w:rFonts w:ascii="Times New Roman" w:hAnsi="Times New Roman" w:cs="Times New Roman"/>
          <w:b/>
          <w:bCs/>
          <w:color w:val="auto"/>
        </w:rPr>
        <w:t>2.3.4 Saran-saran untuk Mencapai Hasil Belajar</w:t>
      </w:r>
    </w:p>
    <w:bookmarkEnd w:id="11"/>
    <w:p w14:paraId="290D32D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Crow and Crow dalam Purwanto (2010:120-121) mengemukakan sejumlah saran untuk mencapai hasil belajar yang lebih efisien dan optimal, di antaranya:</w:t>
      </w:r>
    </w:p>
    <w:p w14:paraId="7AD64E86">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menetapkan tujuan belajar yang jelas dan spesifik;</w:t>
      </w:r>
    </w:p>
    <w:p w14:paraId="52F4D52D">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menyediakan tempat belajar yang kondusif sehingga kegiatan belajar berjalan efektif;</w:t>
      </w:r>
    </w:p>
    <w:p w14:paraId="566F02B1">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menjaga kondisi fisik tetap sehat agar konsentrasi dan aktivitas mental tidak terganggu;</w:t>
      </w:r>
    </w:p>
    <w:p w14:paraId="11663D2B">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membuat rencana belajar serta mengikuti jadwal belajar secara teratur;</w:t>
      </w:r>
    </w:p>
    <w:p w14:paraId="5C9B365B">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menyelingi kegiatan belajar dengan waktu istirahat yang cukup;</w:t>
      </w:r>
    </w:p>
    <w:p w14:paraId="5EB7BDE3">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mencari kalimat topik atau inti pengertian dari setiap paragraf saat membaca;</w:t>
      </w:r>
    </w:p>
    <w:p w14:paraId="2C9B0D2C">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menerapkan metode pengulangan serta metode belajar keseluruhan (global method);</w:t>
      </w:r>
    </w:p>
    <w:p w14:paraId="555A04B0">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melatih membaca cepat tanpa mengabaikan ketelitian;</w:t>
      </w:r>
    </w:p>
    <w:p w14:paraId="06EE2384">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membuat catatan-catatan penting atau rangkuman dari materi yang dipelajari;</w:t>
      </w:r>
    </w:p>
    <w:p w14:paraId="134B2CF3">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mengevaluasi materi yang sulit dan berusaha memahaminya lebih dalam;</w:t>
      </w:r>
    </w:p>
    <w:p w14:paraId="5CF1682E">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menyusun pertanyaan-pertanyaan penting terkait materi dan mencoba menjawabnya;</w:t>
      </w:r>
    </w:p>
    <w:p w14:paraId="0A5EB53B">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memusatkan perhatian sepenuhnya selama belajar;</w:t>
      </w:r>
    </w:p>
    <w:p w14:paraId="68A74C99">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memahami tabel, grafik, dan ilustrasi penunjang materi;</w:t>
      </w:r>
    </w:p>
    <w:p w14:paraId="2FDD5785">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membiasakan diri membuat rangkuman dan kesimpulan dari bacaan;</w:t>
      </w:r>
    </w:p>
    <w:p w14:paraId="79CE6096">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memastikan seluruh tugas belajar diselesaikan dengan baik;</w:t>
      </w:r>
    </w:p>
    <w:p w14:paraId="0BE81CD5">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memahami pernyataan para penulis dan membandingkan pendapat antar sumber; serta</w:t>
      </w:r>
    </w:p>
    <w:p w14:paraId="0BEA68EA">
      <w:pPr>
        <w:pStyle w:val="31"/>
        <w:numPr>
          <w:ilvl w:val="0"/>
          <w:numId w:val="14"/>
        </w:numPr>
        <w:spacing w:after="0" w:line="480" w:lineRule="auto"/>
        <w:jc w:val="both"/>
        <w:rPr>
          <w:rFonts w:ascii="Times New Roman" w:hAnsi="Times New Roman"/>
          <w:sz w:val="24"/>
          <w:szCs w:val="24"/>
        </w:rPr>
      </w:pPr>
      <w:r>
        <w:rPr>
          <w:rFonts w:ascii="Times New Roman" w:hAnsi="Times New Roman"/>
          <w:sz w:val="24"/>
          <w:szCs w:val="24"/>
        </w:rPr>
        <w:t>menganalisis kebiasaan belajar yang dilakukan, lalu memperbaiki kekurangannya.</w:t>
      </w:r>
    </w:p>
    <w:p w14:paraId="3AC7831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Sehubungan dengan penelitian tentang </w:t>
      </w:r>
      <w:r>
        <w:rPr>
          <w:rStyle w:val="21"/>
          <w:rFonts w:ascii="Times New Roman" w:hAnsi="Times New Roman" w:cs="Times New Roman"/>
          <w:b w:val="0"/>
          <w:bCs w:val="0"/>
          <w:sz w:val="24"/>
          <w:szCs w:val="24"/>
        </w:rPr>
        <w:t>korelasi antara kebiasaan membaca di rumah dengan hasil belajar menentukan ide pokok dalam teks bacaan</w:t>
      </w:r>
      <w:r>
        <w:rPr>
          <w:rFonts w:ascii="Times New Roman" w:hAnsi="Times New Roman" w:cs="Times New Roman"/>
          <w:sz w:val="24"/>
          <w:szCs w:val="24"/>
        </w:rPr>
        <w:t>, saran-saran ini sangat relevan untuk diterapkan siswa dalam aktivitas belajarnya, baik di sekolah maupun di rumah. Kebiasaan membaca yang baik di rumah menjadi faktor penting dalam mendukung tercapainya hasil belajar yang optimal, khususnya dalam keterampilan menentukan ide pokok dalam teks bacaan.</w:t>
      </w:r>
    </w:p>
    <w:p w14:paraId="12FDF2E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Menurut Slameto (2010:54), keberhasilan belajar siswa sangat dipengaruhi oleh faktor internal (seperti minat, motivasi, dan kebiasaan belajar) dan faktor eksternal (seperti lingkungan keluarga, fasilitas belajar, serta kebiasaan membaca di rumah). Maka, ketika siswa memiliki kebiasaan membaca yang teratur dan efektif di rumah, hal itu akan mempermudah siswa dalam menemukan ide pokok sebuah teks karena terbiasa melatih kemampuan menyaring informasi penting dari bacaan.</w:t>
      </w:r>
    </w:p>
    <w:p w14:paraId="335BB1E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Lebih lanjut, Syah (2012:143) menekankan bahwa keberhasilan hasil belajar tidak hanya ditentukan oleh kualitas proses pembelajaran di sekolah, tetapi juga oleh aktivitas belajar mandiri di luar kelas, seperti membaca buku, artikel, atau sumber bacaan lainnya di rumah. Dalam konteks ini, kebiasaan membaca di rumah dapat membentuk keterampilan berpikir kritis dan analitis siswa dalam memahami isi bacaan serta menentukan ide pokok dan gagasan pendukung secara tepat.</w:t>
      </w:r>
    </w:p>
    <w:p w14:paraId="5FC4B0A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Dengan demikian, penerapan saran-saran Crow and Crow tersebut dapat menjadi pedoman bagi siswa dalam membangun kebiasaan belajar dan membaca yang baik di rumah. Misalnya, siswa dapat membuat jadwal khusus untuk membaca buku Bahasa Indonesia, mencari kalimat topik setiap paragraf, merangkum isi bacaan, serta membuat pertanyaan-pertanyaan terkait isi teks yang dibaca. Selain itu, lingkungan keluarga juga diharapkan dapat berperan aktif dalam menyediakan bahan bacaan yang menarik serta mendampingi anak saat membaca di rumah.</w:t>
      </w:r>
    </w:p>
    <w:p w14:paraId="17BABACF">
      <w:pPr>
        <w:spacing w:after="0" w:line="480" w:lineRule="auto"/>
        <w:ind w:firstLine="709"/>
        <w:jc w:val="both"/>
        <w:rPr>
          <w:rFonts w:ascii="Times New Roman" w:hAnsi="Times New Roman" w:cs="Times New Roman"/>
          <w:sz w:val="24"/>
          <w:szCs w:val="24"/>
        </w:rPr>
      </w:pPr>
      <w:r>
        <w:rPr>
          <w:rStyle w:val="21"/>
          <w:rFonts w:ascii="Times New Roman" w:hAnsi="Times New Roman" w:cs="Times New Roman"/>
          <w:b w:val="0"/>
          <w:bCs w:val="0"/>
          <w:sz w:val="24"/>
          <w:szCs w:val="24"/>
        </w:rPr>
        <w:t>Kebiasaan membaca yang efektif</w:t>
      </w:r>
      <w:r>
        <w:rPr>
          <w:rFonts w:ascii="Times New Roman" w:hAnsi="Times New Roman" w:cs="Times New Roman"/>
          <w:sz w:val="24"/>
          <w:szCs w:val="24"/>
        </w:rPr>
        <w:t xml:space="preserve"> tidak hanya meningkatkan kemampuan memahami teks, tetapi juga secara langsung berpengaruh terhadap hasil belajar Bahasa Indonesia siswa, khususnya dalam keterampilan menentukan ide pokok dalam teks bacaan. Hal ini sejalan dengan pendapat Tarigan (2008:12), yang menyatakan bahwa membaca adalah proses yang kompleks dan aktif, di mana pembaca harus mampu menangkap makna serta menentukan gagasan utama dan informasi penting dari teks yang dibacanya.</w:t>
      </w:r>
    </w:p>
    <w:p w14:paraId="719D687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Oleh karena itu, upaya untuk meningkatkan hasil belajar menentukan ide pokok dalam teks bacaan di SD Negeri 357 Natal dapat dilakukan melalui:</w:t>
      </w:r>
    </w:p>
    <w:p w14:paraId="3EBEAD0C">
      <w:pPr>
        <w:numPr>
          <w:ilvl w:val="0"/>
          <w:numId w:val="1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Mendorong siswa membiasakan diri membaca buku atau artikel di rumah secara teratur.</w:t>
      </w:r>
    </w:p>
    <w:p w14:paraId="34018831">
      <w:pPr>
        <w:numPr>
          <w:ilvl w:val="0"/>
          <w:numId w:val="1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Memberikan tugas membaca di rumah dengan panduan mencari ide pokok dan gagasan pendukung.</w:t>
      </w:r>
    </w:p>
    <w:p w14:paraId="39D289AE">
      <w:pPr>
        <w:numPr>
          <w:ilvl w:val="0"/>
          <w:numId w:val="1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Melibatkan orang tua untuk menciptakan suasana membaca yang menyenangkan di rumah.</w:t>
      </w:r>
    </w:p>
    <w:p w14:paraId="5CF8B5CC">
      <w:pPr>
        <w:numPr>
          <w:ilvl w:val="0"/>
          <w:numId w:val="1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Menyediakan bahan bacaan yang variatif dan sesuai dengan minat serta tingkat kemampuan membaca siswa.</w:t>
      </w:r>
    </w:p>
    <w:p w14:paraId="4C6327EE">
      <w:pPr>
        <w:numPr>
          <w:ilvl w:val="0"/>
          <w:numId w:val="1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Membimbing siswa dalam menerapkan saran-saran belajar efektif sebagaimana yang disampaikan Crow and Crow dalam kegiatan belajar sehari-hari.</w:t>
      </w:r>
    </w:p>
    <w:p w14:paraId="2E75B8C0">
      <w:pPr>
        <w:spacing w:after="0" w:line="480" w:lineRule="auto"/>
        <w:ind w:left="720"/>
        <w:jc w:val="both"/>
        <w:rPr>
          <w:rFonts w:ascii="Times New Roman" w:hAnsi="Times New Roman" w:cs="Times New Roman"/>
          <w:sz w:val="24"/>
          <w:szCs w:val="24"/>
        </w:rPr>
      </w:pPr>
    </w:p>
    <w:p w14:paraId="52B752CF">
      <w:pPr>
        <w:pStyle w:val="4"/>
        <w:spacing w:before="0" w:line="480" w:lineRule="auto"/>
        <w:jc w:val="both"/>
        <w:rPr>
          <w:rFonts w:ascii="Times New Roman" w:hAnsi="Times New Roman" w:cs="Times New Roman"/>
          <w:b/>
          <w:bCs/>
          <w:color w:val="auto"/>
        </w:rPr>
      </w:pPr>
      <w:bookmarkStart w:id="12" w:name="_Hlk196000168"/>
      <w:r>
        <w:rPr>
          <w:rFonts w:ascii="Times New Roman" w:hAnsi="Times New Roman" w:cs="Times New Roman"/>
          <w:b/>
          <w:bCs/>
          <w:color w:val="auto"/>
        </w:rPr>
        <w:t>2.4 Hubungan Kebiasaan Belajar dengan Hasil Belajar</w:t>
      </w:r>
    </w:p>
    <w:bookmarkEnd w:id="12"/>
    <w:p w14:paraId="5DF0A17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Kebiasaan belajar merupakan salah satu faktor kunci dalam pencapaian hasil belajar. Menurut Galih (2012:5), seseorang yang ingin berhasil dalam belajarnya hendaknya memiliki sikap serta cara belajar yang baik. Cara-cara belajar tersebut disebut dengan kebiasaan belajar. Kebiasaan belajar seseorang akan menentukan kualitas hasil belajarnya. Jika cara belajar siswa baik, maka akan tercipta kebiasaan positif yang secara langsung dapat meningkatkan hasil belajar siswa, termasuk dalam mata pelajaran Bahasa Indonesia khususnya pada kompetensi menentukan ide pokok dalam teks bacaan.</w:t>
      </w:r>
    </w:p>
    <w:p w14:paraId="736F635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Kebiasaan belajar yang baik membantu siswa dalam menguasai pelajaran, memahami materi, serta memperoleh hasil belajar yang optimal. Sebaliknya, kebiasaan belajar yang buruk dapat mempersulit siswa dalam memahami pelajaran, menghambat kemajuan studi, dan menyebabkan hasil belajar yang rendah. Menurut Gie dalam Syah (2009:134), efisiensi belajar adalah sebuah konsep yang mencerminkan perbandingan terbaik antara usaha dengan hasil yang diperoleh. Syah (2009:134) menjelaskan bahwa terdapat dua macam efisiensi belajar dalam diri siswa, yaitu:</w:t>
      </w:r>
    </w:p>
    <w:p w14:paraId="1343E0C5">
      <w:pPr>
        <w:numPr>
          <w:ilvl w:val="0"/>
          <w:numId w:val="1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Efisiensi Usaha Belajar</w:t>
      </w:r>
      <w:r>
        <w:rPr>
          <w:rFonts w:ascii="Times New Roman" w:hAnsi="Times New Roman" w:cs="Times New Roman"/>
          <w:sz w:val="24"/>
          <w:szCs w:val="24"/>
        </w:rPr>
        <w:t>, yaitu kegiatan belajar dapat dikatakan efisien apabila hasil belajar yang diharapkan dapat dicapai dengan usaha yang efektif. Usaha dalam hal ini mencakup kebiasaan belajar yang baik, seperti membuat jadwal belajar secara teratur, menyediakan waktu khusus untuk membaca di rumah, meluangkan tenaga dan pikiran, serta menyiapkan alat-alat belajar yang diperlukan.</w:t>
      </w:r>
    </w:p>
    <w:p w14:paraId="2E12B451">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Dalam konteks pembelajaran Bahasa Indonesia, kebiasaan membaca di rumah menjadi bagian dari usaha belajar yang efektif, sebab melalui aktivitas membaca rutin, siswa terbiasa menyerap berbagai informasi dari teks bacaan. Hal ini sejalan dengan pendapat Slameto (2010:72) yang menyatakan bahwa kebiasaan membaca di rumah dapat menjadi sarana bagi siswa untuk memperkaya wawasan dan memperkuat pemahaman materi pelajaran yang dipelajari di sekolah.</w:t>
      </w:r>
    </w:p>
    <w:p w14:paraId="1E9C5D98">
      <w:pPr>
        <w:numPr>
          <w:ilvl w:val="0"/>
          <w:numId w:val="1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Efisiensi Hasil Belajar</w:t>
      </w:r>
      <w:r>
        <w:rPr>
          <w:rFonts w:ascii="Times New Roman" w:hAnsi="Times New Roman" w:cs="Times New Roman"/>
          <w:sz w:val="24"/>
          <w:szCs w:val="24"/>
        </w:rPr>
        <w:t>, yaitu kegiatan belajar dapat dikatakan efisien apabila usaha belajar tertentu memberikan hasil belajar yang tinggi. Dengan demikian, usaha membiasakan diri belajar dan membaca secara teratur, termasuk membaca teks bacaan di rumah, akan berkontribusi terhadap pencapaian hasil belajar yang maksimal.</w:t>
      </w:r>
    </w:p>
    <w:p w14:paraId="6FBF65B6">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Sebagaimana dinyatakan oleh Hamalik (2015:153), bahwa hasil belajar merupakan perubahan perilaku yang terjadi setelah proses belajar mengajar berlangsung, yang dapat diketahui melalui evaluasi. Hasil belajar Bahasa Indonesia khususnya dalam menentukan ide pokok dalam teks bacaan akan lebih baik apabila siswa memiliki kebiasaan membaca yang rutin, baik di lingkungan sekolah maupun di rumah.</w:t>
      </w:r>
    </w:p>
    <w:p w14:paraId="1CADDAA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beberapa pendapat ahli tersebut, dapat disimpulkan bahwa kebiasaan belajar, khususnya kebiasaan membaca di rumah, memiliki hubungan erat dengan pencapaian hasil belajar siswa. Kebiasaan membaca merupakan salah satu faktor penting yang dapat mempengaruhi hasil belajar siswa dalam pelajaran Bahasa Indonesia. Jika siswa memiliki kebiasaan membaca yang baik di rumah, mereka akan lebih mudah memahami isi teks bacaan, menemukan ide pokok, serta menyusun gagasan berdasarkan isi bacaan tersebut. Sebaliknya, siswa yang tidak terbiasa membaca di rumah cenderung mengalami kesulitan dalam memahami materi bacaan dan menentukan ide pokoknya.</w:t>
      </w:r>
    </w:p>
    <w:p w14:paraId="54A8E7F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Oleh karena itu, penanaman kebiasaan membaca di rumah perlu ditanamkan sejak dini dalam diri siswa. Hal ini sejalan dengan pendapat Tarigan (2008:3), bahwa membaca merupakan suatu kegiatan yang kompleks yang melibatkan proses pengenalan kata, pemahaman makna, serta penafsiran isi bacaan. Dengan terbiasa membaca, siswa akan terlatih untuk menangkap informasi penting dalam teks, sehingga keterampilan menentukan ide pokok dalam bacaan akan semakin terasah.</w:t>
      </w:r>
    </w:p>
    <w:p w14:paraId="6ED8DA2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Selain itu, faktor lain yang perlu diperhatikan adalah persepsi siswa terhadap pelajaran yang dipelajarinya. Pada umumnya, siswa memiliki anggapan yang beragam terhadap mata pelajaran di sekolah, baik anggapan positif seperti rasa senang dan tertarik, maupun anggapan negatif seperti rasa cemas atau takut saat menghadapi pelajaran tertentu. Menurut Suryabrata (2013:47), persepsi yang positif terhadap mata pelajaran akan meningkatkan motivasi belajar dan berdampak pada hasil belajar yang lebih baik.</w:t>
      </w:r>
    </w:p>
    <w:p w14:paraId="1035228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Dalam konteks ini, pelajaran Bahasa Indonesia sering dianggap sebagai mata pelajaran yang mudah, tetapi ketika berhadapan dengan soal-soal menentukan ide pokok dalam teks bacaan, tidak sedikit siswa yang mengalami kesulitan. Hal ini dapat diatasi jika siswa membiasakan diri membaca secara teratur di rumah, sehingga kesulitan dalam memahami isi bacaan dapat diminimalisir.</w:t>
      </w:r>
    </w:p>
    <w:p w14:paraId="617B006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demikian, dapat ditegaskan bahwa terdapat hubungan antara kebiasaan membaca di rumah dengan hasil belajar Bahasa Indonesia dalam menentukan ide pokok dalam teks bacaan siswa. Kebiasaan membaca secara rutin di rumah akan membantu siswa dalam memahami isi bacaan secara menyeluruh, menemukan gagasan utama, dan menyimpulkan isi bacaan dengan baik. Oleh sebab itu, kebiasaan membaca di rumah perlu dikembangkan dan dibiasakan demi tercapainya hasil belajar yang optimal, khususnya dalam pelajaran Bahasa Indonesia di SD Negeri 357 Natal Kabupaten Mandailing Natal Tahun Pembelajaran 2025-2026.</w:t>
      </w:r>
    </w:p>
    <w:p w14:paraId="0EB747E4">
      <w:pPr>
        <w:spacing w:after="0" w:line="480" w:lineRule="auto"/>
        <w:ind w:firstLine="720"/>
        <w:jc w:val="both"/>
        <w:rPr>
          <w:rFonts w:ascii="Times New Roman" w:hAnsi="Times New Roman" w:cs="Times New Roman"/>
          <w:sz w:val="24"/>
          <w:szCs w:val="24"/>
        </w:rPr>
      </w:pPr>
    </w:p>
    <w:p w14:paraId="5A33A7AF">
      <w:pPr>
        <w:pStyle w:val="4"/>
        <w:spacing w:before="0" w:line="480" w:lineRule="auto"/>
        <w:jc w:val="both"/>
        <w:rPr>
          <w:rFonts w:ascii="Times New Roman" w:hAnsi="Times New Roman" w:cs="Times New Roman"/>
          <w:color w:val="auto"/>
        </w:rPr>
      </w:pPr>
      <w:bookmarkStart w:id="13" w:name="_Hlk196000185"/>
      <w:r>
        <w:rPr>
          <w:rStyle w:val="21"/>
          <w:rFonts w:ascii="Times New Roman" w:hAnsi="Times New Roman" w:cs="Times New Roman"/>
          <w:color w:val="auto"/>
        </w:rPr>
        <w:t>2.5 Karakteristik Siswa SD</w:t>
      </w:r>
    </w:p>
    <w:bookmarkEnd w:id="13"/>
    <w:p w14:paraId="0AB4CCB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Menurut </w:t>
      </w:r>
      <w:r>
        <w:rPr>
          <w:rStyle w:val="21"/>
          <w:rFonts w:ascii="Times New Roman" w:hAnsi="Times New Roman" w:cs="Times New Roman"/>
          <w:b w:val="0"/>
          <w:bCs w:val="0"/>
          <w:sz w:val="24"/>
          <w:szCs w:val="24"/>
        </w:rPr>
        <w:t>Nasution</w:t>
      </w:r>
      <w:r>
        <w:rPr>
          <w:rFonts w:ascii="Times New Roman" w:hAnsi="Times New Roman" w:cs="Times New Roman"/>
          <w:sz w:val="24"/>
          <w:szCs w:val="24"/>
        </w:rPr>
        <w:t xml:space="preserve"> dalam </w:t>
      </w:r>
      <w:r>
        <w:rPr>
          <w:rStyle w:val="21"/>
          <w:rFonts w:ascii="Times New Roman" w:hAnsi="Times New Roman" w:cs="Times New Roman"/>
          <w:b w:val="0"/>
          <w:bCs w:val="0"/>
          <w:sz w:val="24"/>
          <w:szCs w:val="24"/>
        </w:rPr>
        <w:t>Djamarah (2011:123)</w:t>
      </w:r>
      <w:r>
        <w:rPr>
          <w:rFonts w:ascii="Times New Roman" w:hAnsi="Times New Roman" w:cs="Times New Roman"/>
          <w:b/>
          <w:bCs/>
          <w:sz w:val="24"/>
          <w:szCs w:val="24"/>
        </w:rPr>
        <w:t>,</w:t>
      </w:r>
      <w:r>
        <w:rPr>
          <w:rFonts w:ascii="Times New Roman" w:hAnsi="Times New Roman" w:cs="Times New Roman"/>
          <w:sz w:val="24"/>
          <w:szCs w:val="24"/>
        </w:rPr>
        <w:t xml:space="preserve"> masa usia sekolah dasar merupakan periode kanak-kanak akhir yang berlangsung dari usia enam tahun hingga kira-kira sebelas atau dua belas tahun. Pada usia ini, anak mulai memasuki lingkungan pendidikan formal di sekolah dasar, yang menjadi awal dari perjalanan pendidikan sistematisnya. Masa ini akan sangat memengaruhi sikap, tingkah laku, dan kebiasaan anak, termasuk dalam hal minat serta kebiasaan membaca di rumah.</w:t>
      </w:r>
    </w:p>
    <w:p w14:paraId="551EC17A">
      <w:pPr>
        <w:spacing w:after="0" w:line="480" w:lineRule="auto"/>
        <w:ind w:firstLine="709"/>
        <w:jc w:val="both"/>
        <w:rPr>
          <w:rFonts w:ascii="Times New Roman" w:hAnsi="Times New Roman" w:cs="Times New Roman"/>
          <w:sz w:val="24"/>
          <w:szCs w:val="24"/>
        </w:rPr>
      </w:pPr>
      <w:r>
        <w:rPr>
          <w:rStyle w:val="21"/>
          <w:rFonts w:ascii="Times New Roman" w:hAnsi="Times New Roman" w:cs="Times New Roman"/>
          <w:b w:val="0"/>
          <w:bCs w:val="0"/>
          <w:sz w:val="24"/>
          <w:szCs w:val="24"/>
        </w:rPr>
        <w:t>Djamarah (2011:124-125)</w:t>
      </w:r>
      <w:r>
        <w:rPr>
          <w:rFonts w:ascii="Times New Roman" w:hAnsi="Times New Roman" w:cs="Times New Roman"/>
          <w:b/>
          <w:bCs/>
          <w:sz w:val="24"/>
          <w:szCs w:val="24"/>
        </w:rPr>
        <w:t xml:space="preserve"> </w:t>
      </w:r>
      <w:r>
        <w:rPr>
          <w:rFonts w:ascii="Times New Roman" w:hAnsi="Times New Roman" w:cs="Times New Roman"/>
          <w:sz w:val="24"/>
          <w:szCs w:val="24"/>
        </w:rPr>
        <w:t>membagi karakteristik anak usia sekolah dasar menjadi dua tahap, yaitu:</w:t>
      </w:r>
    </w:p>
    <w:p w14:paraId="17F15138">
      <w:pPr>
        <w:pStyle w:val="5"/>
        <w:spacing w:before="0" w:line="480"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1) Masa Kelas Rendah Sekolah Dasar (Kelas I–III)</w:t>
      </w:r>
    </w:p>
    <w:p w14:paraId="1FC59A6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Pada masa ini, anak memiliki beberapa ciri, di antaranya:</w:t>
      </w:r>
    </w:p>
    <w:p w14:paraId="7AC118B6">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Terdapat korelasi positif antara kesehatan fisik dengan prestasi belajar. Anak yang sehat cenderung memiliki hasil belajar lebih baik.</w:t>
      </w:r>
    </w:p>
    <w:p w14:paraId="5CDE0044">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Anak cenderung patuh terhadap aturan permainan tradisional.</w:t>
      </w:r>
    </w:p>
    <w:p w14:paraId="4BBD1E2C">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Suka memuji diri sendiri dan membandingkan dirinya dengan anak lain, khususnya jika itu menguntungkan dirinya.</w:t>
      </w:r>
    </w:p>
    <w:p w14:paraId="313B6649">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Jika mengalami kesulitan dalam menyelesaikan soal, anak cenderung menganggap soal tersebut tidak penting.</w:t>
      </w:r>
    </w:p>
    <w:p w14:paraId="4ECFD25D">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Pada usia 6–8 tahun, anak menginginkan nilai rapor yang baik tanpa memikirkan apakah prestasinya pantas diberi nilai tersebut.</w:t>
      </w:r>
    </w:p>
    <w:p w14:paraId="15C61D71">
      <w:pPr>
        <w:pStyle w:val="5"/>
        <w:spacing w:before="0" w:line="480"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2) Masa Kelas Tinggi Sekolah Dasar (Kelas IV–VI)</w:t>
      </w:r>
    </w:p>
    <w:p w14:paraId="6C6441D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Karakteristik anak pada masa ini lebih berkembang, yaitu:</w:t>
      </w:r>
    </w:p>
    <w:p w14:paraId="5D3F452D">
      <w:pPr>
        <w:numPr>
          <w:ilvl w:val="0"/>
          <w:numId w:val="1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Memiliki minat terhadap kehidupan praktis sehari-hari yang konkret, yang memengaruhi caranya menyerap informasi, termasuk saat membaca teks bacaan.</w:t>
      </w:r>
    </w:p>
    <w:p w14:paraId="5F4DA849">
      <w:pPr>
        <w:numPr>
          <w:ilvl w:val="0"/>
          <w:numId w:val="1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Mulai bersifat realistis, memiliki rasa ingin tahu, dan semangat belajar yang tinggi.</w:t>
      </w:r>
    </w:p>
    <w:p w14:paraId="413DE9A9">
      <w:pPr>
        <w:numPr>
          <w:ilvl w:val="0"/>
          <w:numId w:val="1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Menjelang akhir masa ini, anak sudah menunjukkan ketertarikan terhadap bidang atau mata pelajaran tertentu, termasuk Bahasa Indonesia.</w:t>
      </w:r>
    </w:p>
    <w:p w14:paraId="7F39DCDF">
      <w:pPr>
        <w:numPr>
          <w:ilvl w:val="0"/>
          <w:numId w:val="1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Anak masih membutuhkan bimbingan guru atau orang dewasa.</w:t>
      </w:r>
    </w:p>
    <w:p w14:paraId="69DB471A">
      <w:pPr>
        <w:numPr>
          <w:ilvl w:val="0"/>
          <w:numId w:val="1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Suka membentuk kelompok sebaya untuk bermain atau belajar bersama, bahkan mulai menciptakan aturan main sendiri di luar aturan tradisional.</w:t>
      </w:r>
    </w:p>
    <w:p w14:paraId="1C43A67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Senada dengan hal tersebut, </w:t>
      </w:r>
      <w:r>
        <w:rPr>
          <w:rStyle w:val="21"/>
          <w:rFonts w:ascii="Times New Roman" w:hAnsi="Times New Roman" w:cs="Times New Roman"/>
          <w:b w:val="0"/>
          <w:bCs w:val="0"/>
          <w:sz w:val="24"/>
          <w:szCs w:val="24"/>
        </w:rPr>
        <w:t>Nana (2007:63)</w:t>
      </w:r>
      <w:r>
        <w:rPr>
          <w:rFonts w:ascii="Times New Roman" w:hAnsi="Times New Roman" w:cs="Times New Roman"/>
          <w:sz w:val="24"/>
          <w:szCs w:val="24"/>
        </w:rPr>
        <w:t xml:space="preserve"> mengklasifikasikan karakteristik anak usia SD menjadi empat, yaitu:</w:t>
      </w:r>
    </w:p>
    <w:p w14:paraId="6A55B390">
      <w:pPr>
        <w:numPr>
          <w:ilvl w:val="0"/>
          <w:numId w:val="1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Senang Bermain:</w:t>
      </w:r>
      <w:r>
        <w:rPr>
          <w:rFonts w:ascii="Times New Roman" w:hAnsi="Times New Roman" w:cs="Times New Roman"/>
          <w:sz w:val="24"/>
          <w:szCs w:val="24"/>
        </w:rPr>
        <w:t xml:space="preserve"> Anak usia SD lebih tertarik dengan aktivitas yang melibatkan permainan. Oleh karena itu, guru sebaiknya menyelipkan unsur permainan dalam pembelajaran, termasuk saat mengajarkan materi menentukan ide pokok dalam teks bacaan.</w:t>
      </w:r>
    </w:p>
    <w:p w14:paraId="74D68C14">
      <w:pPr>
        <w:numPr>
          <w:ilvl w:val="0"/>
          <w:numId w:val="1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Senang Bergerak:</w:t>
      </w:r>
      <w:r>
        <w:rPr>
          <w:rFonts w:ascii="Times New Roman" w:hAnsi="Times New Roman" w:cs="Times New Roman"/>
          <w:sz w:val="24"/>
          <w:szCs w:val="24"/>
        </w:rPr>
        <w:t xml:space="preserve"> Anak SD hanya mampu duduk tenang selama ±30 menit. Guru perlu merancang pembelajaran aktif, misalnya diskusi kelompok atau kegiatan membaca bersama, agar minat dan konsentrasi belajar tetap terjaga.</w:t>
      </w:r>
    </w:p>
    <w:p w14:paraId="65C8C344">
      <w:pPr>
        <w:numPr>
          <w:ilvl w:val="0"/>
          <w:numId w:val="1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Senang Bekerja dalam Kelompok:</w:t>
      </w:r>
      <w:r>
        <w:rPr>
          <w:rFonts w:ascii="Times New Roman" w:hAnsi="Times New Roman" w:cs="Times New Roman"/>
          <w:sz w:val="24"/>
          <w:szCs w:val="24"/>
        </w:rPr>
        <w:t xml:space="preserve"> Anak belajar bersosialisasi, bekerjasama, berbagi tanggung jawab, dan berkompetisi secara sehat melalui kerja kelompok. Kegiatan membaca teks dan menentukan ide pokok bisa dilakukan berkelompok untuk memanfaatkan karakter ini.</w:t>
      </w:r>
    </w:p>
    <w:p w14:paraId="61F7E609">
      <w:pPr>
        <w:numPr>
          <w:ilvl w:val="0"/>
          <w:numId w:val="1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Senang Merasakan atau Melakukan Langsung:</w:t>
      </w:r>
      <w:r>
        <w:rPr>
          <w:rFonts w:ascii="Times New Roman" w:hAnsi="Times New Roman" w:cs="Times New Roman"/>
          <w:b/>
          <w:bCs/>
          <w:sz w:val="24"/>
          <w:szCs w:val="24"/>
        </w:rPr>
        <w:t xml:space="preserve"> </w:t>
      </w:r>
      <w:r>
        <w:rPr>
          <w:rFonts w:ascii="Times New Roman" w:hAnsi="Times New Roman" w:cs="Times New Roman"/>
          <w:sz w:val="24"/>
          <w:szCs w:val="24"/>
        </w:rPr>
        <w:t xml:space="preserve">Berdasarkan teori perkembangan kognitif </w:t>
      </w:r>
      <w:r>
        <w:rPr>
          <w:rStyle w:val="21"/>
          <w:rFonts w:ascii="Times New Roman" w:hAnsi="Times New Roman" w:cs="Times New Roman"/>
          <w:b w:val="0"/>
          <w:bCs w:val="0"/>
          <w:sz w:val="24"/>
          <w:szCs w:val="24"/>
        </w:rPr>
        <w:t>Piaget</w:t>
      </w:r>
      <w:r>
        <w:rPr>
          <w:rFonts w:ascii="Times New Roman" w:hAnsi="Times New Roman" w:cs="Times New Roman"/>
          <w:sz w:val="24"/>
          <w:szCs w:val="24"/>
        </w:rPr>
        <w:t xml:space="preserve"> dalam </w:t>
      </w:r>
      <w:r>
        <w:rPr>
          <w:rStyle w:val="21"/>
          <w:rFonts w:ascii="Times New Roman" w:hAnsi="Times New Roman" w:cs="Times New Roman"/>
          <w:b w:val="0"/>
          <w:bCs w:val="0"/>
          <w:sz w:val="24"/>
          <w:szCs w:val="24"/>
        </w:rPr>
        <w:t>Santrock (2007:38)</w:t>
      </w:r>
      <w:r>
        <w:rPr>
          <w:rFonts w:ascii="Times New Roman" w:hAnsi="Times New Roman" w:cs="Times New Roman"/>
          <w:b/>
          <w:bCs/>
          <w:sz w:val="24"/>
          <w:szCs w:val="24"/>
        </w:rPr>
        <w:t>,</w:t>
      </w:r>
      <w:r>
        <w:rPr>
          <w:rFonts w:ascii="Times New Roman" w:hAnsi="Times New Roman" w:cs="Times New Roman"/>
          <w:sz w:val="24"/>
          <w:szCs w:val="24"/>
        </w:rPr>
        <w:t xml:space="preserve"> anak SD berada pada tahap operasi konkret, di mana anak lebih mudah memahami konsep melalui pengalaman langsung, termasuk saat menentukan ide pokok teks setelah membaca.</w:t>
      </w:r>
    </w:p>
    <w:p w14:paraId="7E40DB6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beberapa pendapat tersebut, dapat disimpulkan bahwa siswa kelas VI SD Negeri 357 Natal Kabupaten Mandailing Natal, sebagai subjek dalam penelitian ini, memiliki karakteristik yang khas. Mereka berada di tahap perkembangan kognitif konkret menuju abstrak, memiliki minat belajar yang cukup tinggi terhadap hal-hal nyata, gemar berkelompok, dan senang belajar sambil bermain. Selain itu, anak usia ini juga mulai menunjukkan rasa bangga terhadap prestasi yang diraih, mulai terampil berpikir logis sederhana, dan mampu menyusun pendapatnya sendiri.</w:t>
      </w:r>
    </w:p>
    <w:p w14:paraId="192E137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Hal ini sejalan dengan pendapat </w:t>
      </w:r>
      <w:r>
        <w:rPr>
          <w:rStyle w:val="21"/>
          <w:rFonts w:ascii="Times New Roman" w:hAnsi="Times New Roman" w:cs="Times New Roman"/>
          <w:b w:val="0"/>
          <w:bCs w:val="0"/>
          <w:sz w:val="24"/>
          <w:szCs w:val="24"/>
        </w:rPr>
        <w:t>Hurlock (1999:206)</w:t>
      </w:r>
      <w:r>
        <w:rPr>
          <w:rFonts w:ascii="Times New Roman" w:hAnsi="Times New Roman" w:cs="Times New Roman"/>
          <w:sz w:val="24"/>
          <w:szCs w:val="24"/>
        </w:rPr>
        <w:t xml:space="preserve"> yang menyatakan bahwa usia SD adalah masa anak mulai belajar berpikir lebih objektif dan logis, serta mulai mampu menghubungkan konsep-konsep lama dengan konsep baru. Kondisi ini sangat relevan dengan penelitian mengenai kebiasaan membaca di rumah yang dapat berpengaruh terhadap hasil belajar Bahasa Indonesia dalam menentukan ide pokok bacaan. Anak yang terbiasa membaca di rumah cenderung memiliki kosakata lebih luas, memahami isi bacaan lebih cepat, serta mampu menemukan ide pokok teks dengan lebih baik.</w:t>
      </w:r>
    </w:p>
    <w:p w14:paraId="17AD07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Selanjutnya, </w:t>
      </w:r>
      <w:r>
        <w:rPr>
          <w:rStyle w:val="21"/>
          <w:rFonts w:ascii="Times New Roman" w:hAnsi="Times New Roman" w:cs="Times New Roman"/>
          <w:b w:val="0"/>
          <w:bCs w:val="0"/>
          <w:sz w:val="24"/>
          <w:szCs w:val="24"/>
        </w:rPr>
        <w:t>Suprijono (2009:17)</w:t>
      </w:r>
      <w:r>
        <w:rPr>
          <w:rFonts w:ascii="Times New Roman" w:hAnsi="Times New Roman" w:cs="Times New Roman"/>
          <w:b/>
          <w:bCs/>
          <w:sz w:val="24"/>
          <w:szCs w:val="24"/>
        </w:rPr>
        <w:t xml:space="preserve"> </w:t>
      </w:r>
      <w:r>
        <w:rPr>
          <w:rFonts w:ascii="Times New Roman" w:hAnsi="Times New Roman" w:cs="Times New Roman"/>
          <w:sz w:val="24"/>
          <w:szCs w:val="24"/>
        </w:rPr>
        <w:t>menambahkan bahwa anak usia SD berada pada tahap di mana mereka mulai menikmati proses belajar sebagai kebutuhan, bukan sekadar kewajiban. Oleh karena itu, membangun kebiasaan membaca di rumah merupakan langkah penting yang akan berdampak positif terhadap kemampuan belajar di sekolah, khususnya pada mata pelajaran Bahasa Indonesia.</w:t>
      </w:r>
    </w:p>
    <w:p w14:paraId="6407B83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memahami karakteristik ini, guru di SD Negeri 357 Natal dapat merancang pembelajaran Bahasa Indonesia yang sesuai, baik dari segi metode, media, maupun pendekatan, misalnya dengan menggunakan buku bacaan ringan, cerita rakyat, atau dongeng daerah yang dekat dengan keseharian anak untuk meningkatkan minat membaca di rumah dan hasil belajar mereka di sekolah, khususnya dalam menentukan ide pokok dalam teks bacaan.</w:t>
      </w:r>
    </w:p>
    <w:p w14:paraId="4F2F720F">
      <w:pPr>
        <w:pStyle w:val="4"/>
        <w:spacing w:before="0" w:line="480" w:lineRule="auto"/>
        <w:jc w:val="both"/>
        <w:rPr>
          <w:rStyle w:val="21"/>
          <w:rFonts w:ascii="Times New Roman" w:hAnsi="Times New Roman" w:cs="Times New Roman"/>
          <w:b w:val="0"/>
          <w:bCs w:val="0"/>
          <w:color w:val="auto"/>
        </w:rPr>
      </w:pPr>
    </w:p>
    <w:p w14:paraId="37FBBA8F">
      <w:pPr>
        <w:pStyle w:val="4"/>
        <w:spacing w:before="0" w:line="480" w:lineRule="auto"/>
        <w:jc w:val="both"/>
        <w:rPr>
          <w:rFonts w:ascii="Times New Roman" w:hAnsi="Times New Roman" w:cs="Times New Roman"/>
          <w:color w:val="auto"/>
        </w:rPr>
      </w:pPr>
      <w:r>
        <w:rPr>
          <w:rStyle w:val="21"/>
          <w:rFonts w:ascii="Times New Roman" w:hAnsi="Times New Roman" w:cs="Times New Roman"/>
          <w:color w:val="auto"/>
        </w:rPr>
        <w:t>2.6 Penelitian Terdahulu</w:t>
      </w:r>
    </w:p>
    <w:p w14:paraId="4F30DF4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Penelitian-penelitian terdahulu ini menjadi rujukan penting dan acuan bagi peneliti untuk mengembangkan penelitian sejenis yang relevan dengan variabel yang diteliti.</w:t>
      </w:r>
    </w:p>
    <w:p w14:paraId="20F1C29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Berikut ini adalah beberapa penelitian yang telah dilakukan sebelumnya:</w:t>
      </w:r>
    </w:p>
    <w:p w14:paraId="75C3E07E">
      <w:pPr>
        <w:numPr>
          <w:ilvl w:val="0"/>
          <w:numId w:val="20"/>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Penelitian oleh Dasmo, Binoardi &amp; A’ini (2011)</w:t>
      </w:r>
      <w:r>
        <w:rPr>
          <w:rFonts w:ascii="Times New Roman" w:hAnsi="Times New Roman" w:cs="Times New Roman"/>
          <w:sz w:val="24"/>
          <w:szCs w:val="24"/>
        </w:rPr>
        <w:t xml:space="preserve"> dari Universitas Indraprasta PGRI berjudul </w:t>
      </w:r>
      <w:r>
        <w:rPr>
          <w:rStyle w:val="13"/>
          <w:rFonts w:ascii="Times New Roman" w:hAnsi="Times New Roman" w:cs="Times New Roman"/>
          <w:sz w:val="24"/>
          <w:szCs w:val="24"/>
        </w:rPr>
        <w:t>“Peran Pola Asuh Orang Tua dan Kebiasaan Belajar terhadap Hasil Belajar IPA.”</w:t>
      </w:r>
      <w:r>
        <w:rPr>
          <w:rFonts w:ascii="Times New Roman" w:hAnsi="Times New Roman" w:cs="Times New Roman"/>
          <w:sz w:val="24"/>
          <w:szCs w:val="24"/>
        </w:rPr>
        <w:t xml:space="preserve"> Hasil penelitian menunjukkan bahwa pola asuh orang tua dan kebiasaan belajar berpengaruh positif dan signifikan terhadap hasil belajar siswa, khususnya dalam mata pelajaran IPA. Kedua faktor ini memberikan kontribusi terhadap hasil belajar siswa. Analisis regresi ganda yang dilakukan menunjukkan bahwa semakin baik pola asuh dan kebiasaan belajar siswa, maka semakin baik pula hasil belajar yang dicapai siswa (Dasmo dkk., 2011:45).</w:t>
      </w:r>
    </w:p>
    <w:p w14:paraId="76882B58">
      <w:pPr>
        <w:numPr>
          <w:ilvl w:val="0"/>
          <w:numId w:val="20"/>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Nurhayati (2015)</w:t>
      </w:r>
      <w:r>
        <w:rPr>
          <w:rFonts w:ascii="Times New Roman" w:hAnsi="Times New Roman" w:cs="Times New Roman"/>
          <w:sz w:val="24"/>
          <w:szCs w:val="24"/>
        </w:rPr>
        <w:t xml:space="preserve"> dari Universitas Indraprasta PGRI dalam penelitiannya yang berjudul </w:t>
      </w:r>
      <w:r>
        <w:rPr>
          <w:rStyle w:val="13"/>
          <w:rFonts w:ascii="Times New Roman" w:hAnsi="Times New Roman" w:cs="Times New Roman"/>
          <w:sz w:val="24"/>
          <w:szCs w:val="24"/>
        </w:rPr>
        <w:t>“Pengaruh Sikap dan Kebiasaan terhadap Hasil Belajar Matematika”</w:t>
      </w:r>
      <w:r>
        <w:rPr>
          <w:rFonts w:ascii="Times New Roman" w:hAnsi="Times New Roman" w:cs="Times New Roman"/>
          <w:sz w:val="24"/>
          <w:szCs w:val="24"/>
        </w:rPr>
        <w:t xml:space="preserve"> menemukan adanya pengaruh signifikan antara sikap belajar dan kebiasaan belajar terhadap hasil belajar siswa. Koefisien korelasi sebesar 0,465 dengan koefisien determinasi 21,6% menunjukkan bahwa sikap belajar dan kebiasaan belajar secara bersama-sama memengaruhi hasil belajar matematika siswa (Nurhayati, 2015:52). Temuan ini memperkuat pentingnya faktor kebiasaan belajar, yang dalam konteks penelitian ini dapat dikaitkan dengan kebiasaan membaca di rumah.</w:t>
      </w:r>
    </w:p>
    <w:p w14:paraId="60F3CC9F">
      <w:pPr>
        <w:numPr>
          <w:ilvl w:val="0"/>
          <w:numId w:val="20"/>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Prasetya (2013)</w:t>
      </w:r>
      <w:r>
        <w:rPr>
          <w:rFonts w:ascii="Times New Roman" w:hAnsi="Times New Roman" w:cs="Times New Roman"/>
          <w:sz w:val="24"/>
          <w:szCs w:val="24"/>
        </w:rPr>
        <w:t xml:space="preserve"> dari Universitas Katolik Soegijapranata Semarang dalam penelitiannya berjudul </w:t>
      </w:r>
      <w:r>
        <w:rPr>
          <w:rStyle w:val="13"/>
          <w:rFonts w:ascii="Times New Roman" w:hAnsi="Times New Roman" w:cs="Times New Roman"/>
          <w:sz w:val="24"/>
          <w:szCs w:val="24"/>
        </w:rPr>
        <w:t>“Bimbingan Belajar Efektif untuk Meningkatkan Kebiasaan Belajar pada Siswa Kelas VII”</w:t>
      </w:r>
      <w:r>
        <w:rPr>
          <w:rFonts w:ascii="Times New Roman" w:hAnsi="Times New Roman" w:cs="Times New Roman"/>
          <w:sz w:val="24"/>
          <w:szCs w:val="24"/>
        </w:rPr>
        <w:t xml:space="preserve"> menyimpulkan bahwa bimbingan belajar efektif berpengaruh terhadap peningkatan kebiasaan belajar siswa. Terdapat perbedaan signifikan antara kebiasaan belajar siswa sebelum dan sesudah mendapatkan bimbingan belajar (Prasetya, 2013:61).</w:t>
      </w:r>
    </w:p>
    <w:p w14:paraId="03FDE122">
      <w:pPr>
        <w:numPr>
          <w:ilvl w:val="0"/>
          <w:numId w:val="20"/>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Nugroho (2014)</w:t>
      </w:r>
      <w:r>
        <w:rPr>
          <w:rFonts w:ascii="Times New Roman" w:hAnsi="Times New Roman" w:cs="Times New Roman"/>
          <w:sz w:val="24"/>
          <w:szCs w:val="24"/>
        </w:rPr>
        <w:t xml:space="preserve"> dari Universitas Negeri Semarang dalam penelitian berjudul </w:t>
      </w:r>
      <w:r>
        <w:rPr>
          <w:rStyle w:val="13"/>
          <w:rFonts w:ascii="Times New Roman" w:hAnsi="Times New Roman" w:cs="Times New Roman"/>
          <w:sz w:val="24"/>
          <w:szCs w:val="24"/>
        </w:rPr>
        <w:t>“Pengembangan Layanan Informasi Belajar Berbantuan Multimedia untuk Meningkatkan Kebiasaan Belajar Siswa”</w:t>
      </w:r>
      <w:r>
        <w:rPr>
          <w:rFonts w:ascii="Times New Roman" w:hAnsi="Times New Roman" w:cs="Times New Roman"/>
          <w:sz w:val="24"/>
          <w:szCs w:val="24"/>
        </w:rPr>
        <w:t xml:space="preserve"> menemukan bahwa layanan informasi belajar berbantuan multimedia berpengaruh terhadap perubahan kebiasaan belajar siswa. Hasil uji beda menunjukkan nilai Sig. (2-tailed) sebesar 0,012, yang berarti terdapat perbedaan signifikan kebiasaan belajar sebelum dan sesudah perlakuan (Nugroho, 2014:40). Dalam konteks kebiasaan membaca di rumah, media berbasis teknologi bisa menjadi alternatif untuk meningkatkan frekuensi dan minat baca siswa di lingkungan keluarga.</w:t>
      </w:r>
    </w:p>
    <w:p w14:paraId="3DB28202">
      <w:pPr>
        <w:numPr>
          <w:ilvl w:val="0"/>
          <w:numId w:val="20"/>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Sukmawati dkk. (2012)</w:t>
      </w:r>
      <w:r>
        <w:rPr>
          <w:rFonts w:ascii="Times New Roman" w:hAnsi="Times New Roman" w:cs="Times New Roman"/>
          <w:sz w:val="24"/>
          <w:szCs w:val="24"/>
        </w:rPr>
        <w:t xml:space="preserve"> dari Universitas Pendidikan Ganesha melakukan penelitian berjudul </w:t>
      </w:r>
      <w:r>
        <w:rPr>
          <w:rStyle w:val="13"/>
          <w:rFonts w:ascii="Times New Roman" w:hAnsi="Times New Roman" w:cs="Times New Roman"/>
          <w:sz w:val="24"/>
          <w:szCs w:val="24"/>
        </w:rPr>
        <w:t>“Hubungan Antara Efikasi Diri dan Kebiasaan Belajar terhadap Prestasi Belajar Siswa Kelas V SDN di Kelurahan Kaliuntu Singaraja.”</w:t>
      </w:r>
      <w:r>
        <w:rPr>
          <w:rFonts w:ascii="Times New Roman" w:hAnsi="Times New Roman" w:cs="Times New Roman"/>
          <w:sz w:val="24"/>
          <w:szCs w:val="24"/>
        </w:rPr>
        <w:t xml:space="preserve"> Hasil penelitian menunjukkan adanya hubungan positif dan signifikan antara efikasi diri, kebiasaan belajar, dan prestasi belajar siswa. Kebiasaan belajar memiliki korelasi sebesar 0,788 dengan prestasi belajar siswa, yang berarti bahwa semakin baik kebiasaan belajar, termasuk kebiasaan membaca di rumah, semakin tinggi prestasi belajar siswa (Sukmawati dkk., 2012:38).</w:t>
      </w:r>
    </w:p>
    <w:p w14:paraId="04326A76">
      <w:pPr>
        <w:numPr>
          <w:ilvl w:val="0"/>
          <w:numId w:val="20"/>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Istiqomah (2014)</w:t>
      </w:r>
      <w:r>
        <w:rPr>
          <w:rFonts w:ascii="Times New Roman" w:hAnsi="Times New Roman" w:cs="Times New Roman"/>
          <w:sz w:val="24"/>
          <w:szCs w:val="24"/>
        </w:rPr>
        <w:t xml:space="preserve"> dari Universitas Negeri Semarang dalam penelitiannya </w:t>
      </w:r>
      <w:r>
        <w:rPr>
          <w:rStyle w:val="13"/>
          <w:rFonts w:ascii="Times New Roman" w:hAnsi="Times New Roman" w:cs="Times New Roman"/>
          <w:sz w:val="24"/>
          <w:szCs w:val="24"/>
        </w:rPr>
        <w:t>“Pengaruh Layanan Penguasaan Konten terhadap Kebiasaan Belajar Siswa”</w:t>
      </w:r>
      <w:r>
        <w:rPr>
          <w:rFonts w:ascii="Times New Roman" w:hAnsi="Times New Roman" w:cs="Times New Roman"/>
          <w:sz w:val="24"/>
          <w:szCs w:val="24"/>
        </w:rPr>
        <w:t xml:space="preserve"> membuktikan bahwa kebiasaan belajar siswa mengalami peningkatan dari kategori sedang menjadi tinggi setelah diberikan layanan penguasaan konten. Uji t menunjukkan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&gt;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pada taraf signifikan 5%, yang menandakan pengaruh positif layanan tersebut terhadap kebiasaan belajar siswa (Istiqomah, 2014:44).</w:t>
      </w:r>
    </w:p>
    <w:p w14:paraId="1D2ADB47">
      <w:pPr>
        <w:numPr>
          <w:ilvl w:val="0"/>
          <w:numId w:val="20"/>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Khurshid, Tanveer &amp; Qasmi (2012)</w:t>
      </w:r>
      <w:r>
        <w:rPr>
          <w:rFonts w:ascii="Times New Roman" w:hAnsi="Times New Roman" w:cs="Times New Roman"/>
          <w:sz w:val="24"/>
          <w:szCs w:val="24"/>
        </w:rPr>
        <w:t xml:space="preserve"> dari National University of Modern Languages Islamabad, Pakistan, dalam penelitiannya </w:t>
      </w:r>
      <w:r>
        <w:rPr>
          <w:rStyle w:val="13"/>
          <w:rFonts w:ascii="Times New Roman" w:hAnsi="Times New Roman" w:cs="Times New Roman"/>
          <w:sz w:val="24"/>
          <w:szCs w:val="24"/>
        </w:rPr>
        <w:t>“Relationship between Study Habits and Academic Achievement among Hostel Living and Day Scholars’ University Students”</w:t>
      </w:r>
      <w:r>
        <w:rPr>
          <w:rFonts w:ascii="Times New Roman" w:hAnsi="Times New Roman" w:cs="Times New Roman"/>
          <w:sz w:val="24"/>
          <w:szCs w:val="24"/>
        </w:rPr>
        <w:t xml:space="preserve"> menyatakan bahwa terdapat korelasi positif antara kebiasaan belajar dan prestasi akademik mahasiswa. Penelitian ini juga menemukan bahwa mahasiswi memiliki kebiasaan belajar lebih baik dibanding mahasiswa. Selain itu, mahasiswa non-asrama memiliki prestasi akademik lebih tinggi dibanding yang berasrama, karena suasana belajar di rumah cenderung lebih kondusif (Khurshid dkk., 2012:66). Hal ini senada dengan fokus penelitian ini yang mengangkat kebiasaan membaca di rumah sebagai faktor penting dalam meningkatkan hasil belajar.</w:t>
      </w:r>
    </w:p>
    <w:p w14:paraId="102B054B">
      <w:pPr>
        <w:numPr>
          <w:ilvl w:val="0"/>
          <w:numId w:val="20"/>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Chand (2013)</w:t>
      </w:r>
      <w:r>
        <w:rPr>
          <w:rFonts w:ascii="Times New Roman" w:hAnsi="Times New Roman" w:cs="Times New Roman"/>
          <w:sz w:val="24"/>
          <w:szCs w:val="24"/>
        </w:rPr>
        <w:t xml:space="preserve"> dari India dalam penelitiannya </w:t>
      </w:r>
      <w:r>
        <w:rPr>
          <w:rStyle w:val="13"/>
          <w:rFonts w:ascii="Times New Roman" w:hAnsi="Times New Roman" w:cs="Times New Roman"/>
          <w:sz w:val="24"/>
          <w:szCs w:val="24"/>
        </w:rPr>
        <w:t>“Study Habits of Secondary School Students in Relation to Type of School and Type of Family”</w:t>
      </w:r>
      <w:r>
        <w:rPr>
          <w:rFonts w:ascii="Times New Roman" w:hAnsi="Times New Roman" w:cs="Times New Roman"/>
          <w:sz w:val="24"/>
          <w:szCs w:val="24"/>
        </w:rPr>
        <w:t xml:space="preserve"> menyatakan tidak terdapat perbedaan signifikan antara kebiasaan belajar siswa dari keluarga inti dan keluarga besar. Namun, penelitian ini tetap menegaskan pentingnya kebiasaan belajar, termasuk membaca di rumah, dalam mendukung pencapaian akademik siswa secara umum (Chand, 2013:53).</w:t>
      </w:r>
    </w:p>
    <w:p w14:paraId="2FDE88C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Dari berbagai penelitian tersebut, dapat disimpulkan bahwa kebiasaan belajar, termasuk kebiasaan membaca di rumah, memiliki pengaruh signifikan terhadap hasil belajar siswa. Semakin baik kebiasaan membaca yang dilakukan di rumah, semakin baik pula hasil belajar yang dicapai, khususnya dalam aspek </w:t>
      </w:r>
      <w:r>
        <w:rPr>
          <w:rStyle w:val="21"/>
          <w:rFonts w:ascii="Times New Roman" w:hAnsi="Times New Roman" w:cs="Times New Roman"/>
          <w:b w:val="0"/>
          <w:bCs w:val="0"/>
          <w:sz w:val="24"/>
          <w:szCs w:val="24"/>
        </w:rPr>
        <w:t>menentukan ide pokok dalam teks bacaan</w:t>
      </w:r>
      <w:r>
        <w:rPr>
          <w:rFonts w:ascii="Times New Roman" w:hAnsi="Times New Roman" w:cs="Times New Roman"/>
          <w:sz w:val="24"/>
          <w:szCs w:val="24"/>
        </w:rPr>
        <w:t>. Kebiasaan membaca di rumah dapat meningkatkan keterampilan siswa dalam memahami isi teks, menemukan ide utama, serta mendukung pembentukan pola pikir kritis dan sistematis.</w:t>
      </w:r>
    </w:p>
    <w:p w14:paraId="073256E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Penelitian-penelitian tersebut sejalan dengan pendapat Slameto (2010:23) yang menyatakan bahwa kebiasaan belajar yang baik, termasuk kebiasaan membaca, dapat meningkatkan hasil belajar siswa di sekolah. Dalam konteks penelitian ini, kebiasaan membaca di rumah menjadi faktor pendukung yang dapat dioptimalkan orang tua dan guru untuk membantu siswa mencapai hasil belajar maksimal.</w:t>
      </w:r>
    </w:p>
    <w:p w14:paraId="60F90231">
      <w:pPr>
        <w:spacing w:after="0" w:line="480" w:lineRule="auto"/>
        <w:ind w:firstLine="709"/>
        <w:jc w:val="both"/>
        <w:rPr>
          <w:rFonts w:ascii="Times New Roman" w:hAnsi="Times New Roman" w:cs="Times New Roman"/>
          <w:sz w:val="24"/>
          <w:szCs w:val="24"/>
        </w:rPr>
      </w:pPr>
    </w:p>
    <w:p w14:paraId="4C772EDB">
      <w:pPr>
        <w:pStyle w:val="4"/>
        <w:spacing w:before="0" w:line="480" w:lineRule="auto"/>
        <w:jc w:val="both"/>
        <w:rPr>
          <w:rFonts w:ascii="Times New Roman" w:hAnsi="Times New Roman" w:cs="Times New Roman"/>
          <w:color w:val="auto"/>
        </w:rPr>
      </w:pPr>
      <w:r>
        <w:rPr>
          <w:rStyle w:val="21"/>
          <w:rFonts w:ascii="Times New Roman" w:hAnsi="Times New Roman" w:cs="Times New Roman"/>
          <w:color w:val="auto"/>
        </w:rPr>
        <w:t>2.7 Kerangka Berpikir</w:t>
      </w:r>
    </w:p>
    <w:p w14:paraId="134D684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Keberhasilan seseorang dalam belajar dipengaruhi oleh berbagai faktor, baik faktor internal maupun eksternal. Salah satu faktor internal yang memiliki peran penting dalam proses pembelajaran adalah kebiasaan belajar. Kebiasaan belajar yang baik akan membantu siswa dalam memahami materi pelajaran secara optimal, sedangkan kebiasaan belajar yang kurang baik cenderung menimbulkan kesulitan dalam mengikuti pelajaran, mengatur waktu belajar, hingga berdampak pada hasil belajar yang diperoleh.</w:t>
      </w:r>
    </w:p>
    <w:p w14:paraId="1BA6CBD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Menurut Slameto (2010: 72), kebiasaan belajar merupakan suatu sikap yang dilakukan secara berulang-ulang dalam situasi belajar yang sama atau berbeda, dan kebiasaan tersebut dapat memengaruhi keberhasilan seseorang dalam mencapai tujuan belajarnya. Salah satu bentuk kebiasaan belajar yang sangat penting dalam mata pelajaran Bahasa Indonesia adalah kebiasaan membaca di rumah. Membaca merupakan keterampilan dasar yang sangat menentukan dalam memahami teks bacaan, khususnya dalam menemukan ide pokok di dalam sebuah teks.</w:t>
      </w:r>
    </w:p>
    <w:p w14:paraId="68E661E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Kebiasaan membaca di rumah dapat memberikan kesempatan kepada siswa untuk melatih kemampuan memahami isi bacaan secara mandiri di luar lingkungan sekolah. Selain itu, kebiasaan ini juga dapat memperkaya kosakata, menambah wawasan, serta melatih siswa dalam menemukan inti atau ide pokok dari suatu teks. Hal ini sejalan dengan pendapat Tarigan (2013: 45) yang menyatakan bahwa membaca bukan sekadar aktivitas mengenal huruf, melainkan suatu proses berpikir aktif dalam memahami makna, mencari ide pokok, serta menyimpulkan isi bacaan.</w:t>
      </w:r>
    </w:p>
    <w:p w14:paraId="6946A53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Hasil belajar merupakan indikator pencapaian siswa setelah mengikuti proses pembelajaran. Menurut Sudjana (2013: 3), hasil belajar adalah kemampuan yang dimiliki siswa setelah menerima pengalaman belajar. Dalam konteks pembelajaran Bahasa Indonesia, hasil belajar siswa dalam menentukan ide pokok teks bacaan dipengaruhi oleh kebiasaan membaca siswa. Semakin sering seorang siswa membaca, maka kemampuan berpikir kritisnya dalam menangkap inti bacaan akan semakin terlatih. Hal ini tentu berdampak positif terhadap hasil ulangan, tugas, maupun penilaian dalam kompetensi menentukan ide pokok suatu teks.</w:t>
      </w:r>
    </w:p>
    <w:p w14:paraId="563E42E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Namun demikian, kenyataan di lapangan menunjukkan bahwa masih terdapat sebagian siswa yang mengalami kesulitan dalam menentukan ide pokok teks bacaan. Salah satu penyebabnya adalah rendahnya kebiasaan membaca di rumah. Siswa yang kurang terbiasa membaca di luar jam pelajaran cenderung kesulitan menangkap inti informasi dari bacaan. Sejalan dengan itu, menurut Anderson (2012: 55), kebiasaan membaca secara rutin dapat meningkatkan kemampuan berpikir analitis, memahami informasi, dan memetakan gagasan utama dalam bacaan.</w:t>
      </w:r>
    </w:p>
    <w:p w14:paraId="2D9A13D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uraian di atas, dapat disimpulkan bahwa terdapat korelasi antara kebiasaan membaca di rumah dengan hasil belajar Bahasa Indonesia dalam menentukan ide pokok teks bacaan pada siswa. Kebiasaan membaca yang baik akan membantu siswa memahami isi bacaan secara lebih cepat dan tepat, sehingga dapat menentukan ide pokok dengan mudah. Sebaliknya, kebiasaan membaca yang rendah akan menyulitkan siswa dalam menemukan gagasan utama dari teks yang dibaca.</w:t>
      </w:r>
    </w:p>
    <w:p w14:paraId="3F38F36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Gambar 1</w:t>
      </w:r>
    </w:p>
    <w:p w14:paraId="5EE16B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Kerangka Berpikir</w:t>
      </w:r>
    </w:p>
    <w:p w14:paraId="6904AE92">
      <w:pPr>
        <w:spacing w:after="0" w:line="480" w:lineRule="auto"/>
        <w:jc w:val="both"/>
        <w:rPr>
          <w:rFonts w:ascii="Times New Roman" w:hAnsi="Times New Roman" w:cs="Times New Roman"/>
          <w:sz w:val="24"/>
          <w:szCs w:val="24"/>
        </w:rPr>
      </w:pPr>
      <w:r>
        <w:rPr>
          <w:rFonts w:ascii="Times New Roman" w:hAnsi="Times New Roman" w:cs="Times New Roman"/>
          <w:sz w:val="24"/>
          <w:szCs w:val="24"/>
        </w:rPr>
        <w:drawing>
          <wp:inline distT="0" distB="0" distL="0" distR="0">
            <wp:extent cx="5040630" cy="2940685"/>
            <wp:effectExtent l="76200" t="38100" r="102870" b="10731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3BBAAF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Dengan demikian, penelitian ini bertujuan untuk mengetahui apakah terdapat hubungan yang signifikan antara kebiasaan membaca di rumah dengan hasil belajar Bahasa Indonesia dalam menentukan ide pokok teks bacaan pada siswa kelas VI SD Negeri 357 Natal.</w:t>
      </w:r>
    </w:p>
    <w:p w14:paraId="6D652875">
      <w:pPr>
        <w:spacing w:after="0" w:line="480" w:lineRule="auto"/>
        <w:ind w:firstLine="567"/>
        <w:jc w:val="both"/>
        <w:rPr>
          <w:rFonts w:ascii="Times New Roman" w:hAnsi="Times New Roman" w:cs="Times New Roman"/>
          <w:b/>
          <w:bCs/>
          <w:sz w:val="24"/>
          <w:szCs w:val="24"/>
        </w:rPr>
      </w:pPr>
    </w:p>
    <w:p w14:paraId="6B029D48">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2.8 Hipotesis Penelitian</w:t>
      </w:r>
    </w:p>
    <w:p w14:paraId="5E58B2F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Arikunto (2013:110) mengemukakan bahwa </w:t>
      </w:r>
      <w:r>
        <w:rPr>
          <w:rStyle w:val="21"/>
          <w:rFonts w:ascii="Times New Roman" w:hAnsi="Times New Roman" w:cs="Times New Roman"/>
          <w:b w:val="0"/>
          <w:bCs w:val="0"/>
          <w:sz w:val="24"/>
          <w:szCs w:val="24"/>
        </w:rPr>
        <w:t>hipotesis</w:t>
      </w:r>
      <w:r>
        <w:rPr>
          <w:rFonts w:ascii="Times New Roman" w:hAnsi="Times New Roman" w:cs="Times New Roman"/>
          <w:sz w:val="24"/>
          <w:szCs w:val="24"/>
        </w:rPr>
        <w:t xml:space="preserve"> dapat diartikan sebagai suatu jawaban yang bersifat sementara terhadap permasalahan penelitian sampai terbukti melalui data yang terkumpul di lapangan. Dengan kata lain, hipotesis menjadi prediksi awal yang harus diuji melalui proses penelitian empiris untuk menentukan kebenarannya.</w:t>
      </w:r>
    </w:p>
    <w:p w14:paraId="0BD77A0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Sementara itu, menurut Sukardi (2008:42), </w:t>
      </w:r>
      <w:r>
        <w:rPr>
          <w:rStyle w:val="21"/>
          <w:rFonts w:ascii="Times New Roman" w:hAnsi="Times New Roman" w:cs="Times New Roman"/>
          <w:b w:val="0"/>
          <w:bCs w:val="0"/>
          <w:sz w:val="24"/>
          <w:szCs w:val="24"/>
        </w:rPr>
        <w:t>hipotesis memiliki fungsi untuk memberikan jawaban sementara terhadap rumusan masalah atau research questions</w:t>
      </w:r>
      <w:r>
        <w:rPr>
          <w:rFonts w:ascii="Times New Roman" w:hAnsi="Times New Roman" w:cs="Times New Roman"/>
          <w:sz w:val="24"/>
          <w:szCs w:val="24"/>
        </w:rPr>
        <w:t xml:space="preserve"> yang diajukan dalam suatu penelitian. Hipotesis disusun berdasarkan teori-teori yang relevan dan hasil-hasil penelitian sebelumnya yang mendukung asumsi awal dari peneliti.</w:t>
      </w:r>
    </w:p>
    <w:p w14:paraId="64719B3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Sejalan dengan itu, Sugiyono (2015:96) juga menyatakan bahwa </w:t>
      </w:r>
      <w:r>
        <w:rPr>
          <w:rStyle w:val="21"/>
          <w:rFonts w:ascii="Times New Roman" w:hAnsi="Times New Roman" w:cs="Times New Roman"/>
          <w:b w:val="0"/>
          <w:bCs w:val="0"/>
          <w:sz w:val="24"/>
          <w:szCs w:val="24"/>
        </w:rPr>
        <w:t>hipotesis merupakan jawaban sementara terhadap rumusan masalah penelitian yang telah dinyatakan dalam bentuk kalimat pertanyaan</w:t>
      </w:r>
      <w:r>
        <w:rPr>
          <w:rFonts w:ascii="Times New Roman" w:hAnsi="Times New Roman" w:cs="Times New Roman"/>
          <w:sz w:val="24"/>
          <w:szCs w:val="24"/>
        </w:rPr>
        <w:t>. Hipotesis tersebut bersifat sementara karena kebenarannya masih perlu dibuktikan melalui penelitian dan pengumpulan data di lapangan. Hipotesis belum dapat dianggap sebagai fakta sebelum melalui proses uji statistik dan analisis data.</w:t>
      </w:r>
    </w:p>
    <w:p w14:paraId="7143C19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berbagai pendapat para ahli tersebut serta kajian teori dan kerangka berpikir yang telah diuraikan sebelumnya, maka hipotesis dalam penelitian ini dapat dirumuskan sebagai berikut:</w:t>
      </w:r>
    </w:p>
    <w:p w14:paraId="4F6720F6">
      <w:pPr>
        <w:spacing w:after="0" w:line="480" w:lineRule="auto"/>
        <w:ind w:firstLine="709"/>
        <w:jc w:val="both"/>
        <w:rPr>
          <w:rFonts w:ascii="Times New Roman" w:hAnsi="Times New Roman" w:cs="Times New Roman"/>
          <w:sz w:val="24"/>
          <w:szCs w:val="24"/>
        </w:rPr>
      </w:pPr>
      <w:r>
        <w:rPr>
          <w:rStyle w:val="21"/>
          <w:rFonts w:ascii="Times New Roman" w:hAnsi="Times New Roman" w:cs="Times New Roman"/>
          <w:b w:val="0"/>
          <w:bCs w:val="0"/>
          <w:sz w:val="24"/>
          <w:szCs w:val="24"/>
        </w:rPr>
        <w:t>“Terdapat hubungan yang signifikan antara kebiasaan membaca di rumah dengan hasil belajar Bahasa Indonesia dalam menentukan ide pokok dalam teks bacaan siswa kelas VI SD Negeri 357 Natal Kabupaten Mandailing Natal Tahun Pembelajaran 2025-2026.”</w:t>
      </w:r>
    </w:p>
    <w:p w14:paraId="42686C7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Hipotesis ini diajukan dengan pertimbangan bahwa kebiasaan membaca di rumah merupakan salah satu faktor penting yang dapat memengaruhi kemampuan siswa dalam memahami isi bacaan, khususnya dalam menentukan ide pokok teks. Hal ini didukung oleh pendapat Tarigan (2008:7) yang menyatakan bahwa </w:t>
      </w:r>
      <w:r>
        <w:rPr>
          <w:rStyle w:val="21"/>
          <w:rFonts w:ascii="Times New Roman" w:hAnsi="Times New Roman" w:cs="Times New Roman"/>
          <w:b w:val="0"/>
          <w:bCs w:val="0"/>
          <w:sz w:val="24"/>
          <w:szCs w:val="24"/>
        </w:rPr>
        <w:t>kemampuan membaca seseorang tidak hanya ditentukan oleh pembelajaran di sekolah, tetapi juga sangat dipengaruhi oleh lingkungan membaca di luar sekolah, terutama di lingkungan keluarga</w:t>
      </w:r>
      <w:r>
        <w:rPr>
          <w:rFonts w:ascii="Times New Roman" w:hAnsi="Times New Roman" w:cs="Times New Roman"/>
          <w:sz w:val="24"/>
          <w:szCs w:val="24"/>
        </w:rPr>
        <w:t>. Semakin sering siswa membaca di rumah, semakin tinggi kemampuan mereka dalam memahami isi teks dan menemukan ide pokoknya.</w:t>
      </w:r>
    </w:p>
    <w:p w14:paraId="71CB9F6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Oleh sebab itu, penelitian ini akan menguji sejauh mana korelasi atau hubungan antara kebiasaan membaca di rumah dengan hasil belajar Bahasa Indonesia dalam menentukan ide pokok teks bacaan siswa kelas VI di SD Negeri 357 Natal. Jika hasil penelitian membuktikan adanya hubungan yang signifikan, maka hal ini dapat menjadi rekomendasi bagi sekolah dan orang tua untuk lebih mendorong kebiasaan membaca di lingkungan rumah.</w:t>
      </w:r>
    </w:p>
    <w:sectPr>
      <w:headerReference r:id="rId5" w:type="default"/>
      <w:footerReference r:id="rId6" w:type="default"/>
      <w:type w:val="nextColumn"/>
      <w:pgSz w:w="11907" w:h="16839"/>
      <w:pgMar w:top="2268" w:right="1701" w:bottom="1701" w:left="2268" w:header="993" w:footer="975"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1983C">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2065825092"/>
      <w:docPartObj>
        <w:docPartGallery w:val="AutoText"/>
      </w:docPartObj>
    </w:sdtPr>
    <w:sdtEndPr>
      <w:rPr>
        <w:rFonts w:ascii="Times New Roman" w:hAnsi="Times New Roman" w:cs="Times New Roman"/>
        <w:sz w:val="24"/>
        <w:szCs w:val="24"/>
      </w:rPr>
    </w:sdtEndPr>
    <w:sdtContent>
      <w:p w14:paraId="1CEDCB7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8181741" o:spid="_x0000_s2075"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CC26B6"/>
    <w:multiLevelType w:val="multilevel"/>
    <w:tmpl w:val="04CC26B6"/>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A8E26AB"/>
    <w:multiLevelType w:val="multilevel"/>
    <w:tmpl w:val="0A8E26AB"/>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
    <w:nsid w:val="10D32815"/>
    <w:multiLevelType w:val="multilevel"/>
    <w:tmpl w:val="10D32815"/>
    <w:lvl w:ilvl="0" w:tentative="0">
      <w:start w:val="1"/>
      <w:numFmt w:val="lowerLetter"/>
      <w:lvlText w:val="%1."/>
      <w:lvlJc w:val="left"/>
      <w:pPr>
        <w:ind w:left="720" w:hanging="36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7C16E57"/>
    <w:multiLevelType w:val="multilevel"/>
    <w:tmpl w:val="17C16E5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28377C6A"/>
    <w:multiLevelType w:val="multilevel"/>
    <w:tmpl w:val="28377C6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2E9963CE"/>
    <w:multiLevelType w:val="multilevel"/>
    <w:tmpl w:val="2E9963C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36D2615B"/>
    <w:multiLevelType w:val="multilevel"/>
    <w:tmpl w:val="36D2615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3891642A"/>
    <w:multiLevelType w:val="multilevel"/>
    <w:tmpl w:val="3891642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39B055DB"/>
    <w:multiLevelType w:val="multilevel"/>
    <w:tmpl w:val="39B055DB"/>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3DC32C39"/>
    <w:multiLevelType w:val="multilevel"/>
    <w:tmpl w:val="3DC32C3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49F906B0"/>
    <w:multiLevelType w:val="multilevel"/>
    <w:tmpl w:val="49F906B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4D9C1758"/>
    <w:multiLevelType w:val="multilevel"/>
    <w:tmpl w:val="4D9C1758"/>
    <w:lvl w:ilvl="0" w:tentative="0">
      <w:start w:val="1"/>
      <w:numFmt w:val="lowerLetter"/>
      <w:lvlText w:val="%1)"/>
      <w:lvlJc w:val="left"/>
      <w:pPr>
        <w:tabs>
          <w:tab w:val="left" w:pos="720"/>
        </w:tabs>
        <w:ind w:left="720" w:hanging="360"/>
      </w:pPr>
      <w:rPr>
        <w:rFonts w:hint="default"/>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4D9C2444"/>
    <w:multiLevelType w:val="multilevel"/>
    <w:tmpl w:val="4D9C244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591661CB"/>
    <w:multiLevelType w:val="multilevel"/>
    <w:tmpl w:val="591661CB"/>
    <w:lvl w:ilvl="0" w:tentative="0">
      <w:start w:val="1"/>
      <w:numFmt w:val="decimal"/>
      <w:lvlText w:val="%1)"/>
      <w:lvlJc w:val="left"/>
      <w:pPr>
        <w:ind w:left="1703"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564" w:hanging="360"/>
      </w:pPr>
      <w:rPr>
        <w:rFonts w:hint="default"/>
        <w:lang w:val="id" w:eastAsia="en-US" w:bidi="ar-SA"/>
      </w:rPr>
    </w:lvl>
    <w:lvl w:ilvl="2" w:tentative="0">
      <w:start w:val="0"/>
      <w:numFmt w:val="bullet"/>
      <w:lvlText w:val="•"/>
      <w:lvlJc w:val="left"/>
      <w:pPr>
        <w:ind w:left="3429" w:hanging="360"/>
      </w:pPr>
      <w:rPr>
        <w:rFonts w:hint="default"/>
        <w:lang w:val="id" w:eastAsia="en-US" w:bidi="ar-SA"/>
      </w:rPr>
    </w:lvl>
    <w:lvl w:ilvl="3" w:tentative="0">
      <w:start w:val="0"/>
      <w:numFmt w:val="bullet"/>
      <w:lvlText w:val="•"/>
      <w:lvlJc w:val="left"/>
      <w:pPr>
        <w:ind w:left="4294" w:hanging="360"/>
      </w:pPr>
      <w:rPr>
        <w:rFonts w:hint="default"/>
        <w:lang w:val="id" w:eastAsia="en-US" w:bidi="ar-SA"/>
      </w:rPr>
    </w:lvl>
    <w:lvl w:ilvl="4" w:tentative="0">
      <w:start w:val="0"/>
      <w:numFmt w:val="bullet"/>
      <w:lvlText w:val="•"/>
      <w:lvlJc w:val="left"/>
      <w:pPr>
        <w:ind w:left="5159" w:hanging="360"/>
      </w:pPr>
      <w:rPr>
        <w:rFonts w:hint="default"/>
        <w:lang w:val="id" w:eastAsia="en-US" w:bidi="ar-SA"/>
      </w:rPr>
    </w:lvl>
    <w:lvl w:ilvl="5" w:tentative="0">
      <w:start w:val="0"/>
      <w:numFmt w:val="bullet"/>
      <w:lvlText w:val="•"/>
      <w:lvlJc w:val="left"/>
      <w:pPr>
        <w:ind w:left="6024" w:hanging="360"/>
      </w:pPr>
      <w:rPr>
        <w:rFonts w:hint="default"/>
        <w:lang w:val="id" w:eastAsia="en-US" w:bidi="ar-SA"/>
      </w:rPr>
    </w:lvl>
    <w:lvl w:ilvl="6" w:tentative="0">
      <w:start w:val="0"/>
      <w:numFmt w:val="bullet"/>
      <w:lvlText w:val="•"/>
      <w:lvlJc w:val="left"/>
      <w:pPr>
        <w:ind w:left="6889" w:hanging="360"/>
      </w:pPr>
      <w:rPr>
        <w:rFonts w:hint="default"/>
        <w:lang w:val="id" w:eastAsia="en-US" w:bidi="ar-SA"/>
      </w:rPr>
    </w:lvl>
    <w:lvl w:ilvl="7" w:tentative="0">
      <w:start w:val="0"/>
      <w:numFmt w:val="bullet"/>
      <w:lvlText w:val="•"/>
      <w:lvlJc w:val="left"/>
      <w:pPr>
        <w:ind w:left="7753" w:hanging="360"/>
      </w:pPr>
      <w:rPr>
        <w:rFonts w:hint="default"/>
        <w:lang w:val="id" w:eastAsia="en-US" w:bidi="ar-SA"/>
      </w:rPr>
    </w:lvl>
    <w:lvl w:ilvl="8" w:tentative="0">
      <w:start w:val="0"/>
      <w:numFmt w:val="bullet"/>
      <w:lvlText w:val="•"/>
      <w:lvlJc w:val="left"/>
      <w:pPr>
        <w:ind w:left="8618" w:hanging="360"/>
      </w:pPr>
      <w:rPr>
        <w:rFonts w:hint="default"/>
        <w:lang w:val="id" w:eastAsia="en-US" w:bidi="ar-SA"/>
      </w:rPr>
    </w:lvl>
  </w:abstractNum>
  <w:abstractNum w:abstractNumId="14">
    <w:nsid w:val="5D473273"/>
    <w:multiLevelType w:val="multilevel"/>
    <w:tmpl w:val="5D47327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5FF5178F"/>
    <w:multiLevelType w:val="multilevel"/>
    <w:tmpl w:val="5FF5178F"/>
    <w:lvl w:ilvl="0" w:tentative="0">
      <w:start w:val="1"/>
      <w:numFmt w:val="lowerLetter"/>
      <w:lvlText w:val="%1."/>
      <w:lvlJc w:val="left"/>
      <w:pPr>
        <w:ind w:left="720" w:hanging="360"/>
      </w:pPr>
      <w:rPr>
        <w:rFonts w:hint="default"/>
        <w:b w:val="0"/>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69291BFD"/>
    <w:multiLevelType w:val="multilevel"/>
    <w:tmpl w:val="69291BFD"/>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6F1836A6"/>
    <w:multiLevelType w:val="multilevel"/>
    <w:tmpl w:val="6F1836A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6FDE6A42"/>
    <w:multiLevelType w:val="multilevel"/>
    <w:tmpl w:val="6FDE6A4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79674517"/>
    <w:multiLevelType w:val="multilevel"/>
    <w:tmpl w:val="79674517"/>
    <w:lvl w:ilvl="0" w:tentative="0">
      <w:start w:val="2"/>
      <w:numFmt w:val="decimal"/>
      <w:lvlText w:val="%1"/>
      <w:lvlJc w:val="left"/>
      <w:pPr>
        <w:ind w:left="1636" w:hanging="360"/>
      </w:pPr>
      <w:rPr>
        <w:rFonts w:hint="default"/>
        <w:lang w:val="id" w:eastAsia="en-US" w:bidi="ar-SA"/>
      </w:rPr>
    </w:lvl>
    <w:lvl w:ilvl="1" w:tentative="0">
      <w:start w:val="1"/>
      <w:numFmt w:val="decimal"/>
      <w:lvlText w:val="%1.%2"/>
      <w:lvlJc w:val="left"/>
      <w:pPr>
        <w:ind w:left="1636" w:hanging="360"/>
      </w:pPr>
      <w:rPr>
        <w:rFonts w:hint="default" w:ascii="Times New Roman" w:hAnsi="Times New Roman" w:eastAsia="Times New Roman" w:cs="Times New Roman"/>
        <w:b/>
        <w:bCs/>
        <w:i w:val="0"/>
        <w:iCs w:val="0"/>
        <w:spacing w:val="0"/>
        <w:w w:val="100"/>
        <w:sz w:val="26"/>
        <w:szCs w:val="26"/>
        <w:lang w:val="id" w:eastAsia="en-US" w:bidi="ar-SA"/>
      </w:rPr>
    </w:lvl>
    <w:lvl w:ilvl="2" w:tentative="0">
      <w:start w:val="1"/>
      <w:numFmt w:val="decimal"/>
      <w:lvlText w:val="%1.%2.%3"/>
      <w:lvlJc w:val="left"/>
      <w:pPr>
        <w:ind w:left="1996" w:hanging="720"/>
      </w:pPr>
      <w:rPr>
        <w:rFonts w:hint="default"/>
        <w:spacing w:val="0"/>
        <w:w w:val="100"/>
        <w:lang w:val="id" w:eastAsia="en-US" w:bidi="ar-SA"/>
      </w:rPr>
    </w:lvl>
    <w:lvl w:ilvl="3" w:tentative="0">
      <w:start w:val="1"/>
      <w:numFmt w:val="decimal"/>
      <w:lvlText w:val="%1.%2.%3.%4"/>
      <w:lvlJc w:val="left"/>
      <w:pPr>
        <w:ind w:left="1984" w:hanging="720"/>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1"/>
      <w:numFmt w:val="lowerLetter"/>
      <w:lvlText w:val="%5."/>
      <w:lvlJc w:val="left"/>
      <w:pPr>
        <w:ind w:left="1703" w:hanging="286"/>
      </w:pPr>
      <w:rPr>
        <w:rFonts w:hint="default" w:ascii="Times New Roman" w:hAnsi="Times New Roman" w:eastAsia="Times New Roman" w:cs="Times New Roman"/>
        <w:b w:val="0"/>
        <w:bCs w:val="0"/>
        <w:i w:val="0"/>
        <w:iCs w:val="0"/>
        <w:spacing w:val="-1"/>
        <w:w w:val="100"/>
        <w:sz w:val="24"/>
        <w:szCs w:val="24"/>
        <w:lang w:val="id" w:eastAsia="en-US" w:bidi="ar-SA"/>
      </w:rPr>
    </w:lvl>
    <w:lvl w:ilvl="5" w:tentative="0">
      <w:start w:val="0"/>
      <w:numFmt w:val="bullet"/>
      <w:lvlText w:val="•"/>
      <w:lvlJc w:val="left"/>
      <w:pPr>
        <w:ind w:left="4385" w:hanging="286"/>
      </w:pPr>
      <w:rPr>
        <w:rFonts w:hint="default"/>
        <w:lang w:val="id" w:eastAsia="en-US" w:bidi="ar-SA"/>
      </w:rPr>
    </w:lvl>
    <w:lvl w:ilvl="6" w:tentative="0">
      <w:start w:val="0"/>
      <w:numFmt w:val="bullet"/>
      <w:lvlText w:val="•"/>
      <w:lvlJc w:val="left"/>
      <w:pPr>
        <w:ind w:left="5577" w:hanging="286"/>
      </w:pPr>
      <w:rPr>
        <w:rFonts w:hint="default"/>
        <w:lang w:val="id" w:eastAsia="en-US" w:bidi="ar-SA"/>
      </w:rPr>
    </w:lvl>
    <w:lvl w:ilvl="7" w:tentative="0">
      <w:start w:val="0"/>
      <w:numFmt w:val="bullet"/>
      <w:lvlText w:val="•"/>
      <w:lvlJc w:val="left"/>
      <w:pPr>
        <w:ind w:left="6770" w:hanging="286"/>
      </w:pPr>
      <w:rPr>
        <w:rFonts w:hint="default"/>
        <w:lang w:val="id" w:eastAsia="en-US" w:bidi="ar-SA"/>
      </w:rPr>
    </w:lvl>
    <w:lvl w:ilvl="8" w:tentative="0">
      <w:start w:val="0"/>
      <w:numFmt w:val="bullet"/>
      <w:lvlText w:val="•"/>
      <w:lvlJc w:val="left"/>
      <w:pPr>
        <w:ind w:left="7963" w:hanging="286"/>
      </w:pPr>
      <w:rPr>
        <w:rFonts w:hint="default"/>
        <w:lang w:val="id" w:eastAsia="en-US" w:bidi="ar-SA"/>
      </w:rPr>
    </w:lvl>
  </w:abstractNum>
  <w:num w:numId="1">
    <w:abstractNumId w:val="5"/>
  </w:num>
  <w:num w:numId="2">
    <w:abstractNumId w:val="2"/>
  </w:num>
  <w:num w:numId="3">
    <w:abstractNumId w:val="15"/>
  </w:num>
  <w:num w:numId="4">
    <w:abstractNumId w:val="18"/>
  </w:num>
  <w:num w:numId="5">
    <w:abstractNumId w:val="11"/>
  </w:num>
  <w:num w:numId="6">
    <w:abstractNumId w:val="9"/>
  </w:num>
  <w:num w:numId="7">
    <w:abstractNumId w:val="14"/>
  </w:num>
  <w:num w:numId="8">
    <w:abstractNumId w:val="13"/>
  </w:num>
  <w:num w:numId="9">
    <w:abstractNumId w:val="19"/>
  </w:num>
  <w:num w:numId="10">
    <w:abstractNumId w:val="3"/>
  </w:num>
  <w:num w:numId="11">
    <w:abstractNumId w:val="4"/>
  </w:num>
  <w:num w:numId="12">
    <w:abstractNumId w:val="8"/>
  </w:num>
  <w:num w:numId="13">
    <w:abstractNumId w:val="7"/>
  </w:num>
  <w:num w:numId="14">
    <w:abstractNumId w:val="1"/>
  </w:num>
  <w:num w:numId="15">
    <w:abstractNumId w:val="12"/>
  </w:num>
  <w:num w:numId="16">
    <w:abstractNumId w:val="17"/>
  </w:num>
  <w:num w:numId="17">
    <w:abstractNumId w:val="16"/>
  </w:num>
  <w:num w:numId="18">
    <w:abstractNumId w:val="0"/>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mwgetVBa9b5cvEZsMw7o7Xlptc=" w:salt="uPgOQw737erRLPgCTl5Od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526A3"/>
    <w:rsid w:val="000566AC"/>
    <w:rsid w:val="000610AC"/>
    <w:rsid w:val="000652AC"/>
    <w:rsid w:val="00066C41"/>
    <w:rsid w:val="0007628A"/>
    <w:rsid w:val="00082C7F"/>
    <w:rsid w:val="00085210"/>
    <w:rsid w:val="0008752B"/>
    <w:rsid w:val="00093398"/>
    <w:rsid w:val="000941E6"/>
    <w:rsid w:val="000963A3"/>
    <w:rsid w:val="000A3683"/>
    <w:rsid w:val="000A65FF"/>
    <w:rsid w:val="000B2BF2"/>
    <w:rsid w:val="000B4810"/>
    <w:rsid w:val="000B66D3"/>
    <w:rsid w:val="000C5A2B"/>
    <w:rsid w:val="000C622F"/>
    <w:rsid w:val="000D09AC"/>
    <w:rsid w:val="000D2359"/>
    <w:rsid w:val="000E2722"/>
    <w:rsid w:val="000F003E"/>
    <w:rsid w:val="00100365"/>
    <w:rsid w:val="00101226"/>
    <w:rsid w:val="001070AA"/>
    <w:rsid w:val="00112D27"/>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80011"/>
    <w:rsid w:val="00180CA7"/>
    <w:rsid w:val="001822C5"/>
    <w:rsid w:val="00182359"/>
    <w:rsid w:val="00182FA8"/>
    <w:rsid w:val="00190CD8"/>
    <w:rsid w:val="001A0119"/>
    <w:rsid w:val="001A01F9"/>
    <w:rsid w:val="001A1D8B"/>
    <w:rsid w:val="001A2A4D"/>
    <w:rsid w:val="001A46F8"/>
    <w:rsid w:val="001B47C6"/>
    <w:rsid w:val="001B725E"/>
    <w:rsid w:val="001C23AC"/>
    <w:rsid w:val="001C68DA"/>
    <w:rsid w:val="001C712C"/>
    <w:rsid w:val="001D2B24"/>
    <w:rsid w:val="001D5DF6"/>
    <w:rsid w:val="001E0CA0"/>
    <w:rsid w:val="001E1514"/>
    <w:rsid w:val="001E3454"/>
    <w:rsid w:val="001E3A75"/>
    <w:rsid w:val="001E41F7"/>
    <w:rsid w:val="001E5AD7"/>
    <w:rsid w:val="001E6186"/>
    <w:rsid w:val="001E68BB"/>
    <w:rsid w:val="001F020C"/>
    <w:rsid w:val="001F11D9"/>
    <w:rsid w:val="001F4531"/>
    <w:rsid w:val="001F65D1"/>
    <w:rsid w:val="0020513C"/>
    <w:rsid w:val="00213DAC"/>
    <w:rsid w:val="0021511D"/>
    <w:rsid w:val="002161F6"/>
    <w:rsid w:val="00217672"/>
    <w:rsid w:val="00220A25"/>
    <w:rsid w:val="00225E73"/>
    <w:rsid w:val="00227AFA"/>
    <w:rsid w:val="002321A9"/>
    <w:rsid w:val="00235414"/>
    <w:rsid w:val="00236D4A"/>
    <w:rsid w:val="00243567"/>
    <w:rsid w:val="00246234"/>
    <w:rsid w:val="0025054F"/>
    <w:rsid w:val="00254697"/>
    <w:rsid w:val="00255363"/>
    <w:rsid w:val="00255B34"/>
    <w:rsid w:val="002617A2"/>
    <w:rsid w:val="00263E05"/>
    <w:rsid w:val="0027083F"/>
    <w:rsid w:val="00271480"/>
    <w:rsid w:val="002719FF"/>
    <w:rsid w:val="002742BE"/>
    <w:rsid w:val="002769CB"/>
    <w:rsid w:val="00277C21"/>
    <w:rsid w:val="0028076E"/>
    <w:rsid w:val="00286AE3"/>
    <w:rsid w:val="00294619"/>
    <w:rsid w:val="00297911"/>
    <w:rsid w:val="002A117E"/>
    <w:rsid w:val="002A13A1"/>
    <w:rsid w:val="002A2D0B"/>
    <w:rsid w:val="002A5EF2"/>
    <w:rsid w:val="002B4121"/>
    <w:rsid w:val="002C6E21"/>
    <w:rsid w:val="002D3A36"/>
    <w:rsid w:val="002D4F23"/>
    <w:rsid w:val="002E42DF"/>
    <w:rsid w:val="002E4945"/>
    <w:rsid w:val="002E7C27"/>
    <w:rsid w:val="002F18B6"/>
    <w:rsid w:val="002F19F1"/>
    <w:rsid w:val="0030190F"/>
    <w:rsid w:val="00303B7F"/>
    <w:rsid w:val="003063BF"/>
    <w:rsid w:val="00307696"/>
    <w:rsid w:val="00322166"/>
    <w:rsid w:val="00325770"/>
    <w:rsid w:val="00326A23"/>
    <w:rsid w:val="00331D78"/>
    <w:rsid w:val="00332AFE"/>
    <w:rsid w:val="0033335C"/>
    <w:rsid w:val="00335166"/>
    <w:rsid w:val="00335FA1"/>
    <w:rsid w:val="00343D64"/>
    <w:rsid w:val="0034404A"/>
    <w:rsid w:val="00346443"/>
    <w:rsid w:val="003469FD"/>
    <w:rsid w:val="00350748"/>
    <w:rsid w:val="00353531"/>
    <w:rsid w:val="003569AF"/>
    <w:rsid w:val="00366EB3"/>
    <w:rsid w:val="00370187"/>
    <w:rsid w:val="003768F2"/>
    <w:rsid w:val="00377A68"/>
    <w:rsid w:val="00380F3F"/>
    <w:rsid w:val="00381ECD"/>
    <w:rsid w:val="0038215C"/>
    <w:rsid w:val="0038352C"/>
    <w:rsid w:val="00385BA0"/>
    <w:rsid w:val="003A1162"/>
    <w:rsid w:val="003A44D1"/>
    <w:rsid w:val="003B09B7"/>
    <w:rsid w:val="003C0995"/>
    <w:rsid w:val="003C40DB"/>
    <w:rsid w:val="003C5C6E"/>
    <w:rsid w:val="003C6982"/>
    <w:rsid w:val="003E6B23"/>
    <w:rsid w:val="003F4DC6"/>
    <w:rsid w:val="004108DD"/>
    <w:rsid w:val="00410DF5"/>
    <w:rsid w:val="00422532"/>
    <w:rsid w:val="00424EDA"/>
    <w:rsid w:val="00433249"/>
    <w:rsid w:val="00433B64"/>
    <w:rsid w:val="00434581"/>
    <w:rsid w:val="004477CC"/>
    <w:rsid w:val="004530A4"/>
    <w:rsid w:val="0045621A"/>
    <w:rsid w:val="00461162"/>
    <w:rsid w:val="004612A1"/>
    <w:rsid w:val="00464013"/>
    <w:rsid w:val="0046436C"/>
    <w:rsid w:val="00464AF8"/>
    <w:rsid w:val="00473E77"/>
    <w:rsid w:val="00476ABB"/>
    <w:rsid w:val="00477ECA"/>
    <w:rsid w:val="0048072B"/>
    <w:rsid w:val="004813C4"/>
    <w:rsid w:val="00481789"/>
    <w:rsid w:val="00483E8A"/>
    <w:rsid w:val="00486692"/>
    <w:rsid w:val="00490BDB"/>
    <w:rsid w:val="004A4A7E"/>
    <w:rsid w:val="004B418B"/>
    <w:rsid w:val="004B7701"/>
    <w:rsid w:val="004C1A20"/>
    <w:rsid w:val="004C4E57"/>
    <w:rsid w:val="004D279A"/>
    <w:rsid w:val="004D4A01"/>
    <w:rsid w:val="004E2D75"/>
    <w:rsid w:val="004E6227"/>
    <w:rsid w:val="004E6365"/>
    <w:rsid w:val="004F16E8"/>
    <w:rsid w:val="004F783A"/>
    <w:rsid w:val="005039FD"/>
    <w:rsid w:val="005046B1"/>
    <w:rsid w:val="00505CC2"/>
    <w:rsid w:val="005120F3"/>
    <w:rsid w:val="00525EB7"/>
    <w:rsid w:val="00534B34"/>
    <w:rsid w:val="005362C4"/>
    <w:rsid w:val="00537438"/>
    <w:rsid w:val="00541132"/>
    <w:rsid w:val="00544BF1"/>
    <w:rsid w:val="00546A40"/>
    <w:rsid w:val="005471C9"/>
    <w:rsid w:val="005501AF"/>
    <w:rsid w:val="0056662C"/>
    <w:rsid w:val="00566753"/>
    <w:rsid w:val="005714A6"/>
    <w:rsid w:val="0057651C"/>
    <w:rsid w:val="00576531"/>
    <w:rsid w:val="0057731C"/>
    <w:rsid w:val="00582C96"/>
    <w:rsid w:val="00585393"/>
    <w:rsid w:val="00591120"/>
    <w:rsid w:val="00597859"/>
    <w:rsid w:val="005A2A45"/>
    <w:rsid w:val="005A5138"/>
    <w:rsid w:val="005A621F"/>
    <w:rsid w:val="005A6428"/>
    <w:rsid w:val="005B193D"/>
    <w:rsid w:val="005B2D54"/>
    <w:rsid w:val="005C2B31"/>
    <w:rsid w:val="005C763F"/>
    <w:rsid w:val="005D2ADA"/>
    <w:rsid w:val="005D35B8"/>
    <w:rsid w:val="005E1754"/>
    <w:rsid w:val="005F17E3"/>
    <w:rsid w:val="005F2543"/>
    <w:rsid w:val="005F4899"/>
    <w:rsid w:val="005F7296"/>
    <w:rsid w:val="0060098B"/>
    <w:rsid w:val="00612C43"/>
    <w:rsid w:val="006149FA"/>
    <w:rsid w:val="006214BF"/>
    <w:rsid w:val="00622B0C"/>
    <w:rsid w:val="00627B7C"/>
    <w:rsid w:val="00627C51"/>
    <w:rsid w:val="00636020"/>
    <w:rsid w:val="006361B9"/>
    <w:rsid w:val="00641263"/>
    <w:rsid w:val="00643FF4"/>
    <w:rsid w:val="00652B79"/>
    <w:rsid w:val="00652F38"/>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95A3F"/>
    <w:rsid w:val="006A21B2"/>
    <w:rsid w:val="006A3E2B"/>
    <w:rsid w:val="006A4BE8"/>
    <w:rsid w:val="006A68D9"/>
    <w:rsid w:val="006A7650"/>
    <w:rsid w:val="006B4817"/>
    <w:rsid w:val="006C352B"/>
    <w:rsid w:val="006C4CBF"/>
    <w:rsid w:val="006E0536"/>
    <w:rsid w:val="006E1C55"/>
    <w:rsid w:val="006E6E69"/>
    <w:rsid w:val="006F1855"/>
    <w:rsid w:val="006F224B"/>
    <w:rsid w:val="006F5E4C"/>
    <w:rsid w:val="0070375F"/>
    <w:rsid w:val="00704791"/>
    <w:rsid w:val="0071411C"/>
    <w:rsid w:val="007145A6"/>
    <w:rsid w:val="007152C3"/>
    <w:rsid w:val="007167F3"/>
    <w:rsid w:val="00721A6D"/>
    <w:rsid w:val="007220D0"/>
    <w:rsid w:val="00722FE8"/>
    <w:rsid w:val="0073026D"/>
    <w:rsid w:val="007337AE"/>
    <w:rsid w:val="0073628A"/>
    <w:rsid w:val="00741833"/>
    <w:rsid w:val="00743C7E"/>
    <w:rsid w:val="007467D7"/>
    <w:rsid w:val="00753BDB"/>
    <w:rsid w:val="0075583E"/>
    <w:rsid w:val="007559CE"/>
    <w:rsid w:val="00761552"/>
    <w:rsid w:val="00761916"/>
    <w:rsid w:val="007636E5"/>
    <w:rsid w:val="00763CF9"/>
    <w:rsid w:val="007669E8"/>
    <w:rsid w:val="00774DCA"/>
    <w:rsid w:val="0077707F"/>
    <w:rsid w:val="00784AAE"/>
    <w:rsid w:val="00794724"/>
    <w:rsid w:val="00794B64"/>
    <w:rsid w:val="00794E64"/>
    <w:rsid w:val="00796392"/>
    <w:rsid w:val="007A7CE7"/>
    <w:rsid w:val="007B1D58"/>
    <w:rsid w:val="007B27F8"/>
    <w:rsid w:val="007B289C"/>
    <w:rsid w:val="007B4E60"/>
    <w:rsid w:val="007C293C"/>
    <w:rsid w:val="007C5441"/>
    <w:rsid w:val="007C72AC"/>
    <w:rsid w:val="007E2F81"/>
    <w:rsid w:val="007F5A50"/>
    <w:rsid w:val="007F6F30"/>
    <w:rsid w:val="007F6F48"/>
    <w:rsid w:val="00814E0C"/>
    <w:rsid w:val="00816B06"/>
    <w:rsid w:val="00823CD9"/>
    <w:rsid w:val="0082669A"/>
    <w:rsid w:val="008311FE"/>
    <w:rsid w:val="008404AD"/>
    <w:rsid w:val="0084078A"/>
    <w:rsid w:val="00841465"/>
    <w:rsid w:val="00842A49"/>
    <w:rsid w:val="00846721"/>
    <w:rsid w:val="008542C3"/>
    <w:rsid w:val="00855E53"/>
    <w:rsid w:val="00866287"/>
    <w:rsid w:val="00872ABF"/>
    <w:rsid w:val="0087345D"/>
    <w:rsid w:val="00874E9A"/>
    <w:rsid w:val="0088191D"/>
    <w:rsid w:val="00883D2C"/>
    <w:rsid w:val="00894761"/>
    <w:rsid w:val="0089633A"/>
    <w:rsid w:val="008976F7"/>
    <w:rsid w:val="008A1832"/>
    <w:rsid w:val="008A1FE9"/>
    <w:rsid w:val="008A249F"/>
    <w:rsid w:val="008A6835"/>
    <w:rsid w:val="008B0FFB"/>
    <w:rsid w:val="008B2073"/>
    <w:rsid w:val="008C2547"/>
    <w:rsid w:val="008C2655"/>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173DA"/>
    <w:rsid w:val="009243E0"/>
    <w:rsid w:val="009260DA"/>
    <w:rsid w:val="00937503"/>
    <w:rsid w:val="0094054C"/>
    <w:rsid w:val="00941EC4"/>
    <w:rsid w:val="00942F88"/>
    <w:rsid w:val="0095549F"/>
    <w:rsid w:val="009566E6"/>
    <w:rsid w:val="009651CE"/>
    <w:rsid w:val="009663A1"/>
    <w:rsid w:val="00973A49"/>
    <w:rsid w:val="00975DCE"/>
    <w:rsid w:val="00976835"/>
    <w:rsid w:val="009832A8"/>
    <w:rsid w:val="00990D6C"/>
    <w:rsid w:val="0099170F"/>
    <w:rsid w:val="009979E3"/>
    <w:rsid w:val="009A1730"/>
    <w:rsid w:val="009A17F0"/>
    <w:rsid w:val="009B047B"/>
    <w:rsid w:val="009B122A"/>
    <w:rsid w:val="009B202A"/>
    <w:rsid w:val="009C202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31434"/>
    <w:rsid w:val="00A3160A"/>
    <w:rsid w:val="00A35871"/>
    <w:rsid w:val="00A44675"/>
    <w:rsid w:val="00A45232"/>
    <w:rsid w:val="00A51B38"/>
    <w:rsid w:val="00A54493"/>
    <w:rsid w:val="00A57E85"/>
    <w:rsid w:val="00A6011A"/>
    <w:rsid w:val="00A63296"/>
    <w:rsid w:val="00A637B4"/>
    <w:rsid w:val="00A642AB"/>
    <w:rsid w:val="00A71FB8"/>
    <w:rsid w:val="00A76770"/>
    <w:rsid w:val="00A77181"/>
    <w:rsid w:val="00A77642"/>
    <w:rsid w:val="00A84BE1"/>
    <w:rsid w:val="00A862A2"/>
    <w:rsid w:val="00A86C37"/>
    <w:rsid w:val="00A9181F"/>
    <w:rsid w:val="00A93B78"/>
    <w:rsid w:val="00AA3268"/>
    <w:rsid w:val="00AA4900"/>
    <w:rsid w:val="00AA4A1A"/>
    <w:rsid w:val="00AA5336"/>
    <w:rsid w:val="00AB1C42"/>
    <w:rsid w:val="00AC129E"/>
    <w:rsid w:val="00AC3B51"/>
    <w:rsid w:val="00AC3DFA"/>
    <w:rsid w:val="00AD03BF"/>
    <w:rsid w:val="00AD18DD"/>
    <w:rsid w:val="00AD3C96"/>
    <w:rsid w:val="00AD7702"/>
    <w:rsid w:val="00AE1B4E"/>
    <w:rsid w:val="00AE2D78"/>
    <w:rsid w:val="00AF174D"/>
    <w:rsid w:val="00AF5A60"/>
    <w:rsid w:val="00AF676F"/>
    <w:rsid w:val="00AF74D5"/>
    <w:rsid w:val="00B01362"/>
    <w:rsid w:val="00B01E14"/>
    <w:rsid w:val="00B028C5"/>
    <w:rsid w:val="00B1313D"/>
    <w:rsid w:val="00B13DB7"/>
    <w:rsid w:val="00B1435D"/>
    <w:rsid w:val="00B17C77"/>
    <w:rsid w:val="00B24A98"/>
    <w:rsid w:val="00B274C9"/>
    <w:rsid w:val="00B33A39"/>
    <w:rsid w:val="00B33C6C"/>
    <w:rsid w:val="00B410FB"/>
    <w:rsid w:val="00B51988"/>
    <w:rsid w:val="00B54A79"/>
    <w:rsid w:val="00B577BC"/>
    <w:rsid w:val="00B57FF8"/>
    <w:rsid w:val="00B66DA1"/>
    <w:rsid w:val="00B70082"/>
    <w:rsid w:val="00B73A23"/>
    <w:rsid w:val="00B740B9"/>
    <w:rsid w:val="00B86468"/>
    <w:rsid w:val="00B90AE3"/>
    <w:rsid w:val="00B95029"/>
    <w:rsid w:val="00BA5752"/>
    <w:rsid w:val="00BA7BA8"/>
    <w:rsid w:val="00BB13C2"/>
    <w:rsid w:val="00BB5517"/>
    <w:rsid w:val="00BB59F2"/>
    <w:rsid w:val="00BC1F11"/>
    <w:rsid w:val="00BC759C"/>
    <w:rsid w:val="00BD1678"/>
    <w:rsid w:val="00BD3686"/>
    <w:rsid w:val="00BE3260"/>
    <w:rsid w:val="00BE4BAA"/>
    <w:rsid w:val="00BF0220"/>
    <w:rsid w:val="00BF262B"/>
    <w:rsid w:val="00BF3CBD"/>
    <w:rsid w:val="00BF3ECB"/>
    <w:rsid w:val="00BF5733"/>
    <w:rsid w:val="00C004A5"/>
    <w:rsid w:val="00C02163"/>
    <w:rsid w:val="00C10445"/>
    <w:rsid w:val="00C15028"/>
    <w:rsid w:val="00C22E6F"/>
    <w:rsid w:val="00C25F36"/>
    <w:rsid w:val="00C30B38"/>
    <w:rsid w:val="00C31FE5"/>
    <w:rsid w:val="00C320BF"/>
    <w:rsid w:val="00C32E9E"/>
    <w:rsid w:val="00C34B4A"/>
    <w:rsid w:val="00C34E0C"/>
    <w:rsid w:val="00C37416"/>
    <w:rsid w:val="00C444F8"/>
    <w:rsid w:val="00C4579D"/>
    <w:rsid w:val="00C45D5E"/>
    <w:rsid w:val="00C46A49"/>
    <w:rsid w:val="00C50A63"/>
    <w:rsid w:val="00C52447"/>
    <w:rsid w:val="00C52B92"/>
    <w:rsid w:val="00C55576"/>
    <w:rsid w:val="00C66974"/>
    <w:rsid w:val="00C7690C"/>
    <w:rsid w:val="00C82D87"/>
    <w:rsid w:val="00C8404C"/>
    <w:rsid w:val="00C93814"/>
    <w:rsid w:val="00C93A61"/>
    <w:rsid w:val="00C94101"/>
    <w:rsid w:val="00C96392"/>
    <w:rsid w:val="00CA2165"/>
    <w:rsid w:val="00CA4955"/>
    <w:rsid w:val="00CA7F30"/>
    <w:rsid w:val="00CB486B"/>
    <w:rsid w:val="00CC1B51"/>
    <w:rsid w:val="00CC2D1B"/>
    <w:rsid w:val="00CD1291"/>
    <w:rsid w:val="00CE2993"/>
    <w:rsid w:val="00CF3CB5"/>
    <w:rsid w:val="00CF4A18"/>
    <w:rsid w:val="00D00A1C"/>
    <w:rsid w:val="00D06D2A"/>
    <w:rsid w:val="00D1443A"/>
    <w:rsid w:val="00D17206"/>
    <w:rsid w:val="00D20FE2"/>
    <w:rsid w:val="00D2288E"/>
    <w:rsid w:val="00D23ACA"/>
    <w:rsid w:val="00D26EFF"/>
    <w:rsid w:val="00D31B8C"/>
    <w:rsid w:val="00D51BA2"/>
    <w:rsid w:val="00D72728"/>
    <w:rsid w:val="00D74A99"/>
    <w:rsid w:val="00D752A7"/>
    <w:rsid w:val="00D83573"/>
    <w:rsid w:val="00D902F3"/>
    <w:rsid w:val="00D96EA4"/>
    <w:rsid w:val="00D97ADB"/>
    <w:rsid w:val="00DC4759"/>
    <w:rsid w:val="00DC7AE6"/>
    <w:rsid w:val="00DD0777"/>
    <w:rsid w:val="00DD11E5"/>
    <w:rsid w:val="00DD1E44"/>
    <w:rsid w:val="00DD2011"/>
    <w:rsid w:val="00DE5176"/>
    <w:rsid w:val="00DF235B"/>
    <w:rsid w:val="00DF4A14"/>
    <w:rsid w:val="00DF52EB"/>
    <w:rsid w:val="00DF6C52"/>
    <w:rsid w:val="00E103F2"/>
    <w:rsid w:val="00E10C47"/>
    <w:rsid w:val="00E223E0"/>
    <w:rsid w:val="00E227A1"/>
    <w:rsid w:val="00E478AE"/>
    <w:rsid w:val="00E60570"/>
    <w:rsid w:val="00E76392"/>
    <w:rsid w:val="00E803D0"/>
    <w:rsid w:val="00E844BB"/>
    <w:rsid w:val="00E85B4E"/>
    <w:rsid w:val="00E866C0"/>
    <w:rsid w:val="00E90E13"/>
    <w:rsid w:val="00E9190C"/>
    <w:rsid w:val="00E966CF"/>
    <w:rsid w:val="00EA1B52"/>
    <w:rsid w:val="00EA395D"/>
    <w:rsid w:val="00EA7936"/>
    <w:rsid w:val="00EB38B3"/>
    <w:rsid w:val="00EC316E"/>
    <w:rsid w:val="00EC4902"/>
    <w:rsid w:val="00EC4C79"/>
    <w:rsid w:val="00EC5561"/>
    <w:rsid w:val="00ED2033"/>
    <w:rsid w:val="00ED2085"/>
    <w:rsid w:val="00ED657E"/>
    <w:rsid w:val="00EE0C6E"/>
    <w:rsid w:val="00EE3B99"/>
    <w:rsid w:val="00EF7405"/>
    <w:rsid w:val="00F01CF0"/>
    <w:rsid w:val="00F02B1B"/>
    <w:rsid w:val="00F031B4"/>
    <w:rsid w:val="00F07127"/>
    <w:rsid w:val="00F07F55"/>
    <w:rsid w:val="00F10F57"/>
    <w:rsid w:val="00F1271A"/>
    <w:rsid w:val="00F26EE3"/>
    <w:rsid w:val="00F34F62"/>
    <w:rsid w:val="00F36DC7"/>
    <w:rsid w:val="00F43276"/>
    <w:rsid w:val="00F547D9"/>
    <w:rsid w:val="00F61C26"/>
    <w:rsid w:val="00F62110"/>
    <w:rsid w:val="00F6425D"/>
    <w:rsid w:val="00F66F8D"/>
    <w:rsid w:val="00F7382E"/>
    <w:rsid w:val="00F835BC"/>
    <w:rsid w:val="00F92370"/>
    <w:rsid w:val="00F97D5A"/>
    <w:rsid w:val="00FA6B58"/>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7BD63220"/>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iPriority="1" w:semiHidden="0" w:name="toc 3"/>
    <w:lsdException w:qFormat="1" w:unhideWhenUsed="0" w:uiPriority="1" w:semiHidden="0" w:name="toc 4"/>
    <w:lsdException w:qFormat="1" w:unhideWhenUsed="0" w:uiPriority="1"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5"/>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4"/>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2"/>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8"/>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9"/>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20"/>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8"/>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4"/>
    <w:semiHidden/>
    <w:unhideWhenUsed/>
    <w:qFormat/>
    <w:uiPriority w:val="99"/>
    <w:pPr>
      <w:spacing w:after="0" w:line="240" w:lineRule="auto"/>
    </w:pPr>
    <w:rPr>
      <w:rFonts w:ascii="Tahoma" w:hAnsi="Tahoma" w:cs="Tahoma"/>
      <w:sz w:val="16"/>
      <w:szCs w:val="16"/>
    </w:rPr>
  </w:style>
  <w:style w:type="paragraph" w:styleId="12">
    <w:name w:val="Body Text"/>
    <w:basedOn w:val="1"/>
    <w:link w:val="307"/>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30"/>
    <w:unhideWhenUsed/>
    <w:qFormat/>
    <w:uiPriority w:val="99"/>
    <w:pPr>
      <w:tabs>
        <w:tab w:val="center" w:pos="4680"/>
        <w:tab w:val="right" w:pos="9360"/>
      </w:tabs>
      <w:spacing w:after="0" w:line="240" w:lineRule="auto"/>
    </w:pPr>
  </w:style>
  <w:style w:type="paragraph" w:styleId="16">
    <w:name w:val="header"/>
    <w:basedOn w:val="1"/>
    <w:link w:val="29"/>
    <w:unhideWhenUsed/>
    <w:qFormat/>
    <w:uiPriority w:val="99"/>
    <w:pPr>
      <w:tabs>
        <w:tab w:val="center" w:pos="4680"/>
        <w:tab w:val="right" w:pos="9360"/>
      </w:tabs>
      <w:spacing w:after="0" w:line="240" w:lineRule="auto"/>
    </w:pPr>
  </w:style>
  <w:style w:type="paragraph" w:styleId="17">
    <w:name w:val="HTML Preformatted"/>
    <w:basedOn w:val="1"/>
    <w:link w:val="310"/>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1"/>
    <w:basedOn w:val="1"/>
    <w:qFormat/>
    <w:uiPriority w:val="1"/>
    <w:pPr>
      <w:widowControl w:val="0"/>
      <w:autoSpaceDE w:val="0"/>
      <w:autoSpaceDN w:val="0"/>
      <w:spacing w:before="330" w:after="0" w:line="240" w:lineRule="auto"/>
      <w:ind w:left="136"/>
      <w:jc w:val="center"/>
    </w:pPr>
    <w:rPr>
      <w:rFonts w:ascii="Times New Roman" w:hAnsi="Times New Roman" w:eastAsia="Times New Roman" w:cs="Times New Roman"/>
      <w:b/>
      <w:bCs/>
      <w:sz w:val="32"/>
      <w:szCs w:val="32"/>
      <w:lang w:val="id"/>
    </w:rPr>
  </w:style>
  <w:style w:type="paragraph" w:styleId="24">
    <w:name w:val="toc 2"/>
    <w:basedOn w:val="1"/>
    <w:qFormat/>
    <w:uiPriority w:val="1"/>
    <w:pPr>
      <w:widowControl w:val="0"/>
      <w:autoSpaceDE w:val="0"/>
      <w:autoSpaceDN w:val="0"/>
      <w:spacing w:before="281" w:after="0" w:line="240" w:lineRule="auto"/>
      <w:ind w:left="1276"/>
    </w:pPr>
    <w:rPr>
      <w:rFonts w:ascii="Times New Roman" w:hAnsi="Times New Roman" w:eastAsia="Times New Roman" w:cs="Times New Roman"/>
      <w:b/>
      <w:bCs/>
      <w:sz w:val="24"/>
      <w:szCs w:val="24"/>
      <w:lang w:val="id"/>
    </w:rPr>
  </w:style>
  <w:style w:type="paragraph" w:styleId="25">
    <w:name w:val="toc 3"/>
    <w:basedOn w:val="1"/>
    <w:next w:val="1"/>
    <w:link w:val="55"/>
    <w:autoRedefine/>
    <w:unhideWhenUsed/>
    <w:qFormat/>
    <w:uiPriority w:val="1"/>
    <w:pPr>
      <w:spacing w:after="100" w:line="480" w:lineRule="auto"/>
      <w:ind w:left="440"/>
    </w:pPr>
  </w:style>
  <w:style w:type="paragraph" w:styleId="26">
    <w:name w:val="toc 4"/>
    <w:basedOn w:val="1"/>
    <w:link w:val="39"/>
    <w:autoRedefine/>
    <w:qFormat/>
    <w:uiPriority w:val="1"/>
    <w:pPr>
      <w:widowControl w:val="0"/>
      <w:tabs>
        <w:tab w:val="right" w:leader="dot" w:pos="7575"/>
      </w:tabs>
      <w:spacing w:after="0" w:line="480" w:lineRule="auto"/>
      <w:jc w:val="both"/>
    </w:pPr>
    <w:rPr>
      <w:b/>
      <w:bCs/>
      <w:color w:val="000000"/>
    </w:rPr>
  </w:style>
  <w:style w:type="paragraph" w:styleId="27">
    <w:name w:val="toc 5"/>
    <w:basedOn w:val="1"/>
    <w:qFormat/>
    <w:uiPriority w:val="1"/>
    <w:pPr>
      <w:widowControl w:val="0"/>
      <w:autoSpaceDE w:val="0"/>
      <w:autoSpaceDN w:val="0"/>
      <w:spacing w:before="276" w:after="0" w:line="240" w:lineRule="auto"/>
      <w:ind w:left="2553"/>
    </w:pPr>
    <w:rPr>
      <w:rFonts w:ascii="Times New Roman" w:hAnsi="Times New Roman" w:eastAsia="Times New Roman" w:cs="Times New Roman"/>
      <w:sz w:val="24"/>
      <w:szCs w:val="24"/>
      <w:lang w:val="id"/>
    </w:rPr>
  </w:style>
  <w:style w:type="character" w:customStyle="1" w:styleId="28">
    <w:name w:val="Heading 7 Char"/>
    <w:basedOn w:val="9"/>
    <w:link w:val="8"/>
    <w:qFormat/>
    <w:uiPriority w:val="1"/>
    <w:rPr>
      <w:rFonts w:ascii="Times New Roman" w:hAnsi="Times New Roman" w:eastAsia="Times New Roman" w:cs="Times New Roman"/>
      <w:b/>
      <w:bCs/>
      <w:sz w:val="24"/>
      <w:szCs w:val="24"/>
    </w:rPr>
  </w:style>
  <w:style w:type="character" w:customStyle="1" w:styleId="29">
    <w:name w:val="Header Char"/>
    <w:basedOn w:val="9"/>
    <w:link w:val="16"/>
    <w:qFormat/>
    <w:uiPriority w:val="99"/>
  </w:style>
  <w:style w:type="character" w:customStyle="1" w:styleId="30">
    <w:name w:val="Footer Char"/>
    <w:basedOn w:val="9"/>
    <w:link w:val="15"/>
    <w:qFormat/>
    <w:uiPriority w:val="99"/>
  </w:style>
  <w:style w:type="paragraph" w:styleId="31">
    <w:name w:val="List Paragraph"/>
    <w:basedOn w:val="1"/>
    <w:link w:val="32"/>
    <w:qFormat/>
    <w:uiPriority w:val="34"/>
    <w:pPr>
      <w:ind w:left="720"/>
      <w:contextualSpacing/>
    </w:pPr>
    <w:rPr>
      <w:rFonts w:ascii="Calibri" w:hAnsi="Calibri" w:eastAsia="Calibri" w:cs="Times New Roman"/>
      <w:lang w:val="id-ID"/>
    </w:rPr>
  </w:style>
  <w:style w:type="character" w:customStyle="1" w:styleId="32">
    <w:name w:val="List Paragraph Char"/>
    <w:basedOn w:val="9"/>
    <w:link w:val="31"/>
    <w:qFormat/>
    <w:uiPriority w:val="34"/>
    <w:rPr>
      <w:rFonts w:ascii="Calibri" w:hAnsi="Calibri" w:eastAsia="Calibri" w:cs="Times New Roman"/>
      <w:lang w:val="id-ID"/>
    </w:rPr>
  </w:style>
  <w:style w:type="paragraph" w:customStyle="1" w:styleId="33">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4">
    <w:name w:val="Balloon Text Char"/>
    <w:basedOn w:val="9"/>
    <w:link w:val="11"/>
    <w:semiHidden/>
    <w:qFormat/>
    <w:uiPriority w:val="99"/>
    <w:rPr>
      <w:rFonts w:ascii="Tahoma" w:hAnsi="Tahoma" w:cs="Tahoma"/>
      <w:sz w:val="16"/>
      <w:szCs w:val="16"/>
    </w:rPr>
  </w:style>
  <w:style w:type="paragraph" w:styleId="35">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6">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7">
    <w:name w:val="Body text (10)_"/>
    <w:basedOn w:val="9"/>
    <w:link w:val="38"/>
    <w:qFormat/>
    <w:uiPriority w:val="0"/>
    <w:rPr>
      <w:b/>
      <w:bCs/>
      <w:shd w:val="clear" w:color="auto" w:fill="FFFFFF"/>
    </w:rPr>
  </w:style>
  <w:style w:type="paragraph" w:customStyle="1" w:styleId="38">
    <w:name w:val="Body text (10)"/>
    <w:basedOn w:val="1"/>
    <w:link w:val="37"/>
    <w:qFormat/>
    <w:uiPriority w:val="0"/>
    <w:pPr>
      <w:widowControl w:val="0"/>
      <w:shd w:val="clear" w:color="auto" w:fill="FFFFFF"/>
      <w:spacing w:after="1100" w:line="266" w:lineRule="exact"/>
      <w:ind w:hanging="400"/>
    </w:pPr>
    <w:rPr>
      <w:b/>
      <w:bCs/>
    </w:rPr>
  </w:style>
  <w:style w:type="character" w:customStyle="1" w:styleId="39">
    <w:name w:val="TOC 4 Char"/>
    <w:basedOn w:val="9"/>
    <w:link w:val="26"/>
    <w:qFormat/>
    <w:uiPriority w:val="0"/>
    <w:rPr>
      <w:b/>
      <w:bCs/>
      <w:color w:val="000000"/>
    </w:rPr>
  </w:style>
  <w:style w:type="character" w:customStyle="1" w:styleId="40">
    <w:name w:val="Table of contents_"/>
    <w:basedOn w:val="9"/>
    <w:link w:val="41"/>
    <w:qFormat/>
    <w:uiPriority w:val="0"/>
    <w:rPr>
      <w:shd w:val="clear" w:color="auto" w:fill="FFFFFF"/>
    </w:rPr>
  </w:style>
  <w:style w:type="paragraph" w:customStyle="1" w:styleId="41">
    <w:name w:val="Table of contents"/>
    <w:basedOn w:val="1"/>
    <w:link w:val="40"/>
    <w:qFormat/>
    <w:uiPriority w:val="0"/>
    <w:pPr>
      <w:widowControl w:val="0"/>
      <w:shd w:val="clear" w:color="auto" w:fill="FFFFFF"/>
      <w:spacing w:after="140" w:line="266" w:lineRule="exact"/>
      <w:ind w:hanging="340"/>
    </w:pPr>
  </w:style>
  <w:style w:type="character" w:customStyle="1" w:styleId="42">
    <w:name w:val="Table of contents + Italic"/>
    <w:basedOn w:val="40"/>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3">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4">
    <w:name w:val="Heading #4_"/>
    <w:basedOn w:val="9"/>
    <w:link w:val="45"/>
    <w:qFormat/>
    <w:uiPriority w:val="0"/>
    <w:rPr>
      <w:b/>
      <w:bCs/>
      <w:shd w:val="clear" w:color="auto" w:fill="FFFFFF"/>
    </w:rPr>
  </w:style>
  <w:style w:type="paragraph" w:customStyle="1" w:styleId="45">
    <w:name w:val="Heading #4"/>
    <w:basedOn w:val="1"/>
    <w:link w:val="44"/>
    <w:qFormat/>
    <w:uiPriority w:val="0"/>
    <w:pPr>
      <w:widowControl w:val="0"/>
      <w:shd w:val="clear" w:color="auto" w:fill="FFFFFF"/>
      <w:spacing w:after="1140" w:line="274" w:lineRule="exact"/>
      <w:ind w:hanging="400"/>
      <w:jc w:val="center"/>
      <w:outlineLvl w:val="3"/>
    </w:pPr>
    <w:rPr>
      <w:b/>
      <w:bCs/>
    </w:rPr>
  </w:style>
  <w:style w:type="character" w:customStyle="1" w:styleId="46">
    <w:name w:val="Body text (2)_"/>
    <w:basedOn w:val="9"/>
    <w:qFormat/>
    <w:uiPriority w:val="0"/>
    <w:rPr>
      <w:u w:val="none"/>
    </w:rPr>
  </w:style>
  <w:style w:type="character" w:customStyle="1" w:styleId="47">
    <w:name w:val="Header or footer_"/>
    <w:basedOn w:val="9"/>
    <w:qFormat/>
    <w:uiPriority w:val="0"/>
    <w:rPr>
      <w:sz w:val="21"/>
      <w:szCs w:val="21"/>
      <w:u w:val="none"/>
    </w:rPr>
  </w:style>
  <w:style w:type="character" w:customStyle="1" w:styleId="48">
    <w:name w:val="Header or footer"/>
    <w:basedOn w:val="47"/>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9">
    <w:name w:val="Body text (2) + Italic"/>
    <w:basedOn w:val="46"/>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0">
    <w:name w:val="Body text (10) + Italic"/>
    <w:basedOn w:val="37"/>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1">
    <w:name w:val="Table caption_"/>
    <w:basedOn w:val="9"/>
    <w:link w:val="52"/>
    <w:qFormat/>
    <w:uiPriority w:val="0"/>
    <w:rPr>
      <w:shd w:val="clear" w:color="auto" w:fill="FFFFFF"/>
    </w:rPr>
  </w:style>
  <w:style w:type="paragraph" w:customStyle="1" w:styleId="52">
    <w:name w:val="Table caption"/>
    <w:basedOn w:val="1"/>
    <w:link w:val="51"/>
    <w:qFormat/>
    <w:uiPriority w:val="0"/>
    <w:pPr>
      <w:widowControl w:val="0"/>
      <w:shd w:val="clear" w:color="auto" w:fill="FFFFFF"/>
      <w:spacing w:after="0" w:line="266" w:lineRule="exact"/>
    </w:pPr>
  </w:style>
  <w:style w:type="character" w:customStyle="1" w:styleId="53">
    <w:name w:val="Body text (2)"/>
    <w:basedOn w:val="46"/>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4">
    <w:name w:val="Body text (2) + Bold"/>
    <w:basedOn w:val="46"/>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5">
    <w:name w:val="TOC 3 Char"/>
    <w:basedOn w:val="9"/>
    <w:link w:val="25"/>
    <w:semiHidden/>
    <w:qFormat/>
    <w:locked/>
    <w:uiPriority w:val="0"/>
  </w:style>
  <w:style w:type="character" w:customStyle="1" w:styleId="56">
    <w:name w:val="Heading #3_"/>
    <w:basedOn w:val="9"/>
    <w:link w:val="57"/>
    <w:qFormat/>
    <w:locked/>
    <w:uiPriority w:val="0"/>
    <w:rPr>
      <w:b/>
      <w:bCs/>
      <w:sz w:val="32"/>
      <w:szCs w:val="32"/>
      <w:shd w:val="clear" w:color="auto" w:fill="FFFFFF"/>
    </w:rPr>
  </w:style>
  <w:style w:type="paragraph" w:customStyle="1" w:styleId="57">
    <w:name w:val="Heading #3"/>
    <w:basedOn w:val="1"/>
    <w:link w:val="56"/>
    <w:qFormat/>
    <w:uiPriority w:val="0"/>
    <w:pPr>
      <w:widowControl w:val="0"/>
      <w:shd w:val="clear" w:color="auto" w:fill="FFFFFF"/>
      <w:spacing w:after="1020" w:line="354" w:lineRule="exact"/>
      <w:jc w:val="center"/>
      <w:outlineLvl w:val="2"/>
    </w:pPr>
    <w:rPr>
      <w:b/>
      <w:bCs/>
      <w:sz w:val="32"/>
      <w:szCs w:val="32"/>
    </w:rPr>
  </w:style>
  <w:style w:type="character" w:customStyle="1" w:styleId="58">
    <w:name w:val="Table of contents (2)_"/>
    <w:basedOn w:val="9"/>
    <w:link w:val="59"/>
    <w:qFormat/>
    <w:locked/>
    <w:uiPriority w:val="0"/>
    <w:rPr>
      <w:b/>
      <w:bCs/>
      <w:shd w:val="clear" w:color="auto" w:fill="FFFFFF"/>
    </w:rPr>
  </w:style>
  <w:style w:type="paragraph" w:customStyle="1" w:styleId="59">
    <w:name w:val="Table of contents (2)"/>
    <w:basedOn w:val="1"/>
    <w:link w:val="58"/>
    <w:qFormat/>
    <w:uiPriority w:val="0"/>
    <w:pPr>
      <w:widowControl w:val="0"/>
      <w:shd w:val="clear" w:color="auto" w:fill="FFFFFF"/>
      <w:spacing w:after="0" w:line="413" w:lineRule="exact"/>
      <w:jc w:val="both"/>
    </w:pPr>
    <w:rPr>
      <w:b/>
      <w:bCs/>
    </w:rPr>
  </w:style>
  <w:style w:type="character" w:customStyle="1" w:styleId="60">
    <w:name w:val="Table of contents (2) + Not Bold"/>
    <w:basedOn w:val="58"/>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1">
    <w:name w:val="Picture caption (2) Exact"/>
    <w:basedOn w:val="9"/>
    <w:link w:val="62"/>
    <w:qFormat/>
    <w:locked/>
    <w:uiPriority w:val="0"/>
    <w:rPr>
      <w:sz w:val="21"/>
      <w:szCs w:val="21"/>
      <w:shd w:val="clear" w:color="auto" w:fill="FFFFFF"/>
    </w:rPr>
  </w:style>
  <w:style w:type="paragraph" w:customStyle="1" w:styleId="62">
    <w:name w:val="Picture caption (2)"/>
    <w:basedOn w:val="1"/>
    <w:link w:val="61"/>
    <w:qFormat/>
    <w:uiPriority w:val="0"/>
    <w:pPr>
      <w:widowControl w:val="0"/>
      <w:shd w:val="clear" w:color="auto" w:fill="FFFFFF"/>
      <w:spacing w:after="0" w:line="232" w:lineRule="exact"/>
    </w:pPr>
    <w:rPr>
      <w:sz w:val="21"/>
      <w:szCs w:val="21"/>
    </w:rPr>
  </w:style>
  <w:style w:type="character" w:customStyle="1" w:styleId="63">
    <w:name w:val="Picture caption (3) Exact"/>
    <w:basedOn w:val="9"/>
    <w:link w:val="64"/>
    <w:qFormat/>
    <w:locked/>
    <w:uiPriority w:val="0"/>
    <w:rPr>
      <w:sz w:val="20"/>
      <w:szCs w:val="20"/>
      <w:shd w:val="clear" w:color="auto" w:fill="FFFFFF"/>
    </w:rPr>
  </w:style>
  <w:style w:type="paragraph" w:customStyle="1" w:styleId="64">
    <w:name w:val="Picture caption (3)"/>
    <w:basedOn w:val="1"/>
    <w:link w:val="63"/>
    <w:qFormat/>
    <w:uiPriority w:val="0"/>
    <w:pPr>
      <w:widowControl w:val="0"/>
      <w:shd w:val="clear" w:color="auto" w:fill="FFFFFF"/>
      <w:spacing w:after="0" w:line="222" w:lineRule="exact"/>
    </w:pPr>
    <w:rPr>
      <w:sz w:val="20"/>
      <w:szCs w:val="20"/>
    </w:rPr>
  </w:style>
  <w:style w:type="character" w:customStyle="1" w:styleId="65">
    <w:name w:val="Body text (4)_"/>
    <w:basedOn w:val="9"/>
    <w:link w:val="66"/>
    <w:qFormat/>
    <w:locked/>
    <w:uiPriority w:val="0"/>
    <w:rPr>
      <w:b/>
      <w:bCs/>
      <w:sz w:val="28"/>
      <w:szCs w:val="28"/>
      <w:shd w:val="clear" w:color="auto" w:fill="FFFFFF"/>
    </w:rPr>
  </w:style>
  <w:style w:type="paragraph" w:customStyle="1" w:styleId="66">
    <w:name w:val="Body text (4)"/>
    <w:basedOn w:val="1"/>
    <w:link w:val="65"/>
    <w:qFormat/>
    <w:uiPriority w:val="0"/>
    <w:pPr>
      <w:widowControl w:val="0"/>
      <w:shd w:val="clear" w:color="auto" w:fill="FFFFFF"/>
      <w:spacing w:before="1160" w:after="80" w:line="310" w:lineRule="exact"/>
      <w:jc w:val="center"/>
    </w:pPr>
    <w:rPr>
      <w:b/>
      <w:bCs/>
      <w:sz w:val="28"/>
      <w:szCs w:val="28"/>
    </w:rPr>
  </w:style>
  <w:style w:type="character" w:customStyle="1" w:styleId="67">
    <w:name w:val="Body text (5)_"/>
    <w:basedOn w:val="9"/>
    <w:link w:val="68"/>
    <w:qFormat/>
    <w:locked/>
    <w:uiPriority w:val="0"/>
    <w:rPr>
      <w:b/>
      <w:bCs/>
      <w:shd w:val="clear" w:color="auto" w:fill="FFFFFF"/>
    </w:rPr>
  </w:style>
  <w:style w:type="paragraph" w:customStyle="1" w:styleId="68">
    <w:name w:val="Body text (5)"/>
    <w:basedOn w:val="1"/>
    <w:link w:val="67"/>
    <w:qFormat/>
    <w:uiPriority w:val="0"/>
    <w:pPr>
      <w:widowControl w:val="0"/>
      <w:shd w:val="clear" w:color="auto" w:fill="FFFFFF"/>
      <w:spacing w:before="1620" w:after="0" w:line="317" w:lineRule="exact"/>
      <w:jc w:val="center"/>
    </w:pPr>
    <w:rPr>
      <w:b/>
      <w:bCs/>
    </w:rPr>
  </w:style>
  <w:style w:type="character" w:customStyle="1" w:styleId="69">
    <w:name w:val="Picture caption_"/>
    <w:basedOn w:val="9"/>
    <w:link w:val="70"/>
    <w:qFormat/>
    <w:locked/>
    <w:uiPriority w:val="0"/>
    <w:rPr>
      <w:shd w:val="clear" w:color="auto" w:fill="FFFFFF"/>
    </w:rPr>
  </w:style>
  <w:style w:type="paragraph" w:customStyle="1" w:styleId="70">
    <w:name w:val="Picture caption"/>
    <w:basedOn w:val="1"/>
    <w:link w:val="69"/>
    <w:qFormat/>
    <w:uiPriority w:val="0"/>
    <w:pPr>
      <w:widowControl w:val="0"/>
      <w:shd w:val="clear" w:color="auto" w:fill="FFFFFF"/>
      <w:spacing w:after="0" w:line="317" w:lineRule="exact"/>
      <w:jc w:val="both"/>
    </w:pPr>
  </w:style>
  <w:style w:type="character" w:customStyle="1" w:styleId="71">
    <w:name w:val="Heading #5_"/>
    <w:basedOn w:val="9"/>
    <w:link w:val="72"/>
    <w:locked/>
    <w:uiPriority w:val="0"/>
    <w:rPr>
      <w:b/>
      <w:bCs/>
      <w:shd w:val="clear" w:color="auto" w:fill="FFFFFF"/>
    </w:rPr>
  </w:style>
  <w:style w:type="paragraph" w:customStyle="1" w:styleId="72">
    <w:name w:val="Heading #5"/>
    <w:basedOn w:val="1"/>
    <w:link w:val="71"/>
    <w:qFormat/>
    <w:uiPriority w:val="0"/>
    <w:pPr>
      <w:widowControl w:val="0"/>
      <w:shd w:val="clear" w:color="auto" w:fill="FFFFFF"/>
      <w:spacing w:after="0" w:line="610" w:lineRule="exact"/>
      <w:ind w:hanging="540"/>
      <w:jc w:val="both"/>
      <w:outlineLvl w:val="4"/>
    </w:pPr>
    <w:rPr>
      <w:b/>
      <w:bCs/>
    </w:rPr>
  </w:style>
  <w:style w:type="character" w:customStyle="1" w:styleId="73">
    <w:name w:val="Heading #5 (2)_"/>
    <w:basedOn w:val="9"/>
    <w:link w:val="74"/>
    <w:qFormat/>
    <w:locked/>
    <w:uiPriority w:val="0"/>
    <w:rPr>
      <w:shd w:val="clear" w:color="auto" w:fill="FFFFFF"/>
    </w:rPr>
  </w:style>
  <w:style w:type="paragraph" w:customStyle="1" w:styleId="74">
    <w:name w:val="Heading #5 (2)"/>
    <w:basedOn w:val="1"/>
    <w:link w:val="73"/>
    <w:qFormat/>
    <w:uiPriority w:val="0"/>
    <w:pPr>
      <w:widowControl w:val="0"/>
      <w:shd w:val="clear" w:color="auto" w:fill="FFFFFF"/>
      <w:spacing w:after="0" w:line="552" w:lineRule="exact"/>
      <w:ind w:hanging="480"/>
      <w:outlineLvl w:val="4"/>
    </w:pPr>
  </w:style>
  <w:style w:type="character" w:customStyle="1" w:styleId="75">
    <w:name w:val="Table caption (2)_"/>
    <w:basedOn w:val="9"/>
    <w:link w:val="76"/>
    <w:qFormat/>
    <w:locked/>
    <w:uiPriority w:val="0"/>
    <w:rPr>
      <w:b/>
      <w:bCs/>
      <w:shd w:val="clear" w:color="auto" w:fill="FFFFFF"/>
    </w:rPr>
  </w:style>
  <w:style w:type="paragraph" w:customStyle="1" w:styleId="76">
    <w:name w:val="Table caption (2)"/>
    <w:basedOn w:val="1"/>
    <w:link w:val="75"/>
    <w:qFormat/>
    <w:uiPriority w:val="0"/>
    <w:pPr>
      <w:widowControl w:val="0"/>
      <w:shd w:val="clear" w:color="auto" w:fill="FFFFFF"/>
      <w:spacing w:after="0" w:line="266" w:lineRule="exact"/>
    </w:pPr>
    <w:rPr>
      <w:b/>
      <w:bCs/>
    </w:rPr>
  </w:style>
  <w:style w:type="character" w:customStyle="1" w:styleId="77">
    <w:name w:val="Body text (9)_"/>
    <w:basedOn w:val="9"/>
    <w:link w:val="78"/>
    <w:qFormat/>
    <w:locked/>
    <w:uiPriority w:val="0"/>
    <w:rPr>
      <w:b/>
      <w:bCs/>
      <w:sz w:val="52"/>
      <w:szCs w:val="52"/>
      <w:shd w:val="clear" w:color="auto" w:fill="FFFFFF"/>
    </w:rPr>
  </w:style>
  <w:style w:type="paragraph" w:customStyle="1" w:styleId="78">
    <w:name w:val="Body text (9)"/>
    <w:basedOn w:val="1"/>
    <w:link w:val="77"/>
    <w:uiPriority w:val="0"/>
    <w:pPr>
      <w:widowControl w:val="0"/>
      <w:shd w:val="clear" w:color="auto" w:fill="FFFFFF"/>
      <w:spacing w:after="620" w:line="576" w:lineRule="exact"/>
      <w:jc w:val="center"/>
    </w:pPr>
    <w:rPr>
      <w:b/>
      <w:bCs/>
      <w:sz w:val="52"/>
      <w:szCs w:val="52"/>
    </w:rPr>
  </w:style>
  <w:style w:type="character" w:customStyle="1" w:styleId="79">
    <w:name w:val="Table caption (3)_"/>
    <w:basedOn w:val="9"/>
    <w:link w:val="80"/>
    <w:locked/>
    <w:uiPriority w:val="0"/>
    <w:rPr>
      <w:i/>
      <w:iCs/>
      <w:shd w:val="clear" w:color="auto" w:fill="FFFFFF"/>
    </w:rPr>
  </w:style>
  <w:style w:type="paragraph" w:customStyle="1" w:styleId="80">
    <w:name w:val="Table caption (3)"/>
    <w:basedOn w:val="1"/>
    <w:link w:val="79"/>
    <w:qFormat/>
    <w:uiPriority w:val="0"/>
    <w:pPr>
      <w:widowControl w:val="0"/>
      <w:shd w:val="clear" w:color="auto" w:fill="FFFFFF"/>
      <w:spacing w:after="0" w:line="266" w:lineRule="exact"/>
    </w:pPr>
    <w:rPr>
      <w:i/>
      <w:iCs/>
    </w:rPr>
  </w:style>
  <w:style w:type="character" w:customStyle="1" w:styleId="81">
    <w:name w:val="Table of contents (3)_"/>
    <w:basedOn w:val="9"/>
    <w:link w:val="82"/>
    <w:qFormat/>
    <w:locked/>
    <w:uiPriority w:val="0"/>
    <w:rPr>
      <w:sz w:val="19"/>
      <w:szCs w:val="19"/>
      <w:shd w:val="clear" w:color="auto" w:fill="FFFFFF"/>
    </w:rPr>
  </w:style>
  <w:style w:type="paragraph" w:customStyle="1" w:styleId="82">
    <w:name w:val="Table of contents (3)"/>
    <w:basedOn w:val="1"/>
    <w:link w:val="81"/>
    <w:uiPriority w:val="0"/>
    <w:pPr>
      <w:widowControl w:val="0"/>
      <w:shd w:val="clear" w:color="auto" w:fill="FFFFFF"/>
      <w:spacing w:before="400" w:after="0" w:line="413" w:lineRule="exact"/>
      <w:jc w:val="both"/>
    </w:pPr>
    <w:rPr>
      <w:sz w:val="19"/>
      <w:szCs w:val="19"/>
    </w:rPr>
  </w:style>
  <w:style w:type="character" w:customStyle="1" w:styleId="83">
    <w:name w:val="Heading #1_"/>
    <w:basedOn w:val="9"/>
    <w:link w:val="84"/>
    <w:qFormat/>
    <w:locked/>
    <w:uiPriority w:val="0"/>
    <w:rPr>
      <w:b/>
      <w:bCs/>
      <w:sz w:val="72"/>
      <w:szCs w:val="72"/>
      <w:shd w:val="clear" w:color="auto" w:fill="FFFFFF"/>
    </w:rPr>
  </w:style>
  <w:style w:type="paragraph" w:customStyle="1" w:styleId="84">
    <w:name w:val="Heading #1"/>
    <w:basedOn w:val="1"/>
    <w:link w:val="83"/>
    <w:qFormat/>
    <w:uiPriority w:val="0"/>
    <w:pPr>
      <w:widowControl w:val="0"/>
      <w:shd w:val="clear" w:color="auto" w:fill="FFFFFF"/>
      <w:spacing w:after="0" w:line="798" w:lineRule="exact"/>
      <w:jc w:val="center"/>
      <w:outlineLvl w:val="0"/>
    </w:pPr>
    <w:rPr>
      <w:b/>
      <w:bCs/>
      <w:sz w:val="72"/>
      <w:szCs w:val="72"/>
    </w:rPr>
  </w:style>
  <w:style w:type="character" w:customStyle="1" w:styleId="85">
    <w:name w:val="Heading #2_"/>
    <w:basedOn w:val="9"/>
    <w:link w:val="86"/>
    <w:qFormat/>
    <w:locked/>
    <w:uiPriority w:val="0"/>
    <w:rPr>
      <w:b/>
      <w:bCs/>
      <w:sz w:val="40"/>
      <w:szCs w:val="40"/>
      <w:shd w:val="clear" w:color="auto" w:fill="FFFFFF"/>
    </w:rPr>
  </w:style>
  <w:style w:type="paragraph" w:customStyle="1" w:styleId="86">
    <w:name w:val="Heading #2"/>
    <w:basedOn w:val="1"/>
    <w:link w:val="85"/>
    <w:uiPriority w:val="0"/>
    <w:pPr>
      <w:widowControl w:val="0"/>
      <w:shd w:val="clear" w:color="auto" w:fill="FFFFFF"/>
      <w:spacing w:after="140" w:line="442" w:lineRule="exact"/>
      <w:jc w:val="center"/>
      <w:outlineLvl w:val="1"/>
    </w:pPr>
    <w:rPr>
      <w:b/>
      <w:bCs/>
      <w:sz w:val="40"/>
      <w:szCs w:val="40"/>
    </w:rPr>
  </w:style>
  <w:style w:type="character" w:customStyle="1" w:styleId="87">
    <w:name w:val="Heading #5 (3)_"/>
    <w:basedOn w:val="9"/>
    <w:link w:val="88"/>
    <w:qFormat/>
    <w:locked/>
    <w:uiPriority w:val="0"/>
    <w:rPr>
      <w:b/>
      <w:bCs/>
      <w:sz w:val="26"/>
      <w:szCs w:val="26"/>
      <w:shd w:val="clear" w:color="auto" w:fill="FFFFFF"/>
    </w:rPr>
  </w:style>
  <w:style w:type="paragraph" w:customStyle="1" w:styleId="88">
    <w:name w:val="Heading #5 (3)"/>
    <w:basedOn w:val="1"/>
    <w:link w:val="87"/>
    <w:qFormat/>
    <w:uiPriority w:val="0"/>
    <w:pPr>
      <w:widowControl w:val="0"/>
      <w:shd w:val="clear" w:color="auto" w:fill="FFFFFF"/>
      <w:spacing w:before="140" w:after="0" w:line="413" w:lineRule="exact"/>
      <w:jc w:val="both"/>
      <w:outlineLvl w:val="4"/>
    </w:pPr>
    <w:rPr>
      <w:b/>
      <w:bCs/>
      <w:sz w:val="26"/>
      <w:szCs w:val="26"/>
    </w:rPr>
  </w:style>
  <w:style w:type="character" w:customStyle="1" w:styleId="89">
    <w:name w:val="Body text (11)_"/>
    <w:basedOn w:val="9"/>
    <w:link w:val="90"/>
    <w:qFormat/>
    <w:locked/>
    <w:uiPriority w:val="0"/>
    <w:rPr>
      <w:b/>
      <w:bCs/>
      <w:sz w:val="26"/>
      <w:szCs w:val="26"/>
      <w:shd w:val="clear" w:color="auto" w:fill="FFFFFF"/>
    </w:rPr>
  </w:style>
  <w:style w:type="paragraph" w:customStyle="1" w:styleId="90">
    <w:name w:val="Body text (11)"/>
    <w:basedOn w:val="1"/>
    <w:link w:val="89"/>
    <w:qFormat/>
    <w:uiPriority w:val="0"/>
    <w:pPr>
      <w:widowControl w:val="0"/>
      <w:shd w:val="clear" w:color="auto" w:fill="FFFFFF"/>
      <w:spacing w:after="0" w:line="413" w:lineRule="exact"/>
      <w:jc w:val="both"/>
    </w:pPr>
    <w:rPr>
      <w:b/>
      <w:bCs/>
      <w:sz w:val="26"/>
      <w:szCs w:val="26"/>
    </w:rPr>
  </w:style>
  <w:style w:type="character" w:customStyle="1" w:styleId="91">
    <w:name w:val="Body text (12)_"/>
    <w:basedOn w:val="9"/>
    <w:link w:val="92"/>
    <w:qFormat/>
    <w:locked/>
    <w:uiPriority w:val="0"/>
    <w:rPr>
      <w:b/>
      <w:bCs/>
      <w:sz w:val="9"/>
      <w:szCs w:val="9"/>
      <w:shd w:val="clear" w:color="auto" w:fill="FFFFFF"/>
    </w:rPr>
  </w:style>
  <w:style w:type="paragraph" w:customStyle="1" w:styleId="92">
    <w:name w:val="Body text (12)"/>
    <w:basedOn w:val="1"/>
    <w:link w:val="91"/>
    <w:qFormat/>
    <w:uiPriority w:val="0"/>
    <w:pPr>
      <w:widowControl w:val="0"/>
      <w:shd w:val="clear" w:color="auto" w:fill="FFFFFF"/>
      <w:spacing w:before="240" w:after="0" w:line="451" w:lineRule="exact"/>
    </w:pPr>
    <w:rPr>
      <w:b/>
      <w:bCs/>
      <w:sz w:val="9"/>
      <w:szCs w:val="9"/>
    </w:rPr>
  </w:style>
  <w:style w:type="character" w:customStyle="1" w:styleId="93">
    <w:name w:val="Table caption (4)_"/>
    <w:basedOn w:val="9"/>
    <w:link w:val="94"/>
    <w:qFormat/>
    <w:locked/>
    <w:uiPriority w:val="0"/>
    <w:rPr>
      <w:sz w:val="19"/>
      <w:szCs w:val="19"/>
      <w:shd w:val="clear" w:color="auto" w:fill="FFFFFF"/>
    </w:rPr>
  </w:style>
  <w:style w:type="paragraph" w:customStyle="1" w:styleId="94">
    <w:name w:val="Table caption (4)"/>
    <w:basedOn w:val="1"/>
    <w:link w:val="93"/>
    <w:qFormat/>
    <w:uiPriority w:val="0"/>
    <w:pPr>
      <w:widowControl w:val="0"/>
      <w:shd w:val="clear" w:color="auto" w:fill="FFFFFF"/>
      <w:spacing w:before="140" w:after="0" w:line="210" w:lineRule="exact"/>
      <w:jc w:val="right"/>
    </w:pPr>
    <w:rPr>
      <w:sz w:val="19"/>
      <w:szCs w:val="19"/>
    </w:rPr>
  </w:style>
  <w:style w:type="character" w:customStyle="1" w:styleId="95">
    <w:name w:val="Picture caption (4) Exact"/>
    <w:basedOn w:val="9"/>
    <w:link w:val="96"/>
    <w:qFormat/>
    <w:locked/>
    <w:uiPriority w:val="0"/>
    <w:rPr>
      <w:sz w:val="19"/>
      <w:szCs w:val="19"/>
      <w:shd w:val="clear" w:color="auto" w:fill="FFFFFF"/>
    </w:rPr>
  </w:style>
  <w:style w:type="paragraph" w:customStyle="1" w:styleId="96">
    <w:name w:val="Picture caption (4)"/>
    <w:basedOn w:val="1"/>
    <w:link w:val="95"/>
    <w:qFormat/>
    <w:uiPriority w:val="0"/>
    <w:pPr>
      <w:widowControl w:val="0"/>
      <w:shd w:val="clear" w:color="auto" w:fill="FFFFFF"/>
      <w:spacing w:after="0" w:line="210" w:lineRule="exact"/>
    </w:pPr>
    <w:rPr>
      <w:sz w:val="19"/>
      <w:szCs w:val="19"/>
    </w:rPr>
  </w:style>
  <w:style w:type="character" w:customStyle="1" w:styleId="97">
    <w:name w:val="Body text (18)_"/>
    <w:basedOn w:val="9"/>
    <w:link w:val="98"/>
    <w:qFormat/>
    <w:locked/>
    <w:uiPriority w:val="0"/>
    <w:rPr>
      <w:b/>
      <w:bCs/>
      <w:sz w:val="9"/>
      <w:szCs w:val="9"/>
      <w:shd w:val="clear" w:color="auto" w:fill="FFFFFF"/>
    </w:rPr>
  </w:style>
  <w:style w:type="paragraph" w:customStyle="1" w:styleId="98">
    <w:name w:val="Body text (18)"/>
    <w:basedOn w:val="1"/>
    <w:link w:val="97"/>
    <w:qFormat/>
    <w:uiPriority w:val="0"/>
    <w:pPr>
      <w:widowControl w:val="0"/>
      <w:shd w:val="clear" w:color="auto" w:fill="FFFFFF"/>
      <w:spacing w:before="260" w:after="0" w:line="451" w:lineRule="exact"/>
    </w:pPr>
    <w:rPr>
      <w:b/>
      <w:bCs/>
      <w:sz w:val="9"/>
      <w:szCs w:val="9"/>
    </w:rPr>
  </w:style>
  <w:style w:type="character" w:customStyle="1" w:styleId="99">
    <w:name w:val="Body text (23) Exact"/>
    <w:basedOn w:val="9"/>
    <w:link w:val="100"/>
    <w:qFormat/>
    <w:locked/>
    <w:uiPriority w:val="0"/>
    <w:rPr>
      <w:rFonts w:ascii="Courier New" w:hAnsi="Courier New" w:eastAsia="Courier New" w:cs="Courier New"/>
      <w:i/>
      <w:iCs/>
      <w:w w:val="80"/>
      <w:sz w:val="8"/>
      <w:szCs w:val="8"/>
      <w:shd w:val="clear" w:color="auto" w:fill="FFFFFF"/>
    </w:rPr>
  </w:style>
  <w:style w:type="paragraph" w:customStyle="1" w:styleId="100">
    <w:name w:val="Body text (23)"/>
    <w:basedOn w:val="1"/>
    <w:link w:val="99"/>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1">
    <w:name w:val="Body text (24) Exact"/>
    <w:basedOn w:val="9"/>
    <w:link w:val="102"/>
    <w:qFormat/>
    <w:locked/>
    <w:uiPriority w:val="0"/>
    <w:rPr>
      <w:i/>
      <w:iCs/>
      <w:sz w:val="16"/>
      <w:szCs w:val="16"/>
      <w:shd w:val="clear" w:color="auto" w:fill="FFFFFF"/>
    </w:rPr>
  </w:style>
  <w:style w:type="paragraph" w:customStyle="1" w:styleId="102">
    <w:name w:val="Body text (24)"/>
    <w:basedOn w:val="1"/>
    <w:link w:val="101"/>
    <w:qFormat/>
    <w:uiPriority w:val="0"/>
    <w:pPr>
      <w:widowControl w:val="0"/>
      <w:shd w:val="clear" w:color="auto" w:fill="FFFFFF"/>
      <w:spacing w:before="140" w:after="0" w:line="178" w:lineRule="exact"/>
      <w:jc w:val="center"/>
    </w:pPr>
    <w:rPr>
      <w:i/>
      <w:iCs/>
      <w:sz w:val="16"/>
      <w:szCs w:val="16"/>
    </w:rPr>
  </w:style>
  <w:style w:type="character" w:customStyle="1" w:styleId="103">
    <w:name w:val="Body text (25)_"/>
    <w:basedOn w:val="9"/>
    <w:link w:val="104"/>
    <w:qFormat/>
    <w:locked/>
    <w:uiPriority w:val="0"/>
    <w:rPr>
      <w:spacing w:val="10"/>
      <w:sz w:val="18"/>
      <w:szCs w:val="18"/>
      <w:shd w:val="clear" w:color="auto" w:fill="FFFFFF"/>
    </w:rPr>
  </w:style>
  <w:style w:type="paragraph" w:customStyle="1" w:styleId="104">
    <w:name w:val="Body text (25)"/>
    <w:basedOn w:val="1"/>
    <w:link w:val="103"/>
    <w:qFormat/>
    <w:uiPriority w:val="0"/>
    <w:pPr>
      <w:widowControl w:val="0"/>
      <w:shd w:val="clear" w:color="auto" w:fill="FFFFFF"/>
      <w:spacing w:after="100" w:line="200" w:lineRule="exact"/>
    </w:pPr>
    <w:rPr>
      <w:spacing w:val="10"/>
      <w:sz w:val="18"/>
      <w:szCs w:val="18"/>
    </w:rPr>
  </w:style>
  <w:style w:type="character" w:customStyle="1" w:styleId="105">
    <w:name w:val="Picture caption (5)_"/>
    <w:basedOn w:val="9"/>
    <w:link w:val="106"/>
    <w:qFormat/>
    <w:locked/>
    <w:uiPriority w:val="0"/>
    <w:rPr>
      <w:i/>
      <w:iCs/>
      <w:shd w:val="clear" w:color="auto" w:fill="FFFFFF"/>
    </w:rPr>
  </w:style>
  <w:style w:type="paragraph" w:customStyle="1" w:styleId="106">
    <w:name w:val="Picture caption (5)"/>
    <w:basedOn w:val="1"/>
    <w:link w:val="105"/>
    <w:qFormat/>
    <w:uiPriority w:val="0"/>
    <w:pPr>
      <w:widowControl w:val="0"/>
      <w:shd w:val="clear" w:color="auto" w:fill="FFFFFF"/>
      <w:spacing w:after="0" w:line="266" w:lineRule="exact"/>
    </w:pPr>
    <w:rPr>
      <w:i/>
      <w:iCs/>
    </w:rPr>
  </w:style>
  <w:style w:type="character" w:customStyle="1" w:styleId="107">
    <w:name w:val="Body text (27)_"/>
    <w:basedOn w:val="9"/>
    <w:link w:val="108"/>
    <w:qFormat/>
    <w:locked/>
    <w:uiPriority w:val="0"/>
    <w:rPr>
      <w:b/>
      <w:bCs/>
      <w:sz w:val="9"/>
      <w:szCs w:val="9"/>
      <w:shd w:val="clear" w:color="auto" w:fill="FFFFFF"/>
    </w:rPr>
  </w:style>
  <w:style w:type="paragraph" w:customStyle="1" w:styleId="108">
    <w:name w:val="Body text (27)"/>
    <w:basedOn w:val="1"/>
    <w:link w:val="107"/>
    <w:qFormat/>
    <w:uiPriority w:val="0"/>
    <w:pPr>
      <w:widowControl w:val="0"/>
      <w:shd w:val="clear" w:color="auto" w:fill="FFFFFF"/>
      <w:spacing w:before="300" w:after="0" w:line="475" w:lineRule="exact"/>
    </w:pPr>
    <w:rPr>
      <w:b/>
      <w:bCs/>
      <w:sz w:val="9"/>
      <w:szCs w:val="9"/>
    </w:rPr>
  </w:style>
  <w:style w:type="character" w:customStyle="1" w:styleId="109">
    <w:name w:val="Body text (31) Exact"/>
    <w:basedOn w:val="9"/>
    <w:link w:val="110"/>
    <w:qFormat/>
    <w:locked/>
    <w:uiPriority w:val="0"/>
    <w:rPr>
      <w:sz w:val="21"/>
      <w:szCs w:val="21"/>
      <w:shd w:val="clear" w:color="auto" w:fill="FFFFFF"/>
    </w:rPr>
  </w:style>
  <w:style w:type="paragraph" w:customStyle="1" w:styleId="110">
    <w:name w:val="Body text (31)"/>
    <w:basedOn w:val="1"/>
    <w:link w:val="109"/>
    <w:qFormat/>
    <w:uiPriority w:val="0"/>
    <w:pPr>
      <w:widowControl w:val="0"/>
      <w:shd w:val="clear" w:color="auto" w:fill="FFFFFF"/>
      <w:spacing w:after="0" w:line="235" w:lineRule="exact"/>
    </w:pPr>
    <w:rPr>
      <w:sz w:val="21"/>
      <w:szCs w:val="21"/>
    </w:rPr>
  </w:style>
  <w:style w:type="character" w:customStyle="1" w:styleId="111">
    <w:name w:val="Body text (39) Exact"/>
    <w:basedOn w:val="9"/>
    <w:link w:val="112"/>
    <w:qFormat/>
    <w:locked/>
    <w:uiPriority w:val="0"/>
    <w:rPr>
      <w:b/>
      <w:bCs/>
      <w:sz w:val="28"/>
      <w:szCs w:val="28"/>
      <w:shd w:val="clear" w:color="auto" w:fill="FFFFFF"/>
    </w:rPr>
  </w:style>
  <w:style w:type="paragraph" w:customStyle="1" w:styleId="112">
    <w:name w:val="Body text (39)"/>
    <w:basedOn w:val="1"/>
    <w:link w:val="111"/>
    <w:qFormat/>
    <w:uiPriority w:val="0"/>
    <w:pPr>
      <w:widowControl w:val="0"/>
      <w:shd w:val="clear" w:color="auto" w:fill="FFFFFF"/>
      <w:spacing w:after="0" w:line="310" w:lineRule="exact"/>
    </w:pPr>
    <w:rPr>
      <w:b/>
      <w:bCs/>
      <w:sz w:val="28"/>
      <w:szCs w:val="28"/>
    </w:rPr>
  </w:style>
  <w:style w:type="character" w:customStyle="1" w:styleId="113">
    <w:name w:val="Body text (40) Exact"/>
    <w:basedOn w:val="9"/>
    <w:link w:val="114"/>
    <w:qFormat/>
    <w:locked/>
    <w:uiPriority w:val="0"/>
    <w:rPr>
      <w:b/>
      <w:bCs/>
      <w:sz w:val="15"/>
      <w:szCs w:val="15"/>
      <w:shd w:val="clear" w:color="auto" w:fill="FFFFFF"/>
    </w:rPr>
  </w:style>
  <w:style w:type="paragraph" w:customStyle="1" w:styleId="114">
    <w:name w:val="Body text (40)"/>
    <w:basedOn w:val="1"/>
    <w:link w:val="113"/>
    <w:qFormat/>
    <w:uiPriority w:val="0"/>
    <w:pPr>
      <w:widowControl w:val="0"/>
      <w:shd w:val="clear" w:color="auto" w:fill="FFFFFF"/>
      <w:spacing w:after="0" w:line="166" w:lineRule="exact"/>
      <w:jc w:val="right"/>
    </w:pPr>
    <w:rPr>
      <w:b/>
      <w:bCs/>
      <w:sz w:val="15"/>
      <w:szCs w:val="15"/>
    </w:rPr>
  </w:style>
  <w:style w:type="character" w:customStyle="1" w:styleId="115">
    <w:name w:val="Body text (41) Exact"/>
    <w:basedOn w:val="9"/>
    <w:link w:val="116"/>
    <w:qFormat/>
    <w:locked/>
    <w:uiPriority w:val="0"/>
    <w:rPr>
      <w:i/>
      <w:iCs/>
      <w:shd w:val="clear" w:color="auto" w:fill="FFFFFF"/>
    </w:rPr>
  </w:style>
  <w:style w:type="paragraph" w:customStyle="1" w:styleId="116">
    <w:name w:val="Body text (41)"/>
    <w:basedOn w:val="1"/>
    <w:link w:val="115"/>
    <w:qFormat/>
    <w:uiPriority w:val="0"/>
    <w:pPr>
      <w:widowControl w:val="0"/>
      <w:shd w:val="clear" w:color="auto" w:fill="FFFFFF"/>
      <w:spacing w:after="0" w:line="244" w:lineRule="exact"/>
    </w:pPr>
    <w:rPr>
      <w:i/>
      <w:iCs/>
    </w:rPr>
  </w:style>
  <w:style w:type="character" w:customStyle="1" w:styleId="117">
    <w:name w:val="Body text (43)_"/>
    <w:basedOn w:val="9"/>
    <w:link w:val="118"/>
    <w:qFormat/>
    <w:locked/>
    <w:uiPriority w:val="0"/>
    <w:rPr>
      <w:i/>
      <w:iCs/>
      <w:sz w:val="19"/>
      <w:szCs w:val="19"/>
      <w:shd w:val="clear" w:color="auto" w:fill="FFFFFF"/>
    </w:rPr>
  </w:style>
  <w:style w:type="paragraph" w:customStyle="1" w:styleId="118">
    <w:name w:val="Body text (43)"/>
    <w:basedOn w:val="1"/>
    <w:link w:val="117"/>
    <w:qFormat/>
    <w:uiPriority w:val="0"/>
    <w:pPr>
      <w:widowControl w:val="0"/>
      <w:shd w:val="clear" w:color="auto" w:fill="FFFFFF"/>
      <w:spacing w:before="120" w:after="0" w:line="210" w:lineRule="exact"/>
    </w:pPr>
    <w:rPr>
      <w:i/>
      <w:iCs/>
      <w:sz w:val="19"/>
      <w:szCs w:val="19"/>
    </w:rPr>
  </w:style>
  <w:style w:type="character" w:customStyle="1" w:styleId="119">
    <w:name w:val="Table caption (5)_"/>
    <w:basedOn w:val="9"/>
    <w:link w:val="120"/>
    <w:qFormat/>
    <w:locked/>
    <w:uiPriority w:val="0"/>
    <w:rPr>
      <w:sz w:val="18"/>
      <w:szCs w:val="18"/>
      <w:shd w:val="clear" w:color="auto" w:fill="FFFFFF"/>
    </w:rPr>
  </w:style>
  <w:style w:type="paragraph" w:customStyle="1" w:styleId="120">
    <w:name w:val="Table caption (5)"/>
    <w:basedOn w:val="1"/>
    <w:link w:val="119"/>
    <w:qFormat/>
    <w:uiPriority w:val="0"/>
    <w:pPr>
      <w:widowControl w:val="0"/>
      <w:shd w:val="clear" w:color="auto" w:fill="FFFFFF"/>
      <w:spacing w:after="0" w:line="200" w:lineRule="exact"/>
    </w:pPr>
    <w:rPr>
      <w:sz w:val="18"/>
      <w:szCs w:val="18"/>
    </w:rPr>
  </w:style>
  <w:style w:type="character" w:customStyle="1" w:styleId="121">
    <w:name w:val="Table caption (6) Exact"/>
    <w:basedOn w:val="9"/>
    <w:link w:val="122"/>
    <w:qFormat/>
    <w:locked/>
    <w:uiPriority w:val="0"/>
    <w:rPr>
      <w:i/>
      <w:iCs/>
      <w:spacing w:val="30"/>
      <w:sz w:val="18"/>
      <w:szCs w:val="18"/>
      <w:shd w:val="clear" w:color="auto" w:fill="FFFFFF"/>
    </w:rPr>
  </w:style>
  <w:style w:type="paragraph" w:customStyle="1" w:styleId="122">
    <w:name w:val="Table caption (6)"/>
    <w:basedOn w:val="1"/>
    <w:link w:val="121"/>
    <w:qFormat/>
    <w:uiPriority w:val="0"/>
    <w:pPr>
      <w:widowControl w:val="0"/>
      <w:shd w:val="clear" w:color="auto" w:fill="FFFFFF"/>
      <w:spacing w:after="0" w:line="200" w:lineRule="exact"/>
    </w:pPr>
    <w:rPr>
      <w:i/>
      <w:iCs/>
      <w:spacing w:val="30"/>
      <w:sz w:val="18"/>
      <w:szCs w:val="18"/>
    </w:rPr>
  </w:style>
  <w:style w:type="character" w:customStyle="1" w:styleId="123">
    <w:name w:val="Table caption (7) Exact"/>
    <w:basedOn w:val="9"/>
    <w:link w:val="124"/>
    <w:qFormat/>
    <w:locked/>
    <w:uiPriority w:val="0"/>
    <w:rPr>
      <w:sz w:val="11"/>
      <w:szCs w:val="11"/>
      <w:shd w:val="clear" w:color="auto" w:fill="FFFFFF"/>
    </w:rPr>
  </w:style>
  <w:style w:type="paragraph" w:customStyle="1" w:styleId="124">
    <w:name w:val="Table caption (7)"/>
    <w:basedOn w:val="1"/>
    <w:link w:val="123"/>
    <w:qFormat/>
    <w:uiPriority w:val="0"/>
    <w:pPr>
      <w:widowControl w:val="0"/>
      <w:shd w:val="clear" w:color="auto" w:fill="FFFFFF"/>
      <w:spacing w:after="0" w:line="197" w:lineRule="exact"/>
    </w:pPr>
    <w:rPr>
      <w:sz w:val="11"/>
      <w:szCs w:val="11"/>
    </w:rPr>
  </w:style>
  <w:style w:type="character" w:customStyle="1" w:styleId="125">
    <w:name w:val="Body text (44)_"/>
    <w:basedOn w:val="9"/>
    <w:link w:val="126"/>
    <w:qFormat/>
    <w:locked/>
    <w:uiPriority w:val="0"/>
    <w:rPr>
      <w:sz w:val="11"/>
      <w:szCs w:val="11"/>
      <w:shd w:val="clear" w:color="auto" w:fill="FFFFFF"/>
    </w:rPr>
  </w:style>
  <w:style w:type="paragraph" w:customStyle="1" w:styleId="126">
    <w:name w:val="Body text (44)"/>
    <w:basedOn w:val="1"/>
    <w:link w:val="125"/>
    <w:qFormat/>
    <w:uiPriority w:val="0"/>
    <w:pPr>
      <w:widowControl w:val="0"/>
      <w:shd w:val="clear" w:color="auto" w:fill="FFFFFF"/>
      <w:spacing w:after="140" w:line="122" w:lineRule="exact"/>
    </w:pPr>
    <w:rPr>
      <w:sz w:val="11"/>
      <w:szCs w:val="11"/>
    </w:rPr>
  </w:style>
  <w:style w:type="character" w:customStyle="1" w:styleId="127">
    <w:name w:val="Body text (45)_"/>
    <w:basedOn w:val="9"/>
    <w:link w:val="128"/>
    <w:qFormat/>
    <w:locked/>
    <w:uiPriority w:val="0"/>
    <w:rPr>
      <w:i/>
      <w:iCs/>
      <w:spacing w:val="30"/>
      <w:sz w:val="18"/>
      <w:szCs w:val="18"/>
      <w:shd w:val="clear" w:color="auto" w:fill="FFFFFF"/>
    </w:rPr>
  </w:style>
  <w:style w:type="paragraph" w:customStyle="1" w:styleId="128">
    <w:name w:val="Body text (45)"/>
    <w:basedOn w:val="1"/>
    <w:link w:val="127"/>
    <w:uiPriority w:val="0"/>
    <w:pPr>
      <w:widowControl w:val="0"/>
      <w:shd w:val="clear" w:color="auto" w:fill="FFFFFF"/>
      <w:spacing w:after="580" w:line="200" w:lineRule="exact"/>
    </w:pPr>
    <w:rPr>
      <w:i/>
      <w:iCs/>
      <w:spacing w:val="30"/>
      <w:sz w:val="18"/>
      <w:szCs w:val="18"/>
    </w:rPr>
  </w:style>
  <w:style w:type="character" w:customStyle="1" w:styleId="129">
    <w:name w:val="Body text (46)_"/>
    <w:basedOn w:val="9"/>
    <w:link w:val="130"/>
    <w:qFormat/>
    <w:locked/>
    <w:uiPriority w:val="0"/>
    <w:rPr>
      <w:i/>
      <w:iCs/>
      <w:spacing w:val="10"/>
      <w:sz w:val="14"/>
      <w:szCs w:val="14"/>
      <w:shd w:val="clear" w:color="auto" w:fill="FFFFFF"/>
    </w:rPr>
  </w:style>
  <w:style w:type="paragraph" w:customStyle="1" w:styleId="130">
    <w:name w:val="Body text (46)"/>
    <w:basedOn w:val="1"/>
    <w:link w:val="129"/>
    <w:qFormat/>
    <w:uiPriority w:val="0"/>
    <w:pPr>
      <w:widowControl w:val="0"/>
      <w:shd w:val="clear" w:color="auto" w:fill="FFFFFF"/>
      <w:spacing w:after="0" w:line="154" w:lineRule="exact"/>
    </w:pPr>
    <w:rPr>
      <w:i/>
      <w:iCs/>
      <w:spacing w:val="10"/>
      <w:sz w:val="14"/>
      <w:szCs w:val="14"/>
    </w:rPr>
  </w:style>
  <w:style w:type="character" w:customStyle="1" w:styleId="131">
    <w:name w:val="Body text (47) Exact"/>
    <w:basedOn w:val="9"/>
    <w:link w:val="132"/>
    <w:qFormat/>
    <w:locked/>
    <w:uiPriority w:val="0"/>
    <w:rPr>
      <w:sz w:val="10"/>
      <w:szCs w:val="10"/>
      <w:shd w:val="clear" w:color="auto" w:fill="FFFFFF"/>
    </w:rPr>
  </w:style>
  <w:style w:type="paragraph" w:customStyle="1" w:styleId="132">
    <w:name w:val="Body text (47)"/>
    <w:basedOn w:val="1"/>
    <w:link w:val="131"/>
    <w:qFormat/>
    <w:uiPriority w:val="0"/>
    <w:pPr>
      <w:widowControl w:val="0"/>
      <w:shd w:val="clear" w:color="auto" w:fill="FFFFFF"/>
      <w:spacing w:after="0" w:line="182" w:lineRule="exact"/>
    </w:pPr>
    <w:rPr>
      <w:sz w:val="10"/>
      <w:szCs w:val="10"/>
    </w:rPr>
  </w:style>
  <w:style w:type="character" w:customStyle="1" w:styleId="133">
    <w:name w:val="Table caption (8) Exact"/>
    <w:basedOn w:val="9"/>
    <w:link w:val="134"/>
    <w:qFormat/>
    <w:locked/>
    <w:uiPriority w:val="0"/>
    <w:rPr>
      <w:sz w:val="15"/>
      <w:szCs w:val="15"/>
      <w:shd w:val="clear" w:color="auto" w:fill="FFFFFF"/>
    </w:rPr>
  </w:style>
  <w:style w:type="paragraph" w:customStyle="1" w:styleId="134">
    <w:name w:val="Table caption (8)"/>
    <w:basedOn w:val="1"/>
    <w:link w:val="133"/>
    <w:qFormat/>
    <w:uiPriority w:val="0"/>
    <w:pPr>
      <w:widowControl w:val="0"/>
      <w:shd w:val="clear" w:color="auto" w:fill="FFFFFF"/>
      <w:spacing w:after="0" w:line="166" w:lineRule="exact"/>
    </w:pPr>
    <w:rPr>
      <w:sz w:val="15"/>
      <w:szCs w:val="15"/>
    </w:rPr>
  </w:style>
  <w:style w:type="character" w:customStyle="1" w:styleId="135">
    <w:name w:val="Body text (48) Exact"/>
    <w:basedOn w:val="9"/>
    <w:link w:val="136"/>
    <w:qFormat/>
    <w:locked/>
    <w:uiPriority w:val="0"/>
    <w:rPr>
      <w:sz w:val="10"/>
      <w:szCs w:val="10"/>
      <w:shd w:val="clear" w:color="auto" w:fill="FFFFFF"/>
    </w:rPr>
  </w:style>
  <w:style w:type="paragraph" w:customStyle="1" w:styleId="136">
    <w:name w:val="Body text (48)"/>
    <w:basedOn w:val="1"/>
    <w:link w:val="135"/>
    <w:qFormat/>
    <w:uiPriority w:val="0"/>
    <w:pPr>
      <w:widowControl w:val="0"/>
      <w:shd w:val="clear" w:color="auto" w:fill="FFFFFF"/>
      <w:spacing w:after="120" w:line="110" w:lineRule="exact"/>
    </w:pPr>
    <w:rPr>
      <w:sz w:val="10"/>
      <w:szCs w:val="10"/>
    </w:rPr>
  </w:style>
  <w:style w:type="character" w:customStyle="1" w:styleId="137">
    <w:name w:val="Body text (49) Exact"/>
    <w:basedOn w:val="9"/>
    <w:link w:val="138"/>
    <w:qFormat/>
    <w:locked/>
    <w:uiPriority w:val="0"/>
    <w:rPr>
      <w:rFonts w:ascii="Arial" w:hAnsi="Arial" w:eastAsia="Arial" w:cs="Arial"/>
      <w:spacing w:val="20"/>
      <w:sz w:val="8"/>
      <w:szCs w:val="8"/>
      <w:shd w:val="clear" w:color="auto" w:fill="FFFFFF"/>
    </w:rPr>
  </w:style>
  <w:style w:type="paragraph" w:customStyle="1" w:styleId="138">
    <w:name w:val="Body text (49)"/>
    <w:basedOn w:val="1"/>
    <w:link w:val="137"/>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9">
    <w:name w:val="Picture caption (6) Exact"/>
    <w:basedOn w:val="9"/>
    <w:link w:val="140"/>
    <w:qFormat/>
    <w:locked/>
    <w:uiPriority w:val="0"/>
    <w:rPr>
      <w:i/>
      <w:iCs/>
      <w:spacing w:val="10"/>
      <w:sz w:val="14"/>
      <w:szCs w:val="14"/>
      <w:shd w:val="clear" w:color="auto" w:fill="FFFFFF"/>
    </w:rPr>
  </w:style>
  <w:style w:type="paragraph" w:customStyle="1" w:styleId="140">
    <w:name w:val="Picture caption (6)"/>
    <w:basedOn w:val="1"/>
    <w:link w:val="139"/>
    <w:qFormat/>
    <w:uiPriority w:val="0"/>
    <w:pPr>
      <w:widowControl w:val="0"/>
      <w:shd w:val="clear" w:color="auto" w:fill="FFFFFF"/>
      <w:spacing w:after="0" w:line="154" w:lineRule="exact"/>
    </w:pPr>
    <w:rPr>
      <w:i/>
      <w:iCs/>
      <w:spacing w:val="10"/>
      <w:sz w:val="14"/>
      <w:szCs w:val="14"/>
    </w:rPr>
  </w:style>
  <w:style w:type="character" w:customStyle="1" w:styleId="141">
    <w:name w:val="Body text (50)_"/>
    <w:basedOn w:val="9"/>
    <w:link w:val="142"/>
    <w:qFormat/>
    <w:locked/>
    <w:uiPriority w:val="0"/>
    <w:rPr>
      <w:b/>
      <w:bCs/>
      <w:sz w:val="40"/>
      <w:szCs w:val="40"/>
      <w:shd w:val="clear" w:color="auto" w:fill="FFFFFF"/>
    </w:rPr>
  </w:style>
  <w:style w:type="paragraph" w:customStyle="1" w:styleId="142">
    <w:name w:val="Body text (50)"/>
    <w:basedOn w:val="1"/>
    <w:link w:val="141"/>
    <w:qFormat/>
    <w:uiPriority w:val="0"/>
    <w:pPr>
      <w:widowControl w:val="0"/>
      <w:shd w:val="clear" w:color="auto" w:fill="FFFFFF"/>
      <w:spacing w:after="0" w:line="442" w:lineRule="exact"/>
    </w:pPr>
    <w:rPr>
      <w:b/>
      <w:bCs/>
      <w:sz w:val="40"/>
      <w:szCs w:val="40"/>
    </w:rPr>
  </w:style>
  <w:style w:type="character" w:customStyle="1" w:styleId="143">
    <w:name w:val="Picture caption (7) Exact"/>
    <w:basedOn w:val="9"/>
    <w:link w:val="144"/>
    <w:qFormat/>
    <w:locked/>
    <w:uiPriority w:val="0"/>
    <w:rPr>
      <w:i/>
      <w:iCs/>
      <w:sz w:val="19"/>
      <w:szCs w:val="19"/>
      <w:shd w:val="clear" w:color="auto" w:fill="FFFFFF"/>
    </w:rPr>
  </w:style>
  <w:style w:type="paragraph" w:customStyle="1" w:styleId="144">
    <w:name w:val="Picture caption (7)"/>
    <w:basedOn w:val="1"/>
    <w:link w:val="143"/>
    <w:qFormat/>
    <w:uiPriority w:val="0"/>
    <w:pPr>
      <w:widowControl w:val="0"/>
      <w:shd w:val="clear" w:color="auto" w:fill="FFFFFF"/>
      <w:spacing w:after="0" w:line="210" w:lineRule="exact"/>
      <w:jc w:val="center"/>
    </w:pPr>
    <w:rPr>
      <w:i/>
      <w:iCs/>
      <w:sz w:val="19"/>
      <w:szCs w:val="19"/>
    </w:rPr>
  </w:style>
  <w:style w:type="character" w:customStyle="1" w:styleId="145">
    <w:name w:val="Body text (2) Exact"/>
    <w:basedOn w:val="9"/>
    <w:qFormat/>
    <w:uiPriority w:val="0"/>
    <w:rPr>
      <w:u w:val="none"/>
    </w:rPr>
  </w:style>
  <w:style w:type="character" w:customStyle="1" w:styleId="146">
    <w:name w:val="Header or footer + 9.5 pt"/>
    <w:basedOn w:val="47"/>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7">
    <w:name w:val="Body text (3)_"/>
    <w:basedOn w:val="9"/>
    <w:qFormat/>
    <w:uiPriority w:val="0"/>
    <w:rPr>
      <w:b/>
      <w:bCs/>
      <w:sz w:val="32"/>
      <w:szCs w:val="32"/>
      <w:u w:val="none"/>
    </w:rPr>
  </w:style>
  <w:style w:type="character" w:customStyle="1" w:styleId="148">
    <w:name w:val="Body text (3) + Italic"/>
    <w:basedOn w:val="147"/>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9">
    <w:name w:val="Body text (4) + 16 pt"/>
    <w:basedOn w:val="65"/>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0">
    <w:name w:val="Body text (6)_"/>
    <w:basedOn w:val="9"/>
    <w:qFormat/>
    <w:uiPriority w:val="0"/>
    <w:rPr>
      <w:sz w:val="20"/>
      <w:szCs w:val="20"/>
      <w:u w:val="none"/>
    </w:rPr>
  </w:style>
  <w:style w:type="character" w:customStyle="1" w:styleId="151">
    <w:name w:val="Body text (6)"/>
    <w:basedOn w:val="150"/>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2">
    <w:name w:val="Body text (7)_"/>
    <w:basedOn w:val="9"/>
    <w:qFormat/>
    <w:uiPriority w:val="0"/>
    <w:rPr>
      <w:i/>
      <w:iCs/>
      <w:u w:val="none"/>
    </w:rPr>
  </w:style>
  <w:style w:type="character" w:customStyle="1" w:styleId="153">
    <w:name w:val="Body text (2) + 11 pt"/>
    <w:basedOn w:val="46"/>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4">
    <w:name w:val="Picture caption + Bold"/>
    <w:basedOn w:val="69"/>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5">
    <w:name w:val="Body text (7) + Not Italic"/>
    <w:basedOn w:val="152"/>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6">
    <w:name w:val="Table caption + Italic"/>
    <w:basedOn w:val="51"/>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 Italic"/>
    <w:basedOn w:val="73"/>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8">
    <w:name w:val="Heading #5 (2) Exact"/>
    <w:basedOn w:val="9"/>
    <w:qFormat/>
    <w:uiPriority w:val="0"/>
    <w:rPr>
      <w:u w:val="none"/>
    </w:rPr>
  </w:style>
  <w:style w:type="character" w:customStyle="1" w:styleId="159">
    <w:name w:val="Body text (5) Exact"/>
    <w:basedOn w:val="9"/>
    <w:qFormat/>
    <w:uiPriority w:val="0"/>
    <w:rPr>
      <w:b/>
      <w:bCs/>
      <w:u w:val="none"/>
    </w:rPr>
  </w:style>
  <w:style w:type="character" w:customStyle="1" w:styleId="160">
    <w:name w:val="Body text (2) + Italic Exact"/>
    <w:basedOn w:val="46"/>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1">
    <w:name w:val="Body text (8) Exact"/>
    <w:basedOn w:val="9"/>
    <w:qFormat/>
    <w:uiPriority w:val="0"/>
    <w:rPr>
      <w:b/>
      <w:bCs/>
      <w:sz w:val="21"/>
      <w:szCs w:val="21"/>
      <w:u w:val="none"/>
    </w:rPr>
  </w:style>
  <w:style w:type="character" w:customStyle="1" w:styleId="162">
    <w:name w:val="Body text (2) + Bold Exact"/>
    <w:basedOn w:val="46"/>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3">
    <w:name w:val="Body text (7) Exact"/>
    <w:basedOn w:val="9"/>
    <w:qFormat/>
    <w:uiPriority w:val="0"/>
    <w:rPr>
      <w:i/>
      <w:iCs/>
      <w:u w:val="none"/>
    </w:rPr>
  </w:style>
  <w:style w:type="character" w:customStyle="1" w:styleId="164">
    <w:name w:val="Body text (7) + Not Italic Exact"/>
    <w:basedOn w:val="152"/>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5">
    <w:name w:val="Picture caption Exact"/>
    <w:basedOn w:val="9"/>
    <w:qFormat/>
    <w:uiPriority w:val="0"/>
    <w:rPr>
      <w:u w:val="none"/>
    </w:rPr>
  </w:style>
  <w:style w:type="character" w:customStyle="1" w:styleId="166">
    <w:name w:val="Table caption Exact"/>
    <w:basedOn w:val="9"/>
    <w:qFormat/>
    <w:uiPriority w:val="0"/>
    <w:rPr>
      <w:u w:val="none"/>
    </w:rPr>
  </w:style>
  <w:style w:type="character" w:customStyle="1" w:styleId="167">
    <w:name w:val="Body text (2) + 4 pt"/>
    <w:basedOn w:val="46"/>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8">
    <w:name w:val="Body text (2) + 7.5 pt"/>
    <w:basedOn w:val="46"/>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9">
    <w:name w:val="Body text (7)"/>
    <w:basedOn w:val="152"/>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0">
    <w:name w:val="Body text (2) + 10.5 pt"/>
    <w:basedOn w:val="46"/>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1">
    <w:name w:val="Body text (2) + 9.5 pt"/>
    <w:basedOn w:val="46"/>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2">
    <w:name w:val="Body text (10) Exact"/>
    <w:basedOn w:val="9"/>
    <w:qFormat/>
    <w:uiPriority w:val="0"/>
    <w:rPr>
      <w:sz w:val="19"/>
      <w:szCs w:val="19"/>
      <w:u w:val="none"/>
    </w:rPr>
  </w:style>
  <w:style w:type="character" w:customStyle="1" w:styleId="173">
    <w:name w:val="Body text (10) + 12 pt Exact"/>
    <w:basedOn w:val="37"/>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4">
    <w:name w:val="Body text (10) + Italic Exact"/>
    <w:basedOn w:val="37"/>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5">
    <w:name w:val="Body text (12) + 10.5 pt"/>
    <w:basedOn w:val="91"/>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6">
    <w:name w:val="Heading #5 (2) + 9.5 pt"/>
    <w:basedOn w:val="73"/>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7">
    <w:name w:val="Body text (11) Exact"/>
    <w:basedOn w:val="9"/>
    <w:uiPriority w:val="0"/>
    <w:rPr>
      <w:b/>
      <w:bCs/>
      <w:sz w:val="26"/>
      <w:szCs w:val="26"/>
      <w:u w:val="none"/>
    </w:rPr>
  </w:style>
  <w:style w:type="character" w:customStyle="1" w:styleId="178">
    <w:name w:val="Body text (17) Exact"/>
    <w:basedOn w:val="9"/>
    <w:uiPriority w:val="0"/>
    <w:rPr>
      <w:sz w:val="8"/>
      <w:szCs w:val="8"/>
      <w:u w:val="none"/>
    </w:rPr>
  </w:style>
  <w:style w:type="character" w:customStyle="1" w:styleId="179">
    <w:name w:val="Heading #4 (2)_"/>
    <w:basedOn w:val="9"/>
    <w:uiPriority w:val="0"/>
    <w:rPr>
      <w:b/>
      <w:bCs/>
      <w:sz w:val="28"/>
      <w:szCs w:val="28"/>
      <w:u w:val="none"/>
    </w:rPr>
  </w:style>
  <w:style w:type="character" w:customStyle="1" w:styleId="180">
    <w:name w:val="Heading #4 (2)"/>
    <w:basedOn w:val="179"/>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1">
    <w:name w:val="Body text (13)_"/>
    <w:basedOn w:val="9"/>
    <w:qFormat/>
    <w:uiPriority w:val="0"/>
    <w:rPr>
      <w:sz w:val="19"/>
      <w:szCs w:val="19"/>
      <w:u w:val="none"/>
    </w:rPr>
  </w:style>
  <w:style w:type="character" w:customStyle="1" w:styleId="182">
    <w:name w:val="Body text (13)"/>
    <w:basedOn w:val="181"/>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3">
    <w:name w:val="Body text (14)_"/>
    <w:basedOn w:val="9"/>
    <w:qFormat/>
    <w:uiPriority w:val="0"/>
    <w:rPr>
      <w:b/>
      <w:bCs/>
      <w:w w:val="70"/>
      <w:sz w:val="40"/>
      <w:szCs w:val="40"/>
      <w:u w:val="none"/>
    </w:rPr>
  </w:style>
  <w:style w:type="character" w:customStyle="1" w:styleId="184">
    <w:name w:val="Body text (14)"/>
    <w:basedOn w:val="183"/>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5">
    <w:name w:val="Body text (15)_"/>
    <w:basedOn w:val="9"/>
    <w:uiPriority w:val="0"/>
    <w:rPr>
      <w:b/>
      <w:bCs/>
      <w:w w:val="66"/>
      <w:sz w:val="26"/>
      <w:szCs w:val="26"/>
      <w:u w:val="none"/>
    </w:rPr>
  </w:style>
  <w:style w:type="character" w:customStyle="1" w:styleId="186">
    <w:name w:val="Body text (15)"/>
    <w:basedOn w:val="185"/>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7">
    <w:name w:val="Body text (16)_"/>
    <w:basedOn w:val="9"/>
    <w:qFormat/>
    <w:uiPriority w:val="0"/>
    <w:rPr>
      <w:b/>
      <w:bCs/>
      <w:w w:val="66"/>
      <w:sz w:val="40"/>
      <w:szCs w:val="40"/>
      <w:u w:val="none"/>
    </w:rPr>
  </w:style>
  <w:style w:type="character" w:customStyle="1" w:styleId="188">
    <w:name w:val="Body text (16)"/>
    <w:basedOn w:val="187"/>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9">
    <w:name w:val="Body text (17)_"/>
    <w:basedOn w:val="9"/>
    <w:qFormat/>
    <w:uiPriority w:val="0"/>
    <w:rPr>
      <w:sz w:val="8"/>
      <w:szCs w:val="8"/>
      <w:u w:val="none"/>
    </w:rPr>
  </w:style>
  <w:style w:type="character" w:customStyle="1" w:styleId="190">
    <w:name w:val="Body text (17)"/>
    <w:basedOn w:val="189"/>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1">
    <w:name w:val="Body text (17) + Small Caps"/>
    <w:basedOn w:val="189"/>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2">
    <w:name w:val="Body text (22) Exact"/>
    <w:basedOn w:val="9"/>
    <w:uiPriority w:val="0"/>
    <w:rPr>
      <w:w w:val="120"/>
      <w:sz w:val="13"/>
      <w:szCs w:val="13"/>
      <w:u w:val="none"/>
    </w:rPr>
  </w:style>
  <w:style w:type="character" w:customStyle="1" w:styleId="193">
    <w:name w:val="Body text (24) + Not Italic Exact"/>
    <w:basedOn w:val="101"/>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4">
    <w:name w:val="Body text (19)_"/>
    <w:basedOn w:val="9"/>
    <w:qFormat/>
    <w:uiPriority w:val="0"/>
    <w:rPr>
      <w:sz w:val="16"/>
      <w:szCs w:val="16"/>
      <w:u w:val="none"/>
    </w:rPr>
  </w:style>
  <w:style w:type="character" w:customStyle="1" w:styleId="195">
    <w:name w:val="Body text (19)"/>
    <w:basedOn w:val="194"/>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6">
    <w:name w:val="Body text (19) + Italic"/>
    <w:basedOn w:val="194"/>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7">
    <w:name w:val="Body text (20)_"/>
    <w:basedOn w:val="9"/>
    <w:qFormat/>
    <w:uiPriority w:val="0"/>
    <w:rPr>
      <w:w w:val="120"/>
      <w:sz w:val="13"/>
      <w:szCs w:val="13"/>
      <w:u w:val="none"/>
    </w:rPr>
  </w:style>
  <w:style w:type="character" w:customStyle="1" w:styleId="198">
    <w:name w:val="Body text (20)"/>
    <w:basedOn w:val="197"/>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9">
    <w:name w:val="Body text (21)_"/>
    <w:basedOn w:val="9"/>
    <w:qFormat/>
    <w:uiPriority w:val="0"/>
    <w:rPr>
      <w:sz w:val="14"/>
      <w:szCs w:val="14"/>
      <w:u w:val="none"/>
    </w:rPr>
  </w:style>
  <w:style w:type="character" w:customStyle="1" w:styleId="200">
    <w:name w:val="Body text (21)"/>
    <w:basedOn w:val="199"/>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1">
    <w:name w:val="Body text (22)_"/>
    <w:basedOn w:val="9"/>
    <w:uiPriority w:val="0"/>
    <w:rPr>
      <w:w w:val="120"/>
      <w:sz w:val="13"/>
      <w:szCs w:val="13"/>
      <w:u w:val="none"/>
    </w:rPr>
  </w:style>
  <w:style w:type="character" w:customStyle="1" w:styleId="202">
    <w:name w:val="Body text (22)"/>
    <w:basedOn w:val="201"/>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3">
    <w:name w:val="Body text (19) Exact"/>
    <w:basedOn w:val="9"/>
    <w:qFormat/>
    <w:uiPriority w:val="0"/>
    <w:rPr>
      <w:sz w:val="16"/>
      <w:szCs w:val="16"/>
      <w:u w:val="none"/>
    </w:rPr>
  </w:style>
  <w:style w:type="character" w:customStyle="1" w:styleId="204">
    <w:name w:val="Body text (25) + Small Caps"/>
    <w:basedOn w:val="103"/>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5">
    <w:name w:val="Body text (26)_"/>
    <w:basedOn w:val="9"/>
    <w:uiPriority w:val="0"/>
    <w:rPr>
      <w:b/>
      <w:bCs/>
      <w:sz w:val="21"/>
      <w:szCs w:val="21"/>
      <w:u w:val="none"/>
    </w:rPr>
  </w:style>
  <w:style w:type="character" w:customStyle="1" w:styleId="206">
    <w:name w:val="Body text (26)"/>
    <w:basedOn w:val="205"/>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7">
    <w:name w:val="Picture caption (5) + Not Italic"/>
    <w:basedOn w:val="10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8">
    <w:name w:val="Body text (10) + Spacing 1 pt"/>
    <w:basedOn w:val="37"/>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9">
    <w:name w:val="Body text (10) + 10.5 pt"/>
    <w:basedOn w:val="37"/>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0">
    <w:name w:val="Body text (28) Exact"/>
    <w:basedOn w:val="9"/>
    <w:uiPriority w:val="0"/>
    <w:rPr>
      <w:w w:val="80"/>
      <w:sz w:val="22"/>
      <w:szCs w:val="22"/>
      <w:u w:val="none"/>
    </w:rPr>
  </w:style>
  <w:style w:type="character" w:customStyle="1" w:styleId="211">
    <w:name w:val="Body text (29) Exact"/>
    <w:basedOn w:val="9"/>
    <w:qFormat/>
    <w:uiPriority w:val="0"/>
    <w:rPr>
      <w:b/>
      <w:bCs/>
      <w:sz w:val="18"/>
      <w:szCs w:val="18"/>
      <w:u w:val="none"/>
    </w:rPr>
  </w:style>
  <w:style w:type="character" w:customStyle="1" w:styleId="212">
    <w:name w:val="Body text (30) Exact"/>
    <w:basedOn w:val="9"/>
    <w:qFormat/>
    <w:uiPriority w:val="0"/>
    <w:rPr>
      <w:sz w:val="21"/>
      <w:szCs w:val="21"/>
      <w:u w:val="none"/>
    </w:rPr>
  </w:style>
  <w:style w:type="character" w:customStyle="1" w:styleId="213">
    <w:name w:val="Body text (2) + 26 pt"/>
    <w:basedOn w:val="46"/>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4">
    <w:name w:val="Body text (15) Exact"/>
    <w:basedOn w:val="9"/>
    <w:uiPriority w:val="0"/>
    <w:rPr>
      <w:b/>
      <w:bCs/>
      <w:w w:val="66"/>
      <w:sz w:val="26"/>
      <w:szCs w:val="26"/>
      <w:u w:val="none"/>
    </w:rPr>
  </w:style>
  <w:style w:type="character" w:customStyle="1" w:styleId="215">
    <w:name w:val="Body text (17) + 12 pt Exact"/>
    <w:basedOn w:val="189"/>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6">
    <w:name w:val="Body text (17) + Small Caps Exact"/>
    <w:basedOn w:val="189"/>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7">
    <w:name w:val="Body text (2) + Spacing 7 pt Exact"/>
    <w:basedOn w:val="46"/>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8">
    <w:name w:val="Body text (2) + Small Caps Exact"/>
    <w:basedOn w:val="46"/>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9">
    <w:name w:val="Body text (6) Exact"/>
    <w:basedOn w:val="9"/>
    <w:uiPriority w:val="0"/>
    <w:rPr>
      <w:sz w:val="20"/>
      <w:szCs w:val="20"/>
      <w:u w:val="none"/>
    </w:rPr>
  </w:style>
  <w:style w:type="character" w:customStyle="1" w:styleId="220">
    <w:name w:val="Body text (21) Exact"/>
    <w:basedOn w:val="9"/>
    <w:uiPriority w:val="0"/>
    <w:rPr>
      <w:sz w:val="14"/>
      <w:szCs w:val="14"/>
      <w:u w:val="none"/>
    </w:rPr>
  </w:style>
  <w:style w:type="character" w:customStyle="1" w:styleId="221">
    <w:name w:val="Body text (26) Exact"/>
    <w:basedOn w:val="9"/>
    <w:qFormat/>
    <w:uiPriority w:val="0"/>
    <w:rPr>
      <w:b/>
      <w:bCs/>
      <w:sz w:val="21"/>
      <w:szCs w:val="21"/>
      <w:u w:val="none"/>
    </w:rPr>
  </w:style>
  <w:style w:type="character" w:customStyle="1" w:styleId="222">
    <w:name w:val="Body text (31) + 12 pt Exact"/>
    <w:basedOn w:val="109"/>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3">
    <w:name w:val="Body text (31) + Small Caps Exact"/>
    <w:basedOn w:val="109"/>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4">
    <w:name w:val="Body text (26) + Small Caps"/>
    <w:basedOn w:val="205"/>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5">
    <w:name w:val="Body text (30)_"/>
    <w:basedOn w:val="9"/>
    <w:qFormat/>
    <w:uiPriority w:val="0"/>
    <w:rPr>
      <w:sz w:val="21"/>
      <w:szCs w:val="21"/>
      <w:u w:val="none"/>
    </w:rPr>
  </w:style>
  <w:style w:type="character" w:customStyle="1" w:styleId="226">
    <w:name w:val="Body text (30)"/>
    <w:basedOn w:val="225"/>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7">
    <w:name w:val="Body text (2) + Small Caps"/>
    <w:basedOn w:val="46"/>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8">
    <w:name w:val="Body text (25) Exact"/>
    <w:basedOn w:val="9"/>
    <w:qFormat/>
    <w:uiPriority w:val="0"/>
    <w:rPr>
      <w:spacing w:val="10"/>
      <w:sz w:val="18"/>
      <w:szCs w:val="18"/>
      <w:u w:val="none"/>
    </w:rPr>
  </w:style>
  <w:style w:type="character" w:customStyle="1" w:styleId="229">
    <w:name w:val="Body text (25) + Spacing 0 pt Exact"/>
    <w:basedOn w:val="103"/>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0">
    <w:name w:val="Body text (2) + 9.5 pt Exact"/>
    <w:basedOn w:val="46"/>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1">
    <w:name w:val="Body text (38) Exact"/>
    <w:basedOn w:val="9"/>
    <w:qFormat/>
    <w:uiPriority w:val="0"/>
    <w:rPr>
      <w:w w:val="200"/>
      <w:sz w:val="8"/>
      <w:szCs w:val="8"/>
      <w:u w:val="none"/>
    </w:rPr>
  </w:style>
  <w:style w:type="character" w:customStyle="1" w:styleId="232">
    <w:name w:val="Body text (34) Exact"/>
    <w:basedOn w:val="9"/>
    <w:qFormat/>
    <w:uiPriority w:val="0"/>
    <w:rPr>
      <w:sz w:val="15"/>
      <w:szCs w:val="15"/>
      <w:u w:val="none"/>
    </w:rPr>
  </w:style>
  <w:style w:type="character" w:customStyle="1" w:styleId="233">
    <w:name w:val="Body text (22) + Small Caps Exact"/>
    <w:basedOn w:val="201"/>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4">
    <w:name w:val="Body text (2) + Spacing 4 pt Exact"/>
    <w:basedOn w:val="46"/>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5">
    <w:name w:val="Body text (40) + Spacing 1 pt Exact"/>
    <w:basedOn w:val="113"/>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6">
    <w:name w:val="Body text (30) + 12 pt Exact"/>
    <w:basedOn w:val="225"/>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7">
    <w:name w:val="Body text (28)_"/>
    <w:basedOn w:val="9"/>
    <w:qFormat/>
    <w:uiPriority w:val="0"/>
    <w:rPr>
      <w:w w:val="80"/>
      <w:sz w:val="22"/>
      <w:szCs w:val="22"/>
      <w:u w:val="none"/>
    </w:rPr>
  </w:style>
  <w:style w:type="character" w:customStyle="1" w:styleId="238">
    <w:name w:val="Body text (28)"/>
    <w:basedOn w:val="237"/>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9">
    <w:name w:val="Body text (25) + Spacing 0 pt"/>
    <w:basedOn w:val="103"/>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0">
    <w:name w:val="Body text (29)_"/>
    <w:basedOn w:val="9"/>
    <w:uiPriority w:val="0"/>
    <w:rPr>
      <w:b/>
      <w:bCs/>
      <w:sz w:val="18"/>
      <w:szCs w:val="18"/>
      <w:u w:val="none"/>
    </w:rPr>
  </w:style>
  <w:style w:type="character" w:customStyle="1" w:styleId="241">
    <w:name w:val="Body text (29)"/>
    <w:basedOn w:val="240"/>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2">
    <w:name w:val="Body text (32)_"/>
    <w:basedOn w:val="9"/>
    <w:qFormat/>
    <w:uiPriority w:val="0"/>
    <w:rPr>
      <w:b/>
      <w:bCs/>
      <w:w w:val="80"/>
      <w:sz w:val="22"/>
      <w:szCs w:val="22"/>
      <w:u w:val="none"/>
    </w:rPr>
  </w:style>
  <w:style w:type="character" w:customStyle="1" w:styleId="243">
    <w:name w:val="Body text (32)"/>
    <w:basedOn w:val="242"/>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4">
    <w:name w:val="Body text (15) + Spacing 8 pt"/>
    <w:basedOn w:val="185"/>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5">
    <w:name w:val="Body text (33)_"/>
    <w:basedOn w:val="9"/>
    <w:qFormat/>
    <w:uiPriority w:val="0"/>
    <w:rPr>
      <w:b/>
      <w:bCs/>
      <w:sz w:val="21"/>
      <w:szCs w:val="21"/>
      <w:u w:val="none"/>
    </w:rPr>
  </w:style>
  <w:style w:type="character" w:customStyle="1" w:styleId="246">
    <w:name w:val="Body text (33)"/>
    <w:basedOn w:val="245"/>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7">
    <w:name w:val="Body text (33) + Small Caps"/>
    <w:basedOn w:val="245"/>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8">
    <w:name w:val="Body text (34)_"/>
    <w:basedOn w:val="9"/>
    <w:qFormat/>
    <w:uiPriority w:val="0"/>
    <w:rPr>
      <w:sz w:val="15"/>
      <w:szCs w:val="15"/>
      <w:u w:val="none"/>
    </w:rPr>
  </w:style>
  <w:style w:type="character" w:customStyle="1" w:styleId="249">
    <w:name w:val="Body text (34)"/>
    <w:basedOn w:val="248"/>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0">
    <w:name w:val="Body text (8)_"/>
    <w:basedOn w:val="9"/>
    <w:qFormat/>
    <w:uiPriority w:val="0"/>
    <w:rPr>
      <w:b/>
      <w:bCs/>
      <w:sz w:val="21"/>
      <w:szCs w:val="21"/>
      <w:u w:val="none"/>
    </w:rPr>
  </w:style>
  <w:style w:type="character" w:customStyle="1" w:styleId="251">
    <w:name w:val="Body text (8)"/>
    <w:basedOn w:val="250"/>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2">
    <w:name w:val="Body text (35)_"/>
    <w:basedOn w:val="9"/>
    <w:qFormat/>
    <w:uiPriority w:val="0"/>
    <w:rPr>
      <w:b/>
      <w:bCs/>
      <w:sz w:val="22"/>
      <w:szCs w:val="22"/>
      <w:u w:val="none"/>
    </w:rPr>
  </w:style>
  <w:style w:type="character" w:customStyle="1" w:styleId="253">
    <w:name w:val="Body text (35)"/>
    <w:basedOn w:val="252"/>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4">
    <w:name w:val="Body text (35) + Small Caps"/>
    <w:basedOn w:val="252"/>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5">
    <w:name w:val="Body text (17) + Spacing 3 pt"/>
    <w:basedOn w:val="189"/>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6">
    <w:name w:val="Body text (2) + Spacing 4 pt"/>
    <w:basedOn w:val="46"/>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7">
    <w:name w:val="Body text (36)_"/>
    <w:basedOn w:val="9"/>
    <w:uiPriority w:val="0"/>
    <w:rPr>
      <w:i/>
      <w:iCs/>
      <w:sz w:val="20"/>
      <w:szCs w:val="20"/>
      <w:u w:val="none"/>
    </w:rPr>
  </w:style>
  <w:style w:type="character" w:customStyle="1" w:styleId="258">
    <w:name w:val="Body text (36)"/>
    <w:basedOn w:val="257"/>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9">
    <w:name w:val="Body text (37)_"/>
    <w:basedOn w:val="9"/>
    <w:uiPriority w:val="0"/>
    <w:rPr>
      <w:w w:val="150"/>
      <w:sz w:val="8"/>
      <w:szCs w:val="8"/>
      <w:u w:val="none"/>
    </w:rPr>
  </w:style>
  <w:style w:type="character" w:customStyle="1" w:styleId="260">
    <w:name w:val="Body text (37)"/>
    <w:basedOn w:val="259"/>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1">
    <w:name w:val="Body text (38)_"/>
    <w:basedOn w:val="9"/>
    <w:uiPriority w:val="0"/>
    <w:rPr>
      <w:w w:val="200"/>
      <w:sz w:val="8"/>
      <w:szCs w:val="8"/>
      <w:u w:val="none"/>
    </w:rPr>
  </w:style>
  <w:style w:type="character" w:customStyle="1" w:styleId="262">
    <w:name w:val="Body text (38)"/>
    <w:basedOn w:val="261"/>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3">
    <w:name w:val="Body text (38) + Small Caps"/>
    <w:basedOn w:val="261"/>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4">
    <w:name w:val="Body text (3)"/>
    <w:basedOn w:val="147"/>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5">
    <w:name w:val="Body text (42)_"/>
    <w:basedOn w:val="9"/>
    <w:uiPriority w:val="0"/>
    <w:rPr>
      <w:sz w:val="18"/>
      <w:szCs w:val="18"/>
      <w:u w:val="none"/>
    </w:rPr>
  </w:style>
  <w:style w:type="character" w:customStyle="1" w:styleId="266">
    <w:name w:val="Table caption (5) Exact"/>
    <w:basedOn w:val="9"/>
    <w:qFormat/>
    <w:uiPriority w:val="0"/>
    <w:rPr>
      <w:sz w:val="18"/>
      <w:szCs w:val="18"/>
      <w:u w:val="none"/>
    </w:rPr>
  </w:style>
  <w:style w:type="character" w:customStyle="1" w:styleId="267">
    <w:name w:val="Body text (10) + 9 pt"/>
    <w:basedOn w:val="37"/>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8">
    <w:name w:val="Table caption (5) + 9.5 pt Exact"/>
    <w:basedOn w:val="119"/>
    <w:uiPriority w:val="0"/>
    <w:rPr>
      <w:sz w:val="19"/>
      <w:szCs w:val="19"/>
      <w:shd w:val="clear" w:color="auto" w:fill="FFFFFF"/>
    </w:rPr>
  </w:style>
  <w:style w:type="character" w:customStyle="1" w:styleId="269">
    <w:name w:val="Table caption (7) + 9 pt Exact"/>
    <w:basedOn w:val="123"/>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0">
    <w:name w:val="Body text (42) + 9.5 pt"/>
    <w:basedOn w:val="26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1">
    <w:name w:val="Body text (42) + Italic"/>
    <w:basedOn w:val="265"/>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2">
    <w:name w:val="Body text (42)"/>
    <w:basedOn w:val="265"/>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3">
    <w:name w:val="Body text (42) + Spacing 1 pt"/>
    <w:basedOn w:val="265"/>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4">
    <w:name w:val="Body text (10) + 6 pt"/>
    <w:basedOn w:val="37"/>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5">
    <w:name w:val="Body text (10) + 7.5 pt"/>
    <w:basedOn w:val="37"/>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6">
    <w:name w:val="Body text (46) Exact"/>
    <w:basedOn w:val="9"/>
    <w:qFormat/>
    <w:uiPriority w:val="0"/>
    <w:rPr>
      <w:i/>
      <w:iCs/>
      <w:spacing w:val="10"/>
      <w:sz w:val="14"/>
      <w:szCs w:val="14"/>
      <w:u w:val="none"/>
    </w:rPr>
  </w:style>
  <w:style w:type="character" w:customStyle="1" w:styleId="277">
    <w:name w:val="Body text (49) + Times New Roman"/>
    <w:basedOn w:val="137"/>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8">
    <w:name w:val="Body text (34) + Spacing 1 pt Exact"/>
    <w:basedOn w:val="248"/>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9">
    <w:name w:val="Picture caption (4) + Italic Exact"/>
    <w:basedOn w:val="95"/>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0">
    <w:name w:val="Body text (52) Exact"/>
    <w:basedOn w:val="9"/>
    <w:uiPriority w:val="0"/>
    <w:rPr>
      <w:b/>
      <w:bCs/>
      <w:w w:val="70"/>
      <w:sz w:val="20"/>
      <w:szCs w:val="20"/>
      <w:u w:val="none"/>
    </w:rPr>
  </w:style>
  <w:style w:type="character" w:customStyle="1" w:styleId="281">
    <w:name w:val="Body text (28) + 13 pt"/>
    <w:basedOn w:val="237"/>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2">
    <w:name w:val="Heading #5 (4)_"/>
    <w:basedOn w:val="9"/>
    <w:qFormat/>
    <w:uiPriority w:val="0"/>
    <w:rPr>
      <w:w w:val="80"/>
      <w:sz w:val="22"/>
      <w:szCs w:val="22"/>
      <w:u w:val="none"/>
    </w:rPr>
  </w:style>
  <w:style w:type="character" w:customStyle="1" w:styleId="283">
    <w:name w:val="Heading #5 (4)"/>
    <w:basedOn w:val="282"/>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4">
    <w:name w:val="Body text (51)_"/>
    <w:basedOn w:val="9"/>
    <w:uiPriority w:val="0"/>
    <w:rPr>
      <w:b/>
      <w:bCs/>
      <w:w w:val="75"/>
      <w:sz w:val="20"/>
      <w:szCs w:val="20"/>
      <w:u w:val="none"/>
    </w:rPr>
  </w:style>
  <w:style w:type="character" w:customStyle="1" w:styleId="285">
    <w:name w:val="Body text (51)"/>
    <w:basedOn w:val="284"/>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6">
    <w:name w:val="Body text (52)_"/>
    <w:basedOn w:val="9"/>
    <w:qFormat/>
    <w:uiPriority w:val="0"/>
    <w:rPr>
      <w:b/>
      <w:bCs/>
      <w:w w:val="70"/>
      <w:sz w:val="20"/>
      <w:szCs w:val="20"/>
      <w:u w:val="none"/>
    </w:rPr>
  </w:style>
  <w:style w:type="character" w:customStyle="1" w:styleId="287">
    <w:name w:val="Body text (52)"/>
    <w:basedOn w:val="286"/>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8">
    <w:name w:val="Body text (54) Exact"/>
    <w:basedOn w:val="9"/>
    <w:uiPriority w:val="0"/>
    <w:rPr>
      <w:sz w:val="16"/>
      <w:szCs w:val="16"/>
      <w:u w:val="none"/>
    </w:rPr>
  </w:style>
  <w:style w:type="character" w:customStyle="1" w:styleId="289">
    <w:name w:val="Body text (53) Exact"/>
    <w:basedOn w:val="9"/>
    <w:uiPriority w:val="0"/>
    <w:rPr>
      <w:sz w:val="15"/>
      <w:szCs w:val="15"/>
      <w:u w:val="none"/>
    </w:rPr>
  </w:style>
  <w:style w:type="character" w:customStyle="1" w:styleId="290">
    <w:name w:val="Body text (55) Exact"/>
    <w:basedOn w:val="9"/>
    <w:uiPriority w:val="0"/>
    <w:rPr>
      <w:sz w:val="18"/>
      <w:szCs w:val="18"/>
      <w:u w:val="none"/>
    </w:rPr>
  </w:style>
  <w:style w:type="character" w:customStyle="1" w:styleId="291">
    <w:name w:val="Body text (53)_"/>
    <w:basedOn w:val="9"/>
    <w:uiPriority w:val="0"/>
    <w:rPr>
      <w:sz w:val="15"/>
      <w:szCs w:val="15"/>
      <w:u w:val="none"/>
    </w:rPr>
  </w:style>
  <w:style w:type="character" w:customStyle="1" w:styleId="292">
    <w:name w:val="Body text (53)"/>
    <w:basedOn w:val="291"/>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3">
    <w:name w:val="Heading #4 (3)_"/>
    <w:basedOn w:val="9"/>
    <w:qFormat/>
    <w:uiPriority w:val="0"/>
    <w:rPr>
      <w:b/>
      <w:bCs/>
      <w:spacing w:val="10"/>
      <w:sz w:val="21"/>
      <w:szCs w:val="21"/>
      <w:u w:val="none"/>
    </w:rPr>
  </w:style>
  <w:style w:type="character" w:customStyle="1" w:styleId="294">
    <w:name w:val="Heading #4 (3)"/>
    <w:basedOn w:val="293"/>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5">
    <w:name w:val="Body text (54)_"/>
    <w:basedOn w:val="9"/>
    <w:qFormat/>
    <w:uiPriority w:val="0"/>
    <w:rPr>
      <w:sz w:val="16"/>
      <w:szCs w:val="16"/>
      <w:u w:val="none"/>
    </w:rPr>
  </w:style>
  <w:style w:type="character" w:customStyle="1" w:styleId="296">
    <w:name w:val="Body text (54)"/>
    <w:basedOn w:val="295"/>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7">
    <w:name w:val="Body text (53) + Small Caps"/>
    <w:basedOn w:val="291"/>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8">
    <w:name w:val="Body text (53) + Bold"/>
    <w:basedOn w:val="291"/>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9">
    <w:name w:val="Body text (55)_"/>
    <w:basedOn w:val="9"/>
    <w:uiPriority w:val="0"/>
    <w:rPr>
      <w:sz w:val="18"/>
      <w:szCs w:val="18"/>
      <w:u w:val="none"/>
    </w:rPr>
  </w:style>
  <w:style w:type="character" w:customStyle="1" w:styleId="300">
    <w:name w:val="Body text (55)"/>
    <w:basedOn w:val="299"/>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1">
    <w:name w:val="Body text (56)_"/>
    <w:basedOn w:val="9"/>
    <w:uiPriority w:val="0"/>
    <w:rPr>
      <w:sz w:val="16"/>
      <w:szCs w:val="16"/>
      <w:u w:val="none"/>
    </w:rPr>
  </w:style>
  <w:style w:type="character" w:customStyle="1" w:styleId="302">
    <w:name w:val="Body text (56)"/>
    <w:basedOn w:val="301"/>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3">
    <w:name w:val="Body text (10) + Bold"/>
    <w:basedOn w:val="37"/>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4">
    <w:name w:val="Body text (10) + 4.5 pt"/>
    <w:basedOn w:val="37"/>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5">
    <w:name w:val="Body text (29) + 12 pt"/>
    <w:basedOn w:val="240"/>
    <w:uiPriority w:val="0"/>
    <w:rPr>
      <w:color w:val="292526"/>
      <w:sz w:val="24"/>
      <w:szCs w:val="24"/>
      <w:u w:val="none"/>
    </w:rPr>
  </w:style>
  <w:style w:type="character" w:customStyle="1" w:styleId="306">
    <w:name w:val="Body text (34) + Small Caps Exact"/>
    <w:basedOn w:val="248"/>
    <w:qFormat/>
    <w:uiPriority w:val="0"/>
    <w:rPr>
      <w:smallCaps/>
      <w:color w:val="97969B"/>
      <w:sz w:val="15"/>
      <w:szCs w:val="15"/>
      <w:u w:val="none"/>
    </w:rPr>
  </w:style>
  <w:style w:type="character" w:customStyle="1" w:styleId="307">
    <w:name w:val="Body Text Char"/>
    <w:basedOn w:val="9"/>
    <w:link w:val="12"/>
    <w:uiPriority w:val="1"/>
    <w:rPr>
      <w:rFonts w:ascii="Times New Roman" w:hAnsi="Times New Roman" w:eastAsia="Times New Roman" w:cs="Times New Roman"/>
      <w:sz w:val="24"/>
      <w:szCs w:val="24"/>
    </w:rPr>
  </w:style>
  <w:style w:type="paragraph" w:customStyle="1" w:styleId="308">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9">
    <w:name w:val="Body text (12) + Not Italic"/>
    <w:basedOn w:val="91"/>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0">
    <w:name w:val="HTML Preformatted Char"/>
    <w:basedOn w:val="9"/>
    <w:link w:val="17"/>
    <w:semiHidden/>
    <w:uiPriority w:val="99"/>
    <w:rPr>
      <w:rFonts w:ascii="Courier New" w:hAnsi="Courier New" w:eastAsia="Times New Roman" w:cs="Courier New"/>
      <w:sz w:val="20"/>
      <w:szCs w:val="20"/>
      <w:lang w:val="id-ID" w:eastAsia="id-ID"/>
    </w:rPr>
  </w:style>
  <w:style w:type="character" w:customStyle="1" w:styleId="311">
    <w:name w:val="Unresolved Mention"/>
    <w:basedOn w:val="9"/>
    <w:semiHidden/>
    <w:unhideWhenUsed/>
    <w:qFormat/>
    <w:uiPriority w:val="99"/>
    <w:rPr>
      <w:color w:val="605E5C"/>
      <w:shd w:val="clear" w:color="auto" w:fill="E1DFDD"/>
    </w:rPr>
  </w:style>
  <w:style w:type="character" w:customStyle="1" w:styleId="312">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3">
    <w:name w:val="Placeholder Text"/>
    <w:basedOn w:val="9"/>
    <w:semiHidden/>
    <w:qFormat/>
    <w:uiPriority w:val="99"/>
    <w:rPr>
      <w:color w:val="808080"/>
    </w:rPr>
  </w:style>
  <w:style w:type="character" w:customStyle="1" w:styleId="314">
    <w:name w:val="katex-mathml"/>
    <w:basedOn w:val="9"/>
    <w:uiPriority w:val="0"/>
  </w:style>
  <w:style w:type="character" w:customStyle="1" w:styleId="315">
    <w:name w:val="mord"/>
    <w:basedOn w:val="9"/>
    <w:uiPriority w:val="0"/>
  </w:style>
  <w:style w:type="character" w:customStyle="1" w:styleId="316">
    <w:name w:val="mop"/>
    <w:basedOn w:val="9"/>
    <w:uiPriority w:val="0"/>
  </w:style>
  <w:style w:type="character" w:customStyle="1" w:styleId="317">
    <w:name w:val="vlist-s"/>
    <w:basedOn w:val="9"/>
    <w:qFormat/>
    <w:uiPriority w:val="0"/>
  </w:style>
  <w:style w:type="character" w:customStyle="1" w:styleId="318">
    <w:name w:val="Heading 4 Char"/>
    <w:basedOn w:val="9"/>
    <w:link w:val="5"/>
    <w:semiHidden/>
    <w:uiPriority w:val="9"/>
    <w:rPr>
      <w:rFonts w:asciiTheme="majorHAnsi" w:hAnsiTheme="majorHAnsi" w:eastAsiaTheme="majorEastAsia" w:cstheme="majorBidi"/>
      <w:i/>
      <w:iCs/>
      <w:color w:val="376092" w:themeColor="accent1" w:themeShade="BF"/>
    </w:rPr>
  </w:style>
  <w:style w:type="character" w:customStyle="1" w:styleId="319">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20">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21">
    <w:name w:val="overflow-hidden"/>
    <w:basedOn w:val="9"/>
    <w:qFormat/>
    <w:uiPriority w:val="0"/>
  </w:style>
  <w:style w:type="character" w:customStyle="1" w:styleId="322">
    <w:name w:val="mbin"/>
    <w:basedOn w:val="9"/>
    <w:uiPriority w:val="0"/>
  </w:style>
  <w:style w:type="character" w:customStyle="1" w:styleId="323">
    <w:name w:val="mrel"/>
    <w:basedOn w:val="9"/>
    <w:uiPriority w:val="0"/>
  </w:style>
  <w:style w:type="character" w:customStyle="1" w:styleId="324">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5">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6">
    <w:name w:val="katex"/>
    <w:basedOn w:val="9"/>
    <w:qFormat/>
    <w:uiPriority w:val="0"/>
  </w:style>
  <w:style w:type="character" w:customStyle="1" w:styleId="327">
    <w:name w:val="export-sheets-button"/>
    <w:basedOn w:val="9"/>
    <w:qFormat/>
    <w:uiPriority w:val="0"/>
  </w:style>
  <w:style w:type="character" w:customStyle="1" w:styleId="328">
    <w:name w:val="citation-0"/>
    <w:basedOn w:val="9"/>
    <w:uiPriority w:val="0"/>
  </w:style>
  <w:style w:type="character" w:customStyle="1" w:styleId="329">
    <w:name w:val="mopen"/>
    <w:basedOn w:val="9"/>
    <w:uiPriority w:val="0"/>
  </w:style>
  <w:style w:type="character" w:customStyle="1" w:styleId="330">
    <w:name w:val="mclose"/>
    <w:basedOn w:val="9"/>
    <w:uiPriority w:val="0"/>
  </w:style>
  <w:style w:type="character" w:customStyle="1" w:styleId="331">
    <w:name w:val="mpunc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diagramLayout" Target="diagrams/layout1.xml"/><Relationship Id="rId8" Type="http://schemas.openxmlformats.org/officeDocument/2006/relationships/diagramData" Target="diagrams/data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microsoft.com/office/2007/relationships/diagramDrawing" Target="diagrams/drawing1.xml"/><Relationship Id="rId11" Type="http://schemas.openxmlformats.org/officeDocument/2006/relationships/diagramColors" Target="diagrams/colors1.xml"/><Relationship Id="rId10" Type="http://schemas.openxmlformats.org/officeDocument/2006/relationships/diagramQuickStyle" Target="diagrams/quickStyl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A9B90744-9CB8-4911-8AD9-80F0AB24E7FB}" type="doc">
      <dgm:prSet loTypeId="urn:microsoft.com/office/officeart/2005/8/layout/vProcess5" loCatId="process" qsTypeId="urn:microsoft.com/office/officeart/2005/8/quickstyle/simple5" qsCatId="simple" csTypeId="urn:microsoft.com/office/officeart/2005/8/colors/colorful5" csCatId="colorful" phldr="1"/>
      <dgm:spPr/>
      <dgm:t>
        <a:bodyPr/>
        <a:p>
          <a:endParaRPr lang="en-US"/>
        </a:p>
      </dgm:t>
    </dgm:pt>
    <dgm:pt modelId="{0EA6B190-407B-49CF-B627-C76B24DFC3B6}">
      <dgm:prSet phldrT="[Text]"/>
      <dgm:spPr/>
      <dgm:t>
        <a:bodyPr/>
        <a:p>
          <a:pPr algn="ctr"/>
          <a:r>
            <a:rPr lang="en-US" b="1">
              <a:solidFill>
                <a:sysClr val="windowText" lastClr="000000"/>
              </a:solidFill>
              <a:latin typeface="Times New Roman" panose="02020603050405020304" charset="0"/>
              <a:cs typeface="Times New Roman" panose="02020603050405020304" charset="0"/>
            </a:rPr>
            <a:t>Kebiasaan Membaca di Rumah</a:t>
          </a:r>
          <a:endParaRPr lang="en-US">
            <a:solidFill>
              <a:sysClr val="windowText" lastClr="000000"/>
            </a:solidFill>
            <a:latin typeface="Times New Roman" panose="02020603050405020304" charset="0"/>
            <a:cs typeface="Times New Roman" panose="02020603050405020304" charset="0"/>
          </a:endParaRPr>
        </a:p>
      </dgm:t>
    </dgm:pt>
    <dgm:pt modelId="{DDBC9667-69C6-41BF-B4E8-E032061D652A}" cxnId="{DF2F9756-8690-434A-A966-9E1C49B3F3A6}" type="parTrans">
      <dgm:prSet/>
      <dgm:spPr/>
      <dgm:t>
        <a:bodyPr/>
        <a:p>
          <a:endParaRPr lang="en-US"/>
        </a:p>
      </dgm:t>
    </dgm:pt>
    <dgm:pt modelId="{7BACC2F4-1706-440D-A019-BA5EE3FB5411}" cxnId="{DF2F9756-8690-434A-A966-9E1C49B3F3A6}" type="sibTrans">
      <dgm:prSet/>
      <dgm:spPr/>
      <dgm:t>
        <a:bodyPr/>
        <a:p>
          <a:endParaRPr lang="en-US"/>
        </a:p>
      </dgm:t>
    </dgm:pt>
    <dgm:pt modelId="{672B22EC-D978-4411-8C9A-8751828C486F}">
      <dgm:prSet phldrT="[Text]"/>
      <dgm:spPr/>
      <dgm:t>
        <a:bodyPr/>
        <a:p>
          <a:pPr algn="ctr"/>
          <a:r>
            <a:rPr lang="en-US" b="1">
              <a:solidFill>
                <a:sysClr val="windowText" lastClr="000000"/>
              </a:solidFill>
              <a:latin typeface="Times New Roman" panose="02020603050405020304" charset="0"/>
              <a:cs typeface="Times New Roman" panose="02020603050405020304" charset="0"/>
            </a:rPr>
            <a:t>Kemampuan Menentukan Ide Pokok dalam Teks Bacaan</a:t>
          </a:r>
          <a:endParaRPr lang="en-US">
            <a:solidFill>
              <a:sysClr val="windowText" lastClr="000000"/>
            </a:solidFill>
            <a:latin typeface="Times New Roman" panose="02020603050405020304" charset="0"/>
            <a:cs typeface="Times New Roman" panose="02020603050405020304" charset="0"/>
          </a:endParaRPr>
        </a:p>
      </dgm:t>
    </dgm:pt>
    <dgm:pt modelId="{7FF9E20C-CA6A-44F5-AAEC-1F50C3A5F302}" cxnId="{25334D88-0F15-449A-BF98-27BE9F817519}" type="parTrans">
      <dgm:prSet/>
      <dgm:spPr/>
      <dgm:t>
        <a:bodyPr/>
        <a:p>
          <a:endParaRPr lang="en-US"/>
        </a:p>
      </dgm:t>
    </dgm:pt>
    <dgm:pt modelId="{AB8E73C9-514C-462E-A05E-46967F2D1418}" cxnId="{25334D88-0F15-449A-BF98-27BE9F817519}" type="sibTrans">
      <dgm:prSet/>
      <dgm:spPr/>
      <dgm:t>
        <a:bodyPr/>
        <a:p>
          <a:endParaRPr lang="en-US"/>
        </a:p>
      </dgm:t>
    </dgm:pt>
    <dgm:pt modelId="{864CB57D-EE87-43E5-A5B9-AA835CBB4ADF}">
      <dgm:prSet phldrT="[Text]"/>
      <dgm:spPr/>
      <dgm:t>
        <a:bodyPr/>
        <a:p>
          <a:pPr algn="ctr"/>
          <a:r>
            <a:rPr lang="en-US" b="1">
              <a:solidFill>
                <a:sysClr val="windowText" lastClr="000000"/>
              </a:solidFill>
              <a:latin typeface="Times New Roman" panose="02020603050405020304" charset="0"/>
              <a:cs typeface="Times New Roman" panose="02020603050405020304" charset="0"/>
            </a:rPr>
            <a:t>Hasil Belajar Bahasa Indonesia Siswa Kelas VI SD Negeri 357 Natal Kabupaten Mandailing Natal Tahun Pembelajaran 2025-2026</a:t>
          </a:r>
          <a:endParaRPr lang="en-US">
            <a:solidFill>
              <a:sysClr val="windowText" lastClr="000000"/>
            </a:solidFill>
            <a:latin typeface="Times New Roman" panose="02020603050405020304" charset="0"/>
            <a:cs typeface="Times New Roman" panose="02020603050405020304" charset="0"/>
          </a:endParaRPr>
        </a:p>
      </dgm:t>
    </dgm:pt>
    <dgm:pt modelId="{2B4FA283-8FDA-4A85-808F-FBB0E052C761}" cxnId="{6CEA14A7-AD22-41CF-BBA5-042247B996B1}" type="parTrans">
      <dgm:prSet/>
      <dgm:spPr/>
      <dgm:t>
        <a:bodyPr/>
        <a:p>
          <a:endParaRPr lang="en-US"/>
        </a:p>
      </dgm:t>
    </dgm:pt>
    <dgm:pt modelId="{F354EB18-25A2-4631-974D-7F2EF5F8066D}" cxnId="{6CEA14A7-AD22-41CF-BBA5-042247B996B1}" type="sibTrans">
      <dgm:prSet/>
      <dgm:spPr/>
      <dgm:t>
        <a:bodyPr/>
        <a:p>
          <a:endParaRPr lang="en-US"/>
        </a:p>
      </dgm:t>
    </dgm:pt>
    <dgm:pt modelId="{904380DA-8A55-491A-AC88-283CF698E74F}" type="pres">
      <dgm:prSet presAssocID="{A9B90744-9CB8-4911-8AD9-80F0AB24E7FB}" presName="outerComposite" presStyleCnt="0">
        <dgm:presLayoutVars>
          <dgm:chMax val="5"/>
          <dgm:dir/>
          <dgm:resizeHandles val="exact"/>
        </dgm:presLayoutVars>
      </dgm:prSet>
      <dgm:spPr/>
      <dgm:t>
        <a:bodyPr/>
        <a:p>
          <a:endParaRPr lang="en-US"/>
        </a:p>
      </dgm:t>
    </dgm:pt>
    <dgm:pt modelId="{47014135-4FEF-40C2-B401-687E691DC1F0}" type="pres">
      <dgm:prSet presAssocID="{A9B90744-9CB8-4911-8AD9-80F0AB24E7FB}" presName="dummyMaxCanvas" presStyleCnt="0">
        <dgm:presLayoutVars/>
      </dgm:prSet>
      <dgm:spPr/>
    </dgm:pt>
    <dgm:pt modelId="{2CD21D75-D701-42CD-A22A-2298FC30295C}" type="pres">
      <dgm:prSet presAssocID="{A9B90744-9CB8-4911-8AD9-80F0AB24E7FB}" presName="ThreeNodes_1" presStyleLbl="node1" presStyleIdx="0" presStyleCnt="3">
        <dgm:presLayoutVars>
          <dgm:bulletEnabled val="1"/>
        </dgm:presLayoutVars>
      </dgm:prSet>
      <dgm:spPr/>
      <dgm:t>
        <a:bodyPr/>
        <a:p>
          <a:endParaRPr lang="en-US"/>
        </a:p>
      </dgm:t>
    </dgm:pt>
    <dgm:pt modelId="{3538463E-B12E-4C56-8F9B-4011DD8699E3}" type="pres">
      <dgm:prSet presAssocID="{A9B90744-9CB8-4911-8AD9-80F0AB24E7FB}" presName="ThreeNodes_2" presStyleLbl="node1" presStyleIdx="1" presStyleCnt="3">
        <dgm:presLayoutVars>
          <dgm:bulletEnabled val="1"/>
        </dgm:presLayoutVars>
      </dgm:prSet>
      <dgm:spPr/>
      <dgm:t>
        <a:bodyPr/>
        <a:p>
          <a:endParaRPr lang="en-US"/>
        </a:p>
      </dgm:t>
    </dgm:pt>
    <dgm:pt modelId="{8650E767-98EE-40AE-87E6-07E143892500}" type="pres">
      <dgm:prSet presAssocID="{A9B90744-9CB8-4911-8AD9-80F0AB24E7FB}" presName="ThreeNodes_3" presStyleLbl="node1" presStyleIdx="2" presStyleCnt="3">
        <dgm:presLayoutVars>
          <dgm:bulletEnabled val="1"/>
        </dgm:presLayoutVars>
      </dgm:prSet>
      <dgm:spPr/>
      <dgm:t>
        <a:bodyPr/>
        <a:p>
          <a:endParaRPr lang="en-US"/>
        </a:p>
      </dgm:t>
    </dgm:pt>
    <dgm:pt modelId="{D58901AF-32C4-4C6D-AB58-888BBCDBAB41}" type="pres">
      <dgm:prSet presAssocID="{A9B90744-9CB8-4911-8AD9-80F0AB24E7FB}" presName="ThreeConn_1-2" presStyleLbl="fgAccFollowNode1" presStyleIdx="0" presStyleCnt="2">
        <dgm:presLayoutVars>
          <dgm:bulletEnabled val="1"/>
        </dgm:presLayoutVars>
      </dgm:prSet>
      <dgm:spPr/>
      <dgm:t>
        <a:bodyPr/>
        <a:p>
          <a:endParaRPr lang="en-US"/>
        </a:p>
      </dgm:t>
    </dgm:pt>
    <dgm:pt modelId="{A0049CE0-6E53-42F6-8622-6463B94E57E3}" type="pres">
      <dgm:prSet presAssocID="{A9B90744-9CB8-4911-8AD9-80F0AB24E7FB}" presName="ThreeConn_2-3" presStyleLbl="fgAccFollowNode1" presStyleIdx="1" presStyleCnt="2">
        <dgm:presLayoutVars>
          <dgm:bulletEnabled val="1"/>
        </dgm:presLayoutVars>
      </dgm:prSet>
      <dgm:spPr/>
      <dgm:t>
        <a:bodyPr/>
        <a:p>
          <a:endParaRPr lang="en-US"/>
        </a:p>
      </dgm:t>
    </dgm:pt>
    <dgm:pt modelId="{9B79C068-243B-446A-A9C0-89AFEF299F52}" type="pres">
      <dgm:prSet presAssocID="{A9B90744-9CB8-4911-8AD9-80F0AB24E7FB}" presName="ThreeNodes_1_text" presStyleLbl="node1" presStyleIdx="2" presStyleCnt="3">
        <dgm:presLayoutVars>
          <dgm:bulletEnabled val="1"/>
        </dgm:presLayoutVars>
      </dgm:prSet>
      <dgm:spPr/>
      <dgm:t>
        <a:bodyPr/>
        <a:p>
          <a:endParaRPr lang="en-US"/>
        </a:p>
      </dgm:t>
    </dgm:pt>
    <dgm:pt modelId="{67175660-5F31-474F-AFA4-486ED3FEF98F}" type="pres">
      <dgm:prSet presAssocID="{A9B90744-9CB8-4911-8AD9-80F0AB24E7FB}" presName="ThreeNodes_2_text" presStyleLbl="node1" presStyleIdx="2" presStyleCnt="3">
        <dgm:presLayoutVars>
          <dgm:bulletEnabled val="1"/>
        </dgm:presLayoutVars>
      </dgm:prSet>
      <dgm:spPr/>
      <dgm:t>
        <a:bodyPr/>
        <a:p>
          <a:endParaRPr lang="en-US"/>
        </a:p>
      </dgm:t>
    </dgm:pt>
    <dgm:pt modelId="{6A8A9075-6BF8-4AFC-97A6-E213CD686601}" type="pres">
      <dgm:prSet presAssocID="{A9B90744-9CB8-4911-8AD9-80F0AB24E7FB}" presName="ThreeNodes_3_text" presStyleLbl="node1" presStyleIdx="2" presStyleCnt="3">
        <dgm:presLayoutVars>
          <dgm:bulletEnabled val="1"/>
        </dgm:presLayoutVars>
      </dgm:prSet>
      <dgm:spPr/>
      <dgm:t>
        <a:bodyPr/>
        <a:p>
          <a:endParaRPr lang="en-US"/>
        </a:p>
      </dgm:t>
    </dgm:pt>
  </dgm:ptLst>
  <dgm:cxnLst>
    <dgm:cxn modelId="{94E741E1-C898-4427-B48A-E031F5113B40}" type="presOf" srcId="{0EA6B190-407B-49CF-B627-C76B24DFC3B6}" destId="{9B79C068-243B-446A-A9C0-89AFEF299F52}" srcOrd="1" destOrd="0" presId="urn:microsoft.com/office/officeart/2005/8/layout/vProcess5"/>
    <dgm:cxn modelId="{8FFFF242-F7C0-4FA3-A281-39D2A252B59C}" type="presOf" srcId="{0EA6B190-407B-49CF-B627-C76B24DFC3B6}" destId="{2CD21D75-D701-42CD-A22A-2298FC30295C}" srcOrd="0" destOrd="0" presId="urn:microsoft.com/office/officeart/2005/8/layout/vProcess5"/>
    <dgm:cxn modelId="{E71ED2E7-A84F-412B-AD2C-D519028FADDF}" type="presOf" srcId="{AB8E73C9-514C-462E-A05E-46967F2D1418}" destId="{A0049CE0-6E53-42F6-8622-6463B94E57E3}" srcOrd="0" destOrd="0" presId="urn:microsoft.com/office/officeart/2005/8/layout/vProcess5"/>
    <dgm:cxn modelId="{97540451-684D-4C20-B26E-D05D7A5533FA}" type="presOf" srcId="{A9B90744-9CB8-4911-8AD9-80F0AB24E7FB}" destId="{904380DA-8A55-491A-AC88-283CF698E74F}" srcOrd="0" destOrd="0" presId="urn:microsoft.com/office/officeart/2005/8/layout/vProcess5"/>
    <dgm:cxn modelId="{25334D88-0F15-449A-BF98-27BE9F817519}" srcId="{A9B90744-9CB8-4911-8AD9-80F0AB24E7FB}" destId="{672B22EC-D978-4411-8C9A-8751828C486F}" srcOrd="1" destOrd="0" parTransId="{7FF9E20C-CA6A-44F5-AAEC-1F50C3A5F302}" sibTransId="{AB8E73C9-514C-462E-A05E-46967F2D1418}"/>
    <dgm:cxn modelId="{B1672268-563A-4C6A-8A53-78BB430F3543}" type="presOf" srcId="{672B22EC-D978-4411-8C9A-8751828C486F}" destId="{3538463E-B12E-4C56-8F9B-4011DD8699E3}" srcOrd="0" destOrd="0" presId="urn:microsoft.com/office/officeart/2005/8/layout/vProcess5"/>
    <dgm:cxn modelId="{6CEA14A7-AD22-41CF-BBA5-042247B996B1}" srcId="{A9B90744-9CB8-4911-8AD9-80F0AB24E7FB}" destId="{864CB57D-EE87-43E5-A5B9-AA835CBB4ADF}" srcOrd="2" destOrd="0" parTransId="{2B4FA283-8FDA-4A85-808F-FBB0E052C761}" sibTransId="{F354EB18-25A2-4631-974D-7F2EF5F8066D}"/>
    <dgm:cxn modelId="{39D98DC9-2D8C-4128-B458-E564C2FE5894}" type="presOf" srcId="{7BACC2F4-1706-440D-A019-BA5EE3FB5411}" destId="{D58901AF-32C4-4C6D-AB58-888BBCDBAB41}" srcOrd="0" destOrd="0" presId="urn:microsoft.com/office/officeart/2005/8/layout/vProcess5"/>
    <dgm:cxn modelId="{6DC94DD2-1568-4375-8028-01341E0717CA}" type="presOf" srcId="{672B22EC-D978-4411-8C9A-8751828C486F}" destId="{67175660-5F31-474F-AFA4-486ED3FEF98F}" srcOrd="1" destOrd="0" presId="urn:microsoft.com/office/officeart/2005/8/layout/vProcess5"/>
    <dgm:cxn modelId="{F6BA6BB3-4D0F-4396-982C-14A4DC2ADD30}" type="presOf" srcId="{864CB57D-EE87-43E5-A5B9-AA835CBB4ADF}" destId="{6A8A9075-6BF8-4AFC-97A6-E213CD686601}" srcOrd="1" destOrd="0" presId="urn:microsoft.com/office/officeart/2005/8/layout/vProcess5"/>
    <dgm:cxn modelId="{DF2F9756-8690-434A-A966-9E1C49B3F3A6}" srcId="{A9B90744-9CB8-4911-8AD9-80F0AB24E7FB}" destId="{0EA6B190-407B-49CF-B627-C76B24DFC3B6}" srcOrd="0" destOrd="0" parTransId="{DDBC9667-69C6-41BF-B4E8-E032061D652A}" sibTransId="{7BACC2F4-1706-440D-A019-BA5EE3FB5411}"/>
    <dgm:cxn modelId="{6677ABCB-27F4-46A8-A329-8951724B6520}" type="presOf" srcId="{864CB57D-EE87-43E5-A5B9-AA835CBB4ADF}" destId="{8650E767-98EE-40AE-87E6-07E143892500}" srcOrd="0" destOrd="0" presId="urn:microsoft.com/office/officeart/2005/8/layout/vProcess5"/>
    <dgm:cxn modelId="{46E120F1-0BAB-4630-8EED-FBCB9382E1FF}" type="presParOf" srcId="{904380DA-8A55-491A-AC88-283CF698E74F}" destId="{47014135-4FEF-40C2-B401-687E691DC1F0}" srcOrd="0" destOrd="0" presId="urn:microsoft.com/office/officeart/2005/8/layout/vProcess5"/>
    <dgm:cxn modelId="{E16EDE5F-123D-48EC-81D2-34E664DF11B9}" type="presParOf" srcId="{904380DA-8A55-491A-AC88-283CF698E74F}" destId="{2CD21D75-D701-42CD-A22A-2298FC30295C}" srcOrd="1" destOrd="0" presId="urn:microsoft.com/office/officeart/2005/8/layout/vProcess5"/>
    <dgm:cxn modelId="{5AA038F3-BDD3-47F4-9C3F-95E189F1D8BA}" type="presParOf" srcId="{904380DA-8A55-491A-AC88-283CF698E74F}" destId="{3538463E-B12E-4C56-8F9B-4011DD8699E3}" srcOrd="2" destOrd="0" presId="urn:microsoft.com/office/officeart/2005/8/layout/vProcess5"/>
    <dgm:cxn modelId="{DBAA38FC-6EB4-4204-BCE3-387F09579091}" type="presParOf" srcId="{904380DA-8A55-491A-AC88-283CF698E74F}" destId="{8650E767-98EE-40AE-87E6-07E143892500}" srcOrd="3" destOrd="0" presId="urn:microsoft.com/office/officeart/2005/8/layout/vProcess5"/>
    <dgm:cxn modelId="{AF60C9D8-AB54-42E8-B424-DC0EDCE8B762}" type="presParOf" srcId="{904380DA-8A55-491A-AC88-283CF698E74F}" destId="{D58901AF-32C4-4C6D-AB58-888BBCDBAB41}" srcOrd="4" destOrd="0" presId="urn:microsoft.com/office/officeart/2005/8/layout/vProcess5"/>
    <dgm:cxn modelId="{1F4BEB76-2E70-4D4A-BB92-98E22D822B75}" type="presParOf" srcId="{904380DA-8A55-491A-AC88-283CF698E74F}" destId="{A0049CE0-6E53-42F6-8622-6463B94E57E3}" srcOrd="5" destOrd="0" presId="urn:microsoft.com/office/officeart/2005/8/layout/vProcess5"/>
    <dgm:cxn modelId="{38059804-F388-4746-A031-AB2A2137E5EC}" type="presParOf" srcId="{904380DA-8A55-491A-AC88-283CF698E74F}" destId="{9B79C068-243B-446A-A9C0-89AFEF299F52}" srcOrd="6" destOrd="0" presId="urn:microsoft.com/office/officeart/2005/8/layout/vProcess5"/>
    <dgm:cxn modelId="{35BE88D7-D9EF-4000-8DC1-FBABAA01D0FB}" type="presParOf" srcId="{904380DA-8A55-491A-AC88-283CF698E74F}" destId="{67175660-5F31-474F-AFA4-486ED3FEF98F}" srcOrd="7" destOrd="0" presId="urn:microsoft.com/office/officeart/2005/8/layout/vProcess5"/>
    <dgm:cxn modelId="{A554BDF6-8D17-4109-AD7E-08B3EB00A258}" type="presParOf" srcId="{904380DA-8A55-491A-AC88-283CF698E74F}" destId="{6A8A9075-6BF8-4AFC-97A6-E213CD686601}" srcOrd="8" destOrd="0" presId="urn:microsoft.com/office/officeart/2005/8/layout/vProcess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D21D75-D701-42CD-A22A-2298FC30295C}">
      <dsp:nvSpPr>
        <dsp:cNvPr id="0" name=""/>
        <dsp:cNvSpPr/>
      </dsp:nvSpPr>
      <dsp:spPr>
        <a:xfrm>
          <a:off x="0" y="0"/>
          <a:ext cx="4284535" cy="882205"/>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solidFill>
                <a:sysClr val="windowText" lastClr="000000"/>
              </a:solidFill>
              <a:latin typeface="Times New Roman" panose="02020603050405020304" pitchFamily="18" charset="0"/>
              <a:cs typeface="Times New Roman" panose="02020603050405020304" pitchFamily="18" charset="0"/>
            </a:rPr>
            <a:t>Kebiasaan Membaca di Rumah</a:t>
          </a:r>
          <a:endParaRPr lang="en-US" sz="1300" kern="1200">
            <a:solidFill>
              <a:sysClr val="windowText" lastClr="000000"/>
            </a:solidFill>
            <a:latin typeface="Times New Roman" panose="02020603050405020304" pitchFamily="18" charset="0"/>
            <a:cs typeface="Times New Roman" panose="02020603050405020304" pitchFamily="18" charset="0"/>
          </a:endParaRPr>
        </a:p>
      </dsp:txBody>
      <dsp:txXfrm>
        <a:off x="25839" y="25839"/>
        <a:ext cx="3332566" cy="830527"/>
      </dsp:txXfrm>
    </dsp:sp>
    <dsp:sp modelId="{3538463E-B12E-4C56-8F9B-4011DD8699E3}">
      <dsp:nvSpPr>
        <dsp:cNvPr id="0" name=""/>
        <dsp:cNvSpPr/>
      </dsp:nvSpPr>
      <dsp:spPr>
        <a:xfrm>
          <a:off x="378047" y="1029239"/>
          <a:ext cx="4284535" cy="882205"/>
        </a:xfrm>
        <a:prstGeom prst="roundRect">
          <a:avLst>
            <a:gd name="adj" fmla="val 10000"/>
          </a:avLst>
        </a:prstGeom>
        <a:gradFill rotWithShape="0">
          <a:gsLst>
            <a:gs pos="0">
              <a:schemeClr val="accent5">
                <a:hueOff val="-4966938"/>
                <a:satOff val="19906"/>
                <a:lumOff val="4314"/>
                <a:alphaOff val="0"/>
                <a:shade val="51000"/>
                <a:satMod val="130000"/>
              </a:schemeClr>
            </a:gs>
            <a:gs pos="80000">
              <a:schemeClr val="accent5">
                <a:hueOff val="-4966938"/>
                <a:satOff val="19906"/>
                <a:lumOff val="4314"/>
                <a:alphaOff val="0"/>
                <a:shade val="93000"/>
                <a:satMod val="130000"/>
              </a:schemeClr>
            </a:gs>
            <a:gs pos="100000">
              <a:schemeClr val="accent5">
                <a:hueOff val="-4966938"/>
                <a:satOff val="19906"/>
                <a:lumOff val="431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solidFill>
                <a:sysClr val="windowText" lastClr="000000"/>
              </a:solidFill>
              <a:latin typeface="Times New Roman" panose="02020603050405020304" pitchFamily="18" charset="0"/>
              <a:cs typeface="Times New Roman" panose="02020603050405020304" pitchFamily="18" charset="0"/>
            </a:rPr>
            <a:t>Kemampuan Menentukan Ide Pokok dalam Teks Bacaan</a:t>
          </a:r>
          <a:endParaRPr lang="en-US" sz="1300" kern="1200">
            <a:solidFill>
              <a:sysClr val="windowText" lastClr="000000"/>
            </a:solidFill>
            <a:latin typeface="Times New Roman" panose="02020603050405020304" pitchFamily="18" charset="0"/>
            <a:cs typeface="Times New Roman" panose="02020603050405020304" pitchFamily="18" charset="0"/>
          </a:endParaRPr>
        </a:p>
      </dsp:txBody>
      <dsp:txXfrm>
        <a:off x="403886" y="1055078"/>
        <a:ext cx="3281376" cy="830527"/>
      </dsp:txXfrm>
    </dsp:sp>
    <dsp:sp modelId="{8650E767-98EE-40AE-87E6-07E143892500}">
      <dsp:nvSpPr>
        <dsp:cNvPr id="0" name=""/>
        <dsp:cNvSpPr/>
      </dsp:nvSpPr>
      <dsp:spPr>
        <a:xfrm>
          <a:off x="756094" y="2058479"/>
          <a:ext cx="4284535" cy="882205"/>
        </a:xfrm>
        <a:prstGeom prst="roundRect">
          <a:avLst>
            <a:gd name="adj" fmla="val 1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solidFill>
                <a:sysClr val="windowText" lastClr="000000"/>
              </a:solidFill>
              <a:latin typeface="Times New Roman" panose="02020603050405020304" pitchFamily="18" charset="0"/>
              <a:cs typeface="Times New Roman" panose="02020603050405020304" pitchFamily="18" charset="0"/>
            </a:rPr>
            <a:t>Hasil Belajar Bahasa Indonesia Siswa Kelas VI SD Negeri 357 Natal Kabupaten Mandailing Natal Tahun Pembelajaran 2025-2026</a:t>
          </a:r>
          <a:endParaRPr lang="en-US" sz="1300" kern="1200">
            <a:solidFill>
              <a:sysClr val="windowText" lastClr="000000"/>
            </a:solidFill>
            <a:latin typeface="Times New Roman" panose="02020603050405020304" pitchFamily="18" charset="0"/>
            <a:cs typeface="Times New Roman" panose="02020603050405020304" pitchFamily="18" charset="0"/>
          </a:endParaRPr>
        </a:p>
      </dsp:txBody>
      <dsp:txXfrm>
        <a:off x="781933" y="2084318"/>
        <a:ext cx="3281376" cy="830527"/>
      </dsp:txXfrm>
    </dsp:sp>
    <dsp:sp modelId="{D58901AF-32C4-4C6D-AB58-888BBCDBAB41}">
      <dsp:nvSpPr>
        <dsp:cNvPr id="0" name=""/>
        <dsp:cNvSpPr/>
      </dsp:nvSpPr>
      <dsp:spPr>
        <a:xfrm>
          <a:off x="3711101" y="669005"/>
          <a:ext cx="573433" cy="573433"/>
        </a:xfrm>
        <a:prstGeom prst="downArrow">
          <a:avLst>
            <a:gd name="adj1" fmla="val 55000"/>
            <a:gd name="adj2" fmla="val 45000"/>
          </a:avLst>
        </a:prstGeom>
        <a:solidFill>
          <a:schemeClr val="accent5">
            <a:tint val="40000"/>
            <a:alpha val="90000"/>
            <a:hueOff val="0"/>
            <a:satOff val="0"/>
            <a:lumOff val="0"/>
            <a:alphaOff val="0"/>
          </a:schemeClr>
        </a:solidFill>
        <a:ln w="9525" cap="flat" cmpd="sng" algn="ctr">
          <a:solidFill>
            <a:schemeClr val="accent5">
              <a:tint val="40000"/>
              <a:alpha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endParaRPr lang="en-US" sz="2600" kern="1200"/>
        </a:p>
      </dsp:txBody>
      <dsp:txXfrm>
        <a:off x="3840123" y="669005"/>
        <a:ext cx="315389" cy="431508"/>
      </dsp:txXfrm>
    </dsp:sp>
    <dsp:sp modelId="{A0049CE0-6E53-42F6-8622-6463B94E57E3}">
      <dsp:nvSpPr>
        <dsp:cNvPr id="0" name=""/>
        <dsp:cNvSpPr/>
      </dsp:nvSpPr>
      <dsp:spPr>
        <a:xfrm>
          <a:off x="4089149" y="1692364"/>
          <a:ext cx="573433" cy="573433"/>
        </a:xfrm>
        <a:prstGeom prst="downArrow">
          <a:avLst>
            <a:gd name="adj1" fmla="val 55000"/>
            <a:gd name="adj2" fmla="val 45000"/>
          </a:avLst>
        </a:prstGeom>
        <a:solidFill>
          <a:schemeClr val="accent5">
            <a:tint val="40000"/>
            <a:alpha val="90000"/>
            <a:hueOff val="-10740482"/>
            <a:satOff val="48253"/>
            <a:lumOff val="3317"/>
            <a:alphaOff val="0"/>
          </a:schemeClr>
        </a:solidFill>
        <a:ln w="9525" cap="flat" cmpd="sng" algn="ctr">
          <a:solidFill>
            <a:schemeClr val="accent5">
              <a:tint val="40000"/>
              <a:alpha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endParaRPr lang="en-US" sz="2600" kern="1200"/>
        </a:p>
      </dsp:txBody>
      <dsp:txXfrm>
        <a:off x="4218171" y="1692364"/>
        <a:ext cx="315389" cy="431508"/>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align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txPr/>
    <dgm:style>
      <a:lnRef idx="1">
        <a:scrgbClr r="0" g="0" b="0"/>
      </a:lnRef>
      <a:fillRef idx="1">
        <a:scrgbClr r="0" g="0" b="0"/>
      </a:fillRef>
      <a:effectRef idx="2">
        <a:scrgbClr r="0" g="0" b="0"/>
      </a:effectRef>
      <a:fontRef idx="minor"/>
    </dgm:style>
  </dgm:styleLbl>
  <dgm:styleLbl name="alignImgPlace1">
    <dgm:scene3d>
      <a:camera prst="orthographicFront"/>
      <a:lightRig rig="threePt" dir="t"/>
    </dgm:scene3d>
    <dgm:txPr/>
    <dgm:style>
      <a:lnRef idx="0">
        <a:scrgbClr r="0" g="0" b="0"/>
      </a:lnRef>
      <a:fillRef idx="1">
        <a:scrgbClr r="0" g="0" b="0"/>
      </a:fillRef>
      <a:effectRef idx="3">
        <a:scrgbClr r="0" g="0" b="0"/>
      </a:effectRef>
      <a:fontRef idx="minor"/>
    </dgm:style>
  </dgm:styleLbl>
  <dgm:styleLbl name="alignNode1">
    <dgm:scene3d>
      <a:camera prst="orthographicFront"/>
      <a:lightRig rig="threePt" dir="t"/>
    </dgm:scene3d>
    <dgm:txPr/>
    <dgm:style>
      <a:lnRef idx="1">
        <a:scrgbClr r="0" g="0" b="0"/>
      </a:lnRef>
      <a:fillRef idx="3">
        <a:scrgbClr r="0" g="0" b="0"/>
      </a:fillRef>
      <a:effectRef idx="3">
        <a:scrgbClr r="0" g="0" b="0"/>
      </a:effectRef>
      <a:fontRef idx="minor">
        <a:schemeClr val="lt1"/>
      </a:fontRef>
    </dgm:style>
  </dgm:styleLbl>
  <dgm:styleLbl name="asst0">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bg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txPr/>
    <dgm:style>
      <a:lnRef idx="1">
        <a:scrgbClr r="0" g="0" b="0"/>
      </a:lnRef>
      <a:fillRef idx="1">
        <a:scrgbClr r="0" g="0" b="0"/>
      </a:fillRef>
      <a:effectRef idx="2">
        <a:scrgbClr r="0" g="0" b="0"/>
      </a:effectRef>
      <a:fontRef idx="minor"/>
    </dgm:style>
  </dgm:styleLbl>
  <dgm:styleLbl name="bgImgPlace1">
    <dgm:scene3d>
      <a:camera prst="orthographicFront"/>
      <a:lightRig rig="threePt" dir="t"/>
    </dgm:scene3d>
    <dgm:txPr/>
    <dgm:style>
      <a:lnRef idx="0">
        <a:scrgbClr r="0" g="0" b="0"/>
      </a:lnRef>
      <a:fillRef idx="1">
        <a:scrgbClr r="0" g="0" b="0"/>
      </a:fillRef>
      <a:effectRef idx="3">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callout">
    <dgm:scene3d>
      <a:camera prst="orthographicFront"/>
      <a:lightRig rig="threePt" dir="t"/>
    </dgm:scene3d>
    <dgm:txPr/>
    <dgm:style>
      <a:lnRef idx="1">
        <a:scrgbClr r="0" g="0" b="0"/>
      </a:lnRef>
      <a:fillRef idx="0">
        <a:scrgbClr r="0" g="0" b="0"/>
      </a:fillRef>
      <a:effectRef idx="1">
        <a:scrgbClr r="0" g="0" b="0"/>
      </a:effectRef>
      <a:fontRef idx="minor"/>
    </dgm:style>
  </dgm:styleLbl>
  <dgm:styleLbl name="conFg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3">
        <a:scrgbClr r="0" g="0" b="0"/>
      </a:effectRef>
      <a:fontRef idx="minor"/>
    </dgm:style>
  </dgm:styleLbl>
  <dgm:styleLbl name="fgAcc0">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FollowNode1">
    <dgm:scene3d>
      <a:camera prst="orthographicFront"/>
      <a:lightRig rig="threePt" dir="t"/>
    </dgm:scene3d>
    <dgm:txPr/>
    <dgm:style>
      <a:lnRef idx="1">
        <a:scrgbClr r="0" g="0" b="0"/>
      </a:lnRef>
      <a:fillRef idx="1">
        <a:scrgbClr r="0" g="0" b="0"/>
      </a:fillRef>
      <a:effectRef idx="2">
        <a:scrgbClr r="0" g="0" b="0"/>
      </a:effectRef>
      <a:fontRef idx="minor"/>
    </dgm:style>
  </dgm:styleLbl>
  <dgm:styleLbl name="fgImgPlace1">
    <dgm:scene3d>
      <a:camera prst="orthographicFront"/>
      <a:lightRig rig="threePt" dir="t"/>
    </dgm:scene3d>
    <dgm:txPr/>
    <dgm:style>
      <a:lnRef idx="0">
        <a:scrgbClr r="0" g="0" b="0"/>
      </a:lnRef>
      <a:fillRef idx="1">
        <a:scrgbClr r="0" g="0" b="0"/>
      </a:fillRef>
      <a:effectRef idx="3">
        <a:scrgbClr r="0" g="0" b="0"/>
      </a:effectRef>
      <a:fontRef idx="minor"/>
    </dgm:style>
  </dgm:styleLbl>
  <dgm:styleLbl name="fgShp">
    <dgm:scene3d>
      <a:camera prst="orthographicFront"/>
      <a:lightRig rig="threePt" dir="t"/>
    </dgm:scene3d>
    <dgm:txPr/>
    <dgm:style>
      <a:lnRef idx="0">
        <a:scrgbClr r="0" g="0" b="0"/>
      </a:lnRef>
      <a:fillRef idx="3">
        <a:scrgbClr r="0" g="0" b="0"/>
      </a:fillRef>
      <a:effectRef idx="3">
        <a:scrgbClr r="0" g="0" b="0"/>
      </a:effectRef>
      <a:fontRef idx="minor"/>
    </dgm:style>
  </dgm:styleLbl>
  <dgm:styleLbl name="fgSibTrans2D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0">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solidAlignAcc1">
    <dgm:scene3d>
      <a:camera prst="orthographicFront"/>
      <a:lightRig rig="threePt" dir="t"/>
    </dgm:scene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txPr/>
    <dgm:style>
      <a:lnRef idx="1">
        <a:scrgbClr r="0" g="0" b="0"/>
      </a:lnRef>
      <a:fillRef idx="1">
        <a:scrgbClr r="0" g="0" b="0"/>
      </a:fillRef>
      <a:effectRef idx="3">
        <a:scrgbClr r="0" g="0" b="0"/>
      </a:effectRef>
      <a:fontRef idx="minor"/>
    </dgm:style>
  </dgm:styleLbl>
  <dgm:styleLbl name="solidFg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0">
        <a:scrgbClr r="0" g="0" b="0"/>
      </a:lnRef>
      <a:fillRef idx="3">
        <a:scrgbClr r="0" g="0" b="0"/>
      </a:fillRef>
      <a:effectRef idx="3">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CE9F36-5989-4D40-B255-129E763D951A}">
  <ds:schemaRefs/>
</ds:datastoreItem>
</file>

<file path=docProps/app.xml><?xml version="1.0" encoding="utf-8"?>
<Properties xmlns="http://schemas.openxmlformats.org/officeDocument/2006/extended-properties" xmlns:vt="http://schemas.openxmlformats.org/officeDocument/2006/docPropsVTypes">
  <Template>Normal</Template>
  <Pages>46</Pages>
  <Words>8137</Words>
  <Characters>53947</Characters>
  <Lines>440</Lines>
  <Paragraphs>123</Paragraphs>
  <TotalTime>1</TotalTime>
  <ScaleCrop>false</ScaleCrop>
  <LinksUpToDate>false</LinksUpToDate>
  <CharactersWithSpaces>61823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2026-09-03T05:45:00Z</dcterms:created>
  <dc:creator>user</dc:creator>
  <cp:lastModifiedBy>Administrator</cp:lastModifiedBy>
  <cp:lastPrinted>2026-08-31T03:16:00Z</cp:lastPrinted>
  <dcterms:modified xsi:type="dcterms:W3CDTF">2026-09-11T09:26:02Z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6C5BEABABD1C45789FC4DCD157E47337_13</vt:lpwstr>
  </property>
</Properties>
</file>