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A31C8">
      <w:pPr>
        <w:spacing w:after="0"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BAB V</w:t>
      </w:r>
    </w:p>
    <w:p w14:paraId="033FB112">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KESIMPULAN DAN SARAN</w:t>
      </w:r>
    </w:p>
    <w:p w14:paraId="10C235A3">
      <w:pPr>
        <w:spacing w:after="0" w:line="480" w:lineRule="auto"/>
        <w:jc w:val="both"/>
        <w:rPr>
          <w:rFonts w:ascii="Times New Roman" w:hAnsi="Times New Roman" w:cs="Times New Roman"/>
          <w:sz w:val="24"/>
          <w:szCs w:val="24"/>
        </w:rPr>
      </w:pPr>
    </w:p>
    <w:p w14:paraId="40563E90">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5.1 Kesimpulan</w:t>
      </w:r>
    </w:p>
    <w:p w14:paraId="47AAEAB6">
      <w:pPr>
        <w:pStyle w:val="19"/>
        <w:spacing w:before="0" w:beforeAutospacing="0" w:after="0" w:afterAutospacing="0" w:line="480" w:lineRule="auto"/>
        <w:ind w:firstLine="720"/>
        <w:jc w:val="both"/>
      </w:pPr>
      <w:r>
        <w:t>Berdasarkan hasil analisis data kuantitatif yang telah dipaparkan pada Bab IV, serta pembahasan yang komprehensif, dapat ditarik beberapa kesimpulan utama sebagai berikut:</w:t>
      </w:r>
    </w:p>
    <w:p w14:paraId="18C1372C">
      <w:pPr>
        <w:pStyle w:val="19"/>
        <w:spacing w:before="0" w:beforeAutospacing="0" w:after="0" w:afterAutospacing="0" w:line="480" w:lineRule="auto"/>
        <w:jc w:val="both"/>
      </w:pPr>
      <w:r>
        <w:rPr>
          <w:rStyle w:val="21"/>
        </w:rPr>
        <w:t>1. Deskripsi Tingkat Kebiasaan Belajar Siswa</w:t>
      </w:r>
      <w:r>
        <w:t xml:space="preserve"> </w:t>
      </w:r>
    </w:p>
    <w:p w14:paraId="3AB85180">
      <w:pPr>
        <w:pStyle w:val="19"/>
        <w:spacing w:before="0" w:beforeAutospacing="0" w:after="0" w:afterAutospacing="0" w:line="480" w:lineRule="auto"/>
        <w:ind w:firstLine="720"/>
        <w:jc w:val="both"/>
      </w:pPr>
      <w:r>
        <w:t xml:space="preserve">Berdasarkan data yang terkumpul dari 30 siswa kelas </w:t>
      </w:r>
      <w:r>
        <w:rPr>
          <w:rStyle w:val="21"/>
          <w:b w:val="0"/>
          <w:bCs w:val="0"/>
        </w:rPr>
        <w:t>VI SD Negeri 357 Natal</w:t>
      </w:r>
      <w:r>
        <w:t xml:space="preserve">, diketahui bahwa tingkat kebiasaan belajar siswa secara umum berada pada kategori yang baik hingga sangat baik. Hal ini tercermin dari data bahwa sebagian besar siswa, yaitu 17 siswa (57%), memiliki kebiasaan belajar yang tergolong sangat baik. Sementara itu, 10 siswa (33%) memiliki kebiasaan belajar yang tergolong baik, dan hanya 3 siswa (10%) yang tergolong cukup baik. Tidak ditemukan siswa dengan kebiasaan belajar yang tergolong kurang baik atau sangat kurang baik. Angka rata-rata (mean) kebiasaan belajar siswa adalah 88.0667, menunjukkan bahwa siswa memiliki fondasi kebiasaan belajar yang positif yang mendukung proses pembelajaran, termasuk dalam membaca. </w:t>
      </w:r>
    </w:p>
    <w:p w14:paraId="1E2C1E12">
      <w:pPr>
        <w:pStyle w:val="19"/>
        <w:numPr>
          <w:ilvl w:val="0"/>
          <w:numId w:val="1"/>
        </w:numPr>
        <w:spacing w:before="0" w:beforeAutospacing="0" w:after="0" w:afterAutospacing="0" w:line="480" w:lineRule="auto"/>
        <w:ind w:left="284" w:hanging="284"/>
        <w:jc w:val="both"/>
      </w:pPr>
      <w:r>
        <w:rPr>
          <w:rStyle w:val="21"/>
          <w:b w:val="0"/>
          <w:bCs w:val="0"/>
        </w:rPr>
        <w:t>Deskripsi Tingkat Kemampuan Membaca Siswa</w:t>
      </w:r>
      <w:r>
        <w:t xml:space="preserve"> </w:t>
      </w:r>
    </w:p>
    <w:p w14:paraId="76BFEC45">
      <w:pPr>
        <w:pStyle w:val="19"/>
        <w:spacing w:before="0" w:beforeAutospacing="0" w:after="0" w:afterAutospacing="0" w:line="480" w:lineRule="auto"/>
        <w:ind w:firstLine="720"/>
        <w:jc w:val="both"/>
      </w:pPr>
      <w:r>
        <w:t xml:space="preserve">Tingkat kemampuan membaca siswa kelas </w:t>
      </w:r>
      <w:r>
        <w:rPr>
          <w:rStyle w:val="21"/>
          <w:b w:val="0"/>
          <w:bCs w:val="0"/>
        </w:rPr>
        <w:t>VI SD Negeri 357 Natal</w:t>
      </w:r>
      <w:r>
        <w:t xml:space="preserve"> juga menunjukkan hasil yang sangat memuaskan. Dari 30 siswa yang menjadi subjek penelitian, 21 siswa (70%) memiliki kemampuan membaca yang tergolong sangat baik, dan 9 siswa (30%) tergolong baik. Tidak ada siswa yang masuk kategori cukup baik, kurang baik, atau sangat kurang baik. Hasil ini mengindikasikan bahwa siswa memiliki fondasi kemampuan membaca yang kuat, yang merupakan prasyarat penting untuk dapat memahami dan mengaplikasikan informasi dari bahan ajar. Keberhasilan ini juga dapat diatributkan pada upaya pengembangan bahan ajar Bahasa Indonesia yang dirancang khusus untuk meningkatkan aspek kemampuan membaca, termasuk pemahaman ide pokok, analisis teks, dan penarikan kesimpulan. Bahan ajar yang dikembangkan tampaknya berhasil memfasilitasi siswa dalam mengoptimalkan potensi membaca mereka.</w:t>
      </w:r>
    </w:p>
    <w:p w14:paraId="544A4C73">
      <w:pPr>
        <w:pStyle w:val="19"/>
        <w:spacing w:before="0" w:beforeAutospacing="0" w:after="0" w:afterAutospacing="0" w:line="480" w:lineRule="auto"/>
        <w:jc w:val="both"/>
      </w:pPr>
      <w:r>
        <w:rPr>
          <w:rStyle w:val="21"/>
          <w:b w:val="0"/>
          <w:bCs w:val="0"/>
        </w:rPr>
        <w:t>3. Korelasi antara Kebiasaan Belajar dengan Kemampuan Membaca Siswa</w:t>
      </w:r>
      <w:r>
        <w:t xml:space="preserve"> </w:t>
      </w:r>
    </w:p>
    <w:p w14:paraId="3BD7FED1">
      <w:pPr>
        <w:pStyle w:val="19"/>
        <w:spacing w:before="0" w:beforeAutospacing="0" w:after="0" w:afterAutospacing="0" w:line="480" w:lineRule="auto"/>
        <w:ind w:firstLine="720"/>
        <w:jc w:val="both"/>
      </w:pPr>
      <w:r>
        <w:t>Hasil analisis korelasi Product Moment menunjukkan adanya hubungan positif dan signifikan antara kebiasaan belajar siswa dengan kemampuan membaca siswa. Nilai koefisien korelasi (</w:t>
      </w:r>
      <w:r>
        <w:rPr>
          <w:rStyle w:val="315"/>
        </w:rPr>
        <w:t>rhitung</w:t>
      </w:r>
      <w:r>
        <w:rPr>
          <w:rStyle w:val="317"/>
        </w:rPr>
        <w:t>​</w:t>
      </w:r>
      <w:r>
        <w:t xml:space="preserve">) sebesar </w:t>
      </w:r>
      <w:r>
        <w:rPr>
          <w:rStyle w:val="21"/>
          <w:b w:val="0"/>
          <w:bCs w:val="0"/>
        </w:rPr>
        <w:t>0,5526</w:t>
      </w:r>
      <w:r>
        <w:t xml:space="preserve"> berada di atas nilai </w:t>
      </w:r>
      <w:r>
        <w:rPr>
          <w:rStyle w:val="315"/>
        </w:rPr>
        <w:t>rtabel</w:t>
      </w:r>
      <w:r>
        <w:rPr>
          <w:rStyle w:val="317"/>
        </w:rPr>
        <w:t>​</w:t>
      </w:r>
      <w:r>
        <w:t xml:space="preserve"> sebesar </w:t>
      </w:r>
      <w:r>
        <w:rPr>
          <w:rStyle w:val="21"/>
          <w:b w:val="0"/>
          <w:bCs w:val="0"/>
        </w:rPr>
        <w:t>0,3610</w:t>
      </w:r>
      <w:r>
        <w:t xml:space="preserve"> pada taraf signifikansi 5% dengan </w:t>
      </w:r>
      <w:r>
        <w:rPr>
          <w:rStyle w:val="315"/>
        </w:rPr>
        <w:t>N</w:t>
      </w:r>
      <w:r>
        <w:rPr>
          <w:rStyle w:val="323"/>
        </w:rPr>
        <w:t>=</w:t>
      </w:r>
      <w:r>
        <w:rPr>
          <w:rStyle w:val="315"/>
        </w:rPr>
        <w:t>30</w:t>
      </w:r>
      <w:r>
        <w:rPr>
          <w:rStyle w:val="322"/>
        </w:rPr>
        <w:t>−</w:t>
      </w:r>
      <w:r>
        <w:rPr>
          <w:rStyle w:val="315"/>
        </w:rPr>
        <w:t>2</w:t>
      </w:r>
      <w:r>
        <w:rPr>
          <w:rStyle w:val="323"/>
        </w:rPr>
        <w:t>=</w:t>
      </w:r>
      <w:r>
        <w:rPr>
          <w:rStyle w:val="315"/>
        </w:rPr>
        <w:t>28</w:t>
      </w:r>
      <w:r>
        <w:t xml:space="preserve">. Ini berarti hipotesis alternatif (Ha) diterima dan hipotesis nol (Ho) ditolak. Interpretasi dari nilai koefisien korelasi ini menunjukkan bahwa hubungan antara kebiasaan belajar dan kemampuan membaca siswa termasuk dalam kategori </w:t>
      </w:r>
      <w:r>
        <w:rPr>
          <w:rStyle w:val="21"/>
          <w:b w:val="0"/>
          <w:bCs w:val="0"/>
        </w:rPr>
        <w:t>sedang</w:t>
      </w:r>
      <w:r>
        <w:t>. Artinya, semakin baik kebiasaan belajar siswa, cenderung semakin baik pula kemampuan membaca mereka. Dalam konteks pengembangan bahan ajar, temuan ini menggarisbawahi pentingnya tidak hanya fokus pada kualitas bahan ajar itu sendiri, tetapi juga bagaimana bahan ajar tersebut dapat mendorong dan memanfaatkan kebiasaan belajar yang positif pada diri siswa.</w:t>
      </w:r>
    </w:p>
    <w:p w14:paraId="1592BD41">
      <w:pPr>
        <w:pStyle w:val="19"/>
        <w:spacing w:before="0" w:beforeAutospacing="0" w:after="0" w:afterAutospacing="0" w:line="480" w:lineRule="auto"/>
        <w:jc w:val="both"/>
      </w:pPr>
      <w:r>
        <w:rPr>
          <w:rStyle w:val="21"/>
          <w:b w:val="0"/>
          <w:bCs w:val="0"/>
        </w:rPr>
        <w:t>4. Signifikansi Korelasi antara Kebiasaan Belajar dengan Kemampuan Membaca Siswa</w:t>
      </w:r>
    </w:p>
    <w:p w14:paraId="68576A1F">
      <w:pPr>
        <w:pStyle w:val="19"/>
        <w:spacing w:before="0" w:beforeAutospacing="0" w:after="0" w:afterAutospacing="0" w:line="480" w:lineRule="auto"/>
        <w:ind w:firstLine="720"/>
        <w:jc w:val="both"/>
      </w:pPr>
      <w:r>
        <w:t xml:space="preserve">Uji signifikansi dengan uji "t" lebih lanjut memperkuat temuan korelasi ini. Nilai </w:t>
      </w:r>
      <w:r>
        <w:rPr>
          <w:rStyle w:val="315"/>
        </w:rPr>
        <w:t>thitung</w:t>
      </w:r>
      <w:r>
        <w:rPr>
          <w:rStyle w:val="317"/>
        </w:rPr>
        <w:t>​</w:t>
      </w:r>
      <w:r>
        <w:t xml:space="preserve"> sebesar </w:t>
      </w:r>
      <w:r>
        <w:rPr>
          <w:rStyle w:val="21"/>
          <w:b w:val="0"/>
          <w:bCs w:val="0"/>
        </w:rPr>
        <w:t>3,507</w:t>
      </w:r>
      <w:r>
        <w:t xml:space="preserve"> jauh melampaui nilai </w:t>
      </w:r>
      <w:r>
        <w:rPr>
          <w:rStyle w:val="315"/>
        </w:rPr>
        <w:t>ttabel</w:t>
      </w:r>
      <w:r>
        <w:rPr>
          <w:rStyle w:val="317"/>
        </w:rPr>
        <w:t>​</w:t>
      </w:r>
      <w:r>
        <w:t xml:space="preserve"> sebesar </w:t>
      </w:r>
      <w:r>
        <w:rPr>
          <w:rStyle w:val="21"/>
          <w:b w:val="0"/>
          <w:bCs w:val="0"/>
        </w:rPr>
        <w:t>2,04841</w:t>
      </w:r>
      <w:r>
        <w:t xml:space="preserve"> pada taraf signifikansi 5% dengan </w:t>
      </w:r>
      <w:r>
        <w:rPr>
          <w:rStyle w:val="315"/>
        </w:rPr>
        <w:t>dk</w:t>
      </w:r>
      <w:r>
        <w:rPr>
          <w:rStyle w:val="323"/>
        </w:rPr>
        <w:t>=</w:t>
      </w:r>
      <w:r>
        <w:rPr>
          <w:rStyle w:val="315"/>
        </w:rPr>
        <w:t>28</w:t>
      </w:r>
      <w:r>
        <w:t xml:space="preserve">. Hasil ini secara statistik menunjukkan bahwa korelasi antara kebiasaan belajar dan kemampuan membaca siswa adalah </w:t>
      </w:r>
      <w:r>
        <w:rPr>
          <w:rStyle w:val="21"/>
          <w:b w:val="0"/>
          <w:bCs w:val="0"/>
        </w:rPr>
        <w:t>signifikan</w:t>
      </w:r>
      <w:r>
        <w:t xml:space="preserve">. Dengan kata lain, hubungan yang teramati antara kedua variabel ini bukanlah kebetulan semata, melainkan merupakan hubungan yang nyata dan memiliki implikasi yang berarti. </w:t>
      </w:r>
    </w:p>
    <w:p w14:paraId="4FECAAD1">
      <w:pPr>
        <w:pStyle w:val="19"/>
        <w:spacing w:before="0" w:beforeAutospacing="0" w:after="0" w:afterAutospacing="0" w:line="480" w:lineRule="auto"/>
        <w:jc w:val="both"/>
      </w:pPr>
      <w:r>
        <w:rPr>
          <w:rStyle w:val="21"/>
          <w:b w:val="0"/>
          <w:bCs w:val="0"/>
        </w:rPr>
        <w:t>5. Kontribusi Kebiasaan Belajar terhadap Kemampuan Membaca Siswa</w:t>
      </w:r>
      <w:r>
        <w:t xml:space="preserve"> </w:t>
      </w:r>
    </w:p>
    <w:p w14:paraId="7B5AC4F6">
      <w:pPr>
        <w:pStyle w:val="19"/>
        <w:spacing w:before="0" w:beforeAutospacing="0" w:after="0" w:afterAutospacing="0" w:line="480" w:lineRule="auto"/>
        <w:ind w:firstLine="720"/>
        <w:jc w:val="both"/>
      </w:pPr>
      <w:r>
        <w:t>Analisis koefisien determinasi (</w:t>
      </w:r>
      <w:r>
        <w:rPr>
          <w:rStyle w:val="315"/>
        </w:rPr>
        <w:t>r2</w:t>
      </w:r>
      <w:r>
        <w:t xml:space="preserve">) mengungkapkan bahwa kebiasaan belajar siswa (variabel X) memberikan kontribusi sebesar </w:t>
      </w:r>
      <w:r>
        <w:rPr>
          <w:rStyle w:val="21"/>
          <w:b w:val="0"/>
          <w:bCs w:val="0"/>
        </w:rPr>
        <w:t>30,5%</w:t>
      </w:r>
      <w:r>
        <w:t xml:space="preserve"> dalam menentukan kemampuan membaca siswa (variabel Y). Meskipun kontribusi ini tergolong sedang, namun tetap signifikan secara statistik. Ini berarti, sekitar sepertiga dari variasi dalam kemampuan membaca siswa dapat dijelaskan oleh variasi dalam kebiasaan belajar mereka. Sisa 69,5% dipengaruhi oleh faktor-faktor lain yang tidak diteliti dalam penelitian ini, seperti kualitas bahan ajar itu sendiri, metode pengajaran guru, motivasi intrinsik siswa, lingkungan belajar, dan faktor eksternal lainnya. Namun, fakta bahwa kebiasaan belajar memiliki kontribusi substansial menegaskan pentingnya faktor ini dalam upaya meningkatkan kemampuan membaca. </w:t>
      </w:r>
    </w:p>
    <w:p w14:paraId="16A862EB">
      <w:pPr>
        <w:pStyle w:val="19"/>
        <w:spacing w:before="0" w:beforeAutospacing="0" w:after="0" w:afterAutospacing="0" w:line="480" w:lineRule="auto"/>
        <w:ind w:firstLine="720"/>
        <w:jc w:val="both"/>
      </w:pPr>
      <w:r>
        <w:t xml:space="preserve">Secara keseluruhan, penelitian ini menyimpulkan bahwa pengembangan bahan ajar Bahasa Indonesia memiliki potensi besar dalam meningkatkan kemampuan membaca siswa kelas </w:t>
      </w:r>
      <w:r>
        <w:rPr>
          <w:rStyle w:val="21"/>
          <w:b w:val="0"/>
          <w:bCs w:val="0"/>
        </w:rPr>
        <w:t>VI SD Negeri 357 Natal</w:t>
      </w:r>
      <w:r>
        <w:t>. Keberhasilan ini tidak terlepas dari peran kebiasaan belajar siswa yang positif, yang terbukti berkorelasi signifikan dan memberikan kontribusi yang cukup terhadap kemampuan membaca mereka. Bahan ajar yang baik, jika disertai dengan kebiasaan belajar yang terarah, akan menjadi kombinasi yang kuat dalam mencapai tujuan pembelajaran, khususnya dalam bidang kemampuan membaca.</w:t>
      </w:r>
    </w:p>
    <w:p w14:paraId="7AB5F772">
      <w:pPr>
        <w:pStyle w:val="19"/>
        <w:spacing w:before="0" w:beforeAutospacing="0" w:after="0" w:afterAutospacing="0" w:line="480" w:lineRule="auto"/>
        <w:ind w:firstLine="720"/>
        <w:jc w:val="both"/>
      </w:pPr>
    </w:p>
    <w:p w14:paraId="54E79FD2">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5.2 Saran</w:t>
      </w:r>
    </w:p>
    <w:p w14:paraId="54EB1BF2">
      <w:pPr>
        <w:pStyle w:val="19"/>
        <w:spacing w:before="0" w:beforeAutospacing="0" w:after="0" w:afterAutospacing="0" w:line="480" w:lineRule="auto"/>
        <w:ind w:firstLine="720"/>
        <w:jc w:val="both"/>
      </w:pPr>
      <w:r>
        <w:t>Berdasarkan kesimpulan yang telah dipaparkan, berikut adalah beberapa saran yang dapat diajukan bagi berbagai pihak terkait dalam upaya meningkatkan kemampuan membaca siswa melalui pengembangan dan pemanfaatan bahan ajar Bahasa Indonesia:</w:t>
      </w:r>
    </w:p>
    <w:p w14:paraId="7A507DEA">
      <w:pPr>
        <w:pStyle w:val="19"/>
        <w:spacing w:before="0" w:beforeAutospacing="0" w:after="0" w:afterAutospacing="0" w:line="480" w:lineRule="auto"/>
        <w:jc w:val="both"/>
        <w:rPr>
          <w:rStyle w:val="21"/>
        </w:rPr>
      </w:pPr>
      <w:r>
        <w:rPr>
          <w:rStyle w:val="21"/>
        </w:rPr>
        <w:t>1. Bagi Guru Bahasa Indonesia</w:t>
      </w:r>
    </w:p>
    <w:p w14:paraId="3B5E415D">
      <w:pPr>
        <w:pStyle w:val="19"/>
        <w:spacing w:before="0" w:beforeAutospacing="0" w:after="0" w:afterAutospacing="0" w:line="480" w:lineRule="auto"/>
        <w:ind w:firstLine="720"/>
        <w:jc w:val="both"/>
      </w:pPr>
      <w:r>
        <w:t>Mengingat kontribusi signifikan kebiasaan belajar terhadap kemampuan membaca, guru hendaknya terus mendorong dan membimbing siswa untuk membentuk kebiasaan membaca yang baik. Ini bisa dilakukan melalui penugasan membaca rutin, menciptakan lingkungan kelas yang kondusif untuk membaca, dan memberikan umpan balik konstruktif terhadap aktivitas membaca siswa.</w:t>
      </w:r>
    </w:p>
    <w:p w14:paraId="184A890B">
      <w:pPr>
        <w:pStyle w:val="19"/>
        <w:spacing w:before="0" w:beforeAutospacing="0" w:after="0" w:afterAutospacing="0" w:line="480" w:lineRule="auto"/>
        <w:ind w:firstLine="720"/>
        <w:jc w:val="both"/>
      </w:pPr>
      <w:r>
        <w:t>Guru perlu secara proaktif mengidentifikasi siswa yang mungkin masih memiliki tantangan dalam kebiasaan belajar atau kemampuan membaca, dan memberikan intervensi yang tepat, seperti bimbingan individual atau kelompok kecil.</w:t>
      </w:r>
    </w:p>
    <w:p w14:paraId="7E783685">
      <w:pPr>
        <w:pStyle w:val="19"/>
        <w:spacing w:before="0" w:beforeAutospacing="0" w:after="0" w:afterAutospacing="0" w:line="480" w:lineRule="auto"/>
        <w:jc w:val="both"/>
      </w:pPr>
      <w:r>
        <w:rPr>
          <w:rStyle w:val="21"/>
        </w:rPr>
        <w:t xml:space="preserve">2. Bagi Pihak Sekolah </w:t>
      </w:r>
    </w:p>
    <w:p w14:paraId="3689CF7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Pihak sekolah perlu memberikan dukungan penuh kepada guru dalam mengimplementasikan bahan ajar yang telah dikembangkan, termasuk penyediaan fasilitas yang memadai (perpustakaan, akses buku, dll.) dan alokasi waktu yang cukup untuk kegiatan membaca.</w:t>
      </w:r>
    </w:p>
    <w:p w14:paraId="303595D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Sekolah dapat mendorong pengembangan bahan ajar yang berkelanjutan, tidak hanya untuk mata pelajaran Bahasa Indonesia, tetapi juga untuk mata pelajaran lain, guna memastikan relevansi dan kualitas pembelajaran.</w:t>
      </w:r>
    </w:p>
    <w:p w14:paraId="63B53C31">
      <w:pPr>
        <w:pStyle w:val="19"/>
        <w:spacing w:before="0" w:beforeAutospacing="0" w:after="0" w:afterAutospacing="0" w:line="480" w:lineRule="auto"/>
        <w:jc w:val="both"/>
      </w:pPr>
      <w:r>
        <w:rPr>
          <w:rStyle w:val="21"/>
        </w:rPr>
        <w:t>3. Bagi Peneliti Selanjutnya</w:t>
      </w:r>
    </w:p>
    <w:p w14:paraId="6394585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menemukan bahwa kebiasaan belajar berkontribusi sebesar 30,5% terhadap kemampuan membaca. Peneliti selanjutnya disarankan untuk mengidentifikasi dan meneliti faktor-faktor lain yang mungkin berkontribusi terhadap sisa 69,5%, seperti motivasi membaca, lingkungan keluarga, jenis bahan ajar, atau strategi pengajaran guru.</w:t>
      </w:r>
    </w:p>
    <w:p w14:paraId="4FC01B8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Mengembangkan bahan ajar dengan fokus yang lebih spesifik, misalnya bahan ajar berbasis digital, bahan ajar yang terintegrasi dengan teknologi, atau bahan ajar yang disesuaikan dengan gaya belajar siswa yang berbeda.</w:t>
      </w:r>
    </w:p>
    <w:sectPr>
      <w:headerReference r:id="rId5" w:type="default"/>
      <w:footerReference r:id="rId6" w:type="default"/>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065825092"/>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5"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318E2"/>
    <w:multiLevelType w:val="multilevel"/>
    <w:tmpl w:val="1B3318E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5xkApDjHWOU9DCiPhuaion+d7rI=" w:salt="/9q3PimAEq4mfPLbTMzZb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027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7E5"/>
    <w:rsid w:val="002D4F23"/>
    <w:rsid w:val="002E42DF"/>
    <w:rsid w:val="002E4945"/>
    <w:rsid w:val="002E7C27"/>
    <w:rsid w:val="002F18B6"/>
    <w:rsid w:val="002F19F1"/>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4F783A"/>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465"/>
    <w:rsid w:val="00842A49"/>
    <w:rsid w:val="00846721"/>
    <w:rsid w:val="008542C3"/>
    <w:rsid w:val="00855E53"/>
    <w:rsid w:val="00866287"/>
    <w:rsid w:val="00872ABF"/>
    <w:rsid w:val="0087345D"/>
    <w:rsid w:val="00874E9A"/>
    <w:rsid w:val="0088191D"/>
    <w:rsid w:val="00883D2C"/>
    <w:rsid w:val="00894761"/>
    <w:rsid w:val="00894F6D"/>
    <w:rsid w:val="0089633A"/>
    <w:rsid w:val="008976F7"/>
    <w:rsid w:val="008A1832"/>
    <w:rsid w:val="008A1FE9"/>
    <w:rsid w:val="008A249F"/>
    <w:rsid w:val="008A6835"/>
    <w:rsid w:val="008B0FFB"/>
    <w:rsid w:val="008B2073"/>
    <w:rsid w:val="008C2547"/>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26795"/>
    <w:rsid w:val="00A31434"/>
    <w:rsid w:val="00A3160A"/>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E3260"/>
    <w:rsid w:val="00BE4BAA"/>
    <w:rsid w:val="00BF0220"/>
    <w:rsid w:val="00BF262B"/>
    <w:rsid w:val="00BF3CBD"/>
    <w:rsid w:val="00BF3ECB"/>
    <w:rsid w:val="00BF5733"/>
    <w:rsid w:val="00C004A5"/>
    <w:rsid w:val="00C02163"/>
    <w:rsid w:val="00C10445"/>
    <w:rsid w:val="00C15028"/>
    <w:rsid w:val="00C22E6F"/>
    <w:rsid w:val="00C25F36"/>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96392"/>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253407FA"/>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qFormat/>
    <w:uiPriority w:val="99"/>
    <w:pPr>
      <w:tabs>
        <w:tab w:val="center" w:pos="4680"/>
        <w:tab w:val="right" w:pos="9360"/>
      </w:tabs>
      <w:spacing w:after="0" w:line="240" w:lineRule="auto"/>
    </w:pPr>
  </w:style>
  <w:style w:type="paragraph" w:styleId="17">
    <w:name w:val="HTML Preformatted"/>
    <w:basedOn w:val="1"/>
    <w:link w:val="310"/>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qFormat/>
    <w:uiPriority w:val="0"/>
    <w:rPr>
      <w:b/>
      <w:bCs/>
      <w:shd w:val="clear" w:color="auto" w:fill="FFFFFF"/>
    </w:rPr>
  </w:style>
  <w:style w:type="paragraph" w:customStyle="1" w:styleId="38">
    <w:name w:val="Body text (10)"/>
    <w:basedOn w:val="1"/>
    <w:link w:val="37"/>
    <w:qFormat/>
    <w:uiPriority w:val="0"/>
    <w:pPr>
      <w:widowControl w:val="0"/>
      <w:shd w:val="clear" w:color="auto" w:fill="FFFFFF"/>
      <w:spacing w:after="1100" w:line="266" w:lineRule="exact"/>
      <w:ind w:hanging="400"/>
    </w:pPr>
    <w:rPr>
      <w:b/>
      <w:bCs/>
    </w:rPr>
  </w:style>
  <w:style w:type="character" w:customStyle="1" w:styleId="39">
    <w:name w:val="TOC 4 Char"/>
    <w:basedOn w:val="9"/>
    <w:link w:val="26"/>
    <w:qFormat/>
    <w:uiPriority w:val="0"/>
    <w:rPr>
      <w:b/>
      <w:bCs/>
      <w:color w:val="000000"/>
    </w:rPr>
  </w:style>
  <w:style w:type="character" w:customStyle="1" w:styleId="40">
    <w:name w:val="Table of contents_"/>
    <w:basedOn w:val="9"/>
    <w:link w:val="41"/>
    <w:qFormat/>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qFormat/>
    <w:uiPriority w:val="0"/>
    <w:rPr>
      <w:b/>
      <w:bCs/>
      <w:shd w:val="clear" w:color="auto" w:fill="FFFFFF"/>
    </w:rPr>
  </w:style>
  <w:style w:type="paragraph" w:customStyle="1" w:styleId="45">
    <w:name w:val="Heading #4"/>
    <w:basedOn w:val="1"/>
    <w:link w:val="44"/>
    <w:qFormat/>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qFormat/>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qFormat/>
    <w:uiPriority w:val="0"/>
    <w:rPr>
      <w:shd w:val="clear" w:color="auto" w:fill="FFFFFF"/>
    </w:rPr>
  </w:style>
  <w:style w:type="paragraph" w:customStyle="1" w:styleId="52">
    <w:name w:val="Table caption"/>
    <w:basedOn w:val="1"/>
    <w:link w:val="51"/>
    <w:qFormat/>
    <w:uiPriority w:val="0"/>
    <w:pPr>
      <w:widowControl w:val="0"/>
      <w:shd w:val="clear" w:color="auto" w:fill="FFFFFF"/>
      <w:spacing w:after="0" w:line="266" w:lineRule="exact"/>
    </w:pPr>
  </w:style>
  <w:style w:type="character" w:customStyle="1" w:styleId="53">
    <w:name w:val="Body text (2)"/>
    <w:basedOn w:val="46"/>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qFormat/>
    <w:locked/>
    <w:uiPriority w:val="0"/>
  </w:style>
  <w:style w:type="character" w:customStyle="1" w:styleId="56">
    <w:name w:val="Heading #3_"/>
    <w:basedOn w:val="9"/>
    <w:link w:val="57"/>
    <w:qFormat/>
    <w:locked/>
    <w:uiPriority w:val="0"/>
    <w:rPr>
      <w:b/>
      <w:bCs/>
      <w:sz w:val="32"/>
      <w:szCs w:val="32"/>
      <w:shd w:val="clear" w:color="auto" w:fill="FFFFFF"/>
    </w:rPr>
  </w:style>
  <w:style w:type="paragraph" w:customStyle="1" w:styleId="57">
    <w:name w:val="Heading #3"/>
    <w:basedOn w:val="1"/>
    <w:link w:val="56"/>
    <w:qFormat/>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qFormat/>
    <w:uiPriority w:val="0"/>
    <w:pPr>
      <w:widowControl w:val="0"/>
      <w:shd w:val="clear" w:color="auto" w:fill="FFFFFF"/>
      <w:spacing w:after="0" w:line="413" w:lineRule="exact"/>
      <w:jc w:val="both"/>
    </w:pPr>
    <w:rPr>
      <w:b/>
      <w:bCs/>
    </w:rPr>
  </w:style>
  <w:style w:type="character" w:customStyle="1" w:styleId="60">
    <w:name w:val="Table of contents (2) + Not Bold"/>
    <w:basedOn w:val="58"/>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qFormat/>
    <w:locked/>
    <w:uiPriority w:val="0"/>
    <w:rPr>
      <w:sz w:val="21"/>
      <w:szCs w:val="21"/>
      <w:shd w:val="clear" w:color="auto" w:fill="FFFFFF"/>
    </w:rPr>
  </w:style>
  <w:style w:type="paragraph" w:customStyle="1" w:styleId="62">
    <w:name w:val="Picture caption (2)"/>
    <w:basedOn w:val="1"/>
    <w:link w:val="61"/>
    <w:qFormat/>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qFormat/>
    <w:locked/>
    <w:uiPriority w:val="0"/>
    <w:rPr>
      <w:b/>
      <w:bCs/>
      <w:sz w:val="28"/>
      <w:szCs w:val="28"/>
      <w:shd w:val="clear" w:color="auto" w:fill="FFFFFF"/>
    </w:rPr>
  </w:style>
  <w:style w:type="paragraph" w:customStyle="1" w:styleId="66">
    <w:name w:val="Body text (4)"/>
    <w:basedOn w:val="1"/>
    <w:link w:val="65"/>
    <w:qFormat/>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qFormat/>
    <w:locked/>
    <w:uiPriority w:val="0"/>
    <w:rPr>
      <w:b/>
      <w:bCs/>
      <w:shd w:val="clear" w:color="auto" w:fill="FFFFFF"/>
    </w:rPr>
  </w:style>
  <w:style w:type="paragraph" w:customStyle="1" w:styleId="68">
    <w:name w:val="Body text (5)"/>
    <w:basedOn w:val="1"/>
    <w:link w:val="67"/>
    <w:qFormat/>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qFormat/>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qFormat/>
    <w:locked/>
    <w:uiPriority w:val="0"/>
    <w:rPr>
      <w:b/>
      <w:bCs/>
      <w:shd w:val="clear" w:color="auto" w:fill="FFFFFF"/>
    </w:rPr>
  </w:style>
  <w:style w:type="paragraph" w:customStyle="1" w:styleId="72">
    <w:name w:val="Heading #5"/>
    <w:basedOn w:val="1"/>
    <w:link w:val="71"/>
    <w:qFormat/>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qFormat/>
    <w:locked/>
    <w:uiPriority w:val="0"/>
    <w:rPr>
      <w:shd w:val="clear" w:color="auto" w:fill="FFFFFF"/>
    </w:rPr>
  </w:style>
  <w:style w:type="paragraph" w:customStyle="1" w:styleId="74">
    <w:name w:val="Heading #5 (2)"/>
    <w:basedOn w:val="1"/>
    <w:link w:val="73"/>
    <w:qFormat/>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qFormat/>
    <w:locked/>
    <w:uiPriority w:val="0"/>
    <w:rPr>
      <w:b/>
      <w:bCs/>
      <w:sz w:val="52"/>
      <w:szCs w:val="52"/>
      <w:shd w:val="clear" w:color="auto" w:fill="FFFFFF"/>
    </w:rPr>
  </w:style>
  <w:style w:type="paragraph" w:customStyle="1" w:styleId="78">
    <w:name w:val="Body text (9)"/>
    <w:basedOn w:val="1"/>
    <w:link w:val="77"/>
    <w:qFormat/>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qFormat/>
    <w:locked/>
    <w:uiPriority w:val="0"/>
    <w:rPr>
      <w:i/>
      <w:iCs/>
      <w:shd w:val="clear" w:color="auto" w:fill="FFFFFF"/>
    </w:rPr>
  </w:style>
  <w:style w:type="paragraph" w:customStyle="1" w:styleId="80">
    <w:name w:val="Table caption (3)"/>
    <w:basedOn w:val="1"/>
    <w:link w:val="79"/>
    <w:qFormat/>
    <w:uiPriority w:val="0"/>
    <w:pPr>
      <w:widowControl w:val="0"/>
      <w:shd w:val="clear" w:color="auto" w:fill="FFFFFF"/>
      <w:spacing w:after="0" w:line="266" w:lineRule="exact"/>
    </w:pPr>
    <w:rPr>
      <w:i/>
      <w:iCs/>
    </w:rPr>
  </w:style>
  <w:style w:type="character" w:customStyle="1" w:styleId="81">
    <w:name w:val="Table of contents (3)_"/>
    <w:basedOn w:val="9"/>
    <w:link w:val="82"/>
    <w:qFormat/>
    <w:locked/>
    <w:uiPriority w:val="0"/>
    <w:rPr>
      <w:sz w:val="19"/>
      <w:szCs w:val="19"/>
      <w:shd w:val="clear" w:color="auto" w:fill="FFFFFF"/>
    </w:rPr>
  </w:style>
  <w:style w:type="paragraph" w:customStyle="1" w:styleId="82">
    <w:name w:val="Table of contents (3)"/>
    <w:basedOn w:val="1"/>
    <w:link w:val="81"/>
    <w:qFormat/>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qFormat/>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qFormat/>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qFormat/>
    <w:locked/>
    <w:uiPriority w:val="0"/>
    <w:rPr>
      <w:b/>
      <w:bCs/>
      <w:sz w:val="26"/>
      <w:szCs w:val="26"/>
      <w:shd w:val="clear" w:color="auto" w:fill="FFFFFF"/>
    </w:rPr>
  </w:style>
  <w:style w:type="paragraph" w:customStyle="1" w:styleId="90">
    <w:name w:val="Body text (11)"/>
    <w:basedOn w:val="1"/>
    <w:link w:val="89"/>
    <w:qFormat/>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qFormat/>
    <w:locked/>
    <w:uiPriority w:val="0"/>
    <w:rPr>
      <w:b/>
      <w:bCs/>
      <w:sz w:val="9"/>
      <w:szCs w:val="9"/>
      <w:shd w:val="clear" w:color="auto" w:fill="FFFFFF"/>
    </w:rPr>
  </w:style>
  <w:style w:type="paragraph" w:customStyle="1" w:styleId="92">
    <w:name w:val="Body text (12)"/>
    <w:basedOn w:val="1"/>
    <w:link w:val="91"/>
    <w:qFormat/>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qFormat/>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qFormat/>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qFormat/>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qFormat/>
    <w:locked/>
    <w:uiPriority w:val="0"/>
    <w:rPr>
      <w:spacing w:val="10"/>
      <w:sz w:val="18"/>
      <w:szCs w:val="18"/>
      <w:shd w:val="clear" w:color="auto" w:fill="FFFFFF"/>
    </w:rPr>
  </w:style>
  <w:style w:type="paragraph" w:customStyle="1" w:styleId="104">
    <w:name w:val="Body text (25)"/>
    <w:basedOn w:val="1"/>
    <w:link w:val="103"/>
    <w:qFormat/>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qFormat/>
    <w:uiPriority w:val="0"/>
    <w:pPr>
      <w:widowControl w:val="0"/>
      <w:shd w:val="clear" w:color="auto" w:fill="FFFFFF"/>
      <w:spacing w:after="0" w:line="235" w:lineRule="exact"/>
    </w:pPr>
    <w:rPr>
      <w:sz w:val="21"/>
      <w:szCs w:val="21"/>
    </w:rPr>
  </w:style>
  <w:style w:type="character" w:customStyle="1" w:styleId="111">
    <w:name w:val="Body text (39) Exact"/>
    <w:basedOn w:val="9"/>
    <w:link w:val="112"/>
    <w:qFormat/>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qFormat/>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qFormat/>
    <w:locked/>
    <w:uiPriority w:val="0"/>
    <w:rPr>
      <w:i/>
      <w:iCs/>
      <w:shd w:val="clear" w:color="auto" w:fill="FFFFFF"/>
    </w:rPr>
  </w:style>
  <w:style w:type="paragraph" w:customStyle="1" w:styleId="116">
    <w:name w:val="Body text (41)"/>
    <w:basedOn w:val="1"/>
    <w:link w:val="115"/>
    <w:qFormat/>
    <w:uiPriority w:val="0"/>
    <w:pPr>
      <w:widowControl w:val="0"/>
      <w:shd w:val="clear" w:color="auto" w:fill="FFFFFF"/>
      <w:spacing w:after="0" w:line="244" w:lineRule="exact"/>
    </w:pPr>
    <w:rPr>
      <w:i/>
      <w:iCs/>
    </w:rPr>
  </w:style>
  <w:style w:type="character" w:customStyle="1" w:styleId="117">
    <w:name w:val="Body text (43)_"/>
    <w:basedOn w:val="9"/>
    <w:link w:val="118"/>
    <w:qFormat/>
    <w:locked/>
    <w:uiPriority w:val="0"/>
    <w:rPr>
      <w:i/>
      <w:iCs/>
      <w:sz w:val="19"/>
      <w:szCs w:val="19"/>
      <w:shd w:val="clear" w:color="auto" w:fill="FFFFFF"/>
    </w:rPr>
  </w:style>
  <w:style w:type="paragraph" w:customStyle="1" w:styleId="118">
    <w:name w:val="Body text (43)"/>
    <w:basedOn w:val="1"/>
    <w:link w:val="117"/>
    <w:qFormat/>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qFormat/>
    <w:locked/>
    <w:uiPriority w:val="0"/>
    <w:rPr>
      <w:sz w:val="18"/>
      <w:szCs w:val="18"/>
      <w:shd w:val="clear" w:color="auto" w:fill="FFFFFF"/>
    </w:rPr>
  </w:style>
  <w:style w:type="paragraph" w:customStyle="1" w:styleId="120">
    <w:name w:val="Table caption (5)"/>
    <w:basedOn w:val="1"/>
    <w:link w:val="119"/>
    <w:qFormat/>
    <w:uiPriority w:val="0"/>
    <w:pPr>
      <w:widowControl w:val="0"/>
      <w:shd w:val="clear" w:color="auto" w:fill="FFFFFF"/>
      <w:spacing w:after="0" w:line="200" w:lineRule="exact"/>
    </w:pPr>
    <w:rPr>
      <w:sz w:val="18"/>
      <w:szCs w:val="18"/>
    </w:rPr>
  </w:style>
  <w:style w:type="character" w:customStyle="1" w:styleId="121">
    <w:name w:val="Table caption (6) Exact"/>
    <w:basedOn w:val="9"/>
    <w:link w:val="122"/>
    <w:qFormat/>
    <w:locked/>
    <w:uiPriority w:val="0"/>
    <w:rPr>
      <w:i/>
      <w:iCs/>
      <w:spacing w:val="30"/>
      <w:sz w:val="18"/>
      <w:szCs w:val="18"/>
      <w:shd w:val="clear" w:color="auto" w:fill="FFFFFF"/>
    </w:rPr>
  </w:style>
  <w:style w:type="paragraph" w:customStyle="1" w:styleId="122">
    <w:name w:val="Table caption (6)"/>
    <w:basedOn w:val="1"/>
    <w:link w:val="121"/>
    <w:qFormat/>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qFormat/>
    <w:uiPriority w:val="0"/>
    <w:pPr>
      <w:widowControl w:val="0"/>
      <w:shd w:val="clear" w:color="auto" w:fill="FFFFFF"/>
      <w:spacing w:after="0" w:line="197" w:lineRule="exact"/>
    </w:pPr>
    <w:rPr>
      <w:sz w:val="11"/>
      <w:szCs w:val="11"/>
    </w:rPr>
  </w:style>
  <w:style w:type="character" w:customStyle="1" w:styleId="125">
    <w:name w:val="Body text (44)_"/>
    <w:basedOn w:val="9"/>
    <w:link w:val="126"/>
    <w:qFormat/>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qFormat/>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qFormat/>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qFormat/>
    <w:locked/>
    <w:uiPriority w:val="0"/>
    <w:rPr>
      <w:sz w:val="15"/>
      <w:szCs w:val="15"/>
      <w:shd w:val="clear" w:color="auto" w:fill="FFFFFF"/>
    </w:rPr>
  </w:style>
  <w:style w:type="paragraph" w:customStyle="1" w:styleId="134">
    <w:name w:val="Table caption (8)"/>
    <w:basedOn w:val="1"/>
    <w:link w:val="133"/>
    <w:qFormat/>
    <w:uiPriority w:val="0"/>
    <w:pPr>
      <w:widowControl w:val="0"/>
      <w:shd w:val="clear" w:color="auto" w:fill="FFFFFF"/>
      <w:spacing w:after="0" w:line="166" w:lineRule="exact"/>
    </w:pPr>
    <w:rPr>
      <w:sz w:val="15"/>
      <w:szCs w:val="15"/>
    </w:rPr>
  </w:style>
  <w:style w:type="character" w:customStyle="1" w:styleId="135">
    <w:name w:val="Body text (48) Exact"/>
    <w:basedOn w:val="9"/>
    <w:link w:val="136"/>
    <w:qFormat/>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qFormat/>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qFormat/>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qFormat/>
    <w:uiPriority w:val="0"/>
    <w:rPr>
      <w:u w:val="none"/>
    </w:rPr>
  </w:style>
  <w:style w:type="character" w:customStyle="1" w:styleId="146">
    <w:name w:val="Header or footer + 9.5 pt"/>
    <w:basedOn w:val="47"/>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qFormat/>
    <w:uiPriority w:val="0"/>
    <w:rPr>
      <w:sz w:val="20"/>
      <w:szCs w:val="20"/>
      <w:u w:val="none"/>
    </w:rPr>
  </w:style>
  <w:style w:type="character" w:customStyle="1" w:styleId="151">
    <w:name w:val="Body text (6)"/>
    <w:basedOn w:val="150"/>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qFormat/>
    <w:uiPriority w:val="0"/>
    <w:rPr>
      <w:i/>
      <w:iCs/>
      <w:u w:val="none"/>
    </w:rPr>
  </w:style>
  <w:style w:type="character" w:customStyle="1" w:styleId="153">
    <w:name w:val="Body text (2) + 11 pt"/>
    <w:basedOn w:val="46"/>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qFormat/>
    <w:uiPriority w:val="0"/>
    <w:rPr>
      <w:u w:val="none"/>
    </w:rPr>
  </w:style>
  <w:style w:type="character" w:customStyle="1" w:styleId="159">
    <w:name w:val="Body text (5) Exact"/>
    <w:basedOn w:val="9"/>
    <w:qFormat/>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qFormat/>
    <w:uiPriority w:val="0"/>
    <w:rPr>
      <w:b/>
      <w:bCs/>
      <w:sz w:val="21"/>
      <w:szCs w:val="21"/>
      <w:u w:val="none"/>
    </w:rPr>
  </w:style>
  <w:style w:type="character" w:customStyle="1" w:styleId="162">
    <w:name w:val="Body text (2) + Bold Exact"/>
    <w:basedOn w:val="46"/>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qFormat/>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qFormat/>
    <w:uiPriority w:val="0"/>
    <w:rPr>
      <w:u w:val="none"/>
    </w:rPr>
  </w:style>
  <w:style w:type="character" w:customStyle="1" w:styleId="166">
    <w:name w:val="Table caption Exact"/>
    <w:basedOn w:val="9"/>
    <w:qFormat/>
    <w:uiPriority w:val="0"/>
    <w:rPr>
      <w:u w:val="none"/>
    </w:rPr>
  </w:style>
  <w:style w:type="character" w:customStyle="1" w:styleId="167">
    <w:name w:val="Body text (2) + 4 pt"/>
    <w:basedOn w:val="46"/>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qFormat/>
    <w:uiPriority w:val="0"/>
    <w:rPr>
      <w:b/>
      <w:bCs/>
      <w:sz w:val="26"/>
      <w:szCs w:val="26"/>
      <w:u w:val="none"/>
    </w:rPr>
  </w:style>
  <w:style w:type="character" w:customStyle="1" w:styleId="178">
    <w:name w:val="Body text (17) Exact"/>
    <w:basedOn w:val="9"/>
    <w:qFormat/>
    <w:uiPriority w:val="0"/>
    <w:rPr>
      <w:sz w:val="8"/>
      <w:szCs w:val="8"/>
      <w:u w:val="none"/>
    </w:rPr>
  </w:style>
  <w:style w:type="character" w:customStyle="1" w:styleId="179">
    <w:name w:val="Heading #4 (2)_"/>
    <w:basedOn w:val="9"/>
    <w:qFormat/>
    <w:uiPriority w:val="0"/>
    <w:rPr>
      <w:b/>
      <w:bCs/>
      <w:sz w:val="28"/>
      <w:szCs w:val="28"/>
      <w:u w:val="none"/>
    </w:rPr>
  </w:style>
  <w:style w:type="character" w:customStyle="1" w:styleId="180">
    <w:name w:val="Heading #4 (2)"/>
    <w:basedOn w:val="179"/>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qFormat/>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qFormat/>
    <w:uiPriority w:val="0"/>
    <w:rPr>
      <w:b/>
      <w:bCs/>
      <w:w w:val="66"/>
      <w:sz w:val="26"/>
      <w:szCs w:val="26"/>
      <w:u w:val="none"/>
    </w:rPr>
  </w:style>
  <w:style w:type="character" w:customStyle="1" w:styleId="186">
    <w:name w:val="Body text (15)"/>
    <w:basedOn w:val="185"/>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qFormat/>
    <w:uiPriority w:val="0"/>
    <w:rPr>
      <w:b/>
      <w:bCs/>
      <w:w w:val="66"/>
      <w:sz w:val="40"/>
      <w:szCs w:val="40"/>
      <w:u w:val="none"/>
    </w:rPr>
  </w:style>
  <w:style w:type="character" w:customStyle="1" w:styleId="188">
    <w:name w:val="Body text (16)"/>
    <w:basedOn w:val="187"/>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qFormat/>
    <w:uiPriority w:val="0"/>
    <w:rPr>
      <w:sz w:val="8"/>
      <w:szCs w:val="8"/>
      <w:u w:val="none"/>
    </w:rPr>
  </w:style>
  <w:style w:type="character" w:customStyle="1" w:styleId="190">
    <w:name w:val="Body text (17)"/>
    <w:basedOn w:val="189"/>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qFormat/>
    <w:uiPriority w:val="0"/>
    <w:rPr>
      <w:w w:val="120"/>
      <w:sz w:val="13"/>
      <w:szCs w:val="13"/>
      <w:u w:val="none"/>
    </w:rPr>
  </w:style>
  <w:style w:type="character" w:customStyle="1" w:styleId="193">
    <w:name w:val="Body text (24) + Not Italic Exact"/>
    <w:basedOn w:val="101"/>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qFormat/>
    <w:uiPriority w:val="0"/>
    <w:rPr>
      <w:w w:val="120"/>
      <w:sz w:val="13"/>
      <w:szCs w:val="13"/>
      <w:u w:val="none"/>
    </w:rPr>
  </w:style>
  <w:style w:type="character" w:customStyle="1" w:styleId="198">
    <w:name w:val="Body text (20)"/>
    <w:basedOn w:val="197"/>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qFormat/>
    <w:uiPriority w:val="0"/>
    <w:rPr>
      <w:sz w:val="14"/>
      <w:szCs w:val="14"/>
      <w:u w:val="none"/>
    </w:rPr>
  </w:style>
  <w:style w:type="character" w:customStyle="1" w:styleId="200">
    <w:name w:val="Body text (21)"/>
    <w:basedOn w:val="199"/>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qFormat/>
    <w:uiPriority w:val="0"/>
    <w:rPr>
      <w:w w:val="120"/>
      <w:sz w:val="13"/>
      <w:szCs w:val="13"/>
      <w:u w:val="none"/>
    </w:rPr>
  </w:style>
  <w:style w:type="character" w:customStyle="1" w:styleId="202">
    <w:name w:val="Body text (22)"/>
    <w:basedOn w:val="201"/>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qFormat/>
    <w:uiPriority w:val="0"/>
    <w:rPr>
      <w:sz w:val="16"/>
      <w:szCs w:val="16"/>
      <w:u w:val="none"/>
    </w:rPr>
  </w:style>
  <w:style w:type="character" w:customStyle="1" w:styleId="204">
    <w:name w:val="Body text (25) + Small Caps"/>
    <w:basedOn w:val="103"/>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qFormat/>
    <w:uiPriority w:val="0"/>
    <w:rPr>
      <w:b/>
      <w:bCs/>
      <w:sz w:val="21"/>
      <w:szCs w:val="21"/>
      <w:u w:val="none"/>
    </w:rPr>
  </w:style>
  <w:style w:type="character" w:customStyle="1" w:styleId="206">
    <w:name w:val="Body text (26)"/>
    <w:basedOn w:val="205"/>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qFormat/>
    <w:uiPriority w:val="0"/>
    <w:rPr>
      <w:w w:val="80"/>
      <w:sz w:val="22"/>
      <w:szCs w:val="22"/>
      <w:u w:val="none"/>
    </w:rPr>
  </w:style>
  <w:style w:type="character" w:customStyle="1" w:styleId="211">
    <w:name w:val="Body text (29) Exact"/>
    <w:basedOn w:val="9"/>
    <w:qFormat/>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qFormat/>
    <w:uiPriority w:val="0"/>
    <w:rPr>
      <w:b/>
      <w:bCs/>
      <w:w w:val="66"/>
      <w:sz w:val="26"/>
      <w:szCs w:val="26"/>
      <w:u w:val="none"/>
    </w:rPr>
  </w:style>
  <w:style w:type="character" w:customStyle="1" w:styleId="215">
    <w:name w:val="Body text (17) + 12 pt Exact"/>
    <w:basedOn w:val="189"/>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qFormat/>
    <w:uiPriority w:val="0"/>
    <w:rPr>
      <w:sz w:val="20"/>
      <w:szCs w:val="20"/>
      <w:u w:val="none"/>
    </w:rPr>
  </w:style>
  <w:style w:type="character" w:customStyle="1" w:styleId="220">
    <w:name w:val="Body text (21) Exact"/>
    <w:basedOn w:val="9"/>
    <w:qFormat/>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qFormat/>
    <w:uiPriority w:val="0"/>
    <w:rPr>
      <w:sz w:val="21"/>
      <w:szCs w:val="21"/>
      <w:u w:val="none"/>
    </w:rPr>
  </w:style>
  <w:style w:type="character" w:customStyle="1" w:styleId="226">
    <w:name w:val="Body text (30)"/>
    <w:basedOn w:val="225"/>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qFormat/>
    <w:uiPriority w:val="0"/>
    <w:rPr>
      <w:spacing w:val="10"/>
      <w:sz w:val="18"/>
      <w:szCs w:val="18"/>
      <w:u w:val="none"/>
    </w:rPr>
  </w:style>
  <w:style w:type="character" w:customStyle="1" w:styleId="229">
    <w:name w:val="Body text (25) + Spacing 0 pt Exact"/>
    <w:basedOn w:val="103"/>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qFormat/>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qFormat/>
    <w:uiPriority w:val="0"/>
    <w:rPr>
      <w:b/>
      <w:bCs/>
      <w:sz w:val="18"/>
      <w:szCs w:val="18"/>
      <w:u w:val="none"/>
    </w:rPr>
  </w:style>
  <w:style w:type="character" w:customStyle="1" w:styleId="241">
    <w:name w:val="Body text (29)"/>
    <w:basedOn w:val="240"/>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qFormat/>
    <w:uiPriority w:val="0"/>
    <w:rPr>
      <w:b/>
      <w:bCs/>
      <w:sz w:val="21"/>
      <w:szCs w:val="21"/>
      <w:u w:val="none"/>
    </w:rPr>
  </w:style>
  <w:style w:type="character" w:customStyle="1" w:styleId="246">
    <w:name w:val="Body text (33)"/>
    <w:basedOn w:val="245"/>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qFormat/>
    <w:uiPriority w:val="0"/>
    <w:rPr>
      <w:b/>
      <w:bCs/>
      <w:sz w:val="21"/>
      <w:szCs w:val="21"/>
      <w:u w:val="none"/>
    </w:rPr>
  </w:style>
  <w:style w:type="character" w:customStyle="1" w:styleId="251">
    <w:name w:val="Body text (8)"/>
    <w:basedOn w:val="250"/>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qFormat/>
    <w:uiPriority w:val="0"/>
    <w:rPr>
      <w:b/>
      <w:bCs/>
      <w:sz w:val="22"/>
      <w:szCs w:val="22"/>
      <w:u w:val="none"/>
    </w:rPr>
  </w:style>
  <w:style w:type="character" w:customStyle="1" w:styleId="253">
    <w:name w:val="Body text (35)"/>
    <w:basedOn w:val="252"/>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qFormat/>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qFormat/>
    <w:uiPriority w:val="0"/>
    <w:rPr>
      <w:w w:val="150"/>
      <w:sz w:val="8"/>
      <w:szCs w:val="8"/>
      <w:u w:val="none"/>
    </w:rPr>
  </w:style>
  <w:style w:type="character" w:customStyle="1" w:styleId="260">
    <w:name w:val="Body text (37)"/>
    <w:basedOn w:val="259"/>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qFormat/>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qFormat/>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qFormat/>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qFormat/>
    <w:uiPriority w:val="0"/>
    <w:rPr>
      <w:i/>
      <w:iCs/>
      <w:spacing w:val="10"/>
      <w:sz w:val="14"/>
      <w:szCs w:val="14"/>
      <w:u w:val="none"/>
    </w:rPr>
  </w:style>
  <w:style w:type="character" w:customStyle="1" w:styleId="277">
    <w:name w:val="Body text (49) + Times New Roman"/>
    <w:basedOn w:val="137"/>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qFormat/>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qFormat/>
    <w:uiPriority w:val="0"/>
    <w:rPr>
      <w:b/>
      <w:bCs/>
      <w:w w:val="75"/>
      <w:sz w:val="20"/>
      <w:szCs w:val="20"/>
      <w:u w:val="none"/>
    </w:rPr>
  </w:style>
  <w:style w:type="character" w:customStyle="1" w:styleId="285">
    <w:name w:val="Body text (51)"/>
    <w:basedOn w:val="284"/>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qFormat/>
    <w:uiPriority w:val="0"/>
    <w:rPr>
      <w:sz w:val="16"/>
      <w:szCs w:val="16"/>
      <w:u w:val="none"/>
    </w:rPr>
  </w:style>
  <w:style w:type="character" w:customStyle="1" w:styleId="289">
    <w:name w:val="Body text (53) Exact"/>
    <w:basedOn w:val="9"/>
    <w:qFormat/>
    <w:uiPriority w:val="0"/>
    <w:rPr>
      <w:sz w:val="15"/>
      <w:szCs w:val="15"/>
      <w:u w:val="none"/>
    </w:rPr>
  </w:style>
  <w:style w:type="character" w:customStyle="1" w:styleId="290">
    <w:name w:val="Body text (55) Exact"/>
    <w:basedOn w:val="9"/>
    <w:qFormat/>
    <w:uiPriority w:val="0"/>
    <w:rPr>
      <w:sz w:val="18"/>
      <w:szCs w:val="18"/>
      <w:u w:val="none"/>
    </w:rPr>
  </w:style>
  <w:style w:type="character" w:customStyle="1" w:styleId="291">
    <w:name w:val="Body text (53)_"/>
    <w:basedOn w:val="9"/>
    <w:qFormat/>
    <w:uiPriority w:val="0"/>
    <w:rPr>
      <w:sz w:val="15"/>
      <w:szCs w:val="15"/>
      <w:u w:val="none"/>
    </w:rPr>
  </w:style>
  <w:style w:type="character" w:customStyle="1" w:styleId="292">
    <w:name w:val="Body text (53)"/>
    <w:basedOn w:val="291"/>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qFormat/>
    <w:uiPriority w:val="0"/>
    <w:rPr>
      <w:b/>
      <w:bCs/>
      <w:spacing w:val="10"/>
      <w:sz w:val="21"/>
      <w:szCs w:val="21"/>
      <w:u w:val="none"/>
    </w:rPr>
  </w:style>
  <w:style w:type="character" w:customStyle="1" w:styleId="294">
    <w:name w:val="Heading #4 (3)"/>
    <w:basedOn w:val="293"/>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qFormat/>
    <w:uiPriority w:val="0"/>
    <w:rPr>
      <w:sz w:val="16"/>
      <w:szCs w:val="16"/>
      <w:u w:val="none"/>
    </w:rPr>
  </w:style>
  <w:style w:type="character" w:customStyle="1" w:styleId="296">
    <w:name w:val="Body text (54)"/>
    <w:basedOn w:val="29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qFormat/>
    <w:uiPriority w:val="0"/>
    <w:rPr>
      <w:sz w:val="18"/>
      <w:szCs w:val="18"/>
      <w:u w:val="none"/>
    </w:rPr>
  </w:style>
  <w:style w:type="character" w:customStyle="1" w:styleId="300">
    <w:name w:val="Body text (55)"/>
    <w:basedOn w:val="299"/>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qFormat/>
    <w:uiPriority w:val="0"/>
    <w:rPr>
      <w:sz w:val="16"/>
      <w:szCs w:val="16"/>
      <w:u w:val="none"/>
    </w:rPr>
  </w:style>
  <w:style w:type="character" w:customStyle="1" w:styleId="302">
    <w:name w:val="Body text (56)"/>
    <w:basedOn w:val="301"/>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qFormat/>
    <w:uiPriority w:val="0"/>
    <w:rPr>
      <w:color w:val="292526"/>
      <w:sz w:val="24"/>
      <w:szCs w:val="24"/>
      <w:u w:val="none"/>
    </w:rPr>
  </w:style>
  <w:style w:type="character" w:customStyle="1" w:styleId="306">
    <w:name w:val="Body text (34) + Small Caps Exact"/>
    <w:basedOn w:val="248"/>
    <w:qFormat/>
    <w:uiPriority w:val="0"/>
    <w:rPr>
      <w:smallCaps/>
      <w:color w:val="97969B"/>
      <w:sz w:val="15"/>
      <w:szCs w:val="15"/>
      <w:u w:val="none"/>
    </w:rPr>
  </w:style>
  <w:style w:type="character" w:customStyle="1" w:styleId="307">
    <w:name w:val="Body Text Char"/>
    <w:basedOn w:val="9"/>
    <w:link w:val="12"/>
    <w:qFormat/>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qFormat/>
    <w:uiPriority w:val="99"/>
    <w:rPr>
      <w:color w:val="605E5C"/>
      <w:shd w:val="clear" w:color="auto" w:fill="E1DFDD"/>
    </w:rPr>
  </w:style>
  <w:style w:type="character" w:customStyle="1" w:styleId="312">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qFormat/>
    <w:uiPriority w:val="99"/>
    <w:rPr>
      <w:color w:val="808080"/>
    </w:rPr>
  </w:style>
  <w:style w:type="character" w:customStyle="1" w:styleId="314">
    <w:name w:val="katex-mathml"/>
    <w:basedOn w:val="9"/>
    <w:qFormat/>
    <w:uiPriority w:val="0"/>
  </w:style>
  <w:style w:type="character" w:customStyle="1" w:styleId="315">
    <w:name w:val="mord"/>
    <w:basedOn w:val="9"/>
    <w:qFormat/>
    <w:uiPriority w:val="0"/>
  </w:style>
  <w:style w:type="character" w:customStyle="1" w:styleId="316">
    <w:name w:val="mop"/>
    <w:basedOn w:val="9"/>
    <w:qFormat/>
    <w:uiPriority w:val="0"/>
  </w:style>
  <w:style w:type="character" w:customStyle="1" w:styleId="317">
    <w:name w:val="vlist-s"/>
    <w:basedOn w:val="9"/>
    <w:qFormat/>
    <w:uiPriority w:val="0"/>
  </w:style>
  <w:style w:type="character" w:customStyle="1" w:styleId="318">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qFormat/>
    <w:uiPriority w:val="0"/>
  </w:style>
  <w:style w:type="character" w:customStyle="1" w:styleId="327">
    <w:name w:val="export-sheets-button"/>
    <w:basedOn w:val="9"/>
    <w:qFormat/>
    <w:uiPriority w:val="0"/>
  </w:style>
  <w:style w:type="character" w:customStyle="1" w:styleId="328">
    <w:name w:val="citation-0"/>
    <w:basedOn w:val="9"/>
    <w:qFormat/>
    <w:uiPriority w:val="0"/>
  </w:style>
  <w:style w:type="character" w:customStyle="1" w:styleId="329">
    <w:name w:val="mopen"/>
    <w:basedOn w:val="9"/>
    <w:qFormat/>
    <w:uiPriority w:val="0"/>
  </w:style>
  <w:style w:type="character" w:customStyle="1" w:styleId="330">
    <w:name w:val="mclose"/>
    <w:basedOn w:val="9"/>
    <w:qFormat/>
    <w:uiPriority w:val="0"/>
  </w:style>
  <w:style w:type="character" w:customStyle="1" w:styleId="331">
    <w:name w:val="mpunc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E35B7D-36C6-4D55-9985-944812C6D09E}">
  <ds:schemaRefs/>
</ds:datastoreItem>
</file>

<file path=docProps/app.xml><?xml version="1.0" encoding="utf-8"?>
<Properties xmlns="http://schemas.openxmlformats.org/officeDocument/2006/extended-properties" xmlns:vt="http://schemas.openxmlformats.org/officeDocument/2006/docPropsVTypes">
  <Template>Normal</Template>
  <Pages>5</Pages>
  <Words>892</Words>
  <Characters>5885</Characters>
  <Lines>48</Lines>
  <Paragraphs>13</Paragraphs>
  <TotalTime>1</TotalTime>
  <ScaleCrop>false</ScaleCrop>
  <LinksUpToDate>false</LinksUpToDate>
  <CharactersWithSpaces>6759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2026-09-03T05:46:00Z</dcterms:created>
  <dc:creator>user</dc:creator>
  <cp:lastModifiedBy>Administrator</cp:lastModifiedBy>
  <cp:lastPrinted>2026-08-31T03:16:00Z</cp:lastPrinted>
  <dcterms:modified xsi:type="dcterms:W3CDTF">2026-09-11T09:26:56Z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D53919B70521467F8BF2DFCFA3944001_13</vt:lpwstr>
  </property>
</Properties>
</file>