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313AE">
      <w:pPr>
        <w:pStyle w:val="5"/>
        <w:spacing w:before="53"/>
      </w:pPr>
      <w:bookmarkStart w:id="0" w:name="_GoBack"/>
      <w:bookmarkEnd w:id="0"/>
    </w:p>
    <w:p w14:paraId="7755906B">
      <w:pPr>
        <w:pStyle w:val="2"/>
        <w:spacing w:line="652" w:lineRule="auto"/>
        <w:ind w:left="3602" w:right="3177" w:firstLine="1"/>
        <w:jc w:val="center"/>
      </w:pPr>
      <w:r>
        <w:t xml:space="preserve">BAB I </w:t>
      </w:r>
      <w:r>
        <w:rPr>
          <w:spacing w:val="-2"/>
        </w:rPr>
        <w:t>PENDAHULUAN</w:t>
      </w:r>
    </w:p>
    <w:p w14:paraId="0A0F3B00">
      <w:pPr>
        <w:pStyle w:val="7"/>
        <w:numPr>
          <w:ilvl w:val="1"/>
          <w:numId w:val="1"/>
        </w:numPr>
        <w:tabs>
          <w:tab w:val="left" w:pos="928"/>
        </w:tabs>
        <w:spacing w:before="3" w:after="0" w:line="240" w:lineRule="auto"/>
        <w:ind w:left="928" w:right="0" w:hanging="360"/>
        <w:jc w:val="left"/>
        <w:rPr>
          <w:b/>
          <w:sz w:val="24"/>
        </w:rPr>
      </w:pPr>
      <w:r>
        <w:rPr>
          <w:b/>
          <w:sz w:val="24"/>
        </w:rPr>
        <w:t>Latar</w:t>
      </w:r>
      <w:r>
        <w:rPr>
          <w:b/>
          <w:spacing w:val="-4"/>
          <w:sz w:val="24"/>
        </w:rPr>
        <w:t xml:space="preserve"> </w:t>
      </w:r>
      <w:r>
        <w:rPr>
          <w:b/>
          <w:sz w:val="24"/>
        </w:rPr>
        <w:t>Belakang</w:t>
      </w:r>
      <w:r>
        <w:rPr>
          <w:b/>
          <w:spacing w:val="-1"/>
          <w:sz w:val="24"/>
        </w:rPr>
        <w:t xml:space="preserve"> </w:t>
      </w:r>
      <w:r>
        <w:rPr>
          <w:b/>
          <w:spacing w:val="-2"/>
          <w:sz w:val="24"/>
        </w:rPr>
        <w:t>Penelitian</w:t>
      </w:r>
    </w:p>
    <w:p w14:paraId="4E554791">
      <w:pPr>
        <w:pStyle w:val="5"/>
        <w:rPr>
          <w:b/>
        </w:rPr>
      </w:pPr>
    </w:p>
    <w:p w14:paraId="5C445F09">
      <w:pPr>
        <w:pStyle w:val="5"/>
        <w:spacing w:line="480" w:lineRule="auto"/>
        <w:ind w:left="928" w:right="140" w:firstLine="360"/>
        <w:jc w:val="both"/>
      </w:pPr>
      <w:r>
        <w:drawing>
          <wp:anchor distT="0" distB="0" distL="0" distR="0" simplePos="0" relativeHeight="251659264" behindDoc="1" locked="0" layoutInCell="1" allowOverlap="1">
            <wp:simplePos x="0" y="0"/>
            <wp:positionH relativeFrom="page">
              <wp:posOffset>1456055</wp:posOffset>
            </wp:positionH>
            <wp:positionV relativeFrom="paragraph">
              <wp:posOffset>295275</wp:posOffset>
            </wp:positionV>
            <wp:extent cx="4667250" cy="4591050"/>
            <wp:effectExtent l="0" t="0" r="0" b="0"/>
            <wp:wrapNone/>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4667249" cy="4591049"/>
                    </a:xfrm>
                    <a:prstGeom prst="rect">
                      <a:avLst/>
                    </a:prstGeom>
                  </pic:spPr>
                </pic:pic>
              </a:graphicData>
            </a:graphic>
          </wp:anchor>
        </w:drawing>
      </w:r>
      <w:r>
        <w:t>Pendidikan memegang peran sentral dalam pembangunan bangsa karena melalui pendidikan dapat dibentuk sumber daya manusia yang cerdas, terampil, dan berkualitas. Generasi yang berpendidikan mampu menghadapi tantangan global serta mendorong kemajuan bangsa. Oleh karena itu, kualitas pendidikan menjadi penentu utama daya saing suatu negara (Septiana Sitorus &amp; Sujarwo, 2021). Pendidikan merupakan sebuah proses dalam kehidupan manusia sebagai sarana untuk mendapatkan ilmu pengetahuan yang kelak</w:t>
      </w:r>
      <w:r>
        <w:rPr>
          <w:spacing w:val="40"/>
        </w:rPr>
        <w:t xml:space="preserve"> </w:t>
      </w:r>
      <w:r>
        <w:t>akan</w:t>
      </w:r>
      <w:r>
        <w:rPr>
          <w:spacing w:val="-4"/>
        </w:rPr>
        <w:t xml:space="preserve"> </w:t>
      </w:r>
      <w:r>
        <w:t>berguna</w:t>
      </w:r>
      <w:r>
        <w:rPr>
          <w:spacing w:val="-5"/>
        </w:rPr>
        <w:t xml:space="preserve"> </w:t>
      </w:r>
      <w:r>
        <w:t>untuk</w:t>
      </w:r>
      <w:r>
        <w:rPr>
          <w:spacing w:val="-4"/>
        </w:rPr>
        <w:t xml:space="preserve"> </w:t>
      </w:r>
      <w:r>
        <w:t>menopang</w:t>
      </w:r>
      <w:r>
        <w:rPr>
          <w:spacing w:val="-4"/>
        </w:rPr>
        <w:t xml:space="preserve"> </w:t>
      </w:r>
      <w:r>
        <w:t>kehidupan</w:t>
      </w:r>
      <w:r>
        <w:rPr>
          <w:spacing w:val="-4"/>
        </w:rPr>
        <w:t xml:space="preserve"> </w:t>
      </w:r>
      <w:r>
        <w:t>di</w:t>
      </w:r>
      <w:r>
        <w:rPr>
          <w:spacing w:val="-2"/>
        </w:rPr>
        <w:t xml:space="preserve"> </w:t>
      </w:r>
      <w:r>
        <w:t>masa</w:t>
      </w:r>
      <w:r>
        <w:rPr>
          <w:spacing w:val="-3"/>
        </w:rPr>
        <w:t xml:space="preserve"> </w:t>
      </w:r>
      <w:r>
        <w:t>yang</w:t>
      </w:r>
      <w:r>
        <w:rPr>
          <w:spacing w:val="-4"/>
        </w:rPr>
        <w:t xml:space="preserve"> </w:t>
      </w:r>
      <w:r>
        <w:t>akan</w:t>
      </w:r>
      <w:r>
        <w:rPr>
          <w:spacing w:val="-4"/>
        </w:rPr>
        <w:t xml:space="preserve"> </w:t>
      </w:r>
      <w:r>
        <w:t>datang</w:t>
      </w:r>
      <w:r>
        <w:rPr>
          <w:spacing w:val="-3"/>
        </w:rPr>
        <w:t xml:space="preserve"> </w:t>
      </w:r>
      <w:r>
        <w:t>(Rangkuti &amp; Sukmawarti, 2022;594).</w:t>
      </w:r>
    </w:p>
    <w:p w14:paraId="37CC347D">
      <w:pPr>
        <w:pStyle w:val="5"/>
        <w:spacing w:line="480" w:lineRule="auto"/>
        <w:ind w:left="928" w:right="139" w:firstLine="360"/>
        <w:jc w:val="both"/>
      </w:pPr>
      <w:r>
        <w:t>Untuk mencapai pendidikan yang berkualitas, proses pembelajaran harus dirancang secara efektif dengan mempertimbangkan berbagai komponen pendukung. Guru memegang peranan penting dalam menciptakan pembelajaran yang aktif, menarik, dan bermakna, termasuk dalam mata pelajaran Matematika. Matematika sebagai ilmu dasar berperan besar dalam mengembangkan kemampuan berpikir logis, analitis, sistematis, serta keterampilan pemecahan masalah. Namun, kenyataannya matematika masih dianggap sulit dan menakutkan oleh sebagian besar siswa, yang berdampak pada rendahnya motivasi dan pemahaman mereka. Salah satu materi yang menantang adalah bangun ruang, khususnya kubus dan balok, yang membutuhkan</w:t>
      </w:r>
      <w:r>
        <w:rPr>
          <w:spacing w:val="32"/>
        </w:rPr>
        <w:t xml:space="preserve">  </w:t>
      </w:r>
      <w:r>
        <w:t>kemampuan</w:t>
      </w:r>
      <w:r>
        <w:rPr>
          <w:spacing w:val="33"/>
        </w:rPr>
        <w:t xml:space="preserve">  </w:t>
      </w:r>
      <w:r>
        <w:t>spasial</w:t>
      </w:r>
      <w:r>
        <w:rPr>
          <w:spacing w:val="35"/>
        </w:rPr>
        <w:t xml:space="preserve">  </w:t>
      </w:r>
      <w:r>
        <w:t>dan</w:t>
      </w:r>
      <w:r>
        <w:rPr>
          <w:spacing w:val="32"/>
        </w:rPr>
        <w:t xml:space="preserve">  </w:t>
      </w:r>
      <w:r>
        <w:t>imajinasi</w:t>
      </w:r>
      <w:r>
        <w:rPr>
          <w:spacing w:val="34"/>
        </w:rPr>
        <w:t xml:space="preserve">  </w:t>
      </w:r>
      <w:r>
        <w:t>bentuk</w:t>
      </w:r>
      <w:r>
        <w:rPr>
          <w:spacing w:val="33"/>
        </w:rPr>
        <w:t xml:space="preserve">  </w:t>
      </w:r>
      <w:r>
        <w:t>tiga</w:t>
      </w:r>
      <w:r>
        <w:rPr>
          <w:spacing w:val="34"/>
        </w:rPr>
        <w:t xml:space="preserve">  </w:t>
      </w:r>
      <w:r>
        <w:rPr>
          <w:spacing w:val="-2"/>
        </w:rPr>
        <w:t>dimensi.</w:t>
      </w:r>
    </w:p>
    <w:p w14:paraId="2DB0DB1C">
      <w:pPr>
        <w:pStyle w:val="5"/>
        <w:spacing w:after="0" w:line="480" w:lineRule="auto"/>
        <w:jc w:val="both"/>
        <w:sectPr>
          <w:footerReference r:id="rId5" w:type="default"/>
          <w:type w:val="continuous"/>
          <w:pgSz w:w="11910" w:h="16840"/>
          <w:pgMar w:top="1920" w:right="1559" w:bottom="1240" w:left="1700" w:header="0" w:footer="1041" w:gutter="0"/>
          <w:pgNumType w:start="1"/>
          <w:cols w:space="720" w:num="1"/>
        </w:sectPr>
      </w:pPr>
    </w:p>
    <w:p w14:paraId="2B12C201">
      <w:pPr>
        <w:pStyle w:val="5"/>
        <w:spacing w:before="53"/>
      </w:pPr>
    </w:p>
    <w:p w14:paraId="12053F3B">
      <w:pPr>
        <w:pStyle w:val="5"/>
        <w:spacing w:line="480" w:lineRule="auto"/>
        <w:ind w:left="928" w:right="138"/>
        <w:jc w:val="both"/>
      </w:pPr>
      <w:r>
        <w:t>Penjelasan verbal dan gambar statis dalam buku teks sering kali tidak cukup membantu siswa dalam memahami unsur-unsur bangun ruang, seperti titik sudut, rusuk, dan sisi.</w:t>
      </w:r>
    </w:p>
    <w:p w14:paraId="6F153210">
      <w:pPr>
        <w:pStyle w:val="5"/>
        <w:spacing w:line="480" w:lineRule="auto"/>
        <w:ind w:left="928" w:right="138" w:firstLine="360"/>
        <w:jc w:val="both"/>
      </w:pPr>
      <w:r>
        <w:drawing>
          <wp:anchor distT="0" distB="0" distL="0" distR="0" simplePos="0" relativeHeight="251659264"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67249" cy="4591049"/>
                    </a:xfrm>
                    <a:prstGeom prst="rect">
                      <a:avLst/>
                    </a:prstGeom>
                  </pic:spPr>
                </pic:pic>
              </a:graphicData>
            </a:graphic>
          </wp:anchor>
        </w:drawing>
      </w:r>
      <w:r>
        <w:t>Hasil wawancara peneliti dengan salah satu guru di SDN 107455 menunjukkan bahwa pembelajaran bangun ruang masih dilakukan secara konvensional dengan metode ceramah, papan tulis, dan media konkret seadanya, meskipun sekolah memiliki fasilitas teknologi yang memadai. Penggunaan media pembelajaran modern seperti presentasi PowerPoint masih terbatas dan belum diterapkan secara optimal pada mata pelajaran khususnya matematika. Untuk menjawab tantangan ini, perlu upaya dalam meningkatkan kemampuan belajar matematika siswa, serta perangkat pembelajaran yang mendukung (Avariani &amp; Sukmawarti, 2022). Maka dari itu, dibutuhkan media pembelajaran yang tidak hanya inovatif, tetapi juga mampu menghubungkan pemahaman</w:t>
      </w:r>
      <w:r>
        <w:rPr>
          <w:spacing w:val="-4"/>
        </w:rPr>
        <w:t xml:space="preserve"> </w:t>
      </w:r>
      <w:r>
        <w:t>konsep</w:t>
      </w:r>
      <w:r>
        <w:rPr>
          <w:spacing w:val="-2"/>
        </w:rPr>
        <w:t xml:space="preserve"> </w:t>
      </w:r>
      <w:r>
        <w:t>abstrak</w:t>
      </w:r>
      <w:r>
        <w:rPr>
          <w:spacing w:val="-4"/>
        </w:rPr>
        <w:t xml:space="preserve"> </w:t>
      </w:r>
      <w:r>
        <w:t>dengan</w:t>
      </w:r>
      <w:r>
        <w:rPr>
          <w:spacing w:val="-4"/>
        </w:rPr>
        <w:t xml:space="preserve"> </w:t>
      </w:r>
      <w:r>
        <w:t>pengalaman</w:t>
      </w:r>
      <w:r>
        <w:rPr>
          <w:spacing w:val="-4"/>
        </w:rPr>
        <w:t xml:space="preserve"> </w:t>
      </w:r>
      <w:r>
        <w:t>belajar</w:t>
      </w:r>
      <w:r>
        <w:rPr>
          <w:spacing w:val="-4"/>
        </w:rPr>
        <w:t xml:space="preserve"> </w:t>
      </w:r>
      <w:r>
        <w:t>nyata</w:t>
      </w:r>
      <w:r>
        <w:rPr>
          <w:spacing w:val="-4"/>
        </w:rPr>
        <w:t xml:space="preserve"> </w:t>
      </w:r>
      <w:r>
        <w:t>yang</w:t>
      </w:r>
      <w:r>
        <w:rPr>
          <w:spacing w:val="-4"/>
        </w:rPr>
        <w:t xml:space="preserve"> </w:t>
      </w:r>
      <w:r>
        <w:t>melibatkan siswa secara langsung. Salah satu media pembelajaran yang dapat dikembangkan adalah GeoGebra, sebuah perangkat lunak pembelajaran matematika berbasis teknologi yang memungkinkan siswa memanipulasi dan mengeksplorasi objek tiga dimensi secara dinamis, sehingga konsep yang dipelajari menjadi lebih mudah dipahami dan bermakna.</w:t>
      </w:r>
    </w:p>
    <w:p w14:paraId="3DBA853D">
      <w:pPr>
        <w:pStyle w:val="5"/>
        <w:spacing w:before="2" w:line="480" w:lineRule="auto"/>
        <w:ind w:left="928" w:right="141" w:firstLine="360"/>
        <w:jc w:val="both"/>
      </w:pPr>
      <w:r>
        <w:t>Pemanfaatan media berbasis GeoGebra diyakini dapat meningkatkan motivasi dan pemahaman siswa karena menyajikan materi secara lebih menarik, eksploratif, dan mudah dipahami. Penelitian ini bertujuan untuk mengembangkan</w:t>
      </w:r>
      <w:r>
        <w:rPr>
          <w:spacing w:val="63"/>
          <w:w w:val="150"/>
        </w:rPr>
        <w:t xml:space="preserve"> </w:t>
      </w:r>
      <w:r>
        <w:t>media</w:t>
      </w:r>
      <w:r>
        <w:rPr>
          <w:spacing w:val="67"/>
          <w:w w:val="150"/>
        </w:rPr>
        <w:t xml:space="preserve"> </w:t>
      </w:r>
      <w:r>
        <w:t>pembelajaran</w:t>
      </w:r>
      <w:r>
        <w:rPr>
          <w:spacing w:val="65"/>
          <w:w w:val="150"/>
        </w:rPr>
        <w:t xml:space="preserve"> </w:t>
      </w:r>
      <w:r>
        <w:t>interaktif</w:t>
      </w:r>
      <w:r>
        <w:rPr>
          <w:spacing w:val="65"/>
          <w:w w:val="150"/>
        </w:rPr>
        <w:t xml:space="preserve"> </w:t>
      </w:r>
      <w:r>
        <w:t>menggunakan</w:t>
      </w:r>
      <w:r>
        <w:rPr>
          <w:spacing w:val="66"/>
          <w:w w:val="150"/>
        </w:rPr>
        <w:t xml:space="preserve"> </w:t>
      </w:r>
      <w:r>
        <w:rPr>
          <w:spacing w:val="-2"/>
        </w:rPr>
        <w:t>GeoGebra,</w:t>
      </w:r>
    </w:p>
    <w:p w14:paraId="6E4C06CA">
      <w:pPr>
        <w:pStyle w:val="5"/>
        <w:spacing w:after="0" w:line="480" w:lineRule="auto"/>
        <w:jc w:val="both"/>
        <w:sectPr>
          <w:pgSz w:w="11910" w:h="16840"/>
          <w:pgMar w:top="1920" w:right="1559" w:bottom="1240" w:left="1700" w:header="0" w:footer="1041" w:gutter="0"/>
          <w:cols w:space="720" w:num="1"/>
        </w:sectPr>
      </w:pPr>
    </w:p>
    <w:p w14:paraId="6DAC4FAB">
      <w:pPr>
        <w:pStyle w:val="5"/>
        <w:spacing w:before="53"/>
      </w:pPr>
    </w:p>
    <w:p w14:paraId="05914BA5">
      <w:pPr>
        <w:pStyle w:val="5"/>
        <w:spacing w:line="480" w:lineRule="auto"/>
        <w:ind w:left="928" w:right="139"/>
        <w:jc w:val="both"/>
      </w:pPr>
      <w:r>
        <w:drawing>
          <wp:anchor distT="0" distB="0" distL="0" distR="0" simplePos="0" relativeHeight="251660288"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4667249" cy="4591049"/>
                    </a:xfrm>
                    <a:prstGeom prst="rect">
                      <a:avLst/>
                    </a:prstGeom>
                  </pic:spPr>
                </pic:pic>
              </a:graphicData>
            </a:graphic>
          </wp:anchor>
        </w:drawing>
      </w:r>
      <w:r>
        <w:t>yang disesuaikan dengan karakteristik siswa kelas IV sekolah dasar, serta menilai kelayakannya</w:t>
      </w:r>
      <w:r>
        <w:rPr>
          <w:spacing w:val="-1"/>
        </w:rPr>
        <w:t xml:space="preserve"> </w:t>
      </w:r>
      <w:r>
        <w:t>dalam meningkatkan motivasi belajar</w:t>
      </w:r>
      <w:r>
        <w:rPr>
          <w:spacing w:val="-1"/>
        </w:rPr>
        <w:t xml:space="preserve"> </w:t>
      </w:r>
      <w:r>
        <w:t>siswa</w:t>
      </w:r>
      <w:r>
        <w:rPr>
          <w:spacing w:val="-1"/>
        </w:rPr>
        <w:t xml:space="preserve"> </w:t>
      </w:r>
      <w:r>
        <w:t>pada</w:t>
      </w:r>
      <w:r>
        <w:rPr>
          <w:spacing w:val="-1"/>
        </w:rPr>
        <w:t xml:space="preserve"> </w:t>
      </w:r>
      <w:r>
        <w:t>materi kubus dan balok. Dengan demikian, penelitian ini diharapkan dapat memberikan kontribusi dalam meningkatkan kualitas pembelajaran matematika di sekolah dasar dan mendorong integrasi teknologi digital dalam pendidikan dasar sebagai bagian dari upaya peningkatan mutu pembelajaran.</w:t>
      </w:r>
    </w:p>
    <w:p w14:paraId="5C07F5FA">
      <w:pPr>
        <w:pStyle w:val="2"/>
        <w:numPr>
          <w:ilvl w:val="1"/>
          <w:numId w:val="1"/>
        </w:numPr>
        <w:tabs>
          <w:tab w:val="left" w:pos="1288"/>
        </w:tabs>
        <w:spacing w:before="200" w:after="0" w:line="240" w:lineRule="auto"/>
        <w:ind w:left="1288" w:right="0" w:hanging="720"/>
        <w:jc w:val="both"/>
      </w:pPr>
      <w:r>
        <w:t>Identifikasi</w:t>
      </w:r>
      <w:r>
        <w:rPr>
          <w:spacing w:val="-5"/>
        </w:rPr>
        <w:t xml:space="preserve"> </w:t>
      </w:r>
      <w:r>
        <w:rPr>
          <w:spacing w:val="-2"/>
        </w:rPr>
        <w:t>Masalah</w:t>
      </w:r>
    </w:p>
    <w:p w14:paraId="062FEA5F">
      <w:pPr>
        <w:pStyle w:val="5"/>
        <w:rPr>
          <w:b/>
        </w:rPr>
      </w:pPr>
    </w:p>
    <w:p w14:paraId="7B79216B">
      <w:pPr>
        <w:pStyle w:val="7"/>
        <w:numPr>
          <w:ilvl w:val="2"/>
          <w:numId w:val="1"/>
        </w:numPr>
        <w:tabs>
          <w:tab w:val="left" w:pos="1276"/>
        </w:tabs>
        <w:spacing w:before="0" w:after="0" w:line="240" w:lineRule="auto"/>
        <w:ind w:left="1276" w:right="0" w:hanging="360"/>
        <w:jc w:val="left"/>
        <w:rPr>
          <w:sz w:val="24"/>
        </w:rPr>
      </w:pPr>
      <w:r>
        <w:rPr>
          <w:sz w:val="24"/>
        </w:rPr>
        <w:t>Pembelajaran</w:t>
      </w:r>
      <w:r>
        <w:rPr>
          <w:spacing w:val="-4"/>
          <w:sz w:val="24"/>
        </w:rPr>
        <w:t xml:space="preserve"> </w:t>
      </w:r>
      <w:r>
        <w:rPr>
          <w:sz w:val="24"/>
        </w:rPr>
        <w:t>kubus</w:t>
      </w:r>
      <w:r>
        <w:rPr>
          <w:spacing w:val="-2"/>
          <w:sz w:val="24"/>
        </w:rPr>
        <w:t xml:space="preserve"> </w:t>
      </w:r>
      <w:r>
        <w:rPr>
          <w:sz w:val="24"/>
        </w:rPr>
        <w:t>dan balok</w:t>
      </w:r>
      <w:r>
        <w:rPr>
          <w:spacing w:val="-1"/>
          <w:sz w:val="24"/>
        </w:rPr>
        <w:t xml:space="preserve"> </w:t>
      </w:r>
      <w:r>
        <w:rPr>
          <w:sz w:val="24"/>
        </w:rPr>
        <w:t>masih</w:t>
      </w:r>
      <w:r>
        <w:rPr>
          <w:spacing w:val="-2"/>
          <w:sz w:val="24"/>
        </w:rPr>
        <w:t xml:space="preserve"> </w:t>
      </w:r>
      <w:r>
        <w:rPr>
          <w:sz w:val="24"/>
        </w:rPr>
        <w:t>didominasi</w:t>
      </w:r>
      <w:r>
        <w:rPr>
          <w:spacing w:val="-1"/>
          <w:sz w:val="24"/>
        </w:rPr>
        <w:t xml:space="preserve"> </w:t>
      </w:r>
      <w:r>
        <w:rPr>
          <w:sz w:val="24"/>
        </w:rPr>
        <w:t>metode</w:t>
      </w:r>
      <w:r>
        <w:rPr>
          <w:spacing w:val="-1"/>
          <w:sz w:val="24"/>
        </w:rPr>
        <w:t xml:space="preserve"> </w:t>
      </w:r>
      <w:r>
        <w:rPr>
          <w:spacing w:val="-2"/>
          <w:sz w:val="24"/>
        </w:rPr>
        <w:t>ceramah.</w:t>
      </w:r>
    </w:p>
    <w:p w14:paraId="0ACBD3E0">
      <w:pPr>
        <w:pStyle w:val="5"/>
      </w:pPr>
    </w:p>
    <w:p w14:paraId="55B51B75">
      <w:pPr>
        <w:pStyle w:val="7"/>
        <w:numPr>
          <w:ilvl w:val="2"/>
          <w:numId w:val="1"/>
        </w:numPr>
        <w:tabs>
          <w:tab w:val="left" w:pos="1276"/>
        </w:tabs>
        <w:spacing w:before="0" w:after="0" w:line="240" w:lineRule="auto"/>
        <w:ind w:left="1276" w:right="0" w:hanging="360"/>
        <w:jc w:val="left"/>
        <w:rPr>
          <w:sz w:val="24"/>
        </w:rPr>
      </w:pPr>
      <w:r>
        <w:rPr>
          <w:sz w:val="24"/>
        </w:rPr>
        <w:t>Media</w:t>
      </w:r>
      <w:r>
        <w:rPr>
          <w:spacing w:val="-2"/>
          <w:sz w:val="24"/>
        </w:rPr>
        <w:t xml:space="preserve"> </w:t>
      </w:r>
      <w:r>
        <w:rPr>
          <w:sz w:val="24"/>
        </w:rPr>
        <w:t>berbasis</w:t>
      </w:r>
      <w:r>
        <w:rPr>
          <w:spacing w:val="-2"/>
          <w:sz w:val="24"/>
        </w:rPr>
        <w:t xml:space="preserve"> </w:t>
      </w:r>
      <w:r>
        <w:rPr>
          <w:sz w:val="24"/>
        </w:rPr>
        <w:t>teknologi</w:t>
      </w:r>
      <w:r>
        <w:rPr>
          <w:spacing w:val="-1"/>
          <w:sz w:val="24"/>
        </w:rPr>
        <w:t xml:space="preserve"> </w:t>
      </w:r>
      <w:r>
        <w:rPr>
          <w:sz w:val="24"/>
        </w:rPr>
        <w:t>belum</w:t>
      </w:r>
      <w:r>
        <w:rPr>
          <w:spacing w:val="-2"/>
          <w:sz w:val="24"/>
        </w:rPr>
        <w:t xml:space="preserve"> </w:t>
      </w:r>
      <w:r>
        <w:rPr>
          <w:sz w:val="24"/>
        </w:rPr>
        <w:t>dimanfaatkan</w:t>
      </w:r>
      <w:r>
        <w:rPr>
          <w:spacing w:val="-1"/>
          <w:sz w:val="24"/>
        </w:rPr>
        <w:t xml:space="preserve"> </w:t>
      </w:r>
      <w:r>
        <w:rPr>
          <w:sz w:val="24"/>
        </w:rPr>
        <w:t>secara</w:t>
      </w:r>
      <w:r>
        <w:rPr>
          <w:spacing w:val="-3"/>
          <w:sz w:val="24"/>
        </w:rPr>
        <w:t xml:space="preserve"> </w:t>
      </w:r>
      <w:r>
        <w:rPr>
          <w:spacing w:val="-2"/>
          <w:sz w:val="24"/>
        </w:rPr>
        <w:t>optimal.</w:t>
      </w:r>
    </w:p>
    <w:p w14:paraId="7DC439C2">
      <w:pPr>
        <w:pStyle w:val="5"/>
      </w:pPr>
    </w:p>
    <w:p w14:paraId="61E49266">
      <w:pPr>
        <w:pStyle w:val="7"/>
        <w:numPr>
          <w:ilvl w:val="2"/>
          <w:numId w:val="1"/>
        </w:numPr>
        <w:tabs>
          <w:tab w:val="left" w:pos="1276"/>
        </w:tabs>
        <w:spacing w:before="0" w:after="0" w:line="480" w:lineRule="auto"/>
        <w:ind w:left="1276" w:right="577" w:hanging="360"/>
        <w:jc w:val="left"/>
        <w:rPr>
          <w:sz w:val="24"/>
        </w:rPr>
      </w:pPr>
      <w:r>
        <w:rPr>
          <w:sz w:val="24"/>
        </w:rPr>
        <w:t>Siswa</w:t>
      </w:r>
      <w:r>
        <w:rPr>
          <w:spacing w:val="-6"/>
          <w:sz w:val="24"/>
        </w:rPr>
        <w:t xml:space="preserve"> </w:t>
      </w:r>
      <w:r>
        <w:rPr>
          <w:sz w:val="24"/>
        </w:rPr>
        <w:t>kesulitan</w:t>
      </w:r>
      <w:r>
        <w:rPr>
          <w:spacing w:val="-5"/>
          <w:sz w:val="24"/>
        </w:rPr>
        <w:t xml:space="preserve"> </w:t>
      </w:r>
      <w:r>
        <w:rPr>
          <w:sz w:val="24"/>
        </w:rPr>
        <w:t>memvisualisasikan</w:t>
      </w:r>
      <w:r>
        <w:rPr>
          <w:spacing w:val="-5"/>
          <w:sz w:val="24"/>
        </w:rPr>
        <w:t xml:space="preserve"> </w:t>
      </w:r>
      <w:r>
        <w:rPr>
          <w:sz w:val="24"/>
        </w:rPr>
        <w:t>unsur</w:t>
      </w:r>
      <w:r>
        <w:rPr>
          <w:spacing w:val="-6"/>
          <w:sz w:val="24"/>
        </w:rPr>
        <w:t xml:space="preserve"> </w:t>
      </w:r>
      <w:r>
        <w:rPr>
          <w:sz w:val="24"/>
        </w:rPr>
        <w:t>dan</w:t>
      </w:r>
      <w:r>
        <w:rPr>
          <w:spacing w:val="-5"/>
          <w:sz w:val="24"/>
        </w:rPr>
        <w:t xml:space="preserve"> </w:t>
      </w:r>
      <w:r>
        <w:rPr>
          <w:sz w:val="24"/>
        </w:rPr>
        <w:t>jaring-jaring</w:t>
      </w:r>
      <w:r>
        <w:rPr>
          <w:spacing w:val="-5"/>
          <w:sz w:val="24"/>
        </w:rPr>
        <w:t xml:space="preserve"> </w:t>
      </w:r>
      <w:r>
        <w:rPr>
          <w:sz w:val="24"/>
        </w:rPr>
        <w:t>kubus</w:t>
      </w:r>
      <w:r>
        <w:rPr>
          <w:spacing w:val="-5"/>
          <w:sz w:val="24"/>
        </w:rPr>
        <w:t xml:space="preserve"> </w:t>
      </w:r>
      <w:r>
        <w:rPr>
          <w:sz w:val="24"/>
        </w:rPr>
        <w:t xml:space="preserve">serta </w:t>
      </w:r>
      <w:r>
        <w:rPr>
          <w:spacing w:val="-2"/>
          <w:sz w:val="24"/>
        </w:rPr>
        <w:t>balok.</w:t>
      </w:r>
    </w:p>
    <w:p w14:paraId="76DF5C87">
      <w:pPr>
        <w:pStyle w:val="7"/>
        <w:numPr>
          <w:ilvl w:val="2"/>
          <w:numId w:val="1"/>
        </w:numPr>
        <w:tabs>
          <w:tab w:val="left" w:pos="1276"/>
        </w:tabs>
        <w:spacing w:before="1" w:after="0" w:line="240" w:lineRule="auto"/>
        <w:ind w:left="1276" w:right="0" w:hanging="360"/>
        <w:jc w:val="left"/>
        <w:rPr>
          <w:sz w:val="24"/>
        </w:rPr>
      </w:pPr>
      <w:r>
        <w:rPr>
          <w:sz w:val="24"/>
        </w:rPr>
        <w:t>Perhatian</w:t>
      </w:r>
      <w:r>
        <w:rPr>
          <w:spacing w:val="-1"/>
          <w:sz w:val="24"/>
        </w:rPr>
        <w:t xml:space="preserve"> </w:t>
      </w:r>
      <w:r>
        <w:rPr>
          <w:sz w:val="24"/>
        </w:rPr>
        <w:t>dan</w:t>
      </w:r>
      <w:r>
        <w:rPr>
          <w:spacing w:val="-1"/>
          <w:sz w:val="24"/>
        </w:rPr>
        <w:t xml:space="preserve"> </w:t>
      </w:r>
      <w:r>
        <w:rPr>
          <w:sz w:val="24"/>
        </w:rPr>
        <w:t>kepercayaan</w:t>
      </w:r>
      <w:r>
        <w:rPr>
          <w:spacing w:val="-1"/>
          <w:sz w:val="24"/>
        </w:rPr>
        <w:t xml:space="preserve"> </w:t>
      </w:r>
      <w:r>
        <w:rPr>
          <w:sz w:val="24"/>
        </w:rPr>
        <w:t>diri</w:t>
      </w:r>
      <w:r>
        <w:rPr>
          <w:spacing w:val="-1"/>
          <w:sz w:val="24"/>
        </w:rPr>
        <w:t xml:space="preserve"> </w:t>
      </w:r>
      <w:r>
        <w:rPr>
          <w:sz w:val="24"/>
        </w:rPr>
        <w:t>siswa</w:t>
      </w:r>
      <w:r>
        <w:rPr>
          <w:spacing w:val="-3"/>
          <w:sz w:val="24"/>
        </w:rPr>
        <w:t xml:space="preserve"> </w:t>
      </w:r>
      <w:r>
        <w:rPr>
          <w:sz w:val="24"/>
        </w:rPr>
        <w:t xml:space="preserve">belum </w:t>
      </w:r>
      <w:r>
        <w:rPr>
          <w:spacing w:val="-2"/>
          <w:sz w:val="24"/>
        </w:rPr>
        <w:t>optimal.</w:t>
      </w:r>
    </w:p>
    <w:p w14:paraId="2CF4F624">
      <w:pPr>
        <w:pStyle w:val="7"/>
        <w:numPr>
          <w:ilvl w:val="2"/>
          <w:numId w:val="1"/>
        </w:numPr>
        <w:tabs>
          <w:tab w:val="left" w:pos="1276"/>
        </w:tabs>
        <w:spacing w:before="276" w:after="0" w:line="240" w:lineRule="auto"/>
        <w:ind w:left="1276" w:right="0" w:hanging="360"/>
        <w:jc w:val="left"/>
        <w:rPr>
          <w:sz w:val="24"/>
        </w:rPr>
      </w:pPr>
      <w:r>
        <w:rPr>
          <w:sz w:val="24"/>
        </w:rPr>
        <w:t>Belum</w:t>
      </w:r>
      <w:r>
        <w:rPr>
          <w:spacing w:val="-3"/>
          <w:sz w:val="24"/>
        </w:rPr>
        <w:t xml:space="preserve"> </w:t>
      </w:r>
      <w:r>
        <w:rPr>
          <w:sz w:val="24"/>
        </w:rPr>
        <w:t>tersedia</w:t>
      </w:r>
      <w:r>
        <w:rPr>
          <w:spacing w:val="-1"/>
          <w:sz w:val="24"/>
        </w:rPr>
        <w:t xml:space="preserve"> </w:t>
      </w:r>
      <w:r>
        <w:rPr>
          <w:sz w:val="24"/>
        </w:rPr>
        <w:t>media</w:t>
      </w:r>
      <w:r>
        <w:rPr>
          <w:spacing w:val="-1"/>
          <w:sz w:val="24"/>
        </w:rPr>
        <w:t xml:space="preserve"> </w:t>
      </w:r>
      <w:r>
        <w:rPr>
          <w:sz w:val="24"/>
        </w:rPr>
        <w:t>GeoGebra</w:t>
      </w:r>
      <w:r>
        <w:rPr>
          <w:spacing w:val="-3"/>
          <w:sz w:val="24"/>
        </w:rPr>
        <w:t xml:space="preserve"> </w:t>
      </w:r>
      <w:r>
        <w:rPr>
          <w:sz w:val="24"/>
        </w:rPr>
        <w:t>yang</w:t>
      </w:r>
      <w:r>
        <w:rPr>
          <w:spacing w:val="-1"/>
          <w:sz w:val="24"/>
        </w:rPr>
        <w:t xml:space="preserve"> </w:t>
      </w:r>
      <w:r>
        <w:rPr>
          <w:sz w:val="24"/>
        </w:rPr>
        <w:t>sesuai</w:t>
      </w:r>
      <w:r>
        <w:rPr>
          <w:spacing w:val="-1"/>
          <w:sz w:val="24"/>
        </w:rPr>
        <w:t xml:space="preserve"> </w:t>
      </w:r>
      <w:r>
        <w:rPr>
          <w:sz w:val="24"/>
        </w:rPr>
        <w:t>karakteristik</w:t>
      </w:r>
      <w:r>
        <w:rPr>
          <w:spacing w:val="-1"/>
          <w:sz w:val="24"/>
        </w:rPr>
        <w:t xml:space="preserve"> </w:t>
      </w:r>
      <w:r>
        <w:rPr>
          <w:sz w:val="24"/>
        </w:rPr>
        <w:t>siswa</w:t>
      </w:r>
      <w:r>
        <w:rPr>
          <w:spacing w:val="-3"/>
          <w:sz w:val="24"/>
        </w:rPr>
        <w:t xml:space="preserve"> </w:t>
      </w:r>
      <w:r>
        <w:rPr>
          <w:sz w:val="24"/>
        </w:rPr>
        <w:t>kelas</w:t>
      </w:r>
      <w:r>
        <w:rPr>
          <w:spacing w:val="1"/>
          <w:sz w:val="24"/>
        </w:rPr>
        <w:t xml:space="preserve"> </w:t>
      </w:r>
      <w:r>
        <w:rPr>
          <w:spacing w:val="-5"/>
          <w:sz w:val="24"/>
        </w:rPr>
        <w:t>IV.</w:t>
      </w:r>
    </w:p>
    <w:p w14:paraId="59B3FC4D">
      <w:pPr>
        <w:pStyle w:val="2"/>
        <w:numPr>
          <w:ilvl w:val="1"/>
          <w:numId w:val="1"/>
        </w:numPr>
        <w:tabs>
          <w:tab w:val="left" w:pos="1276"/>
        </w:tabs>
        <w:spacing w:before="276" w:after="0" w:line="240" w:lineRule="auto"/>
        <w:ind w:left="1276" w:right="0" w:hanging="708"/>
        <w:jc w:val="both"/>
      </w:pPr>
      <w:r>
        <w:t>Batasan</w:t>
      </w:r>
      <w:r>
        <w:rPr>
          <w:spacing w:val="-6"/>
        </w:rPr>
        <w:t xml:space="preserve"> </w:t>
      </w:r>
      <w:r>
        <w:rPr>
          <w:spacing w:val="-2"/>
        </w:rPr>
        <w:t>Masalah</w:t>
      </w:r>
    </w:p>
    <w:p w14:paraId="5CC7F918">
      <w:pPr>
        <w:pStyle w:val="5"/>
        <w:spacing w:before="276" w:line="480" w:lineRule="auto"/>
        <w:ind w:left="568" w:right="139" w:firstLine="708"/>
        <w:jc w:val="both"/>
      </w:pPr>
      <w:r>
        <w:t>Penelitian ini dibatasi pada pengembangan media pembelajaran berbasis GeoGebra untuk memvisualisasikan unsur, sifat, jaring-jaring, dan volume kubus serta balok bagi siswa kelas IV SD Negeri 107455 Kecamatan Dolok Masihul. Produk dikembangkan menggunakan model ADDIE dan diuji secara terbatas kepada sembilan siswa. Kualitas produk ditinjau dari validitas berdasarkan penilaian ahli materi dan ahli media, kepraktisan berdasarkan respons guru, serta perubahan deskriptif motivasi belajar siswa berdasarkan indikator Attention, Relevance,</w:t>
      </w:r>
      <w:r>
        <w:rPr>
          <w:spacing w:val="24"/>
        </w:rPr>
        <w:t xml:space="preserve"> </w:t>
      </w:r>
      <w:r>
        <w:t>Confidence,</w:t>
      </w:r>
      <w:r>
        <w:rPr>
          <w:spacing w:val="26"/>
        </w:rPr>
        <w:t xml:space="preserve"> </w:t>
      </w:r>
      <w:r>
        <w:t>dan</w:t>
      </w:r>
      <w:r>
        <w:rPr>
          <w:spacing w:val="24"/>
        </w:rPr>
        <w:t xml:space="preserve"> </w:t>
      </w:r>
      <w:r>
        <w:t>Satisfaction..</w:t>
      </w:r>
      <w:r>
        <w:rPr>
          <w:spacing w:val="24"/>
        </w:rPr>
        <w:t xml:space="preserve"> </w:t>
      </w:r>
      <w:r>
        <w:t>Uji</w:t>
      </w:r>
      <w:r>
        <w:rPr>
          <w:spacing w:val="24"/>
        </w:rPr>
        <w:t xml:space="preserve"> </w:t>
      </w:r>
      <w:r>
        <w:t>statistik</w:t>
      </w:r>
      <w:r>
        <w:rPr>
          <w:spacing w:val="25"/>
        </w:rPr>
        <w:t xml:space="preserve"> </w:t>
      </w:r>
      <w:r>
        <w:t>seperti</w:t>
      </w:r>
      <w:r>
        <w:rPr>
          <w:spacing w:val="24"/>
        </w:rPr>
        <w:t xml:space="preserve"> </w:t>
      </w:r>
      <w:r>
        <w:t>uji</w:t>
      </w:r>
      <w:r>
        <w:rPr>
          <w:spacing w:val="24"/>
        </w:rPr>
        <w:t xml:space="preserve"> </w:t>
      </w:r>
      <w:r>
        <w:t>T</w:t>
      </w:r>
      <w:r>
        <w:rPr>
          <w:spacing w:val="23"/>
        </w:rPr>
        <w:t xml:space="preserve"> </w:t>
      </w:r>
      <w:r>
        <w:t>atau</w:t>
      </w:r>
      <w:r>
        <w:rPr>
          <w:spacing w:val="22"/>
        </w:rPr>
        <w:t xml:space="preserve"> </w:t>
      </w:r>
      <w:r>
        <w:rPr>
          <w:spacing w:val="-2"/>
        </w:rPr>
        <w:t>korelasi</w:t>
      </w:r>
    </w:p>
    <w:p w14:paraId="7D03948E">
      <w:pPr>
        <w:pStyle w:val="5"/>
        <w:spacing w:after="0" w:line="480" w:lineRule="auto"/>
        <w:jc w:val="both"/>
        <w:sectPr>
          <w:pgSz w:w="11910" w:h="16840"/>
          <w:pgMar w:top="1920" w:right="1559" w:bottom="1240" w:left="1700" w:header="0" w:footer="1041" w:gutter="0"/>
          <w:cols w:space="720" w:num="1"/>
        </w:sectPr>
      </w:pPr>
    </w:p>
    <w:p w14:paraId="5380D8AC">
      <w:pPr>
        <w:pStyle w:val="5"/>
        <w:spacing w:before="53"/>
      </w:pPr>
    </w:p>
    <w:p w14:paraId="2E82A8AD">
      <w:pPr>
        <w:pStyle w:val="5"/>
        <w:spacing w:line="480" w:lineRule="auto"/>
        <w:ind w:left="568"/>
      </w:pPr>
      <w:r>
        <w:t>tidak</w:t>
      </w:r>
      <w:r>
        <w:rPr>
          <w:spacing w:val="40"/>
        </w:rPr>
        <w:t xml:space="preserve"> </w:t>
      </w:r>
      <w:r>
        <w:t>dilakukan</w:t>
      </w:r>
      <w:r>
        <w:rPr>
          <w:spacing w:val="40"/>
        </w:rPr>
        <w:t xml:space="preserve"> </w:t>
      </w:r>
      <w:r>
        <w:t>karena</w:t>
      </w:r>
      <w:r>
        <w:rPr>
          <w:spacing w:val="40"/>
        </w:rPr>
        <w:t xml:space="preserve"> </w:t>
      </w:r>
      <w:r>
        <w:t>penelitian</w:t>
      </w:r>
      <w:r>
        <w:rPr>
          <w:spacing w:val="40"/>
        </w:rPr>
        <w:t xml:space="preserve"> </w:t>
      </w:r>
      <w:r>
        <w:t>ini</w:t>
      </w:r>
      <w:r>
        <w:rPr>
          <w:spacing w:val="40"/>
        </w:rPr>
        <w:t xml:space="preserve"> </w:t>
      </w:r>
      <w:r>
        <w:t>tidak</w:t>
      </w:r>
      <w:r>
        <w:rPr>
          <w:spacing w:val="40"/>
        </w:rPr>
        <w:t xml:space="preserve"> </w:t>
      </w:r>
      <w:r>
        <w:t>bertujuan</w:t>
      </w:r>
      <w:r>
        <w:rPr>
          <w:spacing w:val="40"/>
        </w:rPr>
        <w:t xml:space="preserve"> </w:t>
      </w:r>
      <w:r>
        <w:t>menguji</w:t>
      </w:r>
      <w:r>
        <w:rPr>
          <w:spacing w:val="40"/>
        </w:rPr>
        <w:t xml:space="preserve"> </w:t>
      </w:r>
      <w:r>
        <w:t>hubungan</w:t>
      </w:r>
      <w:r>
        <w:rPr>
          <w:spacing w:val="40"/>
        </w:rPr>
        <w:t xml:space="preserve"> </w:t>
      </w:r>
      <w:r>
        <w:t xml:space="preserve">antar </w:t>
      </w:r>
      <w:r>
        <w:rPr>
          <w:spacing w:val="-2"/>
        </w:rPr>
        <w:t>variabel.</w:t>
      </w:r>
    </w:p>
    <w:p w14:paraId="4FCB994A">
      <w:pPr>
        <w:pStyle w:val="2"/>
        <w:numPr>
          <w:ilvl w:val="1"/>
          <w:numId w:val="1"/>
        </w:numPr>
        <w:tabs>
          <w:tab w:val="left" w:pos="1276"/>
        </w:tabs>
        <w:spacing w:before="0" w:after="0" w:line="240" w:lineRule="auto"/>
        <w:ind w:left="1276" w:right="0" w:hanging="708"/>
        <w:jc w:val="both"/>
      </w:pPr>
      <w:r>
        <w:t>Rumusan</w:t>
      </w:r>
      <w:r>
        <w:rPr>
          <w:spacing w:val="-2"/>
        </w:rPr>
        <w:t xml:space="preserve"> Masalah</w:t>
      </w:r>
    </w:p>
    <w:p w14:paraId="7D774F80">
      <w:pPr>
        <w:pStyle w:val="5"/>
        <w:rPr>
          <w:b/>
        </w:rPr>
      </w:pPr>
    </w:p>
    <w:p w14:paraId="4F167781">
      <w:pPr>
        <w:pStyle w:val="7"/>
        <w:numPr>
          <w:ilvl w:val="0"/>
          <w:numId w:val="2"/>
        </w:numPr>
        <w:tabs>
          <w:tab w:val="left" w:pos="995"/>
        </w:tabs>
        <w:spacing w:before="0" w:after="0" w:line="480" w:lineRule="auto"/>
        <w:ind w:left="995" w:right="140" w:hanging="382"/>
        <w:jc w:val="both"/>
        <w:rPr>
          <w:sz w:val="24"/>
        </w:rPr>
      </w:pPr>
      <w:r>
        <w:rPr>
          <w:sz w:val="24"/>
        </w:rPr>
        <w:drawing>
          <wp:anchor distT="0" distB="0" distL="0" distR="0" simplePos="0" relativeHeight="251660288"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Bagaimana proses pengembangan media pembelajaran berbasis GeoGebra pada materi kubus dan balok menggunakan model ADDIE?</w:t>
      </w:r>
    </w:p>
    <w:p w14:paraId="4D805E21">
      <w:pPr>
        <w:pStyle w:val="7"/>
        <w:numPr>
          <w:ilvl w:val="0"/>
          <w:numId w:val="2"/>
        </w:numPr>
        <w:tabs>
          <w:tab w:val="left" w:pos="995"/>
        </w:tabs>
        <w:spacing w:before="1" w:after="0" w:line="480" w:lineRule="auto"/>
        <w:ind w:left="995" w:right="142" w:hanging="382"/>
        <w:jc w:val="both"/>
        <w:rPr>
          <w:sz w:val="24"/>
        </w:rPr>
      </w:pPr>
      <w:r>
        <w:rPr>
          <w:sz w:val="24"/>
        </w:rPr>
        <w:t>Bagaimana tingkat validitas media pembelajaran berbasis GeoGebra berdasarkan penilaian ahli materi dan ahli media?</w:t>
      </w:r>
    </w:p>
    <w:p w14:paraId="1311CC18">
      <w:pPr>
        <w:pStyle w:val="7"/>
        <w:numPr>
          <w:ilvl w:val="0"/>
          <w:numId w:val="2"/>
        </w:numPr>
        <w:tabs>
          <w:tab w:val="left" w:pos="995"/>
        </w:tabs>
        <w:spacing w:before="0" w:after="0" w:line="480" w:lineRule="auto"/>
        <w:ind w:left="995" w:right="138" w:hanging="382"/>
        <w:jc w:val="both"/>
        <w:rPr>
          <w:sz w:val="24"/>
        </w:rPr>
      </w:pPr>
      <w:r>
        <w:rPr>
          <w:sz w:val="24"/>
        </w:rPr>
        <w:t xml:space="preserve">Bagaimana respons guru terhadap penggunaan media pembelajaran berbasis GeoGebra pada materi kubus dan balok sebagai data pendukung kepraktisan </w:t>
      </w:r>
      <w:r>
        <w:rPr>
          <w:spacing w:val="-2"/>
          <w:sz w:val="24"/>
        </w:rPr>
        <w:t>media?</w:t>
      </w:r>
    </w:p>
    <w:p w14:paraId="32B4E0BB">
      <w:pPr>
        <w:pStyle w:val="7"/>
        <w:numPr>
          <w:ilvl w:val="0"/>
          <w:numId w:val="2"/>
        </w:numPr>
        <w:tabs>
          <w:tab w:val="left" w:pos="995"/>
        </w:tabs>
        <w:spacing w:before="0" w:after="0" w:line="480" w:lineRule="auto"/>
        <w:ind w:left="995" w:right="143" w:hanging="382"/>
        <w:jc w:val="both"/>
        <w:rPr>
          <w:sz w:val="24"/>
        </w:rPr>
      </w:pPr>
      <w:r>
        <w:rPr>
          <w:sz w:val="24"/>
        </w:rPr>
        <w:t>Bagaimana perubahan deskriptif motivasi belajar siswa sebelum dan setelah uji coba terbatas media pembelajaran berbasis GeoGebra?</w:t>
      </w:r>
    </w:p>
    <w:p w14:paraId="31A30B8C">
      <w:pPr>
        <w:pStyle w:val="2"/>
        <w:numPr>
          <w:ilvl w:val="1"/>
          <w:numId w:val="1"/>
        </w:numPr>
        <w:tabs>
          <w:tab w:val="left" w:pos="1288"/>
        </w:tabs>
        <w:spacing w:before="0" w:after="0" w:line="240" w:lineRule="auto"/>
        <w:ind w:left="1288" w:right="0" w:hanging="720"/>
        <w:jc w:val="both"/>
      </w:pPr>
      <w:r>
        <w:t>Tujuan</w:t>
      </w:r>
      <w:r>
        <w:rPr>
          <w:spacing w:val="-3"/>
        </w:rPr>
        <w:t xml:space="preserve"> </w:t>
      </w:r>
      <w:r>
        <w:rPr>
          <w:spacing w:val="-2"/>
        </w:rPr>
        <w:t>Penelitian</w:t>
      </w:r>
    </w:p>
    <w:p w14:paraId="23474637">
      <w:pPr>
        <w:pStyle w:val="5"/>
        <w:rPr>
          <w:b/>
        </w:rPr>
      </w:pPr>
    </w:p>
    <w:p w14:paraId="20774161">
      <w:pPr>
        <w:pStyle w:val="7"/>
        <w:numPr>
          <w:ilvl w:val="0"/>
          <w:numId w:val="3"/>
        </w:numPr>
        <w:tabs>
          <w:tab w:val="left" w:pos="995"/>
        </w:tabs>
        <w:spacing w:before="0" w:after="0" w:line="480" w:lineRule="auto"/>
        <w:ind w:left="995" w:right="140" w:hanging="420"/>
        <w:jc w:val="both"/>
        <w:rPr>
          <w:sz w:val="24"/>
        </w:rPr>
      </w:pPr>
      <w:r>
        <w:rPr>
          <w:sz w:val="24"/>
        </w:rPr>
        <w:t>Mengembangkan dan mendeskripsikan proses pengembangan media pembelajaran berbasis GeoGebra pada materi kubus dan balok menggunakan model ADDIE.</w:t>
      </w:r>
    </w:p>
    <w:p w14:paraId="005FDF85">
      <w:pPr>
        <w:pStyle w:val="7"/>
        <w:numPr>
          <w:ilvl w:val="0"/>
          <w:numId w:val="3"/>
        </w:numPr>
        <w:tabs>
          <w:tab w:val="left" w:pos="995"/>
        </w:tabs>
        <w:spacing w:before="1" w:after="0" w:line="480" w:lineRule="auto"/>
        <w:ind w:left="995" w:right="141" w:hanging="420"/>
        <w:jc w:val="both"/>
        <w:rPr>
          <w:sz w:val="24"/>
        </w:rPr>
      </w:pPr>
      <w:r>
        <w:rPr>
          <w:sz w:val="24"/>
        </w:rPr>
        <w:t>Mendeskripsikan tingkat validitas media pembelajaran berbasis GeoGebra berdasarkan penilaian ahli materi dan ahli media.</w:t>
      </w:r>
    </w:p>
    <w:p w14:paraId="54201140">
      <w:pPr>
        <w:pStyle w:val="7"/>
        <w:numPr>
          <w:ilvl w:val="0"/>
          <w:numId w:val="3"/>
        </w:numPr>
        <w:tabs>
          <w:tab w:val="left" w:pos="995"/>
        </w:tabs>
        <w:spacing w:before="0" w:after="0" w:line="480" w:lineRule="auto"/>
        <w:ind w:left="995" w:right="142" w:hanging="420"/>
        <w:jc w:val="both"/>
        <w:rPr>
          <w:sz w:val="24"/>
        </w:rPr>
      </w:pPr>
      <w:r>
        <w:rPr>
          <w:sz w:val="24"/>
        </w:rPr>
        <w:t>Mendeskripsikan respons guru terhadap penggunaan media pembelajaran berbasis GeoGebra sebagai data pendukung kepraktisan media.</w:t>
      </w:r>
    </w:p>
    <w:p w14:paraId="58984492">
      <w:pPr>
        <w:pStyle w:val="7"/>
        <w:numPr>
          <w:ilvl w:val="0"/>
          <w:numId w:val="3"/>
        </w:numPr>
        <w:tabs>
          <w:tab w:val="left" w:pos="995"/>
        </w:tabs>
        <w:spacing w:before="0" w:after="0" w:line="480" w:lineRule="auto"/>
        <w:ind w:left="995" w:right="140" w:hanging="420"/>
        <w:jc w:val="both"/>
        <w:rPr>
          <w:sz w:val="24"/>
        </w:rPr>
      </w:pPr>
      <w:r>
        <w:rPr>
          <w:sz w:val="24"/>
        </w:rPr>
        <w:t xml:space="preserve">Mendeskripsikan perubahan motivasi belajar siswa sebelum dan setelah uji coba terbatas berdasarkan aspek Attention, Relevance, Confidence, dan </w:t>
      </w:r>
      <w:r>
        <w:rPr>
          <w:spacing w:val="-2"/>
          <w:sz w:val="24"/>
        </w:rPr>
        <w:t>Satisfaction.</w:t>
      </w:r>
    </w:p>
    <w:p w14:paraId="761E332E">
      <w:pPr>
        <w:pStyle w:val="7"/>
        <w:spacing w:after="0" w:line="480" w:lineRule="auto"/>
        <w:jc w:val="both"/>
        <w:rPr>
          <w:sz w:val="24"/>
        </w:rPr>
        <w:sectPr>
          <w:pgSz w:w="11910" w:h="16840"/>
          <w:pgMar w:top="1920" w:right="1559" w:bottom="1240" w:left="1700" w:header="0" w:footer="1041" w:gutter="0"/>
          <w:cols w:space="720" w:num="1"/>
        </w:sectPr>
      </w:pPr>
    </w:p>
    <w:p w14:paraId="76BCAD4C">
      <w:pPr>
        <w:pStyle w:val="5"/>
        <w:spacing w:before="53"/>
      </w:pPr>
    </w:p>
    <w:p w14:paraId="5D854254">
      <w:pPr>
        <w:pStyle w:val="2"/>
        <w:numPr>
          <w:ilvl w:val="1"/>
          <w:numId w:val="1"/>
        </w:numPr>
        <w:tabs>
          <w:tab w:val="left" w:pos="1276"/>
        </w:tabs>
        <w:spacing w:before="0" w:after="0" w:line="240" w:lineRule="auto"/>
        <w:ind w:left="1276" w:right="0" w:hanging="708"/>
        <w:jc w:val="both"/>
      </w:pPr>
      <w:r>
        <w:t>Manfaat</w:t>
      </w:r>
      <w:r>
        <w:rPr>
          <w:spacing w:val="-4"/>
        </w:rPr>
        <w:t xml:space="preserve"> </w:t>
      </w:r>
      <w:r>
        <w:rPr>
          <w:spacing w:val="-2"/>
        </w:rPr>
        <w:t>Penelitian</w:t>
      </w:r>
    </w:p>
    <w:p w14:paraId="525DC607">
      <w:pPr>
        <w:pStyle w:val="5"/>
        <w:rPr>
          <w:b/>
        </w:rPr>
      </w:pPr>
    </w:p>
    <w:p w14:paraId="52B20FEC">
      <w:pPr>
        <w:pStyle w:val="7"/>
        <w:numPr>
          <w:ilvl w:val="2"/>
          <w:numId w:val="1"/>
        </w:numPr>
        <w:tabs>
          <w:tab w:val="left" w:pos="995"/>
        </w:tabs>
        <w:spacing w:before="0" w:after="0" w:line="240" w:lineRule="auto"/>
        <w:ind w:left="995" w:right="0" w:hanging="295"/>
        <w:jc w:val="both"/>
        <w:rPr>
          <w:sz w:val="24"/>
        </w:rPr>
      </w:pPr>
      <w:r>
        <w:rPr>
          <w:sz w:val="24"/>
        </w:rPr>
        <w:t>Secara</w:t>
      </w:r>
      <w:r>
        <w:rPr>
          <w:spacing w:val="-5"/>
          <w:sz w:val="24"/>
        </w:rPr>
        <w:t xml:space="preserve"> </w:t>
      </w:r>
      <w:r>
        <w:rPr>
          <w:spacing w:val="-2"/>
          <w:sz w:val="24"/>
        </w:rPr>
        <w:t>Teoritis</w:t>
      </w:r>
    </w:p>
    <w:p w14:paraId="1996BE0D">
      <w:pPr>
        <w:pStyle w:val="5"/>
      </w:pPr>
    </w:p>
    <w:p w14:paraId="30D70D73">
      <w:pPr>
        <w:pStyle w:val="5"/>
        <w:spacing w:line="480" w:lineRule="auto"/>
        <w:ind w:left="995" w:right="138"/>
        <w:jc w:val="both"/>
      </w:pPr>
      <w:r>
        <w:drawing>
          <wp:anchor distT="0" distB="0" distL="0" distR="0" simplePos="0" relativeHeight="251661312"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4667249" cy="4591049"/>
                    </a:xfrm>
                    <a:prstGeom prst="rect">
                      <a:avLst/>
                    </a:prstGeom>
                  </pic:spPr>
                </pic:pic>
              </a:graphicData>
            </a:graphic>
          </wp:anchor>
        </w:drawing>
      </w:r>
      <w:r>
        <w:t>Secara teoritis, penelitian ini diharapkan dapat memberikan referensi mengenai pengembangan media pembelajaran berbasis GeoGebra pada</w:t>
      </w:r>
      <w:r>
        <w:rPr>
          <w:spacing w:val="40"/>
        </w:rPr>
        <w:t xml:space="preserve"> </w:t>
      </w:r>
      <w:r>
        <w:t>materi kubus dan balok serta penggunaan aspek ARCS dalam mendeskripsikan motivasi belajar siswa sekolah dasar.</w:t>
      </w:r>
    </w:p>
    <w:p w14:paraId="092ADA23">
      <w:pPr>
        <w:pStyle w:val="7"/>
        <w:numPr>
          <w:ilvl w:val="2"/>
          <w:numId w:val="1"/>
        </w:numPr>
        <w:tabs>
          <w:tab w:val="left" w:pos="995"/>
        </w:tabs>
        <w:spacing w:before="1" w:after="0" w:line="240" w:lineRule="auto"/>
        <w:ind w:left="995" w:right="0" w:hanging="360"/>
        <w:jc w:val="both"/>
        <w:rPr>
          <w:sz w:val="24"/>
        </w:rPr>
      </w:pPr>
      <w:r>
        <w:rPr>
          <w:sz w:val="24"/>
        </w:rPr>
        <w:t>Secara</w:t>
      </w:r>
      <w:r>
        <w:rPr>
          <w:spacing w:val="-7"/>
          <w:sz w:val="24"/>
        </w:rPr>
        <w:t xml:space="preserve"> </w:t>
      </w:r>
      <w:r>
        <w:rPr>
          <w:spacing w:val="-2"/>
          <w:sz w:val="24"/>
        </w:rPr>
        <w:t>Praktis</w:t>
      </w:r>
    </w:p>
    <w:p w14:paraId="12D84B36">
      <w:pPr>
        <w:pStyle w:val="5"/>
      </w:pPr>
    </w:p>
    <w:p w14:paraId="5206D1BA">
      <w:pPr>
        <w:pStyle w:val="7"/>
        <w:numPr>
          <w:ilvl w:val="3"/>
          <w:numId w:val="1"/>
        </w:numPr>
        <w:tabs>
          <w:tab w:val="left" w:pos="994"/>
        </w:tabs>
        <w:spacing w:before="0" w:after="0" w:line="240" w:lineRule="auto"/>
        <w:ind w:left="994" w:right="0" w:hanging="359"/>
        <w:jc w:val="both"/>
        <w:rPr>
          <w:sz w:val="24"/>
        </w:rPr>
      </w:pPr>
      <w:r>
        <w:rPr>
          <w:sz w:val="24"/>
        </w:rPr>
        <w:t>Bagi</w:t>
      </w:r>
      <w:r>
        <w:rPr>
          <w:spacing w:val="-1"/>
          <w:sz w:val="24"/>
        </w:rPr>
        <w:t xml:space="preserve"> </w:t>
      </w:r>
      <w:r>
        <w:rPr>
          <w:spacing w:val="-2"/>
          <w:sz w:val="24"/>
        </w:rPr>
        <w:t>sekolah</w:t>
      </w:r>
    </w:p>
    <w:p w14:paraId="1EE2904D">
      <w:pPr>
        <w:pStyle w:val="5"/>
      </w:pPr>
    </w:p>
    <w:p w14:paraId="63E69078">
      <w:pPr>
        <w:pStyle w:val="5"/>
        <w:spacing w:line="480" w:lineRule="auto"/>
        <w:ind w:left="995" w:right="140"/>
        <w:jc w:val="both"/>
      </w:pPr>
      <w:r>
        <w:t>Hasil penelitian ini diharapkan dapat menjadi bahan pertimbangan bagi sekolah dalam mengoptimalkan pemanfaatan teknologi sebagai pendukung pembelajaran matematika yang visual dan interaktif.</w:t>
      </w:r>
    </w:p>
    <w:p w14:paraId="7234572B">
      <w:pPr>
        <w:pStyle w:val="7"/>
        <w:numPr>
          <w:ilvl w:val="3"/>
          <w:numId w:val="1"/>
        </w:numPr>
        <w:tabs>
          <w:tab w:val="left" w:pos="994"/>
        </w:tabs>
        <w:spacing w:before="0" w:after="0" w:line="240" w:lineRule="auto"/>
        <w:ind w:left="994" w:right="0" w:hanging="359"/>
        <w:jc w:val="both"/>
        <w:rPr>
          <w:sz w:val="24"/>
        </w:rPr>
      </w:pPr>
      <w:r>
        <w:rPr>
          <w:sz w:val="24"/>
        </w:rPr>
        <w:t>Bagi</w:t>
      </w:r>
      <w:r>
        <w:rPr>
          <w:spacing w:val="-1"/>
          <w:sz w:val="24"/>
        </w:rPr>
        <w:t xml:space="preserve"> </w:t>
      </w:r>
      <w:r>
        <w:rPr>
          <w:spacing w:val="-4"/>
          <w:sz w:val="24"/>
        </w:rPr>
        <w:t>guru</w:t>
      </w:r>
    </w:p>
    <w:p w14:paraId="21E90BAF">
      <w:pPr>
        <w:pStyle w:val="5"/>
      </w:pPr>
    </w:p>
    <w:p w14:paraId="003740DD">
      <w:pPr>
        <w:pStyle w:val="5"/>
        <w:spacing w:line="480" w:lineRule="auto"/>
        <w:ind w:left="995" w:right="142"/>
        <w:jc w:val="both"/>
      </w:pPr>
      <w:r>
        <w:t>Guru dapat memanfaatkan media pembelajaran berbasis GeoGebra sebagai salah satu alternatif dalam merencanakan dan melaksanakan pembelajaran matematika pada materi kubus dan balok secara lebih visual dan interaktif.</w:t>
      </w:r>
    </w:p>
    <w:p w14:paraId="27944E5A">
      <w:pPr>
        <w:pStyle w:val="7"/>
        <w:numPr>
          <w:ilvl w:val="3"/>
          <w:numId w:val="1"/>
        </w:numPr>
        <w:tabs>
          <w:tab w:val="left" w:pos="994"/>
        </w:tabs>
        <w:spacing w:before="1" w:after="0" w:line="240" w:lineRule="auto"/>
        <w:ind w:left="994" w:right="0" w:hanging="359"/>
        <w:jc w:val="both"/>
        <w:rPr>
          <w:sz w:val="24"/>
        </w:rPr>
      </w:pPr>
      <w:r>
        <w:rPr>
          <w:sz w:val="24"/>
        </w:rPr>
        <w:t>Bagi</w:t>
      </w:r>
      <w:r>
        <w:rPr>
          <w:spacing w:val="-1"/>
          <w:sz w:val="24"/>
        </w:rPr>
        <w:t xml:space="preserve"> </w:t>
      </w:r>
      <w:r>
        <w:rPr>
          <w:spacing w:val="-2"/>
          <w:sz w:val="24"/>
        </w:rPr>
        <w:t>siswa</w:t>
      </w:r>
    </w:p>
    <w:p w14:paraId="7A2C2668">
      <w:pPr>
        <w:pStyle w:val="5"/>
        <w:spacing w:before="276" w:line="480" w:lineRule="auto"/>
        <w:ind w:left="995" w:right="140"/>
        <w:jc w:val="both"/>
      </w:pPr>
      <w:r>
        <w:t>Media GeoGebra diharapkan dapat membantu siswa memvisualisasikan konsep kubus dan balok serta memberikan pengalaman belajar matematika yang lebih interaktif.</w:t>
      </w:r>
    </w:p>
    <w:p w14:paraId="6EDE8BB0">
      <w:pPr>
        <w:pStyle w:val="7"/>
        <w:numPr>
          <w:ilvl w:val="3"/>
          <w:numId w:val="1"/>
        </w:numPr>
        <w:tabs>
          <w:tab w:val="left" w:pos="994"/>
        </w:tabs>
        <w:spacing w:before="0" w:after="0" w:line="240" w:lineRule="auto"/>
        <w:ind w:left="994" w:right="0" w:hanging="359"/>
        <w:jc w:val="both"/>
        <w:rPr>
          <w:sz w:val="24"/>
        </w:rPr>
      </w:pPr>
      <w:r>
        <w:rPr>
          <w:sz w:val="24"/>
        </w:rPr>
        <w:t>Bagi</w:t>
      </w:r>
      <w:r>
        <w:rPr>
          <w:spacing w:val="-1"/>
          <w:sz w:val="24"/>
        </w:rPr>
        <w:t xml:space="preserve"> </w:t>
      </w:r>
      <w:r>
        <w:rPr>
          <w:spacing w:val="-2"/>
          <w:sz w:val="24"/>
        </w:rPr>
        <w:t>peneliti</w:t>
      </w:r>
    </w:p>
    <w:p w14:paraId="3B004E5E">
      <w:pPr>
        <w:pStyle w:val="5"/>
      </w:pPr>
    </w:p>
    <w:p w14:paraId="068D02A9">
      <w:pPr>
        <w:pStyle w:val="5"/>
        <w:spacing w:line="480" w:lineRule="auto"/>
        <w:ind w:left="995" w:right="140"/>
        <w:jc w:val="both"/>
      </w:pPr>
      <w:r>
        <w:t>Penelitian ini menjadi sarana bagi peneliti untuk memperoleh pengalaman dalam</w:t>
      </w:r>
      <w:r>
        <w:rPr>
          <w:spacing w:val="21"/>
        </w:rPr>
        <w:t xml:space="preserve"> </w:t>
      </w:r>
      <w:r>
        <w:t>mengembangkan</w:t>
      </w:r>
      <w:r>
        <w:rPr>
          <w:spacing w:val="26"/>
        </w:rPr>
        <w:t xml:space="preserve"> </w:t>
      </w:r>
      <w:r>
        <w:t>media</w:t>
      </w:r>
      <w:r>
        <w:rPr>
          <w:spacing w:val="22"/>
        </w:rPr>
        <w:t xml:space="preserve"> </w:t>
      </w:r>
      <w:r>
        <w:t>pembelajaran</w:t>
      </w:r>
      <w:r>
        <w:rPr>
          <w:spacing w:val="24"/>
        </w:rPr>
        <w:t xml:space="preserve"> </w:t>
      </w:r>
      <w:r>
        <w:t>matematika</w:t>
      </w:r>
      <w:r>
        <w:rPr>
          <w:spacing w:val="23"/>
        </w:rPr>
        <w:t xml:space="preserve"> </w:t>
      </w:r>
      <w:r>
        <w:t>berbasis</w:t>
      </w:r>
      <w:r>
        <w:rPr>
          <w:spacing w:val="24"/>
        </w:rPr>
        <w:t xml:space="preserve"> </w:t>
      </w:r>
      <w:r>
        <w:rPr>
          <w:spacing w:val="-2"/>
        </w:rPr>
        <w:t>GeoGebra</w:t>
      </w:r>
    </w:p>
    <w:p w14:paraId="1F7B85D3">
      <w:pPr>
        <w:pStyle w:val="5"/>
        <w:spacing w:after="0" w:line="480" w:lineRule="auto"/>
        <w:jc w:val="both"/>
        <w:sectPr>
          <w:pgSz w:w="11910" w:h="16840"/>
          <w:pgMar w:top="1920" w:right="1559" w:bottom="1240" w:left="1700" w:header="0" w:footer="1041" w:gutter="0"/>
          <w:cols w:space="720" w:num="1"/>
        </w:sectPr>
      </w:pPr>
    </w:p>
    <w:p w14:paraId="628A1CB1">
      <w:pPr>
        <w:pStyle w:val="5"/>
        <w:spacing w:before="53"/>
      </w:pPr>
    </w:p>
    <w:p w14:paraId="2AAE4785">
      <w:pPr>
        <w:pStyle w:val="5"/>
        <w:spacing w:line="480" w:lineRule="auto"/>
        <w:ind w:left="995"/>
      </w:pPr>
      <w:r>
        <w:t>serta</w:t>
      </w:r>
      <w:r>
        <w:rPr>
          <w:spacing w:val="30"/>
        </w:rPr>
        <w:t xml:space="preserve"> </w:t>
      </w:r>
      <w:r>
        <w:t>sebagai</w:t>
      </w:r>
      <w:r>
        <w:rPr>
          <w:spacing w:val="32"/>
        </w:rPr>
        <w:t xml:space="preserve"> </w:t>
      </w:r>
      <w:r>
        <w:t>salah</w:t>
      </w:r>
      <w:r>
        <w:rPr>
          <w:spacing w:val="31"/>
        </w:rPr>
        <w:t xml:space="preserve"> </w:t>
      </w:r>
      <w:r>
        <w:t>satu</w:t>
      </w:r>
      <w:r>
        <w:rPr>
          <w:spacing w:val="34"/>
        </w:rPr>
        <w:t xml:space="preserve"> </w:t>
      </w:r>
      <w:r>
        <w:t>syarat</w:t>
      </w:r>
      <w:r>
        <w:rPr>
          <w:spacing w:val="32"/>
        </w:rPr>
        <w:t xml:space="preserve"> </w:t>
      </w:r>
      <w:r>
        <w:t>untuk</w:t>
      </w:r>
      <w:r>
        <w:rPr>
          <w:spacing w:val="32"/>
        </w:rPr>
        <w:t xml:space="preserve"> </w:t>
      </w:r>
      <w:r>
        <w:t>memperoleh</w:t>
      </w:r>
      <w:r>
        <w:rPr>
          <w:spacing w:val="31"/>
        </w:rPr>
        <w:t xml:space="preserve"> </w:t>
      </w:r>
      <w:r>
        <w:t>gelar</w:t>
      </w:r>
      <w:r>
        <w:rPr>
          <w:spacing w:val="30"/>
        </w:rPr>
        <w:t xml:space="preserve"> </w:t>
      </w:r>
      <w:r>
        <w:t>Sarjana</w:t>
      </w:r>
      <w:r>
        <w:rPr>
          <w:spacing w:val="30"/>
        </w:rPr>
        <w:t xml:space="preserve"> </w:t>
      </w:r>
      <w:r>
        <w:t xml:space="preserve">Pendidikan </w:t>
      </w:r>
      <w:r>
        <w:rPr>
          <w:spacing w:val="-2"/>
        </w:rPr>
        <w:t>(S.Pd.)</w:t>
      </w:r>
    </w:p>
    <w:p w14:paraId="44079862">
      <w:pPr>
        <w:pStyle w:val="2"/>
        <w:numPr>
          <w:ilvl w:val="1"/>
          <w:numId w:val="1"/>
        </w:numPr>
        <w:tabs>
          <w:tab w:val="left" w:pos="1288"/>
        </w:tabs>
        <w:spacing w:before="0" w:after="0" w:line="240" w:lineRule="auto"/>
        <w:ind w:left="1288" w:right="0" w:hanging="720"/>
        <w:jc w:val="left"/>
      </w:pPr>
      <w:r>
        <w:t>Anggapan</w:t>
      </w:r>
      <w:r>
        <w:rPr>
          <w:spacing w:val="-5"/>
        </w:rPr>
        <w:t xml:space="preserve"> </w:t>
      </w:r>
      <w:r>
        <w:rPr>
          <w:spacing w:val="-2"/>
        </w:rPr>
        <w:t>Dasar</w:t>
      </w:r>
    </w:p>
    <w:p w14:paraId="2295A521">
      <w:pPr>
        <w:pStyle w:val="5"/>
        <w:rPr>
          <w:b/>
        </w:rPr>
      </w:pPr>
    </w:p>
    <w:p w14:paraId="11B83B52">
      <w:pPr>
        <w:pStyle w:val="5"/>
        <w:spacing w:before="5"/>
        <w:rPr>
          <w:b/>
        </w:rPr>
      </w:pPr>
    </w:p>
    <w:p w14:paraId="0A7865AA">
      <w:pPr>
        <w:pStyle w:val="7"/>
        <w:numPr>
          <w:ilvl w:val="0"/>
          <w:numId w:val="4"/>
        </w:numPr>
        <w:tabs>
          <w:tab w:val="left" w:pos="995"/>
        </w:tabs>
        <w:spacing w:before="0" w:after="0" w:line="480" w:lineRule="auto"/>
        <w:ind w:left="995" w:right="136" w:hanging="360"/>
        <w:jc w:val="both"/>
        <w:rPr>
          <w:sz w:val="24"/>
        </w:rPr>
      </w:pPr>
      <w:r>
        <w:rPr>
          <w:sz w:val="24"/>
        </w:rPr>
        <w:drawing>
          <wp:anchor distT="0" distB="0" distL="0" distR="0" simplePos="0" relativeHeight="251661312" behindDoc="1" locked="0" layoutInCell="1" allowOverlap="1">
            <wp:simplePos x="0" y="0"/>
            <wp:positionH relativeFrom="page">
              <wp:posOffset>1456055</wp:posOffset>
            </wp:positionH>
            <wp:positionV relativeFrom="paragraph">
              <wp:posOffset>370840</wp:posOffset>
            </wp:positionV>
            <wp:extent cx="4667250" cy="4591050"/>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4667249" cy="4591049"/>
                    </a:xfrm>
                    <a:prstGeom prst="rect">
                      <a:avLst/>
                    </a:prstGeom>
                  </pic:spPr>
                </pic:pic>
              </a:graphicData>
            </a:graphic>
          </wp:anchor>
        </w:drawing>
      </w:r>
      <w:r>
        <w:rPr>
          <w:spacing w:val="-3"/>
          <w:sz w:val="24"/>
        </w:rPr>
        <w:t xml:space="preserve"> </w:t>
      </w:r>
      <w:r>
        <w:rPr>
          <w:sz w:val="24"/>
        </w:rPr>
        <w:t>Media pembelajaran berbasis GeoGebra pada materi bangun ruang kubus</w:t>
      </w:r>
      <w:r>
        <w:rPr>
          <w:spacing w:val="80"/>
          <w:sz w:val="24"/>
        </w:rPr>
        <w:t xml:space="preserve"> </w:t>
      </w:r>
      <w:r>
        <w:rPr>
          <w:sz w:val="24"/>
        </w:rPr>
        <w:t xml:space="preserve">dan balok dapat dinyatakan valid oleh ahli materi dan ahli media, karena sesuai dengan kurikulum serta mampu menyajikan konsep secara jelas dan </w:t>
      </w:r>
      <w:r>
        <w:rPr>
          <w:spacing w:val="-2"/>
          <w:sz w:val="24"/>
        </w:rPr>
        <w:t>interaktif.</w:t>
      </w:r>
    </w:p>
    <w:p w14:paraId="2B22ED8D">
      <w:pPr>
        <w:pStyle w:val="7"/>
        <w:numPr>
          <w:ilvl w:val="0"/>
          <w:numId w:val="4"/>
        </w:numPr>
        <w:tabs>
          <w:tab w:val="left" w:pos="995"/>
        </w:tabs>
        <w:spacing w:before="1" w:after="0" w:line="480" w:lineRule="auto"/>
        <w:ind w:left="995" w:right="139" w:hanging="360"/>
        <w:jc w:val="both"/>
        <w:rPr>
          <w:sz w:val="24"/>
        </w:rPr>
      </w:pPr>
      <w:r>
        <w:rPr>
          <w:sz w:val="24"/>
        </w:rPr>
        <w:t>Media pembelajaran berbasis GeoGebra memiliki potensi untuk digunakan secara praktis oleh guru, karena mudah dioperasikan, menarik, dan sesuai dengan kondisi pembelajaran di kelas IV sekolah dasar.</w:t>
      </w:r>
    </w:p>
    <w:p w14:paraId="230112A0">
      <w:pPr>
        <w:pStyle w:val="7"/>
        <w:numPr>
          <w:ilvl w:val="0"/>
          <w:numId w:val="4"/>
        </w:numPr>
        <w:tabs>
          <w:tab w:val="left" w:pos="995"/>
        </w:tabs>
        <w:spacing w:before="0" w:after="0" w:line="480" w:lineRule="auto"/>
        <w:ind w:left="995" w:right="138" w:hanging="360"/>
        <w:jc w:val="both"/>
        <w:rPr>
          <w:sz w:val="24"/>
        </w:rPr>
      </w:pPr>
      <w:r>
        <w:rPr>
          <w:sz w:val="24"/>
        </w:rPr>
        <w:t>Media</w:t>
      </w:r>
      <w:r>
        <w:rPr>
          <w:spacing w:val="-4"/>
          <w:sz w:val="24"/>
        </w:rPr>
        <w:t xml:space="preserve"> </w:t>
      </w:r>
      <w:r>
        <w:rPr>
          <w:sz w:val="24"/>
        </w:rPr>
        <w:t>pembelajaran</w:t>
      </w:r>
      <w:r>
        <w:rPr>
          <w:spacing w:val="-3"/>
          <w:sz w:val="24"/>
        </w:rPr>
        <w:t xml:space="preserve"> </w:t>
      </w:r>
      <w:r>
        <w:rPr>
          <w:sz w:val="24"/>
        </w:rPr>
        <w:t>berbasis</w:t>
      </w:r>
      <w:r>
        <w:rPr>
          <w:spacing w:val="-3"/>
          <w:sz w:val="24"/>
        </w:rPr>
        <w:t xml:space="preserve"> </w:t>
      </w:r>
      <w:r>
        <w:rPr>
          <w:sz w:val="24"/>
        </w:rPr>
        <w:t>GeoGebra</w:t>
      </w:r>
      <w:r>
        <w:rPr>
          <w:spacing w:val="-4"/>
          <w:sz w:val="24"/>
        </w:rPr>
        <w:t xml:space="preserve"> </w:t>
      </w:r>
      <w:r>
        <w:rPr>
          <w:sz w:val="24"/>
        </w:rPr>
        <w:t>layak</w:t>
      </w:r>
      <w:r>
        <w:rPr>
          <w:spacing w:val="-3"/>
          <w:sz w:val="24"/>
        </w:rPr>
        <w:t xml:space="preserve"> </w:t>
      </w:r>
      <w:r>
        <w:rPr>
          <w:sz w:val="24"/>
        </w:rPr>
        <w:t>digunakan</w:t>
      </w:r>
      <w:r>
        <w:rPr>
          <w:spacing w:val="-3"/>
          <w:sz w:val="24"/>
        </w:rPr>
        <w:t xml:space="preserve"> </w:t>
      </w:r>
      <w:r>
        <w:rPr>
          <w:sz w:val="24"/>
        </w:rPr>
        <w:t>dalam</w:t>
      </w:r>
      <w:r>
        <w:rPr>
          <w:spacing w:val="-3"/>
          <w:sz w:val="24"/>
        </w:rPr>
        <w:t xml:space="preserve"> </w:t>
      </w:r>
      <w:r>
        <w:rPr>
          <w:sz w:val="24"/>
        </w:rPr>
        <w:t>pembelajaran matematika karena mampu meningkatkan motivasi belajar siswa</w:t>
      </w:r>
      <w:r>
        <w:rPr>
          <w:b/>
          <w:sz w:val="24"/>
        </w:rPr>
        <w:t xml:space="preserve">, </w:t>
      </w:r>
      <w:r>
        <w:rPr>
          <w:sz w:val="24"/>
        </w:rPr>
        <w:t xml:space="preserve">khususnya dalam memahami konsep abstrak bangun ruang menjadi lebih konkret dan </w:t>
      </w:r>
      <w:r>
        <w:rPr>
          <w:spacing w:val="-2"/>
          <w:sz w:val="24"/>
        </w:rPr>
        <w:t>bermakna.</w:t>
      </w:r>
    </w:p>
    <w:sectPr>
      <w:pgSz w:w="11910" w:h="16840"/>
      <w:pgMar w:top="1920" w:right="1559" w:bottom="1240" w:left="1700" w:header="0" w:footer="104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D8F46">
    <w:pPr>
      <w:pStyle w:val="5"/>
      <w:spacing w:line="14" w:lineRule="auto"/>
      <w:rPr>
        <w:sz w:val="20"/>
      </w:rPr>
    </w:pPr>
    <w:r>
      <w:rPr>
        <w:sz w:val="20"/>
      </w:rPr>
      <mc:AlternateContent>
        <mc:Choice Requires="wps">
          <w:drawing>
            <wp:anchor distT="0" distB="0" distL="0" distR="0" simplePos="0" relativeHeight="251659264" behindDoc="1" locked="0" layoutInCell="1" allowOverlap="1">
              <wp:simplePos x="0" y="0"/>
              <wp:positionH relativeFrom="page">
                <wp:posOffset>3883660</wp:posOffset>
              </wp:positionH>
              <wp:positionV relativeFrom="page">
                <wp:posOffset>9891395</wp:posOffset>
              </wp:positionV>
              <wp:extent cx="165100" cy="194310"/>
              <wp:effectExtent l="0" t="0" r="0" b="0"/>
              <wp:wrapNone/>
              <wp:docPr id="1" name="Textbox 1"/>
              <wp:cNvGraphicFramePr/>
              <a:graphic xmlns:a="http://schemas.openxmlformats.org/drawingml/2006/main">
                <a:graphicData uri="http://schemas.microsoft.com/office/word/2010/wordprocessingShape">
                  <wps:wsp>
                    <wps:cNvSpPr txBox="1"/>
                    <wps:spPr>
                      <a:xfrm>
                        <a:off x="0" y="0"/>
                        <a:ext cx="165100" cy="194310"/>
                      </a:xfrm>
                      <a:prstGeom prst="rect">
                        <a:avLst/>
                      </a:prstGeom>
                    </wps:spPr>
                    <wps:txbx>
                      <w:txbxContent>
                        <w:p w14:paraId="0E23BADE">
                          <w:pPr>
                            <w:pStyle w:val="5"/>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 id="Textbox 1" o:spid="_x0000_s1026" o:spt="202" type="#_x0000_t202" style="position:absolute;left:0pt;margin-left:305.8pt;margin-top:778.85pt;height:15.3pt;width:13pt;mso-position-horizontal-relative:page;mso-position-vertical-relative:page;z-index:-251657216;mso-width-relative:page;mso-height-relative:page;" filled="f" stroked="f" coordsize="21600,21600" o:gfxdata="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O9&#10;B8PaAAAADQEAAA8AAAAAAAAAAQAgAAAAIgAAAGRycy9kb3ducmV2LnhtbFBLAQIUABQAAAAIAIdO&#10;4kDATYWBrwEAAHMDAAAOAAAAAAAAAAEAIAAAACkBAABkcnMvZTJvRG9jLnhtbFBLBQYAAAAABgAG&#10;AFkBAABKBQAAAAA=&#10;">
              <v:fill on="f" focussize="0,0"/>
              <v:stroke on="f"/>
              <v:imagedata o:title=""/>
              <o:lock v:ext="edit" aspectratio="f"/>
              <v:textbox inset="0mm,0mm,0mm,0mm">
                <w:txbxContent>
                  <w:p w14:paraId="0E23BADE">
                    <w:pPr>
                      <w:pStyle w:val="5"/>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decimal"/>
      <w:lvlText w:val="%1."/>
      <w:lvlJc w:val="left"/>
      <w:pPr>
        <w:ind w:left="995" w:hanging="42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64" w:hanging="420"/>
      </w:pPr>
      <w:rPr>
        <w:rFonts w:hint="default"/>
        <w:lang w:val="id" w:eastAsia="en-US" w:bidi="ar-SA"/>
      </w:rPr>
    </w:lvl>
    <w:lvl w:ilvl="2" w:tentative="0">
      <w:start w:val="0"/>
      <w:numFmt w:val="bullet"/>
      <w:lvlText w:val="•"/>
      <w:lvlJc w:val="left"/>
      <w:pPr>
        <w:ind w:left="2529" w:hanging="420"/>
      </w:pPr>
      <w:rPr>
        <w:rFonts w:hint="default"/>
        <w:lang w:val="id" w:eastAsia="en-US" w:bidi="ar-SA"/>
      </w:rPr>
    </w:lvl>
    <w:lvl w:ilvl="3" w:tentative="0">
      <w:start w:val="0"/>
      <w:numFmt w:val="bullet"/>
      <w:lvlText w:val="•"/>
      <w:lvlJc w:val="left"/>
      <w:pPr>
        <w:ind w:left="3294" w:hanging="420"/>
      </w:pPr>
      <w:rPr>
        <w:rFonts w:hint="default"/>
        <w:lang w:val="id" w:eastAsia="en-US" w:bidi="ar-SA"/>
      </w:rPr>
    </w:lvl>
    <w:lvl w:ilvl="4" w:tentative="0">
      <w:start w:val="0"/>
      <w:numFmt w:val="bullet"/>
      <w:lvlText w:val="•"/>
      <w:lvlJc w:val="left"/>
      <w:pPr>
        <w:ind w:left="4058" w:hanging="420"/>
      </w:pPr>
      <w:rPr>
        <w:rFonts w:hint="default"/>
        <w:lang w:val="id" w:eastAsia="en-US" w:bidi="ar-SA"/>
      </w:rPr>
    </w:lvl>
    <w:lvl w:ilvl="5" w:tentative="0">
      <w:start w:val="0"/>
      <w:numFmt w:val="bullet"/>
      <w:lvlText w:val="•"/>
      <w:lvlJc w:val="left"/>
      <w:pPr>
        <w:ind w:left="4823" w:hanging="420"/>
      </w:pPr>
      <w:rPr>
        <w:rFonts w:hint="default"/>
        <w:lang w:val="id" w:eastAsia="en-US" w:bidi="ar-SA"/>
      </w:rPr>
    </w:lvl>
    <w:lvl w:ilvl="6" w:tentative="0">
      <w:start w:val="0"/>
      <w:numFmt w:val="bullet"/>
      <w:lvlText w:val="•"/>
      <w:lvlJc w:val="left"/>
      <w:pPr>
        <w:ind w:left="5588" w:hanging="420"/>
      </w:pPr>
      <w:rPr>
        <w:rFonts w:hint="default"/>
        <w:lang w:val="id" w:eastAsia="en-US" w:bidi="ar-SA"/>
      </w:rPr>
    </w:lvl>
    <w:lvl w:ilvl="7" w:tentative="0">
      <w:start w:val="0"/>
      <w:numFmt w:val="bullet"/>
      <w:lvlText w:val="•"/>
      <w:lvlJc w:val="left"/>
      <w:pPr>
        <w:ind w:left="6353" w:hanging="420"/>
      </w:pPr>
      <w:rPr>
        <w:rFonts w:hint="default"/>
        <w:lang w:val="id" w:eastAsia="en-US" w:bidi="ar-SA"/>
      </w:rPr>
    </w:lvl>
    <w:lvl w:ilvl="8" w:tentative="0">
      <w:start w:val="0"/>
      <w:numFmt w:val="bullet"/>
      <w:lvlText w:val="•"/>
      <w:lvlJc w:val="left"/>
      <w:pPr>
        <w:ind w:left="7117" w:hanging="420"/>
      </w:pPr>
      <w:rPr>
        <w:rFonts w:hint="default"/>
        <w:lang w:val="id" w:eastAsia="en-US" w:bidi="ar-SA"/>
      </w:rPr>
    </w:lvl>
  </w:abstractNum>
  <w:abstractNum w:abstractNumId="1">
    <w:nsid w:val="CF092B84"/>
    <w:multiLevelType w:val="multilevel"/>
    <w:tmpl w:val="CF092B84"/>
    <w:lvl w:ilvl="0" w:tentative="0">
      <w:start w:val="1"/>
      <w:numFmt w:val="decimal"/>
      <w:lvlText w:val="%1."/>
      <w:lvlJc w:val="left"/>
      <w:pPr>
        <w:ind w:left="995" w:hanging="382"/>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64" w:hanging="382"/>
      </w:pPr>
      <w:rPr>
        <w:rFonts w:hint="default"/>
        <w:lang w:val="id" w:eastAsia="en-US" w:bidi="ar-SA"/>
      </w:rPr>
    </w:lvl>
    <w:lvl w:ilvl="2" w:tentative="0">
      <w:start w:val="0"/>
      <w:numFmt w:val="bullet"/>
      <w:lvlText w:val="•"/>
      <w:lvlJc w:val="left"/>
      <w:pPr>
        <w:ind w:left="2529" w:hanging="382"/>
      </w:pPr>
      <w:rPr>
        <w:rFonts w:hint="default"/>
        <w:lang w:val="id" w:eastAsia="en-US" w:bidi="ar-SA"/>
      </w:rPr>
    </w:lvl>
    <w:lvl w:ilvl="3" w:tentative="0">
      <w:start w:val="0"/>
      <w:numFmt w:val="bullet"/>
      <w:lvlText w:val="•"/>
      <w:lvlJc w:val="left"/>
      <w:pPr>
        <w:ind w:left="3294" w:hanging="382"/>
      </w:pPr>
      <w:rPr>
        <w:rFonts w:hint="default"/>
        <w:lang w:val="id" w:eastAsia="en-US" w:bidi="ar-SA"/>
      </w:rPr>
    </w:lvl>
    <w:lvl w:ilvl="4" w:tentative="0">
      <w:start w:val="0"/>
      <w:numFmt w:val="bullet"/>
      <w:lvlText w:val="•"/>
      <w:lvlJc w:val="left"/>
      <w:pPr>
        <w:ind w:left="4058" w:hanging="382"/>
      </w:pPr>
      <w:rPr>
        <w:rFonts w:hint="default"/>
        <w:lang w:val="id" w:eastAsia="en-US" w:bidi="ar-SA"/>
      </w:rPr>
    </w:lvl>
    <w:lvl w:ilvl="5" w:tentative="0">
      <w:start w:val="0"/>
      <w:numFmt w:val="bullet"/>
      <w:lvlText w:val="•"/>
      <w:lvlJc w:val="left"/>
      <w:pPr>
        <w:ind w:left="4823" w:hanging="382"/>
      </w:pPr>
      <w:rPr>
        <w:rFonts w:hint="default"/>
        <w:lang w:val="id" w:eastAsia="en-US" w:bidi="ar-SA"/>
      </w:rPr>
    </w:lvl>
    <w:lvl w:ilvl="6" w:tentative="0">
      <w:start w:val="0"/>
      <w:numFmt w:val="bullet"/>
      <w:lvlText w:val="•"/>
      <w:lvlJc w:val="left"/>
      <w:pPr>
        <w:ind w:left="5588" w:hanging="382"/>
      </w:pPr>
      <w:rPr>
        <w:rFonts w:hint="default"/>
        <w:lang w:val="id" w:eastAsia="en-US" w:bidi="ar-SA"/>
      </w:rPr>
    </w:lvl>
    <w:lvl w:ilvl="7" w:tentative="0">
      <w:start w:val="0"/>
      <w:numFmt w:val="bullet"/>
      <w:lvlText w:val="•"/>
      <w:lvlJc w:val="left"/>
      <w:pPr>
        <w:ind w:left="6353" w:hanging="382"/>
      </w:pPr>
      <w:rPr>
        <w:rFonts w:hint="default"/>
        <w:lang w:val="id" w:eastAsia="en-US" w:bidi="ar-SA"/>
      </w:rPr>
    </w:lvl>
    <w:lvl w:ilvl="8" w:tentative="0">
      <w:start w:val="0"/>
      <w:numFmt w:val="bullet"/>
      <w:lvlText w:val="•"/>
      <w:lvlJc w:val="left"/>
      <w:pPr>
        <w:ind w:left="7117" w:hanging="382"/>
      </w:pPr>
      <w:rPr>
        <w:rFonts w:hint="default"/>
        <w:lang w:val="id" w:eastAsia="en-US" w:bidi="ar-SA"/>
      </w:rPr>
    </w:lvl>
  </w:abstractNum>
  <w:abstractNum w:abstractNumId="2">
    <w:nsid w:val="0053208E"/>
    <w:multiLevelType w:val="multilevel"/>
    <w:tmpl w:val="0053208E"/>
    <w:lvl w:ilvl="0" w:tentative="0">
      <w:start w:val="1"/>
      <w:numFmt w:val="decimal"/>
      <w:lvlText w:val="%1"/>
      <w:lvlJc w:val="left"/>
      <w:pPr>
        <w:ind w:left="928" w:hanging="360"/>
        <w:jc w:val="left"/>
      </w:pPr>
      <w:rPr>
        <w:rFonts w:hint="default"/>
        <w:lang w:val="id" w:eastAsia="en-US" w:bidi="ar-SA"/>
      </w:rPr>
    </w:lvl>
    <w:lvl w:ilvl="1" w:tentative="0">
      <w:start w:val="1"/>
      <w:numFmt w:val="decimal"/>
      <w:lvlText w:val="%1.%2"/>
      <w:lvlJc w:val="left"/>
      <w:pPr>
        <w:ind w:left="928"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3."/>
      <w:lvlJc w:val="left"/>
      <w:pPr>
        <w:ind w:left="1276"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1"/>
      <w:numFmt w:val="upperLetter"/>
      <w:lvlText w:val="%4."/>
      <w:lvlJc w:val="left"/>
      <w:pPr>
        <w:ind w:left="995"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4" w:tentative="0">
      <w:start w:val="0"/>
      <w:numFmt w:val="bullet"/>
      <w:lvlText w:val="•"/>
      <w:lvlJc w:val="left"/>
      <w:pPr>
        <w:ind w:left="3121" w:hanging="360"/>
      </w:pPr>
      <w:rPr>
        <w:rFonts w:hint="default"/>
        <w:lang w:val="id" w:eastAsia="en-US" w:bidi="ar-SA"/>
      </w:rPr>
    </w:lvl>
    <w:lvl w:ilvl="5" w:tentative="0">
      <w:start w:val="0"/>
      <w:numFmt w:val="bullet"/>
      <w:lvlText w:val="•"/>
      <w:lvlJc w:val="left"/>
      <w:pPr>
        <w:ind w:left="4042" w:hanging="360"/>
      </w:pPr>
      <w:rPr>
        <w:rFonts w:hint="default"/>
        <w:lang w:val="id" w:eastAsia="en-US" w:bidi="ar-SA"/>
      </w:rPr>
    </w:lvl>
    <w:lvl w:ilvl="6" w:tentative="0">
      <w:start w:val="0"/>
      <w:numFmt w:val="bullet"/>
      <w:lvlText w:val="•"/>
      <w:lvlJc w:val="left"/>
      <w:pPr>
        <w:ind w:left="4963" w:hanging="360"/>
      </w:pPr>
      <w:rPr>
        <w:rFonts w:hint="default"/>
        <w:lang w:val="id" w:eastAsia="en-US" w:bidi="ar-SA"/>
      </w:rPr>
    </w:lvl>
    <w:lvl w:ilvl="7" w:tentative="0">
      <w:start w:val="0"/>
      <w:numFmt w:val="bullet"/>
      <w:lvlText w:val="•"/>
      <w:lvlJc w:val="left"/>
      <w:pPr>
        <w:ind w:left="5884" w:hanging="360"/>
      </w:pPr>
      <w:rPr>
        <w:rFonts w:hint="default"/>
        <w:lang w:val="id" w:eastAsia="en-US" w:bidi="ar-SA"/>
      </w:rPr>
    </w:lvl>
    <w:lvl w:ilvl="8" w:tentative="0">
      <w:start w:val="0"/>
      <w:numFmt w:val="bullet"/>
      <w:lvlText w:val="•"/>
      <w:lvlJc w:val="left"/>
      <w:pPr>
        <w:ind w:left="6805" w:hanging="360"/>
      </w:pPr>
      <w:rPr>
        <w:rFonts w:hint="default"/>
        <w:lang w:val="id" w:eastAsia="en-US" w:bidi="ar-SA"/>
      </w:rPr>
    </w:lvl>
  </w:abstractNum>
  <w:abstractNum w:abstractNumId="3">
    <w:nsid w:val="59ADCABA"/>
    <w:multiLevelType w:val="multilevel"/>
    <w:tmpl w:val="59ADCABA"/>
    <w:lvl w:ilvl="0" w:tentative="0">
      <w:start w:val="1"/>
      <w:numFmt w:val="decimal"/>
      <w:lvlText w:val="%1."/>
      <w:lvlJc w:val="left"/>
      <w:pPr>
        <w:ind w:left="995" w:hanging="42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64" w:hanging="420"/>
      </w:pPr>
      <w:rPr>
        <w:rFonts w:hint="default"/>
        <w:lang w:val="id" w:eastAsia="en-US" w:bidi="ar-SA"/>
      </w:rPr>
    </w:lvl>
    <w:lvl w:ilvl="2" w:tentative="0">
      <w:start w:val="0"/>
      <w:numFmt w:val="bullet"/>
      <w:lvlText w:val="•"/>
      <w:lvlJc w:val="left"/>
      <w:pPr>
        <w:ind w:left="2529" w:hanging="420"/>
      </w:pPr>
      <w:rPr>
        <w:rFonts w:hint="default"/>
        <w:lang w:val="id" w:eastAsia="en-US" w:bidi="ar-SA"/>
      </w:rPr>
    </w:lvl>
    <w:lvl w:ilvl="3" w:tentative="0">
      <w:start w:val="0"/>
      <w:numFmt w:val="bullet"/>
      <w:lvlText w:val="•"/>
      <w:lvlJc w:val="left"/>
      <w:pPr>
        <w:ind w:left="3294" w:hanging="420"/>
      </w:pPr>
      <w:rPr>
        <w:rFonts w:hint="default"/>
        <w:lang w:val="id" w:eastAsia="en-US" w:bidi="ar-SA"/>
      </w:rPr>
    </w:lvl>
    <w:lvl w:ilvl="4" w:tentative="0">
      <w:start w:val="0"/>
      <w:numFmt w:val="bullet"/>
      <w:lvlText w:val="•"/>
      <w:lvlJc w:val="left"/>
      <w:pPr>
        <w:ind w:left="4058" w:hanging="420"/>
      </w:pPr>
      <w:rPr>
        <w:rFonts w:hint="default"/>
        <w:lang w:val="id" w:eastAsia="en-US" w:bidi="ar-SA"/>
      </w:rPr>
    </w:lvl>
    <w:lvl w:ilvl="5" w:tentative="0">
      <w:start w:val="0"/>
      <w:numFmt w:val="bullet"/>
      <w:lvlText w:val="•"/>
      <w:lvlJc w:val="left"/>
      <w:pPr>
        <w:ind w:left="4823" w:hanging="420"/>
      </w:pPr>
      <w:rPr>
        <w:rFonts w:hint="default"/>
        <w:lang w:val="id" w:eastAsia="en-US" w:bidi="ar-SA"/>
      </w:rPr>
    </w:lvl>
    <w:lvl w:ilvl="6" w:tentative="0">
      <w:start w:val="0"/>
      <w:numFmt w:val="bullet"/>
      <w:lvlText w:val="•"/>
      <w:lvlJc w:val="left"/>
      <w:pPr>
        <w:ind w:left="5588" w:hanging="420"/>
      </w:pPr>
      <w:rPr>
        <w:rFonts w:hint="default"/>
        <w:lang w:val="id" w:eastAsia="en-US" w:bidi="ar-SA"/>
      </w:rPr>
    </w:lvl>
    <w:lvl w:ilvl="7" w:tentative="0">
      <w:start w:val="0"/>
      <w:numFmt w:val="bullet"/>
      <w:lvlText w:val="•"/>
      <w:lvlJc w:val="left"/>
      <w:pPr>
        <w:ind w:left="6353" w:hanging="420"/>
      </w:pPr>
      <w:rPr>
        <w:rFonts w:hint="default"/>
        <w:lang w:val="id" w:eastAsia="en-US" w:bidi="ar-SA"/>
      </w:rPr>
    </w:lvl>
    <w:lvl w:ilvl="8" w:tentative="0">
      <w:start w:val="0"/>
      <w:numFmt w:val="bullet"/>
      <w:lvlText w:val="•"/>
      <w:lvlJc w:val="left"/>
      <w:pPr>
        <w:ind w:left="7117" w:hanging="420"/>
      </w:pPr>
      <w:rPr>
        <w:rFonts w:hint="default"/>
        <w:lang w:val="id" w:eastAsia="en-US" w:bidi="ar-S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1rihUQ0iWZrz2cvjRQQ+UBQM+gY=" w:salt="JceAuR25TQGJfhzy6NRh5Q=="/>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18A651E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1276" w:hanging="720"/>
      <w:jc w:val="both"/>
      <w:outlineLvl w:val="1"/>
    </w:pPr>
    <w:rPr>
      <w:rFonts w:ascii="Times New Roman" w:hAnsi="Times New Roman" w:eastAsia="Times New Roman" w:cs="Times New Roman"/>
      <w:b/>
      <w:bCs/>
      <w:sz w:val="24"/>
      <w:szCs w:val="24"/>
      <w:lang w:val="id" w:eastAsia="en-US" w:bidi="ar-SA"/>
    </w:rPr>
  </w:style>
  <w:style w:type="character" w:default="1" w:styleId="3">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Times New Roman" w:hAnsi="Times New Roman" w:eastAsia="Times New Roman" w:cs="Times New Roman"/>
      <w:sz w:val="24"/>
      <w:szCs w:val="24"/>
      <w:lang w:val="id" w:eastAsia="en-US" w:bidi="ar-SA"/>
    </w:rPr>
  </w:style>
  <w:style w:type="table" w:customStyle="1" w:styleId="6">
    <w:name w:val="Table Normal1"/>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ind w:left="995" w:hanging="360"/>
      <w:jc w:val="both"/>
    </w:pPr>
    <w:rPr>
      <w:rFonts w:ascii="Times New Roman" w:hAnsi="Times New Roman" w:eastAsia="Times New Roman" w:cs="Times New Roman"/>
      <w:lang w:val="id" w:eastAsia="en-US" w:bidi="ar-SA"/>
    </w:rPr>
  </w:style>
  <w:style w:type="paragraph" w:customStyle="1" w:styleId="8">
    <w:name w:val="Table Paragraph"/>
    <w:basedOn w:val="1"/>
    <w:qFormat/>
    <w:uiPriority w:val="1"/>
    <w:rPr>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911</Words>
  <Characters>6382</Characters>
  <TotalTime>0</TotalTime>
  <ScaleCrop>false</ScaleCrop>
  <LinksUpToDate>false</LinksUpToDate>
  <CharactersWithSpaces>7257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2026-09-16T03:55:00Z</dcterms:created>
  <dc:creator>Administrator</dc:creator>
  <cp:lastModifiedBy>Administrator</cp:lastModifiedBy>
  <dcterms:modified xsi:type="dcterms:W3CDTF">2026-09-18T03:18:25Z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2026-09-16T00:00:00Z</vt:filetime>
  </property>
  <property fmtid="{D5CDD505-2E9C-101B-9397-08002B2CF9AE}" pid="4" name="Creator">
    <vt:lpwstr>Nitro PDF Pro 14 (14.42.0.34)</vt:lpwstr>
  </property>
  <property fmtid="{D5CDD505-2E9C-101B-9397-08002B2CF9AE}" pid="5" name="LastSaved">
    <vt:filetime>2026-09-16T00:00:00Z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1B23568D405D432988D3D5D35D8CE306_13</vt:lpwstr>
  </property>
</Properties>
</file>