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84E9AB">
      <w:pPr>
        <w:pStyle w:val="2"/>
        <w:rPr>
          <w:color w:val="auto"/>
        </w:rPr>
      </w:pPr>
      <w:bookmarkStart w:id="0" w:name="_Toc239621412"/>
      <w:bookmarkStart w:id="4" w:name="_GoBack"/>
      <w:bookmarkEnd w:id="4"/>
      <w:r>
        <w:rPr>
          <w:color w:val="auto"/>
        </w:rPr>
        <w:t>BAB V</w:t>
      </w:r>
      <w:bookmarkEnd w:id="0"/>
      <w:r>
        <w:rPr>
          <w:color w:val="auto"/>
        </w:rPr>
        <w:t xml:space="preserve"> </w:t>
      </w:r>
    </w:p>
    <w:p w14:paraId="74052999">
      <w:pPr>
        <w:pStyle w:val="2"/>
        <w:rPr>
          <w:color w:val="auto"/>
        </w:rPr>
      </w:pPr>
      <w:bookmarkStart w:id="1" w:name="_Toc239621413"/>
      <w:r>
        <w:rPr>
          <w:color w:val="auto"/>
        </w:rPr>
        <w:t>KESIMPULAN DAN SARAN</w:t>
      </w:r>
      <w:bookmarkEnd w:id="1"/>
    </w:p>
    <w:p w14:paraId="0519C2AE">
      <w:pPr>
        <w:pStyle w:val="3"/>
        <w:rPr>
          <w:color w:val="auto"/>
        </w:rPr>
      </w:pPr>
      <w:bookmarkStart w:id="2" w:name="_Toc239621414"/>
      <w:r>
        <w:rPr>
          <w:color w:val="auto"/>
        </w:rPr>
        <w:t>5.1 Kesimpulan Dan Saran</w:t>
      </w:r>
      <w:bookmarkEnd w:id="2"/>
    </w:p>
    <w:p w14:paraId="484E367F">
      <w:pPr>
        <w:spacing w:line="480" w:lineRule="auto"/>
        <w:ind w:firstLine="709"/>
        <w:jc w:val="both"/>
      </w:pPr>
      <w:r>
        <w:t>Berdasarkan hasil penelitian dan pembahasan dapat disimpulkan bahwa, pembelajaran menulis teks negosiasi dengan menggunakan media pembelajaran berbasis video efektif digunakan, karena skor rata-rata pada posttest lebih tinggi dibandingkan pretest hal ini ditunjukkan dengan hasil uji t, dan diperoleh tibet sebesar 1,706, dan t</w:t>
      </w:r>
      <w:r>
        <w:rPr>
          <w:vertAlign w:val="subscript"/>
        </w:rPr>
        <w:t>hitung</w:t>
      </w:r>
      <w:r>
        <w:t xml:space="preserve"> sebesar 15,019, df= 26, p=0,000 yang berarti signifikan.</w:t>
      </w:r>
    </w:p>
    <w:p w14:paraId="7B8D8332">
      <w:pPr>
        <w:spacing w:line="480" w:lineRule="auto"/>
        <w:ind w:firstLine="709"/>
        <w:jc w:val="both"/>
      </w:pPr>
      <w:r>
        <w:t>Pembelajaran menulis teks negosiasi tanpa menggunakan media pembelajaran berbasis video tidak efektif. Hal ini dikarenakan media pembelajaran konvensional (tanpa menggunakan media pembelajaran berbasis video) tidak cocok digunakan dalam pembelajaran menulis teks negosiasi.</w:t>
      </w:r>
    </w:p>
    <w:p w14:paraId="7EEF05ED">
      <w:pPr>
        <w:spacing w:line="480" w:lineRule="auto"/>
        <w:ind w:firstLine="709"/>
        <w:jc w:val="both"/>
        <w:rPr>
          <w:lang w:val="it-IT"/>
        </w:rPr>
      </w:pPr>
      <w:r>
        <w:t xml:space="preserve">Pembelajaran menulis teks negosiasi efektif digunakan pada siswa kelas X SMA Negeri 14 Medan. </w:t>
      </w:r>
      <w:r>
        <w:rPr>
          <w:lang w:val="it-IT"/>
        </w:rPr>
        <w:t xml:space="preserve">Hal ini ditunjukkan dengan adanya peningkatanskor rata-rata pada posttest. Skor rata-rata pada pretest diperoleh sebesar 60,70, sedangkan pada posttest skor rata-rata meningkat menjadi 82,81. </w:t>
      </w:r>
    </w:p>
    <w:p w14:paraId="32C3638A">
      <w:pPr>
        <w:pStyle w:val="3"/>
        <w:rPr>
          <w:color w:val="auto"/>
          <w:lang w:val="it-IT"/>
        </w:rPr>
      </w:pPr>
      <w:bookmarkStart w:id="3" w:name="_Toc239621415"/>
      <w:r>
        <w:rPr>
          <w:color w:val="auto"/>
          <w:lang w:val="it-IT"/>
        </w:rPr>
        <w:t>5.2 Saran</w:t>
      </w:r>
      <w:bookmarkEnd w:id="3"/>
    </w:p>
    <w:p w14:paraId="0CCE6427">
      <w:pPr>
        <w:spacing w:line="480" w:lineRule="auto"/>
        <w:ind w:firstLine="709"/>
        <w:jc w:val="both"/>
        <w:rPr>
          <w:lang w:val="it-IT"/>
        </w:rPr>
      </w:pPr>
      <w:r>
        <w:rPr>
          <w:lang w:val="it-IT"/>
        </w:rPr>
        <w:t>Berdasarkan hasil yang diperoleh dari penelitian ini, maka penulis mengajukan beberapa saran sebagai berikut:</w:t>
      </w:r>
    </w:p>
    <w:p w14:paraId="64E4D66D">
      <w:pPr>
        <w:pStyle w:val="30"/>
        <w:numPr>
          <w:ilvl w:val="1"/>
          <w:numId w:val="1"/>
        </w:numPr>
        <w:spacing w:line="480" w:lineRule="auto"/>
        <w:ind w:left="567"/>
        <w:jc w:val="both"/>
        <w:rPr>
          <w:lang w:val="it-IT"/>
        </w:rPr>
      </w:pPr>
      <w:r>
        <w:rPr>
          <w:lang w:val="it-IT"/>
        </w:rPr>
        <w:t>Guru sebaiknya kreatif dalam menciptakan suasana kelas agar siswa tidak cepat bosan dan tegang dalam belajar serta lebih termotivasi untuk memperhatikan apa yang diajarakan.</w:t>
      </w:r>
    </w:p>
    <w:p w14:paraId="3A02FE85">
      <w:pPr>
        <w:pStyle w:val="30"/>
        <w:numPr>
          <w:ilvl w:val="1"/>
          <w:numId w:val="1"/>
        </w:numPr>
        <w:spacing w:line="480" w:lineRule="auto"/>
        <w:ind w:left="567"/>
        <w:jc w:val="both"/>
        <w:rPr>
          <w:lang w:val="it-IT"/>
        </w:rPr>
      </w:pPr>
      <w:r>
        <w:rPr>
          <w:lang w:val="it-IT"/>
        </w:rPr>
        <w:t>Kepada guru bahasa Indonesia khususnya agar dapat mencoba menerapkan media berbasis video dalam proses pembelajaran sebagai salah satu upaya meningkatkan hasil belajar siswa serta aktivitas siswa dalam pembelajaran.</w:t>
      </w:r>
    </w:p>
    <w:p w14:paraId="1FEB15E0">
      <w:pPr>
        <w:pStyle w:val="30"/>
        <w:numPr>
          <w:ilvl w:val="1"/>
          <w:numId w:val="1"/>
        </w:numPr>
        <w:spacing w:line="480" w:lineRule="auto"/>
        <w:ind w:left="567"/>
        <w:jc w:val="both"/>
        <w:rPr>
          <w:lang w:val="it-IT"/>
        </w:rPr>
      </w:pPr>
      <w:r>
        <w:rPr>
          <w:lang w:val="it-IT"/>
        </w:rPr>
        <w:t>Sebagai tindak lanjut penerapan, pada saat proses pembelajaran diharapkan guru untuk lebih mengawasi dan mengontrol serta membimbing siswa dalam bekerja kelompok maupun individu.</w:t>
      </w:r>
    </w:p>
    <w:p w14:paraId="7FDED26C">
      <w:pPr>
        <w:rPr>
          <w:lang w:val="it-IT"/>
        </w:rPr>
      </w:pPr>
    </w:p>
    <w:sectPr>
      <w:headerReference r:id="rId7" w:type="first"/>
      <w:footerReference r:id="rId10" w:type="first"/>
      <w:headerReference r:id="rId5" w:type="default"/>
      <w:footerReference r:id="rId8" w:type="default"/>
      <w:headerReference r:id="rId6" w:type="even"/>
      <w:footerReference r:id="rId9" w:type="even"/>
      <w:pgSz w:w="11907"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06643">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9ABD4">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7C4EA">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52AC8">
    <w:pPr>
      <w:pStyle w:val="14"/>
    </w:pPr>
    <w:r>
      <w:rPr>
        <w14:ligatures w14:val="standardContextual"/>
      </w:rPr>
      <w:pict>
        <v:shape id="WordPictureWatermark46553189" o:spid="_x0000_s2051" o:spt="75" type="#_x0000_t75" style="position:absolute;left:0pt;height:451.3pt;width:451.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0F872">
    <w:pPr>
      <w:pStyle w:val="14"/>
    </w:pPr>
    <w:r>
      <w:rPr>
        <w14:ligatures w14:val="standardContextual"/>
      </w:rPr>
      <w:pict>
        <v:shape id="WordPictureWatermark46553188" o:spid="_x0000_s2050" o:spt="75" type="#_x0000_t75" style="position:absolute;left:0pt;height:451.3pt;width:451.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F86BA">
    <w:pPr>
      <w:pStyle w:val="14"/>
    </w:pPr>
    <w:r>
      <w:rPr>
        <w14:ligatures w14:val="standardContextual"/>
      </w:rPr>
      <w:pict>
        <v:shape id="WordPictureWatermark46553187" o:spid="_x0000_s2049" o:spt="75" type="#_x0000_t75" style="position:absolute;left:0pt;height:451.3pt;width:451.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F033DF"/>
    <w:multiLevelType w:val="multilevel"/>
    <w:tmpl w:val="63F033DF"/>
    <w:lvl w:ilvl="0" w:tentative="0">
      <w:start w:val="1"/>
      <w:numFmt w:val="lowerLetter"/>
      <w:lvlText w:val="%1."/>
      <w:lvlJc w:val="left"/>
      <w:pPr>
        <w:ind w:left="1429" w:hanging="360"/>
      </w:pPr>
      <w:rPr>
        <w:rFonts w:hint="default"/>
      </w:rPr>
    </w:lvl>
    <w:lvl w:ilvl="1" w:tentative="0">
      <w:start w:val="1"/>
      <w:numFmt w:val="decimal"/>
      <w:lvlText w:val="%2."/>
      <w:lvlJc w:val="left"/>
      <w:pPr>
        <w:ind w:left="2149" w:hanging="360"/>
      </w:pPr>
      <w:rPr>
        <w:rFonts w:hint="default"/>
      </w:r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1JqM9DpWHendmnvHooUGxzVH2Ug=" w:salt="wXj+HgKAAULwgkv5LMU9cA=="/>
  <w:defaultTabStop w:val="720"/>
  <w:drawingGridHorizontalSpacing w:val="110"/>
  <w:displayHorizontalDrawingGridEvery w:val="2"/>
  <w:displayVertic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ED5"/>
    <w:rsid w:val="001B416D"/>
    <w:rsid w:val="00371CED"/>
    <w:rsid w:val="00607FDE"/>
    <w:rsid w:val="007A3CFE"/>
    <w:rsid w:val="008B5F34"/>
    <w:rsid w:val="00977123"/>
    <w:rsid w:val="00BC4ED5"/>
    <w:rsid w:val="71665F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60" w:lineRule="auto"/>
    </w:pPr>
    <w:rPr>
      <w:rFonts w:ascii="Times New Roman" w:hAnsi="Times New Roman" w:eastAsiaTheme="minorEastAsia" w:cstheme="minorBidi"/>
      <w:kern w:val="0"/>
      <w:sz w:val="24"/>
      <w:szCs w:val="22"/>
      <w:lang w:val="en-US" w:eastAsia="en-US" w:bidi="ar-SA"/>
      <w14:ligatures w14:val="none"/>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8"/>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2"/>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6"/>
    <w:unhideWhenUsed/>
    <w:uiPriority w:val="99"/>
    <w:pPr>
      <w:tabs>
        <w:tab w:val="center" w:pos="4680"/>
        <w:tab w:val="right" w:pos="9360"/>
      </w:tabs>
      <w:spacing w:line="240" w:lineRule="auto"/>
    </w:pPr>
  </w:style>
  <w:style w:type="paragraph" w:styleId="14">
    <w:name w:val="header"/>
    <w:basedOn w:val="1"/>
    <w:link w:val="35"/>
    <w:unhideWhenUsed/>
    <w:uiPriority w:val="99"/>
    <w:pPr>
      <w:tabs>
        <w:tab w:val="center" w:pos="4680"/>
        <w:tab w:val="right" w:pos="9360"/>
      </w:tabs>
      <w:spacing w:line="240" w:lineRule="auto"/>
    </w:pPr>
  </w:style>
  <w:style w:type="paragraph" w:styleId="15">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8">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19">
    <w:name w:val="Heading 3 Char"/>
    <w:basedOn w:val="11"/>
    <w:link w:val="4"/>
    <w:semiHidden/>
    <w:qFormat/>
    <w:uiPriority w:val="9"/>
    <w:rPr>
      <w:rFonts w:eastAsiaTheme="majorEastAsia" w:cstheme="majorBidi"/>
      <w:color w:val="2F5597" w:themeColor="accent1" w:themeShade="BF"/>
      <w:sz w:val="28"/>
      <w:szCs w:val="28"/>
    </w:rPr>
  </w:style>
  <w:style w:type="character" w:customStyle="1" w:styleId="20">
    <w:name w:val="Heading 4 Char"/>
    <w:basedOn w:val="11"/>
    <w:link w:val="5"/>
    <w:semiHidden/>
    <w:qFormat/>
    <w:uiPriority w:val="9"/>
    <w:rPr>
      <w:rFonts w:eastAsiaTheme="majorEastAsia" w:cstheme="majorBidi"/>
      <w:i/>
      <w:iCs/>
      <w:color w:val="2F5597" w:themeColor="accent1" w:themeShade="BF"/>
    </w:rPr>
  </w:style>
  <w:style w:type="character" w:customStyle="1" w:styleId="21">
    <w:name w:val="Heading 5 Char"/>
    <w:basedOn w:val="11"/>
    <w:link w:val="6"/>
    <w:semiHidden/>
    <w:uiPriority w:val="9"/>
    <w:rPr>
      <w:rFonts w:eastAsiaTheme="majorEastAsia" w:cstheme="majorBidi"/>
      <w:color w:val="2F5597" w:themeColor="accent1" w:themeShade="BF"/>
    </w:rPr>
  </w:style>
  <w:style w:type="character" w:customStyle="1" w:styleId="22">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le Char"/>
    <w:basedOn w:val="11"/>
    <w:link w:val="16"/>
    <w:uiPriority w:val="10"/>
    <w:rPr>
      <w:rFonts w:asciiTheme="majorHAnsi" w:hAnsiTheme="majorHAnsi" w:eastAsiaTheme="majorEastAsia" w:cstheme="majorBidi"/>
      <w:spacing w:val="-10"/>
      <w:kern w:val="28"/>
      <w:sz w:val="56"/>
      <w:szCs w:val="56"/>
    </w:rPr>
  </w:style>
  <w:style w:type="character" w:customStyle="1" w:styleId="27">
    <w:name w:val="Subtitle Char"/>
    <w:basedOn w:val="11"/>
    <w:link w:val="15"/>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Quote Char"/>
    <w:basedOn w:val="11"/>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Intense Quote Char"/>
    <w:basedOn w:val="11"/>
    <w:link w:val="32"/>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Header Char"/>
    <w:basedOn w:val="11"/>
    <w:link w:val="14"/>
    <w:uiPriority w:val="99"/>
    <w:rPr>
      <w:rFonts w:ascii="Times New Roman" w:hAnsi="Times New Roman" w:eastAsiaTheme="minorEastAsia"/>
      <w:kern w:val="0"/>
      <w:szCs w:val="22"/>
      <w14:ligatures w14:val="none"/>
    </w:rPr>
  </w:style>
  <w:style w:type="character" w:customStyle="1" w:styleId="36">
    <w:name w:val="Footer Char"/>
    <w:basedOn w:val="11"/>
    <w:link w:val="13"/>
    <w:uiPriority w:val="99"/>
    <w:rPr>
      <w:rFonts w:ascii="Times New Roman" w:hAnsi="Times New Roman" w:eastAsiaTheme="minorEastAsia"/>
      <w:kern w:val="0"/>
      <w:szCs w:val="22"/>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221</Words>
  <Characters>1471</Characters>
  <Lines>12</Lines>
  <Paragraphs>3</Paragraphs>
  <TotalTime>0</TotalTime>
  <ScaleCrop>false</ScaleCrop>
  <LinksUpToDate>false</LinksUpToDate>
  <CharactersWithSpaces>1683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2026-09-09T13:01:00Z</dcterms:created>
  <dc:creator>ina com</dc:creator>
  <cp:lastModifiedBy>Administrator</cp:lastModifiedBy>
  <dcterms:modified xsi:type="dcterms:W3CDTF">2026-09-18T06:58:27Z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1A2C1BA9F42B490DAEB0790A05716D4E_13</vt:lpwstr>
  </property>
</Properties>
</file>