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76"/>
        <w:ind w:right="138"/>
        <w:jc w:val="right"/>
      </w:pPr>
      <w:r>
        <w:rPr/>
        <mc:AlternateContent>
          <mc:Choice Requires="wps">
            <w:drawing>
              <wp:anchor distT="0" distB="0" distL="0" distR="0" allowOverlap="1" layoutInCell="1" locked="0" behindDoc="0" simplePos="0" relativeHeight="15729152">
                <wp:simplePos x="0" y="0"/>
                <wp:positionH relativeFrom="page">
                  <wp:posOffset>6299200</wp:posOffset>
                </wp:positionH>
                <wp:positionV relativeFrom="paragraph">
                  <wp:posOffset>26415</wp:posOffset>
                </wp:positionV>
                <wp:extent cx="292100" cy="22860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292100" cy="228600"/>
                        </a:xfrm>
                        <a:custGeom>
                          <a:avLst/>
                          <a:gdLst/>
                          <a:ahLst/>
                          <a:cxnLst/>
                          <a:rect l="l" t="t" r="r" b="b"/>
                          <a:pathLst>
                            <a:path w="292100" h="228600">
                              <a:moveTo>
                                <a:pt x="146050" y="0"/>
                              </a:moveTo>
                              <a:lnTo>
                                <a:pt x="89207" y="8983"/>
                              </a:lnTo>
                              <a:lnTo>
                                <a:pt x="42783" y="33480"/>
                              </a:lnTo>
                              <a:lnTo>
                                <a:pt x="11479" y="69812"/>
                              </a:lnTo>
                              <a:lnTo>
                                <a:pt x="0" y="114300"/>
                              </a:lnTo>
                              <a:lnTo>
                                <a:pt x="11479" y="158787"/>
                              </a:lnTo>
                              <a:lnTo>
                                <a:pt x="42783" y="195119"/>
                              </a:lnTo>
                              <a:lnTo>
                                <a:pt x="89207" y="219616"/>
                              </a:lnTo>
                              <a:lnTo>
                                <a:pt x="146050" y="228600"/>
                              </a:lnTo>
                              <a:lnTo>
                                <a:pt x="202892" y="219616"/>
                              </a:lnTo>
                              <a:lnTo>
                                <a:pt x="249316" y="195119"/>
                              </a:lnTo>
                              <a:lnTo>
                                <a:pt x="280620" y="158787"/>
                              </a:lnTo>
                              <a:lnTo>
                                <a:pt x="292100" y="114300"/>
                              </a:lnTo>
                              <a:lnTo>
                                <a:pt x="280620" y="69812"/>
                              </a:lnTo>
                              <a:lnTo>
                                <a:pt x="249316" y="33480"/>
                              </a:lnTo>
                              <a:lnTo>
                                <a:pt x="202892" y="8983"/>
                              </a:lnTo>
                              <a:lnTo>
                                <a:pt x="14605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style="position:absolute;margin-left:496pt;margin-top:2.08pt;width:23pt;height:18pt;mso-position-horizontal-relative:page;mso-position-vertical-relative:paragraph;z-index:15729152" id="docshape1" coordorigin="9920,42" coordsize="460,360" path="m10150,42l10060,56,9987,94,9938,152,9920,222,9938,292,9987,349,10060,387,10150,402,10240,387,10313,349,10362,292,10380,222,10362,152,10313,94,10240,56,10150,42xe" filled="true" fillcolor="#ffffff" stroked="false">
                <v:path arrowok="t"/>
                <v:fill type="solid"/>
                <w10:wrap type="none"/>
              </v:shape>
            </w:pict>
          </mc:Fallback>
        </mc:AlternateContent>
      </w:r>
      <w:r>
        <w:rPr>
          <w:spacing w:val="-10"/>
        </w:rPr>
        <w:t>9</w:t>
      </w:r>
    </w:p>
    <w:p>
      <w:pPr>
        <w:pStyle w:val="BodyText"/>
      </w:pPr>
    </w:p>
    <w:p>
      <w:pPr>
        <w:pStyle w:val="BodyText"/>
        <w:spacing w:before="181"/>
      </w:pPr>
    </w:p>
    <w:p>
      <w:pPr>
        <w:spacing w:line="240" w:lineRule="auto" w:before="0"/>
        <w:ind w:left="671" w:right="252" w:firstLine="0"/>
        <w:jc w:val="center"/>
        <w:rPr>
          <w:b/>
          <w:sz w:val="24"/>
        </w:rPr>
      </w:pPr>
      <w:r>
        <w:rPr>
          <w:b/>
          <w:sz w:val="24"/>
        </w:rPr>
        <w:t>PENGARUH</w:t>
      </w:r>
      <w:r>
        <w:rPr>
          <w:b/>
          <w:spacing w:val="20"/>
          <w:sz w:val="24"/>
        </w:rPr>
        <w:t> </w:t>
      </w:r>
      <w:r>
        <w:rPr>
          <w:b/>
          <w:sz w:val="24"/>
        </w:rPr>
        <w:t>MOTIVASI</w:t>
      </w:r>
      <w:r>
        <w:rPr>
          <w:b/>
          <w:spacing w:val="-15"/>
          <w:sz w:val="24"/>
        </w:rPr>
        <w:t> </w:t>
      </w:r>
      <w:r>
        <w:rPr>
          <w:b/>
          <w:sz w:val="24"/>
        </w:rPr>
        <w:t>DAN</w:t>
      </w:r>
      <w:r>
        <w:rPr>
          <w:b/>
          <w:spacing w:val="-15"/>
          <w:sz w:val="24"/>
        </w:rPr>
        <w:t> </w:t>
      </w:r>
      <w:r>
        <w:rPr>
          <w:b/>
          <w:sz w:val="24"/>
        </w:rPr>
        <w:t>PENGETAHUAN</w:t>
      </w:r>
      <w:r>
        <w:rPr>
          <w:b/>
          <w:spacing w:val="-15"/>
          <w:sz w:val="24"/>
        </w:rPr>
        <w:t> </w:t>
      </w:r>
      <w:r>
        <w:rPr>
          <w:b/>
          <w:sz w:val="24"/>
        </w:rPr>
        <w:t>PERPAJAKAN TERHADAP</w:t>
      </w:r>
      <w:r>
        <w:rPr>
          <w:b/>
          <w:spacing w:val="-2"/>
          <w:sz w:val="24"/>
        </w:rPr>
        <w:t> </w:t>
      </w:r>
      <w:r>
        <w:rPr>
          <w:b/>
          <w:sz w:val="24"/>
        </w:rPr>
        <w:t>MINAT MAHASISWA</w:t>
      </w:r>
      <w:r>
        <w:rPr>
          <w:b/>
          <w:spacing w:val="-18"/>
          <w:sz w:val="24"/>
        </w:rPr>
        <w:t> </w:t>
      </w:r>
      <w:r>
        <w:rPr>
          <w:b/>
          <w:sz w:val="24"/>
        </w:rPr>
        <w:t>AKUNTANSI</w:t>
      </w:r>
      <w:r>
        <w:rPr>
          <w:b/>
          <w:spacing w:val="40"/>
          <w:sz w:val="24"/>
        </w:rPr>
        <w:t> </w:t>
      </w:r>
      <w:r>
        <w:rPr>
          <w:b/>
          <w:sz w:val="24"/>
        </w:rPr>
        <w:t>DALAM MENGIKUTI</w:t>
      </w:r>
      <w:r>
        <w:rPr>
          <w:b/>
          <w:spacing w:val="40"/>
          <w:sz w:val="24"/>
        </w:rPr>
        <w:t> </w:t>
      </w:r>
      <w:r>
        <w:rPr>
          <w:b/>
          <w:sz w:val="24"/>
        </w:rPr>
        <w:t>SERTIFIKASI BREVET PAJAK AB PADA</w:t>
      </w:r>
    </w:p>
    <w:p>
      <w:pPr>
        <w:spacing w:line="237" w:lineRule="auto" w:before="4"/>
        <w:ind w:left="1304" w:right="880" w:firstLine="0"/>
        <w:jc w:val="center"/>
        <w:rPr>
          <w:b/>
          <w:sz w:val="24"/>
        </w:rPr>
      </w:pPr>
      <w:r>
        <w:rPr>
          <w:b/>
          <w:spacing w:val="-4"/>
          <w:sz w:val="24"/>
        </w:rPr>
        <w:t>TIGA</w:t>
      </w:r>
      <w:r>
        <w:rPr>
          <w:b/>
          <w:spacing w:val="-12"/>
          <w:sz w:val="24"/>
        </w:rPr>
        <w:t> </w:t>
      </w:r>
      <w:r>
        <w:rPr>
          <w:b/>
          <w:spacing w:val="-4"/>
          <w:sz w:val="24"/>
        </w:rPr>
        <w:t>KAMPUS SWASTA</w:t>
      </w:r>
      <w:r>
        <w:rPr>
          <w:b/>
          <w:spacing w:val="-23"/>
          <w:sz w:val="24"/>
        </w:rPr>
        <w:t> </w:t>
      </w:r>
      <w:r>
        <w:rPr>
          <w:b/>
          <w:spacing w:val="-4"/>
          <w:sz w:val="24"/>
        </w:rPr>
        <w:t>YANG TERAKREDITASI </w:t>
      </w:r>
      <w:r>
        <w:rPr>
          <w:b/>
          <w:sz w:val="24"/>
        </w:rPr>
        <w:t>UNGGUL DI SUMATERA UTARA</w:t>
      </w:r>
    </w:p>
    <w:p>
      <w:pPr>
        <w:pStyle w:val="BodyText"/>
        <w:spacing w:before="1"/>
        <w:rPr>
          <w:b/>
        </w:rPr>
      </w:pPr>
    </w:p>
    <w:p>
      <w:pPr>
        <w:spacing w:line="242" w:lineRule="auto" w:before="0"/>
        <w:ind w:left="3168" w:right="2736" w:firstLine="0"/>
        <w:jc w:val="center"/>
        <w:rPr>
          <w:b/>
          <w:sz w:val="24"/>
        </w:rPr>
      </w:pPr>
      <w:r>
        <w:rPr>
          <w:b/>
          <w:sz w:val="24"/>
          <w:u w:val="single"/>
        </w:rPr>
        <w:t>MELLISSA</w:t>
      </w:r>
      <w:r>
        <w:rPr>
          <w:b/>
          <w:spacing w:val="-15"/>
          <w:sz w:val="24"/>
          <w:u w:val="single"/>
        </w:rPr>
        <w:t> </w:t>
      </w:r>
      <w:r>
        <w:rPr>
          <w:b/>
          <w:sz w:val="24"/>
          <w:u w:val="single"/>
        </w:rPr>
        <w:t>RAMBE</w:t>
      </w:r>
      <w:r>
        <w:rPr>
          <w:b/>
          <w:sz w:val="24"/>
        </w:rPr>
        <w:t> NPM. 213214019</w:t>
      </w:r>
    </w:p>
    <w:p>
      <w:pPr>
        <w:spacing w:before="274"/>
        <w:ind w:left="676" w:right="252" w:firstLine="0"/>
        <w:jc w:val="center"/>
        <w:rPr>
          <w:b/>
          <w:sz w:val="24"/>
        </w:rPr>
      </w:pPr>
      <w:r>
        <w:rPr>
          <w:b/>
          <w:sz w:val="24"/>
        </w:rPr>
        <w:drawing>
          <wp:anchor distT="0" distB="0" distL="0" distR="0" allowOverlap="1" layoutInCell="1" locked="0" behindDoc="1" simplePos="0" relativeHeight="487564800">
            <wp:simplePos x="0" y="0"/>
            <wp:positionH relativeFrom="page">
              <wp:posOffset>1456944</wp:posOffset>
            </wp:positionH>
            <wp:positionV relativeFrom="paragraph">
              <wp:posOffset>198791</wp:posOffset>
            </wp:positionV>
            <wp:extent cx="4667249" cy="4591049"/>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5" cstate="print"/>
                    <a:stretch>
                      <a:fillRect/>
                    </a:stretch>
                  </pic:blipFill>
                  <pic:spPr>
                    <a:xfrm>
                      <a:off x="0" y="0"/>
                      <a:ext cx="4667249" cy="4591049"/>
                    </a:xfrm>
                    <a:prstGeom prst="rect">
                      <a:avLst/>
                    </a:prstGeom>
                  </pic:spPr>
                </pic:pic>
              </a:graphicData>
            </a:graphic>
          </wp:anchor>
        </w:drawing>
      </w:r>
      <w:r>
        <w:rPr>
          <w:b/>
          <w:spacing w:val="-2"/>
          <w:sz w:val="24"/>
        </w:rPr>
        <w:t>ABSTRAK</w:t>
      </w:r>
    </w:p>
    <w:p>
      <w:pPr>
        <w:pStyle w:val="BodyText"/>
        <w:spacing w:before="271"/>
        <w:ind w:left="566" w:right="139"/>
        <w:jc w:val="both"/>
      </w:pPr>
      <w:r>
        <w:rPr/>
        <w:t>Penelitian ini bertujuan untuk menguji pengaruh motivasi dan pengetahuan perpajakan</w:t>
      </w:r>
      <w:r>
        <w:rPr>
          <w:spacing w:val="-15"/>
        </w:rPr>
        <w:t> </w:t>
      </w:r>
      <w:r>
        <w:rPr/>
        <w:t>terhadap</w:t>
      </w:r>
      <w:r>
        <w:rPr>
          <w:spacing w:val="-15"/>
        </w:rPr>
        <w:t> </w:t>
      </w:r>
      <w:r>
        <w:rPr/>
        <w:t>minat</w:t>
      </w:r>
      <w:r>
        <w:rPr>
          <w:spacing w:val="-15"/>
        </w:rPr>
        <w:t> </w:t>
      </w:r>
      <w:r>
        <w:rPr/>
        <w:t>mahasiswa</w:t>
      </w:r>
      <w:r>
        <w:rPr>
          <w:spacing w:val="-15"/>
        </w:rPr>
        <w:t> </w:t>
      </w:r>
      <w:r>
        <w:rPr/>
        <w:t>akuntansi</w:t>
      </w:r>
      <w:r>
        <w:rPr>
          <w:spacing w:val="-15"/>
        </w:rPr>
        <w:t> </w:t>
      </w:r>
      <w:r>
        <w:rPr/>
        <w:t>dalam</w:t>
      </w:r>
      <w:r>
        <w:rPr>
          <w:spacing w:val="-15"/>
        </w:rPr>
        <w:t> </w:t>
      </w:r>
      <w:r>
        <w:rPr/>
        <w:t>mengikuti</w:t>
      </w:r>
      <w:r>
        <w:rPr>
          <w:spacing w:val="-15"/>
        </w:rPr>
        <w:t> </w:t>
      </w:r>
      <w:r>
        <w:rPr/>
        <w:t>sertifikasi</w:t>
      </w:r>
      <w:r>
        <w:rPr>
          <w:spacing w:val="26"/>
        </w:rPr>
        <w:t> </w:t>
      </w:r>
      <w:r>
        <w:rPr/>
        <w:t>brevet pajak AB pada tiga kampus swasta yang terakreditasi unggul di Sumatera Utara. Latar belakang penelitian ini didasarkan pada pentingnya sertifikasi brevet pajak sebagai</w:t>
      </w:r>
      <w:r>
        <w:rPr>
          <w:spacing w:val="-15"/>
        </w:rPr>
        <w:t> </w:t>
      </w:r>
      <w:r>
        <w:rPr/>
        <w:t>salah</w:t>
      </w:r>
      <w:r>
        <w:rPr>
          <w:spacing w:val="-15"/>
        </w:rPr>
        <w:t> </w:t>
      </w:r>
      <w:r>
        <w:rPr/>
        <w:t>satu</w:t>
      </w:r>
      <w:r>
        <w:rPr>
          <w:spacing w:val="-15"/>
        </w:rPr>
        <w:t> </w:t>
      </w:r>
      <w:r>
        <w:rPr/>
        <w:t>kompetensi</w:t>
      </w:r>
      <w:r>
        <w:rPr>
          <w:spacing w:val="-15"/>
        </w:rPr>
        <w:t> </w:t>
      </w:r>
      <w:r>
        <w:rPr/>
        <w:t>yang</w:t>
      </w:r>
      <w:r>
        <w:rPr>
          <w:spacing w:val="-15"/>
        </w:rPr>
        <w:t> </w:t>
      </w:r>
      <w:r>
        <w:rPr/>
        <w:t>dibutuhkan</w:t>
      </w:r>
      <w:r>
        <w:rPr>
          <w:spacing w:val="-15"/>
        </w:rPr>
        <w:t> </w:t>
      </w:r>
      <w:r>
        <w:rPr/>
        <w:t>untuk</w:t>
      </w:r>
      <w:r>
        <w:rPr>
          <w:spacing w:val="-15"/>
        </w:rPr>
        <w:t> </w:t>
      </w:r>
      <w:r>
        <w:rPr/>
        <w:t>berkarir</w:t>
      </w:r>
      <w:r>
        <w:rPr>
          <w:spacing w:val="-13"/>
        </w:rPr>
        <w:t> </w:t>
      </w:r>
      <w:r>
        <w:rPr/>
        <w:t>di</w:t>
      </w:r>
      <w:r>
        <w:rPr>
          <w:spacing w:val="-15"/>
        </w:rPr>
        <w:t> </w:t>
      </w:r>
      <w:r>
        <w:rPr/>
        <w:t>bidang</w:t>
      </w:r>
      <w:r>
        <w:rPr>
          <w:spacing w:val="-13"/>
        </w:rPr>
        <w:t> </w:t>
      </w:r>
      <w:r>
        <w:rPr/>
        <w:t>perpajakan serta masih rendahnya minat mahasiswa dalam mengikuti pelatihan tersebut. Penelitian</w:t>
      </w:r>
      <w:r>
        <w:rPr>
          <w:spacing w:val="-6"/>
        </w:rPr>
        <w:t> </w:t>
      </w:r>
      <w:r>
        <w:rPr/>
        <w:t>ini</w:t>
      </w:r>
      <w:r>
        <w:rPr>
          <w:spacing w:val="-10"/>
        </w:rPr>
        <w:t> </w:t>
      </w:r>
      <w:r>
        <w:rPr/>
        <w:t>menggunakan</w:t>
      </w:r>
      <w:r>
        <w:rPr>
          <w:spacing w:val="-6"/>
        </w:rPr>
        <w:t> </w:t>
      </w:r>
      <w:r>
        <w:rPr/>
        <w:t>metode</w:t>
      </w:r>
      <w:r>
        <w:rPr>
          <w:spacing w:val="-7"/>
        </w:rPr>
        <w:t> </w:t>
      </w:r>
      <w:r>
        <w:rPr/>
        <w:t>kuantitatif</w:t>
      </w:r>
      <w:r>
        <w:rPr>
          <w:spacing w:val="-9"/>
        </w:rPr>
        <w:t> </w:t>
      </w:r>
      <w:r>
        <w:rPr/>
        <w:t>dengan</w:t>
      </w:r>
      <w:r>
        <w:rPr>
          <w:spacing w:val="-10"/>
        </w:rPr>
        <w:t> </w:t>
      </w:r>
      <w:r>
        <w:rPr/>
        <w:t>desain</w:t>
      </w:r>
      <w:r>
        <w:rPr>
          <w:spacing w:val="-6"/>
        </w:rPr>
        <w:t> </w:t>
      </w:r>
      <w:r>
        <w:rPr/>
        <w:t>penelitian</w:t>
      </w:r>
      <w:r>
        <w:rPr>
          <w:spacing w:val="-10"/>
        </w:rPr>
        <w:t> </w:t>
      </w:r>
      <w:r>
        <w:rPr/>
        <w:t>deskriptif. Teknik pengambilan sampel yang digunakan adalah </w:t>
      </w:r>
      <w:r>
        <w:rPr>
          <w:i/>
        </w:rPr>
        <w:t>purposive sampling </w:t>
      </w:r>
      <w:r>
        <w:rPr/>
        <w:t>dengan jumlah</w:t>
      </w:r>
      <w:r>
        <w:rPr>
          <w:spacing w:val="-2"/>
        </w:rPr>
        <w:t> </w:t>
      </w:r>
      <w:r>
        <w:rPr/>
        <w:t>sampel</w:t>
      </w:r>
      <w:r>
        <w:rPr>
          <w:spacing w:val="-1"/>
        </w:rPr>
        <w:t> </w:t>
      </w:r>
      <w:r>
        <w:rPr/>
        <w:t>sebanyak</w:t>
      </w:r>
      <w:r>
        <w:rPr>
          <w:spacing w:val="3"/>
        </w:rPr>
        <w:t> </w:t>
      </w:r>
      <w:r>
        <w:rPr/>
        <w:t>45</w:t>
      </w:r>
      <w:r>
        <w:rPr>
          <w:spacing w:val="3"/>
        </w:rPr>
        <w:t> </w:t>
      </w:r>
      <w:r>
        <w:rPr/>
        <w:t>responden,</w:t>
      </w:r>
      <w:r>
        <w:rPr>
          <w:spacing w:val="9"/>
        </w:rPr>
        <w:t> </w:t>
      </w:r>
      <w:r>
        <w:rPr/>
        <w:t>yaitu</w:t>
      </w:r>
      <w:r>
        <w:rPr>
          <w:spacing w:val="8"/>
        </w:rPr>
        <w:t> </w:t>
      </w:r>
      <w:r>
        <w:rPr/>
        <w:t>mahasiswa</w:t>
      </w:r>
      <w:r>
        <w:rPr>
          <w:spacing w:val="1"/>
        </w:rPr>
        <w:t> </w:t>
      </w:r>
      <w:r>
        <w:rPr/>
        <w:t>akuntansi</w:t>
      </w:r>
      <w:r>
        <w:rPr>
          <w:spacing w:val="-1"/>
        </w:rPr>
        <w:t> </w:t>
      </w:r>
      <w:r>
        <w:rPr/>
        <w:t>semester</w:t>
      </w:r>
      <w:r>
        <w:rPr>
          <w:spacing w:val="5"/>
        </w:rPr>
        <w:t> </w:t>
      </w:r>
      <w:r>
        <w:rPr/>
        <w:t>6</w:t>
      </w:r>
      <w:r>
        <w:rPr>
          <w:spacing w:val="3"/>
        </w:rPr>
        <w:t> </w:t>
      </w:r>
      <w:r>
        <w:rPr>
          <w:spacing w:val="-5"/>
        </w:rPr>
        <w:t>dan</w:t>
      </w:r>
    </w:p>
    <w:p>
      <w:pPr>
        <w:pStyle w:val="BodyText"/>
        <w:ind w:left="566" w:right="144"/>
        <w:jc w:val="both"/>
      </w:pPr>
      <w:r>
        <w:rPr/>
        <w:t>8 yang belum pernah mengikuti sertifikasi brevet pajak. Pengumpulan data dilakukan</w:t>
      </w:r>
      <w:r>
        <w:rPr>
          <w:spacing w:val="-8"/>
        </w:rPr>
        <w:t> </w:t>
      </w:r>
      <w:r>
        <w:rPr/>
        <w:t>melalui</w:t>
      </w:r>
      <w:r>
        <w:rPr>
          <w:spacing w:val="-11"/>
        </w:rPr>
        <w:t> </w:t>
      </w:r>
      <w:r>
        <w:rPr/>
        <w:t>penyebaran</w:t>
      </w:r>
      <w:r>
        <w:rPr>
          <w:spacing w:val="-12"/>
        </w:rPr>
        <w:t> </w:t>
      </w:r>
      <w:r>
        <w:rPr/>
        <w:t>kuesioner,</w:t>
      </w:r>
      <w:r>
        <w:rPr>
          <w:spacing w:val="-6"/>
        </w:rPr>
        <w:t> </w:t>
      </w:r>
      <w:r>
        <w:rPr/>
        <w:t>sedangkan</w:t>
      </w:r>
      <w:r>
        <w:rPr>
          <w:spacing w:val="-12"/>
        </w:rPr>
        <w:t> </w:t>
      </w:r>
      <w:r>
        <w:rPr/>
        <w:t>analisis</w:t>
      </w:r>
      <w:r>
        <w:rPr>
          <w:spacing w:val="-10"/>
        </w:rPr>
        <w:t> </w:t>
      </w:r>
      <w:r>
        <w:rPr/>
        <w:t>data</w:t>
      </w:r>
      <w:r>
        <w:rPr>
          <w:spacing w:val="-9"/>
        </w:rPr>
        <w:t> </w:t>
      </w:r>
      <w:r>
        <w:rPr/>
        <w:t>menggunakan</w:t>
      </w:r>
      <w:r>
        <w:rPr>
          <w:spacing w:val="-12"/>
        </w:rPr>
        <w:t> </w:t>
      </w:r>
      <w:r>
        <w:rPr/>
        <w:t>uji validitas,</w:t>
      </w:r>
      <w:r>
        <w:rPr>
          <w:spacing w:val="-15"/>
        </w:rPr>
        <w:t> </w:t>
      </w:r>
      <w:r>
        <w:rPr/>
        <w:t>uji</w:t>
      </w:r>
      <w:r>
        <w:rPr>
          <w:spacing w:val="-15"/>
        </w:rPr>
        <w:t> </w:t>
      </w:r>
      <w:r>
        <w:rPr/>
        <w:t>reliabilitas,</w:t>
      </w:r>
      <w:r>
        <w:rPr>
          <w:spacing w:val="-15"/>
        </w:rPr>
        <w:t> </w:t>
      </w:r>
      <w:r>
        <w:rPr/>
        <w:t>uji</w:t>
      </w:r>
      <w:r>
        <w:rPr>
          <w:spacing w:val="-15"/>
        </w:rPr>
        <w:t> </w:t>
      </w:r>
      <w:r>
        <w:rPr/>
        <w:t>asumsi</w:t>
      </w:r>
      <w:r>
        <w:rPr>
          <w:spacing w:val="-15"/>
        </w:rPr>
        <w:t> </w:t>
      </w:r>
      <w:r>
        <w:rPr/>
        <w:t>klasik,</w:t>
      </w:r>
      <w:r>
        <w:rPr>
          <w:spacing w:val="-15"/>
        </w:rPr>
        <w:t> </w:t>
      </w:r>
      <w:r>
        <w:rPr/>
        <w:t>regresi</w:t>
      </w:r>
      <w:r>
        <w:rPr>
          <w:spacing w:val="-15"/>
        </w:rPr>
        <w:t> </w:t>
      </w:r>
      <w:r>
        <w:rPr/>
        <w:t>linier</w:t>
      </w:r>
      <w:r>
        <w:rPr>
          <w:spacing w:val="-15"/>
        </w:rPr>
        <w:t> </w:t>
      </w:r>
      <w:r>
        <w:rPr/>
        <w:t>berganda</w:t>
      </w:r>
      <w:r>
        <w:rPr>
          <w:spacing w:val="-15"/>
        </w:rPr>
        <w:t> </w:t>
      </w:r>
      <w:r>
        <w:rPr/>
        <w:t>serta</w:t>
      </w:r>
      <w:r>
        <w:rPr>
          <w:spacing w:val="-15"/>
        </w:rPr>
        <w:t> </w:t>
      </w:r>
      <w:r>
        <w:rPr/>
        <w:t>uji</w:t>
      </w:r>
      <w:r>
        <w:rPr>
          <w:spacing w:val="-15"/>
        </w:rPr>
        <w:t> </w:t>
      </w:r>
      <w:r>
        <w:rPr/>
        <w:t>hipotesis. Pengolahan data yang digunakan dalam penelitian ini menggunakan bantuan software SPSS versi 30. Hasil penelitian diharapkan dapat menunjukkan bahwa motivasi dan pengetahuan perpajakan berpengaruh baik secara parsial maupun simultan terhadap minat mahasiswa akuntansi untuk mengikuti sertifikasi Brevet Pajak AB. Penelitian ini memberikan kontribusi bagi perguruan tinggi dalam merancang strategi peningkatan kompetensi perpajakan serta mendorong mahasiswa untuk mempersiapkan diri menghadapi dunia kerja di bidang </w:t>
      </w:r>
      <w:r>
        <w:rPr>
          <w:spacing w:val="-2"/>
        </w:rPr>
        <w:t>perpajakan.</w:t>
      </w:r>
    </w:p>
    <w:p>
      <w:pPr>
        <w:pStyle w:val="BodyText"/>
      </w:pPr>
    </w:p>
    <w:p>
      <w:pPr>
        <w:pStyle w:val="BodyText"/>
        <w:spacing w:line="242" w:lineRule="auto"/>
        <w:ind w:left="1983" w:hanging="1417"/>
      </w:pPr>
      <w:r>
        <w:rPr>
          <w:b/>
        </w:rPr>
        <w:t>Kata</w:t>
      </w:r>
      <w:r>
        <w:rPr>
          <w:b/>
          <w:spacing w:val="-13"/>
        </w:rPr>
        <w:t> </w:t>
      </w:r>
      <w:r>
        <w:rPr>
          <w:b/>
        </w:rPr>
        <w:t>Kunci</w:t>
      </w:r>
      <w:r>
        <w:rPr/>
        <w:t>:</w:t>
      </w:r>
      <w:r>
        <w:rPr>
          <w:spacing w:val="80"/>
        </w:rPr>
        <w:t> </w:t>
      </w:r>
      <w:r>
        <w:rPr/>
        <w:t>Motivasi,</w:t>
      </w:r>
      <w:r>
        <w:rPr>
          <w:spacing w:val="-2"/>
        </w:rPr>
        <w:t> </w:t>
      </w:r>
      <w:r>
        <w:rPr/>
        <w:t>Pengetahuan</w:t>
      </w:r>
      <w:r>
        <w:rPr>
          <w:spacing w:val="-8"/>
        </w:rPr>
        <w:t> </w:t>
      </w:r>
      <w:r>
        <w:rPr/>
        <w:t>Perpajakan,</w:t>
      </w:r>
      <w:r>
        <w:rPr>
          <w:spacing w:val="-2"/>
        </w:rPr>
        <w:t> </w:t>
      </w:r>
      <w:r>
        <w:rPr/>
        <w:t>Minat Mahasiswa,</w:t>
      </w:r>
      <w:r>
        <w:rPr>
          <w:spacing w:val="-2"/>
        </w:rPr>
        <w:t> </w:t>
      </w:r>
      <w:r>
        <w:rPr/>
        <w:t>Brevet Pajak </w:t>
      </w:r>
      <w:r>
        <w:rPr>
          <w:spacing w:val="-6"/>
        </w:rPr>
        <w:t>AB</w:t>
      </w:r>
    </w:p>
    <w:p>
      <w:pPr>
        <w:pStyle w:val="BodyText"/>
        <w:spacing w:after="0" w:line="242" w:lineRule="auto"/>
        <w:sectPr>
          <w:type w:val="continuous"/>
          <w:pgSz w:w="11910" w:h="16840"/>
          <w:pgMar w:top="1160" w:bottom="280" w:left="1700" w:right="1559"/>
        </w:sectPr>
      </w:pPr>
    </w:p>
    <w:p>
      <w:pPr>
        <w:pStyle w:val="BodyText"/>
        <w:spacing w:before="4"/>
        <w:rPr>
          <w:sz w:val="17"/>
        </w:rPr>
      </w:pPr>
      <w:r>
        <w:rPr>
          <w:sz w:val="17"/>
        </w:rPr>
        <w:drawing>
          <wp:anchor distT="0" distB="0" distL="0" distR="0" allowOverlap="1" layoutInCell="1" locked="0" behindDoc="1" simplePos="0" relativeHeight="487565824">
            <wp:simplePos x="0" y="0"/>
            <wp:positionH relativeFrom="page">
              <wp:posOffset>1454150</wp:posOffset>
            </wp:positionH>
            <wp:positionV relativeFrom="page">
              <wp:posOffset>3035300</wp:posOffset>
            </wp:positionV>
            <wp:extent cx="4667249" cy="4591049"/>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5" cstate="print"/>
                    <a:stretch>
                      <a:fillRect/>
                    </a:stretch>
                  </pic:blipFill>
                  <pic:spPr>
                    <a:xfrm>
                      <a:off x="0" y="0"/>
                      <a:ext cx="4667249" cy="4591049"/>
                    </a:xfrm>
                    <a:prstGeom prst="rect">
                      <a:avLst/>
                    </a:prstGeom>
                  </pic:spPr>
                </pic:pic>
              </a:graphicData>
            </a:graphic>
          </wp:anchor>
        </w:drawing>
      </w:r>
      <w:r>
        <w:rPr>
          <w:sz w:val="17"/>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7556500" cy="10680700"/>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7556500" cy="10680700"/>
                    </a:xfrm>
                    <a:prstGeom prst="rect">
                      <a:avLst/>
                    </a:prstGeom>
                  </pic:spPr>
                </pic:pic>
              </a:graphicData>
            </a:graphic>
          </wp:anchor>
        </w:drawing>
      </w:r>
    </w:p>
    <w:sectPr>
      <w:pgSz w:w="11900" w:h="16820"/>
      <w:pgMar w:top="1940" w:bottom="280" w:left="170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ListParagraph" w:type="paragraph">
    <w:name w:val="List Paragraph"/>
    <w:basedOn w:val="Normal"/>
    <w:uiPriority w:val="1"/>
    <w:qFormat/>
    <w:pPr/>
    <w:rPr>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2026-09-22T11:51:00Z</dcterms:created>
  <dcterms:modified xsi:type="dcterms:W3CDTF">2026-09-22T11:51:00Z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2026-09-22T00:00:00Z</vt:filetime>
  </property>
  <property fmtid="{D5CDD505-2E9C-101B-9397-08002B2CF9AE}" pid="4" name="Creator">
    <vt:lpwstr>Nitro PDF Pro 14 (14.42.0.34)</vt:lpwstr>
  </property>
  <property fmtid="{D5CDD505-2E9C-101B-9397-08002B2CF9AE}" pid="5" name="LastSaved">
    <vt:filetime>2026-09-22T00:00:00Z</vt:filetime>
  </property>
</Properties>
</file>