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Default Extension="jpeg" ContentType="image/jpe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48"/>
      </w:pPr>
    </w:p>
    <w:p>
      <w:pPr>
        <w:spacing w:line="240" w:lineRule="auto" w:before="1"/>
        <w:ind w:left="541" w:right="115" w:firstLine="0"/>
        <w:jc w:val="center"/>
        <w:rPr>
          <w:b/>
          <w:sz w:val="24"/>
        </w:rPr>
      </w:pPr>
      <w:bookmarkStart w:name="PENGETAHUAN INVESTASI, FASILITAS ONLINE " w:id="1"/>
      <w:bookmarkEnd w:id="1"/>
      <w:r>
        <w:rPr/>
      </w:r>
      <w:r>
        <w:rPr>
          <w:b/>
          <w:sz w:val="24"/>
        </w:rPr>
        <w:t>PENGETAHUAN</w:t>
      </w:r>
      <w:r>
        <w:rPr>
          <w:b/>
          <w:spacing w:val="-9"/>
          <w:sz w:val="24"/>
        </w:rPr>
        <w:t> </w:t>
      </w:r>
      <w:r>
        <w:rPr>
          <w:b/>
          <w:sz w:val="24"/>
        </w:rPr>
        <w:t>INVESTASI,</w:t>
      </w:r>
      <w:r>
        <w:rPr>
          <w:b/>
          <w:spacing w:val="-4"/>
          <w:sz w:val="24"/>
        </w:rPr>
        <w:t> </w:t>
      </w:r>
      <w:r>
        <w:rPr>
          <w:b/>
          <w:sz w:val="24"/>
        </w:rPr>
        <w:t>FASILITAS</w:t>
      </w:r>
      <w:r>
        <w:rPr>
          <w:b/>
          <w:spacing w:val="-8"/>
          <w:sz w:val="24"/>
        </w:rPr>
        <w:t> </w:t>
      </w:r>
      <w:r>
        <w:rPr>
          <w:b/>
          <w:sz w:val="24"/>
        </w:rPr>
        <w:t>ONLINE</w:t>
      </w:r>
      <w:r>
        <w:rPr>
          <w:b/>
          <w:spacing w:val="-9"/>
          <w:sz w:val="24"/>
        </w:rPr>
        <w:t> </w:t>
      </w:r>
      <w:r>
        <w:rPr>
          <w:b/>
          <w:sz w:val="24"/>
        </w:rPr>
        <w:t>TRADING,</w:t>
      </w:r>
      <w:r>
        <w:rPr>
          <w:b/>
          <w:spacing w:val="-6"/>
          <w:sz w:val="24"/>
        </w:rPr>
        <w:t> </w:t>
      </w:r>
      <w:r>
        <w:rPr>
          <w:b/>
          <w:sz w:val="24"/>
        </w:rPr>
        <w:t>DAN MODAL MINIMAL TERHADAP MINAT INVESTASI PADA MAHASISWA UMN AL WASHLIYAH</w:t>
      </w:r>
    </w:p>
    <w:p>
      <w:pPr>
        <w:pStyle w:val="BodyText"/>
        <w:rPr>
          <w:b/>
        </w:rPr>
      </w:pPr>
    </w:p>
    <w:p>
      <w:pPr>
        <w:spacing w:line="242" w:lineRule="auto" w:before="0"/>
        <w:ind w:left="3277" w:right="2852" w:firstLine="0"/>
        <w:jc w:val="center"/>
        <w:rPr>
          <w:b/>
          <w:sz w:val="24"/>
        </w:rPr>
      </w:pPr>
      <w:bookmarkStart w:name="Azhari Wijaya" w:id="2"/>
      <w:bookmarkEnd w:id="2"/>
      <w:r>
        <w:rPr/>
      </w:r>
      <w:r>
        <w:rPr>
          <w:b/>
          <w:sz w:val="24"/>
        </w:rPr>
        <w:t>Azhari</w:t>
      </w:r>
      <w:r>
        <w:rPr>
          <w:b/>
          <w:spacing w:val="-15"/>
          <w:sz w:val="24"/>
        </w:rPr>
        <w:t> </w:t>
      </w:r>
      <w:r>
        <w:rPr>
          <w:b/>
          <w:sz w:val="24"/>
        </w:rPr>
        <w:t>Wijaya </w:t>
      </w:r>
      <w:bookmarkStart w:name="213214004" w:id="3"/>
      <w:bookmarkEnd w:id="3"/>
      <w:r>
        <w:rPr>
          <w:b/>
          <w:spacing w:val="-2"/>
          <w:sz w:val="24"/>
        </w:rPr>
        <w:t>213214004</w:t>
      </w:r>
    </w:p>
    <w:p>
      <w:pPr>
        <w:spacing w:line="271" w:lineRule="exact" w:before="0"/>
        <w:ind w:left="541" w:right="115" w:firstLine="0"/>
        <w:jc w:val="center"/>
        <w:rPr>
          <w:b/>
          <w:sz w:val="24"/>
        </w:rPr>
      </w:pPr>
      <w:bookmarkStart w:name="azharywijaya@gmail.com" w:id="4"/>
      <w:bookmarkEnd w:id="4"/>
      <w:r>
        <w:rPr/>
      </w:r>
      <w:hyperlink r:id="rId5">
        <w:r>
          <w:rPr>
            <w:b/>
            <w:spacing w:val="-2"/>
            <w:sz w:val="24"/>
          </w:rPr>
          <w:t>azharywijaya@gmail.com</w:t>
        </w:r>
      </w:hyperlink>
    </w:p>
    <w:p>
      <w:pPr>
        <w:pStyle w:val="BodyText"/>
        <w:rPr>
          <w:b/>
        </w:rPr>
      </w:pPr>
    </w:p>
    <w:p>
      <w:pPr>
        <w:pStyle w:val="BodyText"/>
        <w:spacing w:before="175"/>
        <w:rPr>
          <w:b/>
        </w:rPr>
      </w:pPr>
    </w:p>
    <w:p>
      <w:pPr>
        <w:spacing w:before="0"/>
        <w:ind w:left="544" w:right="115" w:firstLine="0"/>
        <w:jc w:val="center"/>
        <w:rPr>
          <w:b/>
          <w:sz w:val="24"/>
        </w:rPr>
      </w:pPr>
      <w:r>
        <w:rPr>
          <w:b/>
          <w:sz w:val="24"/>
        </w:rPr>
        <w:drawing>
          <wp:anchor distT="0" distB="0" distL="0" distR="0" allowOverlap="1" layoutInCell="1" locked="0" behindDoc="1" simplePos="0" relativeHeight="487554560">
            <wp:simplePos x="0" y="0"/>
            <wp:positionH relativeFrom="page">
              <wp:posOffset>1455420</wp:posOffset>
            </wp:positionH>
            <wp:positionV relativeFrom="paragraph">
              <wp:posOffset>-84462</wp:posOffset>
            </wp:positionV>
            <wp:extent cx="4667249" cy="4591049"/>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6" cstate="print"/>
                    <a:stretch>
                      <a:fillRect/>
                    </a:stretch>
                  </pic:blipFill>
                  <pic:spPr>
                    <a:xfrm>
                      <a:off x="0" y="0"/>
                      <a:ext cx="4667249" cy="4591049"/>
                    </a:xfrm>
                    <a:prstGeom prst="rect">
                      <a:avLst/>
                    </a:prstGeom>
                  </pic:spPr>
                </pic:pic>
              </a:graphicData>
            </a:graphic>
          </wp:anchor>
        </w:drawing>
      </w:r>
      <w:bookmarkStart w:name="ABSTRAK" w:id="5"/>
      <w:bookmarkEnd w:id="5"/>
      <w:r>
        <w:rPr/>
      </w:r>
      <w:r>
        <w:rPr>
          <w:b/>
          <w:spacing w:val="-2"/>
          <w:sz w:val="24"/>
        </w:rPr>
        <w:t>ABSTRAK</w:t>
      </w:r>
    </w:p>
    <w:p>
      <w:pPr>
        <w:pStyle w:val="BodyText"/>
        <w:spacing w:before="272"/>
        <w:ind w:left="566" w:right="131"/>
        <w:jc w:val="both"/>
      </w:pPr>
      <w:bookmarkStart w:name="Penelitian ini bertujuan untuk menganali" w:id="6"/>
      <w:bookmarkEnd w:id="6"/>
      <w:r>
        <w:rPr/>
      </w:r>
      <w:r>
        <w:rPr/>
        <w:t>Penelitian ini bertujuan untuk menganalisis pengaruh pengetahuan investasi, fasilitas </w:t>
      </w:r>
      <w:r>
        <w:rPr>
          <w:i/>
        </w:rPr>
        <w:t>online trading</w:t>
      </w:r>
      <w:r>
        <w:rPr/>
        <w:t>, dan modal minimal terhadap minat investasi mahasiswa pada UMN Al Washliyah. Fenomena rendahnya minat investasi di kalangan mahasiswa</w:t>
      </w:r>
      <w:r>
        <w:rPr>
          <w:spacing w:val="-15"/>
        </w:rPr>
        <w:t> </w:t>
      </w:r>
      <w:r>
        <w:rPr/>
        <w:t>menjadi</w:t>
      </w:r>
      <w:r>
        <w:rPr>
          <w:spacing w:val="-15"/>
        </w:rPr>
        <w:t> </w:t>
      </w:r>
      <w:r>
        <w:rPr/>
        <w:t>latar</w:t>
      </w:r>
      <w:r>
        <w:rPr>
          <w:spacing w:val="-15"/>
        </w:rPr>
        <w:t> </w:t>
      </w:r>
      <w:r>
        <w:rPr/>
        <w:t>belakang</w:t>
      </w:r>
      <w:r>
        <w:rPr>
          <w:spacing w:val="-15"/>
        </w:rPr>
        <w:t> </w:t>
      </w:r>
      <w:r>
        <w:rPr/>
        <w:t>penelitian</w:t>
      </w:r>
      <w:r>
        <w:rPr>
          <w:spacing w:val="-13"/>
        </w:rPr>
        <w:t> </w:t>
      </w:r>
      <w:r>
        <w:rPr/>
        <w:t>ini,</w:t>
      </w:r>
      <w:r>
        <w:rPr>
          <w:spacing w:val="-7"/>
        </w:rPr>
        <w:t> </w:t>
      </w:r>
      <w:r>
        <w:rPr/>
        <w:t>meskipun</w:t>
      </w:r>
      <w:r>
        <w:rPr>
          <w:spacing w:val="-15"/>
        </w:rPr>
        <w:t> </w:t>
      </w:r>
      <w:r>
        <w:rPr/>
        <w:t>kemajuan</w:t>
      </w:r>
      <w:r>
        <w:rPr>
          <w:spacing w:val="-15"/>
        </w:rPr>
        <w:t> </w:t>
      </w:r>
      <w:r>
        <w:rPr/>
        <w:t>teknologi</w:t>
      </w:r>
      <w:r>
        <w:rPr>
          <w:spacing w:val="-15"/>
        </w:rPr>
        <w:t> </w:t>
      </w:r>
      <w:r>
        <w:rPr/>
        <w:t>dan kemudahan akses terhadap pasar modal semakin meningkat. Jenis penelitian ini adalah kuantitatif dengan pendekatan deskriptif-verifikatif. Populasi penelitian terdiri dari 795 mahasiswa, dengan jumlah sampel sebanyak 90 responden yang dipilih menggunakan metode </w:t>
      </w:r>
      <w:r>
        <w:rPr>
          <w:i/>
        </w:rPr>
        <w:t>simple</w:t>
      </w:r>
      <w:r>
        <w:rPr>
          <w:i/>
          <w:spacing w:val="-4"/>
        </w:rPr>
        <w:t> </w:t>
      </w:r>
      <w:r>
        <w:rPr>
          <w:i/>
        </w:rPr>
        <w:t>random sampling</w:t>
      </w:r>
      <w:r>
        <w:rPr/>
        <w:t>.</w:t>
      </w:r>
      <w:r>
        <w:rPr>
          <w:spacing w:val="-2"/>
        </w:rPr>
        <w:t> </w:t>
      </w:r>
      <w:r>
        <w:rPr/>
        <w:t>Data</w:t>
      </w:r>
      <w:r>
        <w:rPr>
          <w:spacing w:val="-4"/>
        </w:rPr>
        <w:t> </w:t>
      </w:r>
      <w:r>
        <w:rPr/>
        <w:t>dikumpulkan melalui kuesioner dan dianalisis menggunakan regresi linear berganda dengan bantuan program SPSS versi 23. Hasil penelitian menunjukkan bahwa secara parsial pengetahuan investasi berpengaruh positif dan signifikan terhadap minat investasi mahasiswa.</w:t>
      </w:r>
      <w:r>
        <w:rPr>
          <w:spacing w:val="-6"/>
        </w:rPr>
        <w:t> </w:t>
      </w:r>
      <w:r>
        <w:rPr/>
        <w:t>Fasilitas</w:t>
      </w:r>
      <w:r>
        <w:rPr>
          <w:spacing w:val="-9"/>
        </w:rPr>
        <w:t> </w:t>
      </w:r>
      <w:r>
        <w:rPr>
          <w:i/>
        </w:rPr>
        <w:t>online</w:t>
      </w:r>
      <w:r>
        <w:rPr>
          <w:i/>
          <w:spacing w:val="-8"/>
        </w:rPr>
        <w:t> </w:t>
      </w:r>
      <w:r>
        <w:rPr>
          <w:i/>
        </w:rPr>
        <w:t>trading</w:t>
      </w:r>
      <w:r>
        <w:rPr>
          <w:i/>
          <w:spacing w:val="-10"/>
        </w:rPr>
        <w:t> </w:t>
      </w:r>
      <w:r>
        <w:rPr/>
        <w:t>juga</w:t>
      </w:r>
      <w:r>
        <w:rPr>
          <w:spacing w:val="-8"/>
        </w:rPr>
        <w:t> </w:t>
      </w:r>
      <w:r>
        <w:rPr/>
        <w:t>berpengaruh</w:t>
      </w:r>
      <w:r>
        <w:rPr>
          <w:spacing w:val="-12"/>
        </w:rPr>
        <w:t> </w:t>
      </w:r>
      <w:r>
        <w:rPr/>
        <w:t>positif</w:t>
      </w:r>
      <w:r>
        <w:rPr>
          <w:spacing w:val="-10"/>
        </w:rPr>
        <w:t> </w:t>
      </w:r>
      <w:r>
        <w:rPr/>
        <w:t>namun</w:t>
      </w:r>
      <w:r>
        <w:rPr>
          <w:spacing w:val="-12"/>
        </w:rPr>
        <w:t> </w:t>
      </w:r>
      <w:r>
        <w:rPr/>
        <w:t>dengan</w:t>
      </w:r>
      <w:r>
        <w:rPr>
          <w:spacing w:val="-12"/>
        </w:rPr>
        <w:t> </w:t>
      </w:r>
      <w:r>
        <w:rPr/>
        <w:t>tingkat pengaruh yang lebih rendah, sedangkan modal minimal menunjukkan pengaruh positif signifikan terhadap minat investasi mahasiswa. Secara simultan, ketiga variabel independen</w:t>
      </w:r>
      <w:r>
        <w:rPr>
          <w:spacing w:val="-4"/>
        </w:rPr>
        <w:t> </w:t>
      </w:r>
      <w:r>
        <w:rPr/>
        <w:t>tersebut berpengaruh</w:t>
      </w:r>
      <w:r>
        <w:rPr>
          <w:spacing w:val="-4"/>
        </w:rPr>
        <w:t> </w:t>
      </w:r>
      <w:r>
        <w:rPr/>
        <w:t>signifikan</w:t>
      </w:r>
      <w:r>
        <w:rPr>
          <w:spacing w:val="-4"/>
        </w:rPr>
        <w:t> </w:t>
      </w:r>
      <w:r>
        <w:rPr/>
        <w:t>terhadap minat investasi. Hal ini</w:t>
      </w:r>
      <w:r>
        <w:rPr>
          <w:spacing w:val="-2"/>
        </w:rPr>
        <w:t> </w:t>
      </w:r>
      <w:r>
        <w:rPr/>
        <w:t>mengindikasikan</w:t>
      </w:r>
      <w:r>
        <w:rPr>
          <w:spacing w:val="-2"/>
        </w:rPr>
        <w:t> </w:t>
      </w:r>
      <w:r>
        <w:rPr/>
        <w:t>bahwa semakin</w:t>
      </w:r>
      <w:r>
        <w:rPr>
          <w:spacing w:val="-2"/>
        </w:rPr>
        <w:t> </w:t>
      </w:r>
      <w:r>
        <w:rPr/>
        <w:t>tinggi</w:t>
      </w:r>
      <w:r>
        <w:rPr>
          <w:spacing w:val="-7"/>
        </w:rPr>
        <w:t> </w:t>
      </w:r>
      <w:r>
        <w:rPr/>
        <w:t>pengetahuan</w:t>
      </w:r>
      <w:r>
        <w:rPr>
          <w:spacing w:val="-2"/>
        </w:rPr>
        <w:t> </w:t>
      </w:r>
      <w:r>
        <w:rPr/>
        <w:t>investasi, semakin mudah akses fasilitas </w:t>
      </w:r>
      <w:r>
        <w:rPr>
          <w:i/>
        </w:rPr>
        <w:t>online trading</w:t>
      </w:r>
      <w:r>
        <w:rPr/>
        <w:t>, serta semakin terjangkau modal minimal, maka semakin tinggi pula minat mahasiswa untuk berinvestasi. Penelitian ini memberikan implikasi bahwa peningkatan literasi keuangan dan penyediaan fasilitas investasi yang mudah diakses dengan modal terjangkau sangat penting untuk mendorong partisipasi mahasiswa dalam pasar modal. Institusi pendidikan diharapkan berperan aktif dalam memberikan edukasi investasi guna membentuk generasi muda yang cerdas dan berdaya saing di bidang keuangan.</w:t>
      </w:r>
    </w:p>
    <w:p>
      <w:pPr>
        <w:pStyle w:val="BodyText"/>
        <w:spacing w:before="2"/>
      </w:pPr>
    </w:p>
    <w:p>
      <w:pPr>
        <w:pStyle w:val="BodyText"/>
        <w:spacing w:line="242" w:lineRule="auto"/>
        <w:ind w:left="566" w:right="152"/>
        <w:jc w:val="both"/>
      </w:pPr>
      <w:bookmarkStart w:name="Kata Kunci: Pengetahuan Investasi, Fasil" w:id="7"/>
      <w:bookmarkEnd w:id="7"/>
      <w:r>
        <w:rPr/>
      </w:r>
      <w:r>
        <w:rPr/>
        <w:t>Kata Kunci: Pengetahuan Investasi, Fasilitas Online Trading, Modal Minimal, Minat Investasi</w:t>
      </w: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spacing w:before="176"/>
        <w:rPr>
          <w:sz w:val="22"/>
        </w:rPr>
      </w:pPr>
    </w:p>
    <w:p>
      <w:pPr>
        <w:spacing w:before="1"/>
        <w:ind w:left="541" w:right="118" w:firstLine="0"/>
        <w:jc w:val="center"/>
        <w:rPr>
          <w:rFonts w:ascii="Calibri"/>
          <w:sz w:val="22"/>
        </w:rPr>
      </w:pPr>
      <w:r>
        <w:rPr>
          <w:rFonts w:ascii="Calibri"/>
          <w:spacing w:val="-10"/>
          <w:sz w:val="22"/>
        </w:rPr>
        <w:t>i</w:t>
      </w:r>
    </w:p>
    <w:p>
      <w:pPr>
        <w:spacing w:after="0"/>
        <w:jc w:val="center"/>
        <w:rPr>
          <w:rFonts w:ascii="Calibri"/>
          <w:sz w:val="22"/>
        </w:rPr>
        <w:sectPr>
          <w:type w:val="continuous"/>
          <w:pgSz w:w="11910" w:h="16840"/>
          <w:pgMar w:top="1920" w:bottom="280" w:left="1700" w:right="1559"/>
        </w:sectPr>
      </w:pPr>
    </w:p>
    <w:p>
      <w:pPr>
        <w:pStyle w:val="BodyText"/>
        <w:spacing w:before="4"/>
        <w:rPr>
          <w:rFonts w:ascii="Calibri"/>
          <w:sz w:val="16"/>
        </w:rPr>
      </w:pPr>
      <w:r>
        <w:rPr>
          <w:rFonts w:ascii="Calibri"/>
          <w:sz w:val="16"/>
        </w:rPr>
        <w:drawing>
          <wp:anchor distT="0" distB="0" distL="0" distR="0" allowOverlap="1" layoutInCell="1" locked="0" behindDoc="1" simplePos="0" relativeHeight="487555072">
            <wp:simplePos x="0" y="0"/>
            <wp:positionH relativeFrom="page">
              <wp:posOffset>1454150</wp:posOffset>
            </wp:positionH>
            <wp:positionV relativeFrom="page">
              <wp:posOffset>3035300</wp:posOffset>
            </wp:positionV>
            <wp:extent cx="4667249" cy="4591049"/>
            <wp:effectExtent l="0" t="0" r="0" b="0"/>
            <wp:wrapNone/>
            <wp:docPr id="2" name="Image 2"/>
            <wp:cNvGraphicFramePr>
              <a:graphicFrameLocks/>
            </wp:cNvGraphicFramePr>
            <a:graphic>
              <a:graphicData uri="http://schemas.openxmlformats.org/drawingml/2006/picture">
                <pic:pic>
                  <pic:nvPicPr>
                    <pic:cNvPr id="2" name="Image 2"/>
                    <pic:cNvPicPr/>
                  </pic:nvPicPr>
                  <pic:blipFill>
                    <a:blip r:embed="rId6" cstate="print"/>
                    <a:stretch>
                      <a:fillRect/>
                    </a:stretch>
                  </pic:blipFill>
                  <pic:spPr>
                    <a:xfrm>
                      <a:off x="0" y="0"/>
                      <a:ext cx="4667249" cy="4591049"/>
                    </a:xfrm>
                    <a:prstGeom prst="rect">
                      <a:avLst/>
                    </a:prstGeom>
                  </pic:spPr>
                </pic:pic>
              </a:graphicData>
            </a:graphic>
          </wp:anchor>
        </w:drawing>
      </w:r>
      <w:r>
        <w:rPr>
          <w:rFonts w:ascii="Calibri"/>
          <w:sz w:val="16"/>
        </w:rPr>
        <w:drawing>
          <wp:anchor distT="0" distB="0" distL="0" distR="0" allowOverlap="1" layoutInCell="1" locked="0" behindDoc="0" simplePos="0" relativeHeight="15729664">
            <wp:simplePos x="0" y="0"/>
            <wp:positionH relativeFrom="page">
              <wp:posOffset>0</wp:posOffset>
            </wp:positionH>
            <wp:positionV relativeFrom="page">
              <wp:posOffset>0</wp:posOffset>
            </wp:positionV>
            <wp:extent cx="7556500" cy="10680700"/>
            <wp:effectExtent l="0" t="0" r="0" b="0"/>
            <wp:wrapNone/>
            <wp:docPr id="3" name="Image 3"/>
            <wp:cNvGraphicFramePr>
              <a:graphicFrameLocks/>
            </wp:cNvGraphicFramePr>
            <a:graphic>
              <a:graphicData uri="http://schemas.openxmlformats.org/drawingml/2006/picture">
                <pic:pic>
                  <pic:nvPicPr>
                    <pic:cNvPr id="3" name="Image 3"/>
                    <pic:cNvPicPr/>
                  </pic:nvPicPr>
                  <pic:blipFill>
                    <a:blip r:embed="rId7" cstate="print"/>
                    <a:stretch>
                      <a:fillRect/>
                    </a:stretch>
                  </pic:blipFill>
                  <pic:spPr>
                    <a:xfrm>
                      <a:off x="0" y="0"/>
                      <a:ext cx="7556500" cy="10680700"/>
                    </a:xfrm>
                    <a:prstGeom prst="rect">
                      <a:avLst/>
                    </a:prstGeom>
                  </pic:spPr>
                </pic:pic>
              </a:graphicData>
            </a:graphic>
          </wp:anchor>
        </w:drawing>
      </w:r>
    </w:p>
    <w:sectPr>
      <w:pgSz w:w="11900" w:h="16820"/>
      <w:pgMar w:top="1940" w:bottom="280" w:left="1700" w:right="17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Calibri">
    <w:altName w:val="Calibri"/>
    <w:charset w:val="1"/>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id"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id" w:eastAsia="en-US" w:bidi="ar-SA"/>
    </w:rPr>
  </w:style>
  <w:style w:styleId="ListParagraph" w:type="paragraph">
    <w:name w:val="List Paragraph"/>
    <w:basedOn w:val="Normal"/>
    <w:uiPriority w:val="1"/>
    <w:qFormat/>
    <w:pPr/>
    <w:rPr>
      <w:lang w:val="id" w:eastAsia="en-US" w:bidi="ar-SA"/>
    </w:rPr>
  </w:style>
  <w:style w:styleId="TableParagraph" w:type="paragraph">
    <w:name w:val="Table Paragraph"/>
    <w:basedOn w:val="Normal"/>
    <w:uiPriority w:val="1"/>
    <w:qFormat/>
    <w:pPr/>
    <w:rPr>
      <w:lang w:val="id"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yperlink" Target="mailto:azharywijaya@gmail.com" TargetMode="External"/><Relationship Id="rId6" Type="http://schemas.openxmlformats.org/officeDocument/2006/relationships/image" Target="media/image1.png"/><Relationship Id="rId7"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2026-09-22T11:48:02Z</dcterms:created>
  <dcterms:modified xsi:type="dcterms:W3CDTF">2026-09-22T11:48:02Z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v10.0.20070.1</vt:lpwstr>
  </property>
  <property fmtid="{D5CDD505-2E9C-101B-9397-08002B2CF9AE}" pid="3" name="Created">
    <vt:filetime>2026-09-22T00:00:00Z</vt:filetime>
  </property>
  <property fmtid="{D5CDD505-2E9C-101B-9397-08002B2CF9AE}" pid="4" name="Creator">
    <vt:lpwstr>Nitro PDF Pro 14 (14.42.0.34)</vt:lpwstr>
  </property>
  <property fmtid="{D5CDD505-2E9C-101B-9397-08002B2CF9AE}" pid="5" name="LastSaved">
    <vt:filetime>2026-09-22T00:00:00Z</vt:filetime>
  </property>
</Properties>
</file>