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b w:val="0"/>
          <w:bCs w:val="0"/>
          <w:color w:val="auto"/>
          <w:sz w:val="24"/>
          <w:szCs w:val="24"/>
        </w:rPr>
        <w:id w:val="878002"/>
        <w:docPartObj>
          <w:docPartGallery w:val="Bibliographies"/>
          <w:docPartUnique/>
        </w:docPartObj>
      </w:sdtPr>
      <w:sdtContent>
        <w:p w:rsidR="003B259D" w:rsidRPr="005A3E84" w:rsidRDefault="003B259D" w:rsidP="003B259D">
          <w:pPr>
            <w:pStyle w:val="Heading1"/>
            <w:numPr>
              <w:ilvl w:val="0"/>
              <w:numId w:val="0"/>
            </w:numPr>
            <w:rPr>
              <w:color w:val="auto"/>
              <w:sz w:val="24"/>
              <w:szCs w:val="24"/>
            </w:rPr>
          </w:pPr>
          <w:r w:rsidRPr="005A3E84">
            <w:rPr>
              <w:color w:val="auto"/>
              <w:sz w:val="24"/>
              <w:szCs w:val="24"/>
            </w:rPr>
            <w:t>DAFTAR PUSTAKA</w:t>
          </w:r>
        </w:p>
        <w:sdt>
          <w:sdtPr>
            <w:rPr>
              <w:color w:val="auto"/>
              <w:szCs w:val="24"/>
            </w:rPr>
            <w:id w:val="111145805"/>
            <w:bibliography/>
          </w:sdtPr>
          <w:sdtContent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after="240" w:line="240" w:lineRule="auto"/>
                <w:ind w:left="1134" w:hanging="1134"/>
                <w:rPr>
                  <w:color w:val="auto"/>
                  <w:szCs w:val="24"/>
                </w:rPr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</w:pPr>
              <w:r w:rsidRPr="005A3E84">
                <w:rPr>
                  <w:color w:val="auto"/>
                  <w:szCs w:val="24"/>
                </w:rPr>
                <w:fldChar w:fldCharType="begin" w:fldLock="1"/>
              </w:r>
              <w:r w:rsidRPr="00382215">
                <w:rPr>
                  <w:color w:val="auto"/>
                  <w:szCs w:val="24"/>
                </w:rPr>
                <w:instrText xml:space="preserve"> BIBLIOGRAPHY </w:instrText>
              </w:r>
              <w:r w:rsidRPr="005A3E84">
                <w:rPr>
                  <w:color w:val="auto"/>
                  <w:szCs w:val="24"/>
                </w:rPr>
                <w:fldChar w:fldCharType="separate"/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Asyad, M. dan Handono, Wahyu A. 2017. "Urgensi Literasi Keuangan Syari'ah pada Pendidikan Dasar". dalam </w:t>
              </w:r>
              <w:r>
                <w:rPr>
                  <w:i/>
                </w:rPr>
                <w:t>Jurnal Studi Islam</w:t>
              </w:r>
              <w:r>
                <w:t xml:space="preserve"> Vol.13 No.1 (hal.126-143).Gresik: Universitas Internasional Semen Indonesia.</w:t>
              </w:r>
            </w:p>
            <w:p w:rsidR="003B259D" w:rsidRPr="006C630A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Adi, F dan Sumarwan, Ujang dan Fahmi I. 2017. "Pengaruh Faktor Sikap, Norma Subjektif, Demografi, Sosioekonomi, serta Literasi Keuangan Syari'ah dan Konvensional Terhadap Minat Berwirausaha pada Mahasiswa". dalam </w:t>
              </w:r>
              <w:r>
                <w:rPr>
                  <w:i/>
                </w:rPr>
                <w:t xml:space="preserve">Jurnal Al-Muzara'ah </w:t>
              </w:r>
              <w:r>
                <w:t>Vol.5 No.1 (hal.1-20). Bogor: Institut Pertanian Bogor.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Pr="00A750CD" w:rsidRDefault="003B259D" w:rsidP="003B259D">
              <w:pPr>
                <w:spacing w:line="240" w:lineRule="auto"/>
                <w:ind w:left="1134" w:hanging="1134"/>
              </w:pPr>
              <w:r>
                <w:t xml:space="preserve">Amaliyah, R dan Witiastuti, RS. 2015. "Analisis Faktor Yang Mempengaruhi Tingkat Literasi Keuangan Dikalangan UMKM Kota Tegal". dalam </w:t>
              </w:r>
              <w:r>
                <w:rPr>
                  <w:i/>
                </w:rPr>
                <w:t xml:space="preserve">Management Analysis Journal </w:t>
              </w:r>
              <w:r>
                <w:t>Vol.4 No.3. Semarang: UNNES.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Catriana, E. 2019. "Inklusi dan Literasi Keuangan Syari'ah", https://bisnis.tempo.com/read/2019/11/08/015542226/survei-ojk-2019-indeks-literasi-dan-inklusi-keuangan-meningkat, diakses pada 1 September 2019 pukul 11.23. </w:t>
              </w:r>
            </w:p>
            <w:p w:rsidR="003B259D" w:rsidRPr="00004F15" w:rsidRDefault="003B259D" w:rsidP="003B259D">
              <w:pPr>
                <w:spacing w:line="240" w:lineRule="auto"/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Dewi, K</w:t>
              </w:r>
              <w:r>
                <w:rPr>
                  <w:noProof/>
                  <w:color w:val="auto"/>
                  <w:szCs w:val="24"/>
                </w:rPr>
                <w:t>. 2016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>Pengetahuan Keuangan Dikalangan Mahasiswa</w:t>
              </w:r>
              <w:r>
                <w:rPr>
                  <w:noProof/>
                  <w:color w:val="auto"/>
                  <w:szCs w:val="24"/>
                </w:rPr>
                <w:t xml:space="preserve">." dalam </w:t>
              </w:r>
              <w:r>
                <w:rPr>
                  <w:i/>
                  <w:noProof/>
                  <w:color w:val="auto"/>
                  <w:szCs w:val="24"/>
                </w:rPr>
                <w:t>Journal Pendidikan Ilmu Pengetahuan Sosial</w:t>
              </w:r>
              <w:r w:rsidRPr="005A3E84">
                <w:rPr>
                  <w:iCs/>
                  <w:noProof/>
                  <w:color w:val="auto"/>
                  <w:szCs w:val="24"/>
                </w:rPr>
                <w:t>Vol.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2</w:t>
              </w:r>
              <w:r>
                <w:rPr>
                  <w:noProof/>
                  <w:color w:val="auto"/>
                  <w:szCs w:val="24"/>
                </w:rPr>
                <w:t>, No.2. Malang: UIN Maulana Malik Ibrahim.</w:t>
              </w: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Dewi, K. 2016. "Pengaruh Umur, Pengalaman Kerja, Upah, Teknologi dan Lingkungan Kerja Terhadap Produktivitas Karyawan". dalam </w:t>
              </w:r>
              <w:r>
                <w:rPr>
                  <w:i/>
                </w:rPr>
                <w:t xml:space="preserve">e-Journal Bisma </w:t>
              </w:r>
              <w:r>
                <w:t>Vol.4. Buleleng: Universitas Pendidikan Ganesha Singaraja.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Damayanti, N. dan Harti. 2013. "Perbedaan Jenis Kelamin Terhadap Minat Berwirausaha Mahasiswa Jurusan Pendidikan Ekonomi Universitas Negeri Surabaya". dalam </w:t>
              </w:r>
              <w:r>
                <w:rPr>
                  <w:i/>
                </w:rPr>
                <w:t>Jurnal Pendidikan Tata Niaga</w:t>
              </w:r>
              <w:r>
                <w:t>Vol.1 No.3.Surabaya: UNESA</w:t>
              </w:r>
            </w:p>
            <w:p w:rsidR="003B259D" w:rsidRPr="00382077" w:rsidRDefault="003B259D" w:rsidP="003B259D">
              <w:pPr>
                <w:spacing w:line="240" w:lineRule="auto"/>
                <w:rPr>
                  <w:i/>
                </w:rPr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Djuwita, D dan Yusuf, Ayus A. 2018. " Tingkat Literasi Keuangan Syari'ah dikalangan UMKM dan Dampaknya Terhadap Perkembangan Usaha". dalam </w:t>
              </w:r>
              <w:r>
                <w:rPr>
                  <w:i/>
                </w:rPr>
                <w:t xml:space="preserve">Jurnal Ekonomi dan Perbankan Syari'ah </w:t>
              </w:r>
              <w:r>
                <w:t>Vol.10 No.1. Cirebon: IAIN Syekh Nurjati Cirebon.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>Dewi, K. dan Yusuf, AA. 2019."Literasi Keuangan Syari'ah dikalangan Pondok Pesantren" dalam skripsi.Cirebon: CV.ELSI PRO.</w:t>
              </w:r>
            </w:p>
            <w:p w:rsidR="003B259D" w:rsidRPr="00091763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Eliza, A</w:t>
              </w:r>
              <w:r>
                <w:rPr>
                  <w:noProof/>
                  <w:color w:val="auto"/>
                  <w:szCs w:val="24"/>
                </w:rPr>
                <w:t>. 2019. "</w:t>
              </w:r>
              <w:r w:rsidRPr="005A3E84">
                <w:rPr>
                  <w:noProof/>
                  <w:color w:val="auto"/>
                  <w:szCs w:val="24"/>
                </w:rPr>
                <w:t xml:space="preserve">Literasi Keuangan Islam dan Faktor-Faktor yang Mempengaruhinya (Studi pada Dosen dan karyawan FEBI UIN Raden </w:t>
              </w:r>
              <w:r w:rsidRPr="005A3E84">
                <w:rPr>
                  <w:noProof/>
                  <w:color w:val="auto"/>
                  <w:szCs w:val="24"/>
                </w:rPr>
                <w:lastRenderedPageBreak/>
                <w:t>Intan Lampung)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 xml:space="preserve">dalam 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Jurnal Ilmiah Valid</w:t>
              </w:r>
              <w:r>
                <w:rPr>
                  <w:iCs/>
                  <w:noProof/>
                  <w:color w:val="auto"/>
                  <w:szCs w:val="24"/>
                </w:rPr>
                <w:t>Lampung</w:t>
              </w:r>
              <w:r w:rsidRPr="005A3E84">
                <w:rPr>
                  <w:noProof/>
                  <w:color w:val="auto"/>
                  <w:szCs w:val="24"/>
                </w:rPr>
                <w:t>,</w:t>
              </w:r>
              <w:r>
                <w:rPr>
                  <w:noProof/>
                  <w:color w:val="auto"/>
                  <w:szCs w:val="24"/>
                </w:rPr>
                <w:t xml:space="preserve"> Vol. 16 No.1(Hal. </w:t>
              </w:r>
              <w:r w:rsidRPr="005A3E84">
                <w:rPr>
                  <w:noProof/>
                  <w:color w:val="auto"/>
                  <w:szCs w:val="24"/>
                </w:rPr>
                <w:t>17-28</w:t>
              </w:r>
              <w:r>
                <w:rPr>
                  <w:noProof/>
                  <w:color w:val="auto"/>
                  <w:szCs w:val="24"/>
                </w:rPr>
                <w:t>)</w:t>
              </w:r>
              <w:r w:rsidRPr="005A3E84">
                <w:rPr>
                  <w:noProof/>
                  <w:color w:val="auto"/>
                  <w:szCs w:val="24"/>
                </w:rPr>
                <w:t>.</w:t>
              </w:r>
              <w:r>
                <w:rPr>
                  <w:noProof/>
                  <w:color w:val="auto"/>
                  <w:szCs w:val="24"/>
                </w:rPr>
                <w:t xml:space="preserve"> Lampung: UIN Raden Intan.</w:t>
              </w: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color w:val="auto"/>
                </w:rPr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El Ikhwan,</w:t>
              </w:r>
              <w:r>
                <w:rPr>
                  <w:noProof/>
                  <w:color w:val="auto"/>
                  <w:szCs w:val="24"/>
                </w:rPr>
                <w:t xml:space="preserve"> Muhammad T. 2019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>Determinan Literasi Keuangan Syariah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 xml:space="preserve">dalam 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Jornal Ilmu Ekonomi dan Keislaman</w:t>
              </w:r>
              <w:r>
                <w:rPr>
                  <w:iCs/>
                  <w:noProof/>
                  <w:color w:val="auto"/>
                  <w:szCs w:val="24"/>
                </w:rPr>
                <w:t>Vol.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 xml:space="preserve"> 7</w:t>
              </w:r>
              <w:r>
                <w:rPr>
                  <w:noProof/>
                  <w:color w:val="auto"/>
                  <w:szCs w:val="24"/>
                </w:rPr>
                <w:t xml:space="preserve"> No.1 (Hal.</w:t>
              </w:r>
              <w:r w:rsidRPr="005A3E84">
                <w:rPr>
                  <w:noProof/>
                  <w:color w:val="auto"/>
                  <w:szCs w:val="24"/>
                </w:rPr>
                <w:t xml:space="preserve"> 28-96</w:t>
              </w:r>
              <w:r>
                <w:rPr>
                  <w:noProof/>
                  <w:color w:val="auto"/>
                  <w:szCs w:val="24"/>
                </w:rPr>
                <w:t>)</w:t>
              </w:r>
              <w:r w:rsidRPr="005A3E84">
                <w:rPr>
                  <w:noProof/>
                  <w:color w:val="auto"/>
                  <w:szCs w:val="24"/>
                </w:rPr>
                <w:t>.</w:t>
              </w:r>
              <w:r>
                <w:rPr>
                  <w:noProof/>
                  <w:color w:val="auto"/>
                  <w:szCs w:val="24"/>
                </w:rPr>
                <w:t xml:space="preserve"> Padang Sidimpuan: Institut Agama Islam Negeri Padang Sidimpuan.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Pr="00177546" w:rsidRDefault="003B259D" w:rsidP="003B259D">
              <w:pPr>
                <w:spacing w:line="240" w:lineRule="auto"/>
                <w:ind w:left="1134" w:hanging="1134"/>
              </w:pPr>
              <w:r>
                <w:t>Prof. Dr. Sugiyono. 2018. Metode Penelitian Kuantitatif, Kualitatif dan R&amp;D. Bandung: Alfabeta.</w:t>
              </w:r>
            </w:p>
            <w:p w:rsidR="003B259D" w:rsidRPr="00004F15" w:rsidRDefault="003B259D" w:rsidP="003B259D">
              <w:pPr>
                <w:spacing w:line="240" w:lineRule="auto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 w:rsidRPr="005A3E84">
                <w:t>Herawati,</w:t>
              </w:r>
              <w:r>
                <w:t xml:space="preserve"> Nyoman T. 2017</w:t>
              </w:r>
              <w:r w:rsidRPr="005A3E84">
                <w:t xml:space="preserve">. </w:t>
              </w:r>
              <w:r>
                <w:t>"</w:t>
              </w:r>
              <w:r w:rsidRPr="005A3E84">
                <w:t>Tingkat Literasi Keuangan Mahasiswa serta Faktor-Faktor yang Mempengaruhinya</w:t>
              </w:r>
              <w:r>
                <w:t>"</w:t>
              </w:r>
              <w:r w:rsidRPr="005A3E84">
                <w:t>.</w:t>
              </w:r>
              <w:r>
                <w:t xml:space="preserve"> dalam</w:t>
              </w:r>
              <w:r w:rsidRPr="005A3E84">
                <w:rPr>
                  <w:i/>
                </w:rPr>
                <w:t>Jurnal Seminar Nasional Riset Inovatif</w:t>
              </w:r>
              <w:r>
                <w:t>Vol.5 (Hal.131-137).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Pr="00402D2B" w:rsidRDefault="003B259D" w:rsidP="003B259D">
              <w:pPr>
                <w:spacing w:line="240" w:lineRule="auto"/>
                <w:ind w:left="1134" w:hanging="1134"/>
                <w:rPr>
                  <w:i/>
                </w:rPr>
              </w:pPr>
              <w:r>
                <w:t xml:space="preserve">Hidayati, A dan Mahfudiyanto. 2018. "Efektivitas Monopoli Akad Syari'ah (MONASY) Sebagai Media Pembelajaran Literasi Keuangan Syari'ah Bagi Mahasiswa". dalam </w:t>
              </w:r>
              <w:r>
                <w:rPr>
                  <w:i/>
                </w:rPr>
                <w:t xml:space="preserve">Journal of Islamic Banking and Finance </w:t>
              </w:r>
              <w:r>
                <w:t>Vol.2 No.2(hal.163-173). Jombang: Universitas Hasyim Asy'ari Jombang.</w:t>
              </w:r>
            </w:p>
            <w:p w:rsidR="003B259D" w:rsidRPr="005A3E84" w:rsidRDefault="003B259D" w:rsidP="003B259D">
              <w:pPr>
                <w:spacing w:line="240" w:lineRule="auto"/>
                <w:ind w:left="1134" w:hanging="1134"/>
                <w:rPr>
                  <w:i/>
                </w:rPr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Irman, M</w:t>
              </w:r>
              <w:r>
                <w:rPr>
                  <w:noProof/>
                  <w:color w:val="auto"/>
                  <w:szCs w:val="24"/>
                </w:rPr>
                <w:t>. 2018. "</w:t>
              </w:r>
              <w:r w:rsidRPr="005A3E84">
                <w:rPr>
                  <w:noProof/>
                  <w:color w:val="auto"/>
                  <w:szCs w:val="24"/>
                </w:rPr>
                <w:t>Analisis Faktor-Faktor yang Mempengaruhi Financial Literacy dikalangan Mahasiswa Universita</w:t>
              </w:r>
              <w:r>
                <w:rPr>
                  <w:noProof/>
                  <w:color w:val="auto"/>
                  <w:szCs w:val="24"/>
                </w:rPr>
                <w:t>s Muhammadiyah Riau"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 xml:space="preserve">dalam 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Journal of Economic, B</w:t>
              </w:r>
              <w:r>
                <w:rPr>
                  <w:i/>
                  <w:iCs/>
                  <w:noProof/>
                  <w:color w:val="auto"/>
                  <w:szCs w:val="24"/>
                </w:rPr>
                <w:t xml:space="preserve">usiness and Accounting </w:t>
              </w:r>
              <w:r w:rsidRPr="00296BF7">
                <w:rPr>
                  <w:iCs/>
                  <w:noProof/>
                  <w:color w:val="auto"/>
                  <w:szCs w:val="24"/>
                </w:rPr>
                <w:t>Vol</w:t>
              </w:r>
              <w:r>
                <w:rPr>
                  <w:i/>
                  <w:iCs/>
                  <w:noProof/>
                  <w:color w:val="auto"/>
                  <w:szCs w:val="24"/>
                </w:rPr>
                <w:t>.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01</w:t>
              </w:r>
              <w:r>
                <w:rPr>
                  <w:noProof/>
                  <w:color w:val="auto"/>
                  <w:szCs w:val="24"/>
                </w:rPr>
                <w:t xml:space="preserve"> No.2, (Hal.180-197). Pekan Baru: UMRI.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Istikhomah, D dan Asrori. 2019. "Pengaruh Literasi Terhadap Kepercayaan Muzakki Pada Lembaga Pengelola Zakat dengan Akuntabilitas dan Transparansi sebagai Variabel Intervening". dalam </w:t>
              </w:r>
              <w:r>
                <w:rPr>
                  <w:i/>
                </w:rPr>
                <w:t xml:space="preserve"> Economic Education Analysis Journal</w:t>
              </w:r>
              <w:r>
                <w:t>Vol.8 No.1 (hal.95-109). Semarang: Universitas Negeri Semarang.</w:t>
              </w:r>
            </w:p>
            <w:p w:rsidR="003B259D" w:rsidRPr="00ED1942" w:rsidRDefault="003B259D" w:rsidP="003B259D">
              <w:pPr>
                <w:spacing w:line="240" w:lineRule="auto"/>
                <w:ind w:left="1134" w:hanging="1134"/>
              </w:pPr>
              <w:r>
                <w:t xml:space="preserve">Jaya, M. 2011. "Faktor-Faktor yang Mempengaruhi Pendapatan Kaki Lima Di sekitar Pantai Losari Kota Makassar". dalam </w:t>
              </w:r>
              <w:r w:rsidRPr="008B38B6">
                <w:rPr>
                  <w:i/>
                </w:rPr>
                <w:t>Skripsi</w:t>
              </w:r>
              <w:r>
                <w:rPr>
                  <w:i/>
                </w:rPr>
                <w:t>.</w:t>
              </w:r>
              <w:r>
                <w:t>Makassar: Jurusan Ilmu Ekonomi Feb UNNAS.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>Kusuma, R. 2020. "Analisis Perbedaan Tingkat Literasi Keuangan antara Mahasiswa Fakultas Ekonomi dan Mahasiswa Fakultas Non-Ekonomi". dalam</w:t>
              </w:r>
              <w:r>
                <w:rPr>
                  <w:i/>
                </w:rPr>
                <w:t xml:space="preserve">Jurnal Ilmiah Manajemen </w:t>
              </w:r>
              <w:r>
                <w:t>Vol.10 No.1. Yogyakarta: Universitas Sarjanawiyata Tamansiswa.</w:t>
              </w:r>
            </w:p>
            <w:p w:rsidR="003B259D" w:rsidRPr="00C278C1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>Lestari, WP. 2019. "Perbedaan Minat Berwirausaha ditinjau dari Jenis Kelamin, Kreativitas Berwirausaha, dan Pengetahuan Berwirausaha (Studi Kasus Mahasiswa Prodi Akuntansi, Pendidikan Ekonomi dan Pendidikan Akuntansi Universitas Sanata Dharma Yogyakarta)". dalam skripsi.Yogyakarta: Universitas Sanata Dharma Yogyakarta.</w:t>
              </w:r>
            </w:p>
            <w:p w:rsidR="003B259D" w:rsidRPr="00004F15" w:rsidRDefault="003B259D" w:rsidP="003B259D">
              <w:pPr>
                <w:spacing w:line="240" w:lineRule="auto"/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lastRenderedPageBreak/>
                <w:t>Margaretha, F</w:t>
              </w:r>
              <w:r>
                <w:rPr>
                  <w:noProof/>
                  <w:color w:val="auto"/>
                  <w:szCs w:val="24"/>
                </w:rPr>
                <w:t xml:space="preserve"> dan Pambudhi, Arief R. 2015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>Tingkat Literasi Keuangan Pada Mahasiswa S-1 Fakultas Ekonomi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 xml:space="preserve">dalam 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Jurnal Manajemen dan Kewirausahaan</w:t>
              </w:r>
              <w:r>
                <w:rPr>
                  <w:noProof/>
                  <w:color w:val="auto"/>
                  <w:szCs w:val="24"/>
                </w:rPr>
                <w:t>Vol.17 No.1 (Hal.</w:t>
              </w:r>
              <w:r w:rsidRPr="005A3E84">
                <w:rPr>
                  <w:noProof/>
                  <w:color w:val="auto"/>
                  <w:szCs w:val="24"/>
                </w:rPr>
                <w:t>76-86</w:t>
              </w:r>
              <w:r>
                <w:rPr>
                  <w:noProof/>
                  <w:color w:val="auto"/>
                  <w:szCs w:val="24"/>
                </w:rPr>
                <w:t>)</w:t>
              </w:r>
              <w:r w:rsidRPr="005A3E84">
                <w:rPr>
                  <w:noProof/>
                  <w:color w:val="auto"/>
                  <w:szCs w:val="24"/>
                </w:rPr>
                <w:t>.</w:t>
              </w:r>
              <w:r>
                <w:rPr>
                  <w:noProof/>
                  <w:color w:val="auto"/>
                  <w:szCs w:val="24"/>
                </w:rPr>
                <w:t xml:space="preserve"> Jakarta: Universitas Tri Sakti.</w:t>
              </w:r>
            </w:p>
            <w:p w:rsidR="003B259D" w:rsidRPr="00D278EB" w:rsidRDefault="003B259D" w:rsidP="003B259D"/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color w:val="auto"/>
                </w:rPr>
              </w:pPr>
              <w:r>
                <w:rPr>
                  <w:color w:val="auto"/>
                </w:rPr>
                <w:t xml:space="preserve">Mukodi. 2018. "Tela'ah Filosofis Arti Pendidikan dan Faktor-Faktor Pendidikan dalam Ilmu Pendidikan". dalam </w:t>
              </w:r>
              <w:r>
                <w:rPr>
                  <w:i/>
                  <w:color w:val="auto"/>
                </w:rPr>
                <w:t xml:space="preserve">Jurnal Pendidikan Penelitian </w:t>
              </w:r>
              <w:r>
                <w:rPr>
                  <w:color w:val="auto"/>
                </w:rPr>
                <w:t>Vol.10 No.1. Pacitan: STKIP PGRI</w:t>
              </w: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color w:val="auto"/>
                </w:rPr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color w:val="auto"/>
                </w:rPr>
              </w:pPr>
              <w:r>
                <w:rPr>
                  <w:color w:val="auto"/>
                </w:rPr>
                <w:t>Maulani, S. 2016. "Analisis Faktor-Faktor yang Mempengaruhi Literasi Keuangan (Studi pada Mahasiswa Jurusan Manajemen Fakultas Ekonomi Universitas Negeri Semarang Aktif Semester Genap Tahun 2015/2016". dalam skripsi. Semarang: UNNES</w:t>
              </w:r>
            </w:p>
            <w:p w:rsidR="003B259D" w:rsidRPr="00D278EB" w:rsidRDefault="003B259D" w:rsidP="003B259D"/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Nuryana, F</w:t>
              </w:r>
              <w:r>
                <w:rPr>
                  <w:noProof/>
                  <w:color w:val="auto"/>
                  <w:szCs w:val="24"/>
                </w:rPr>
                <w:t>. 2019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>Literasi Keuangan Jurusan Ekonomi dan Bisnis Islam IAIN Madura Berdasarkan Demografi sebagai Dasar Peng</w:t>
              </w:r>
              <w:r>
                <w:rPr>
                  <w:noProof/>
                  <w:color w:val="auto"/>
                  <w:szCs w:val="24"/>
                </w:rPr>
                <w:t xml:space="preserve">uatan Kompetensi Program Studi". dalam </w:t>
              </w:r>
              <w:r>
                <w:rPr>
                  <w:i/>
                  <w:noProof/>
                  <w:color w:val="auto"/>
                  <w:szCs w:val="24"/>
                </w:rPr>
                <w:t xml:space="preserve">Jurnal Penelitian Ilmu Sosial dan Keagamaan Islam, </w:t>
              </w:r>
              <w:r>
                <w:rPr>
                  <w:noProof/>
                  <w:color w:val="auto"/>
                  <w:szCs w:val="24"/>
                </w:rPr>
                <w:t>Vol.16 No.1. Madura: Institut Agama Islam Negeri Madura.</w:t>
              </w: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color w:val="auto"/>
                </w:rPr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Nasution, A</w:t>
              </w:r>
              <w:r>
                <w:rPr>
                  <w:noProof/>
                  <w:color w:val="auto"/>
                  <w:szCs w:val="24"/>
                </w:rPr>
                <w:t>nriza Witi dan AK, Marlya Fatira. 2019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>Analisis Faktor Kesadaran Literasi Keuangan Syariah Mahasiswa Keuangan dan Perbankan Syariah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 xml:space="preserve">dalam 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 xml:space="preserve">Jurnal Ekonomi Syariah </w:t>
              </w:r>
              <w:r w:rsidRPr="00F24510">
                <w:rPr>
                  <w:iCs/>
                  <w:noProof/>
                  <w:color w:val="auto"/>
                  <w:szCs w:val="24"/>
                </w:rPr>
                <w:t>Vol.7</w:t>
              </w:r>
              <w:r>
                <w:rPr>
                  <w:noProof/>
                  <w:color w:val="auto"/>
                  <w:szCs w:val="24"/>
                </w:rPr>
                <w:t xml:space="preserve"> No.1(hal.</w:t>
              </w:r>
              <w:r w:rsidRPr="00F24510">
                <w:rPr>
                  <w:noProof/>
                  <w:color w:val="auto"/>
                  <w:szCs w:val="24"/>
                </w:rPr>
                <w:t>40-63</w:t>
              </w:r>
              <w:r>
                <w:rPr>
                  <w:noProof/>
                  <w:color w:val="auto"/>
                  <w:szCs w:val="24"/>
                </w:rPr>
                <w:t>)</w:t>
              </w:r>
              <w:r w:rsidRPr="00F24510">
                <w:rPr>
                  <w:noProof/>
                  <w:color w:val="auto"/>
                  <w:szCs w:val="24"/>
                </w:rPr>
                <w:t>.</w:t>
              </w:r>
              <w:r>
                <w:rPr>
                  <w:noProof/>
                  <w:color w:val="auto"/>
                  <w:szCs w:val="24"/>
                </w:rPr>
                <w:t xml:space="preserve"> Medan: Politeknik Negeri Medan.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Nurhidayati, Siti E dan Anwar, Moch K. 2018. "Pengaruh Faktor Demografi Terhadap Literasi Keuangan Syari'ah Karyawan Perbankan Syari'ah di Surabaya". dalam </w:t>
              </w:r>
              <w:r>
                <w:rPr>
                  <w:i/>
                </w:rPr>
                <w:t>Jurnal Ekonomi Islam</w:t>
              </w:r>
              <w:r>
                <w:t xml:space="preserve"> Vol.1 No.1 (hal.1-12). Surabaya: Universitas Negeri Surabaya.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>Sugiyono. 2018. Metode Penelitian Kuantitatif, Kualitatif dan R&amp;D. Bandung: Alfabeta.</w:t>
              </w:r>
            </w:p>
            <w:p w:rsidR="003B259D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Panghayo, Novia A dan Musdhalifah. 2018. "Pengaruh Literasi Keuangan Terhadap Pemilihan Layanan Keuangan Syari'ah". dalam </w:t>
              </w:r>
              <w:r>
                <w:rPr>
                  <w:i/>
                </w:rPr>
                <w:t xml:space="preserve">Journal of Islamic Economics </w:t>
              </w:r>
              <w:r>
                <w:t>Vol.2 No.2 (hal.152-167). Surabaya: Universitas Negeri Surabaya.</w:t>
              </w:r>
            </w:p>
            <w:p w:rsidR="003B259D" w:rsidRPr="00AF6C2A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spacing w:line="240" w:lineRule="auto"/>
                <w:ind w:left="1134" w:hanging="1134"/>
              </w:pPr>
              <w:r>
                <w:t xml:space="preserve">Rachmasari, A. 2018. "Faktor-Faktor Yang Mempengaruhi Literasi Keuangan Mahasiswa" dalam </w:t>
              </w:r>
              <w:r>
                <w:rPr>
                  <w:i/>
                </w:rPr>
                <w:t>Skripsi</w:t>
              </w:r>
              <w:r>
                <w:t>. Yogyakarta: Universitas Islam Indonesia</w:t>
              </w:r>
            </w:p>
            <w:p w:rsidR="003B259D" w:rsidRPr="002D1AA9" w:rsidRDefault="003B259D" w:rsidP="003B259D">
              <w:pPr>
                <w:spacing w:line="240" w:lineRule="auto"/>
                <w:ind w:left="1134" w:hanging="1134"/>
              </w:pPr>
            </w:p>
            <w:p w:rsidR="003B259D" w:rsidRDefault="003B259D" w:rsidP="003B259D">
              <w:pPr>
                <w:pStyle w:val="Bibliography"/>
                <w:tabs>
                  <w:tab w:val="clear" w:pos="7938"/>
                </w:tabs>
                <w:spacing w:line="240" w:lineRule="auto"/>
                <w:ind w:left="1134" w:hanging="1134"/>
                <w:rPr>
                  <w:noProof/>
                  <w:color w:val="auto"/>
                  <w:szCs w:val="24"/>
                </w:rPr>
              </w:pPr>
              <w:r w:rsidRPr="005A3E84">
                <w:rPr>
                  <w:noProof/>
                  <w:color w:val="auto"/>
                  <w:szCs w:val="24"/>
                </w:rPr>
                <w:t>Subardi,</w:t>
              </w:r>
              <w:r>
                <w:rPr>
                  <w:noProof/>
                  <w:color w:val="auto"/>
                  <w:szCs w:val="24"/>
                </w:rPr>
                <w:t xml:space="preserve"> Purnama Meilita </w:t>
              </w:r>
              <w:r w:rsidRPr="005A3E84">
                <w:rPr>
                  <w:noProof/>
                  <w:color w:val="auto"/>
                  <w:szCs w:val="24"/>
                </w:rPr>
                <w:t xml:space="preserve"> H</w:t>
              </w:r>
              <w:r>
                <w:rPr>
                  <w:noProof/>
                  <w:color w:val="auto"/>
                  <w:szCs w:val="24"/>
                </w:rPr>
                <w:t xml:space="preserve"> dan Yuliafitri, I. 2019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>Efektivitas Gerakan Literasi Keuangan Syariah dalam Mengedukasi Masyarakat Memahami Produk Keuangan Syariah</w:t>
              </w:r>
              <w:r>
                <w:rPr>
                  <w:noProof/>
                  <w:color w:val="auto"/>
                  <w:szCs w:val="24"/>
                </w:rPr>
                <w:t>"</w:t>
              </w:r>
              <w:r w:rsidRPr="005A3E84">
                <w:rPr>
                  <w:noProof/>
                  <w:color w:val="auto"/>
                  <w:szCs w:val="24"/>
                </w:rPr>
                <w:t xml:space="preserve">. </w:t>
              </w:r>
              <w:r>
                <w:rPr>
                  <w:noProof/>
                  <w:color w:val="auto"/>
                  <w:szCs w:val="24"/>
                </w:rPr>
                <w:t xml:space="preserve">dalam 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Journal Ilmiah</w:t>
              </w:r>
              <w:r>
                <w:rPr>
                  <w:i/>
                  <w:iCs/>
                  <w:noProof/>
                  <w:color w:val="auto"/>
                  <w:szCs w:val="24"/>
                </w:rPr>
                <w:t xml:space="preserve"> Perbankan</w:t>
              </w:r>
              <w:r w:rsidRPr="005A3E84">
                <w:rPr>
                  <w:iCs/>
                  <w:noProof/>
                  <w:color w:val="auto"/>
                  <w:szCs w:val="24"/>
                </w:rPr>
                <w:t>Vol.</w:t>
              </w:r>
              <w:r w:rsidRPr="005A3E84">
                <w:rPr>
                  <w:i/>
                  <w:iCs/>
                  <w:noProof/>
                  <w:color w:val="auto"/>
                  <w:szCs w:val="24"/>
                </w:rPr>
                <w:t>05</w:t>
              </w:r>
              <w:r w:rsidRPr="005A3E84">
                <w:rPr>
                  <w:noProof/>
                  <w:color w:val="auto"/>
                  <w:szCs w:val="24"/>
                </w:rPr>
                <w:t>,</w:t>
              </w:r>
              <w:r>
                <w:rPr>
                  <w:noProof/>
                  <w:color w:val="auto"/>
                  <w:szCs w:val="24"/>
                </w:rPr>
                <w:t xml:space="preserve"> No.1 (hal</w:t>
              </w:r>
              <w:r w:rsidRPr="005A3E84">
                <w:rPr>
                  <w:noProof/>
                  <w:color w:val="auto"/>
                  <w:szCs w:val="24"/>
                </w:rPr>
                <w:t>.31-44</w:t>
              </w:r>
              <w:r>
                <w:rPr>
                  <w:noProof/>
                  <w:color w:val="auto"/>
                  <w:szCs w:val="24"/>
                </w:rPr>
                <w:t>)</w:t>
              </w:r>
              <w:r w:rsidRPr="005A3E84">
                <w:rPr>
                  <w:noProof/>
                  <w:color w:val="auto"/>
                  <w:szCs w:val="24"/>
                </w:rPr>
                <w:t>.</w:t>
              </w:r>
              <w:r>
                <w:rPr>
                  <w:noProof/>
                  <w:color w:val="auto"/>
                  <w:szCs w:val="24"/>
                </w:rPr>
                <w:t xml:space="preserve"> Bandung: Universitas Padjadjaran</w:t>
              </w:r>
            </w:p>
            <w:p w:rsidR="003B259D" w:rsidRPr="009F692E" w:rsidRDefault="003B259D" w:rsidP="003B259D">
              <w:pPr>
                <w:spacing w:line="240" w:lineRule="auto"/>
              </w:pPr>
            </w:p>
            <w:p w:rsidR="003B259D" w:rsidRPr="003A4E21" w:rsidRDefault="003B259D" w:rsidP="003B259D">
              <w:pPr>
                <w:spacing w:line="240" w:lineRule="auto"/>
                <w:ind w:left="1134" w:hanging="1134"/>
                <w:rPr>
                  <w:noProof/>
                  <w:szCs w:val="24"/>
                </w:rPr>
              </w:pPr>
            </w:p>
            <w:p w:rsidR="003B259D" w:rsidRPr="005A3E84" w:rsidRDefault="003B259D" w:rsidP="003B259D">
              <w:pPr>
                <w:spacing w:line="240" w:lineRule="auto"/>
                <w:ind w:left="1134" w:hanging="1134"/>
                <w:rPr>
                  <w:i/>
                </w:rPr>
              </w:pPr>
            </w:p>
            <w:p w:rsidR="003B259D" w:rsidRPr="00004F15" w:rsidRDefault="003B259D" w:rsidP="003B259D">
              <w:pPr>
                <w:spacing w:line="240" w:lineRule="auto"/>
              </w:pPr>
            </w:p>
            <w:p w:rsidR="003B259D" w:rsidRPr="005A3E84" w:rsidRDefault="003B259D" w:rsidP="003B259D">
              <w:pPr>
                <w:spacing w:line="240" w:lineRule="auto"/>
              </w:pPr>
            </w:p>
            <w:p w:rsidR="003B259D" w:rsidRDefault="003B259D" w:rsidP="003B259D">
              <w:pPr>
                <w:spacing w:line="240" w:lineRule="auto"/>
                <w:ind w:left="1134" w:hanging="425"/>
                <w:rPr>
                  <w:szCs w:val="24"/>
                </w:rPr>
              </w:pPr>
              <w:r w:rsidRPr="005A3E84">
                <w:rPr>
                  <w:szCs w:val="24"/>
                </w:rPr>
                <w:fldChar w:fldCharType="end"/>
              </w:r>
            </w:p>
          </w:sdtContent>
        </w:sdt>
      </w:sdtContent>
    </w:sdt>
    <w:p w:rsidR="00F9344A" w:rsidRPr="003B259D" w:rsidRDefault="00F9344A" w:rsidP="003B259D">
      <w:bookmarkStart w:id="0" w:name="_GoBack"/>
      <w:bookmarkEnd w:id="0"/>
    </w:p>
    <w:sectPr w:rsidR="00F9344A" w:rsidRPr="003B259D" w:rsidSect="001713CC">
      <w:head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1262"/>
      <w:docPartObj>
        <w:docPartGallery w:val="Page Numbers (Bottom of Page)"/>
        <w:docPartUnique/>
      </w:docPartObj>
    </w:sdtPr>
    <w:sdtEndPr/>
    <w:sdtContent>
      <w:p w:rsidR="00D661F4" w:rsidRDefault="003B25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E8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661F4" w:rsidRDefault="003B259D" w:rsidP="008F2B9C">
    <w:pPr>
      <w:pStyle w:val="Footer"/>
      <w:tabs>
        <w:tab w:val="center" w:pos="3969"/>
        <w:tab w:val="left" w:pos="4506"/>
      </w:tabs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F4" w:rsidRDefault="003B259D">
    <w:pPr>
      <w:pStyle w:val="Header"/>
      <w:jc w:val="right"/>
    </w:pPr>
  </w:p>
  <w:p w:rsidR="00D661F4" w:rsidRDefault="003B2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F4" w:rsidRDefault="003B259D">
    <w:pPr>
      <w:pStyle w:val="Header"/>
      <w:jc w:val="right"/>
    </w:pPr>
  </w:p>
  <w:p w:rsidR="00D661F4" w:rsidRDefault="003B25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F26"/>
    <w:multiLevelType w:val="multilevel"/>
    <w:tmpl w:val="CE08B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2605977"/>
    <w:multiLevelType w:val="multilevel"/>
    <w:tmpl w:val="3B4A08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34E7EA1"/>
    <w:multiLevelType w:val="hybridMultilevel"/>
    <w:tmpl w:val="71901E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C2B8F"/>
    <w:multiLevelType w:val="hybridMultilevel"/>
    <w:tmpl w:val="9A5A1C0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143532"/>
    <w:multiLevelType w:val="multilevel"/>
    <w:tmpl w:val="8512ACAE"/>
    <w:lvl w:ilvl="0">
      <w:start w:val="1"/>
      <w:numFmt w:val="upperRoman"/>
      <w:pStyle w:val="Heading1"/>
      <w:suff w:val="nothing"/>
      <w:lvlText w:val="BAB %1"/>
      <w:lvlJc w:val="center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26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840E57"/>
    <w:multiLevelType w:val="hybridMultilevel"/>
    <w:tmpl w:val="A1E08C0A"/>
    <w:lvl w:ilvl="0" w:tplc="04090019">
      <w:start w:val="1"/>
      <w:numFmt w:val="low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13210CFE"/>
    <w:multiLevelType w:val="hybridMultilevel"/>
    <w:tmpl w:val="4B5C6BB6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1B4C704C"/>
    <w:multiLevelType w:val="hybridMultilevel"/>
    <w:tmpl w:val="810AF01E"/>
    <w:lvl w:ilvl="0" w:tplc="71F2F02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E6C4224"/>
    <w:multiLevelType w:val="hybridMultilevel"/>
    <w:tmpl w:val="197AB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2009"/>
    <w:multiLevelType w:val="multilevel"/>
    <w:tmpl w:val="608A1C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D91B51"/>
    <w:multiLevelType w:val="hybridMultilevel"/>
    <w:tmpl w:val="63C287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6553F3B"/>
    <w:multiLevelType w:val="hybridMultilevel"/>
    <w:tmpl w:val="8278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47198"/>
    <w:multiLevelType w:val="hybridMultilevel"/>
    <w:tmpl w:val="6BE0013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A070A2"/>
    <w:multiLevelType w:val="multilevel"/>
    <w:tmpl w:val="57F0FE9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4">
    <w:nsid w:val="3117717A"/>
    <w:multiLevelType w:val="multilevel"/>
    <w:tmpl w:val="CDB2B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imes New Roman" w:eastAsia="Calibri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142" w:hanging="735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  <w:b/>
      </w:rPr>
    </w:lvl>
  </w:abstractNum>
  <w:abstractNum w:abstractNumId="15">
    <w:nsid w:val="3640042C"/>
    <w:multiLevelType w:val="multilevel"/>
    <w:tmpl w:val="963CE1A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AD77A10"/>
    <w:multiLevelType w:val="multilevel"/>
    <w:tmpl w:val="ACF22FAE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2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7">
    <w:nsid w:val="43066E5F"/>
    <w:multiLevelType w:val="hybridMultilevel"/>
    <w:tmpl w:val="661EE356"/>
    <w:lvl w:ilvl="0" w:tplc="FB407F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7AEF4C2">
      <w:start w:val="1"/>
      <w:numFmt w:val="lowerLetter"/>
      <w:lvlText w:val="%2."/>
      <w:lvlJc w:val="left"/>
      <w:pPr>
        <w:ind w:left="73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12372"/>
    <w:multiLevelType w:val="multilevel"/>
    <w:tmpl w:val="ACF22FAE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2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9">
    <w:nsid w:val="4D6605CD"/>
    <w:multiLevelType w:val="multilevel"/>
    <w:tmpl w:val="4356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5F72073"/>
    <w:multiLevelType w:val="hybridMultilevel"/>
    <w:tmpl w:val="FD0C4ECE"/>
    <w:lvl w:ilvl="0" w:tplc="04090019">
      <w:start w:val="1"/>
      <w:numFmt w:val="lowerLetter"/>
      <w:lvlText w:val="%1."/>
      <w:lvlJc w:val="left"/>
      <w:pPr>
        <w:ind w:left="1283" w:hanging="360"/>
      </w:pPr>
    </w:lvl>
    <w:lvl w:ilvl="1" w:tplc="04090019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1">
    <w:nsid w:val="569B5159"/>
    <w:multiLevelType w:val="hybridMultilevel"/>
    <w:tmpl w:val="5C409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A2E4A"/>
    <w:multiLevelType w:val="multilevel"/>
    <w:tmpl w:val="1C34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6F422A0"/>
    <w:multiLevelType w:val="hybridMultilevel"/>
    <w:tmpl w:val="E99A4590"/>
    <w:lvl w:ilvl="0" w:tplc="7AAA3DAC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5215B8"/>
    <w:multiLevelType w:val="multilevel"/>
    <w:tmpl w:val="EBA48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C6D1B7B"/>
    <w:multiLevelType w:val="hybridMultilevel"/>
    <w:tmpl w:val="4E521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62B2D"/>
    <w:multiLevelType w:val="hybridMultilevel"/>
    <w:tmpl w:val="8DD46FF0"/>
    <w:lvl w:ilvl="0" w:tplc="AB429524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648F7D4B"/>
    <w:multiLevelType w:val="hybridMultilevel"/>
    <w:tmpl w:val="C09835E2"/>
    <w:lvl w:ilvl="0" w:tplc="2498609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6F0C966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A3A0D"/>
    <w:multiLevelType w:val="hybridMultilevel"/>
    <w:tmpl w:val="AC5CF9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641E2"/>
    <w:multiLevelType w:val="hybridMultilevel"/>
    <w:tmpl w:val="31CE1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3314B8"/>
    <w:multiLevelType w:val="hybridMultilevel"/>
    <w:tmpl w:val="8B92FDDC"/>
    <w:lvl w:ilvl="0" w:tplc="04090019">
      <w:start w:val="1"/>
      <w:numFmt w:val="lowerLetter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6CE31EA5"/>
    <w:multiLevelType w:val="hybridMultilevel"/>
    <w:tmpl w:val="46DCCE34"/>
    <w:lvl w:ilvl="0" w:tplc="B7409592">
      <w:start w:val="1"/>
      <w:numFmt w:val="lowerLetter"/>
      <w:lvlText w:val="%1."/>
      <w:lvlJc w:val="left"/>
      <w:pPr>
        <w:ind w:left="769" w:hanging="360"/>
      </w:pPr>
      <w:rPr>
        <w:rFonts w:ascii="Times New Roman" w:hAnsi="Times New Roman" w:cs="Times New Roman" w:hint="default"/>
        <w:sz w:val="24"/>
        <w:szCs w:val="24"/>
      </w:rPr>
    </w:lvl>
    <w:lvl w:ilvl="1" w:tplc="5CFEF250">
      <w:start w:val="1"/>
      <w:numFmt w:val="upperLetter"/>
      <w:lvlText w:val="%2."/>
      <w:lvlJc w:val="left"/>
      <w:pPr>
        <w:ind w:left="1489" w:hanging="360"/>
      </w:pPr>
      <w:rPr>
        <w:rFonts w:hint="default"/>
        <w:b/>
      </w:rPr>
    </w:lvl>
    <w:lvl w:ilvl="2" w:tplc="17FECE12">
      <w:start w:val="1"/>
      <w:numFmt w:val="decimal"/>
      <w:lvlText w:val="%3."/>
      <w:lvlJc w:val="left"/>
      <w:pPr>
        <w:ind w:left="2389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2">
    <w:nsid w:val="6D6335D6"/>
    <w:multiLevelType w:val="multilevel"/>
    <w:tmpl w:val="0742E1A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</w:rPr>
    </w:lvl>
  </w:abstractNum>
  <w:abstractNum w:abstractNumId="33">
    <w:nsid w:val="6E1913CB"/>
    <w:multiLevelType w:val="hybridMultilevel"/>
    <w:tmpl w:val="E80A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E8F"/>
    <w:multiLevelType w:val="hybridMultilevel"/>
    <w:tmpl w:val="56C2B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95559"/>
    <w:multiLevelType w:val="hybridMultilevel"/>
    <w:tmpl w:val="4956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33"/>
  </w:num>
  <w:num w:numId="7">
    <w:abstractNumId w:val="14"/>
  </w:num>
  <w:num w:numId="8">
    <w:abstractNumId w:val="21"/>
  </w:num>
  <w:num w:numId="9">
    <w:abstractNumId w:val="25"/>
  </w:num>
  <w:num w:numId="10">
    <w:abstractNumId w:val="24"/>
  </w:num>
  <w:num w:numId="11">
    <w:abstractNumId w:val="20"/>
  </w:num>
  <w:num w:numId="12">
    <w:abstractNumId w:val="0"/>
  </w:num>
  <w:num w:numId="13">
    <w:abstractNumId w:val="27"/>
  </w:num>
  <w:num w:numId="14">
    <w:abstractNumId w:val="17"/>
  </w:num>
  <w:num w:numId="15">
    <w:abstractNumId w:val="29"/>
  </w:num>
  <w:num w:numId="16">
    <w:abstractNumId w:val="34"/>
  </w:num>
  <w:num w:numId="17">
    <w:abstractNumId w:val="1"/>
  </w:num>
  <w:num w:numId="18">
    <w:abstractNumId w:val="8"/>
  </w:num>
  <w:num w:numId="19">
    <w:abstractNumId w:val="28"/>
  </w:num>
  <w:num w:numId="20">
    <w:abstractNumId w:val="12"/>
  </w:num>
  <w:num w:numId="21">
    <w:abstractNumId w:val="2"/>
  </w:num>
  <w:num w:numId="22">
    <w:abstractNumId w:val="30"/>
  </w:num>
  <w:num w:numId="23">
    <w:abstractNumId w:val="23"/>
  </w:num>
  <w:num w:numId="24">
    <w:abstractNumId w:val="26"/>
  </w:num>
  <w:num w:numId="25">
    <w:abstractNumId w:val="7"/>
  </w:num>
  <w:num w:numId="26">
    <w:abstractNumId w:val="10"/>
  </w:num>
  <w:num w:numId="27">
    <w:abstractNumId w:val="22"/>
  </w:num>
  <w:num w:numId="28">
    <w:abstractNumId w:val="19"/>
  </w:num>
  <w:num w:numId="29">
    <w:abstractNumId w:val="5"/>
  </w:num>
  <w:num w:numId="30">
    <w:abstractNumId w:val="31"/>
  </w:num>
  <w:num w:numId="31">
    <w:abstractNumId w:val="16"/>
  </w:num>
  <w:num w:numId="32">
    <w:abstractNumId w:val="15"/>
  </w:num>
  <w:num w:numId="33">
    <w:abstractNumId w:val="9"/>
  </w:num>
  <w:num w:numId="34">
    <w:abstractNumId w:val="18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CC"/>
    <w:rsid w:val="001713CC"/>
    <w:rsid w:val="0027028A"/>
    <w:rsid w:val="002E2CCD"/>
    <w:rsid w:val="003B259D"/>
    <w:rsid w:val="004A54FF"/>
    <w:rsid w:val="00573FD5"/>
    <w:rsid w:val="008A1E8E"/>
    <w:rsid w:val="00957E27"/>
    <w:rsid w:val="00AD1490"/>
    <w:rsid w:val="00C95B2B"/>
    <w:rsid w:val="00D03709"/>
    <w:rsid w:val="00F9344A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CC"/>
    <w:pPr>
      <w:spacing w:after="0" w:line="48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4A54FF"/>
    <w:pPr>
      <w:keepNext/>
      <w:keepLines/>
      <w:numPr>
        <w:numId w:val="2"/>
      </w:numPr>
      <w:spacing w:line="240" w:lineRule="auto"/>
      <w:jc w:val="center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54FF"/>
    <w:pPr>
      <w:keepNext/>
      <w:keepLines/>
      <w:numPr>
        <w:ilvl w:val="1"/>
        <w:numId w:val="2"/>
      </w:numPr>
      <w:spacing w:line="240" w:lineRule="auto"/>
      <w:jc w:val="left"/>
      <w:outlineLvl w:val="1"/>
    </w:pPr>
    <w:rPr>
      <w:rFonts w:eastAsia="Times New Roman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4FF"/>
    <w:pPr>
      <w:keepNext/>
      <w:keepLines/>
      <w:numPr>
        <w:ilvl w:val="2"/>
        <w:numId w:val="2"/>
      </w:numPr>
      <w:spacing w:line="240" w:lineRule="auto"/>
      <w:jc w:val="left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54FF"/>
    <w:pPr>
      <w:keepNext/>
      <w:keepLines/>
      <w:numPr>
        <w:ilvl w:val="3"/>
        <w:numId w:val="2"/>
      </w:numPr>
      <w:spacing w:line="240" w:lineRule="auto"/>
      <w:outlineLvl w:val="3"/>
    </w:pPr>
    <w:rPr>
      <w:rFonts w:eastAsia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4FF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4FF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4FF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4FF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4FF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1713C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C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028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3FD5"/>
    <w:pPr>
      <w:ind w:left="720"/>
      <w:contextualSpacing/>
      <w:jc w:val="left"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573F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A54F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4FF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4FF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54FF"/>
    <w:rPr>
      <w:rFonts w:ascii="Times New Roman" w:eastAsia="Times New Roman" w:hAnsi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4FF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4F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4FF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4F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4F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1E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8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A1E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8E"/>
    <w:rPr>
      <w:rFonts w:ascii="Times New Roman" w:eastAsia="Calibri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F97574"/>
    <w:pPr>
      <w:spacing w:line="240" w:lineRule="auto"/>
      <w:jc w:val="center"/>
    </w:pPr>
    <w:rPr>
      <w:bCs/>
      <w:color w:val="000000"/>
      <w:szCs w:val="18"/>
    </w:rPr>
  </w:style>
  <w:style w:type="paragraph" w:styleId="Bibliography">
    <w:name w:val="Bibliography"/>
    <w:basedOn w:val="Normal"/>
    <w:next w:val="Normal"/>
    <w:uiPriority w:val="37"/>
    <w:rsid w:val="00F97574"/>
    <w:pPr>
      <w:tabs>
        <w:tab w:val="right" w:leader="dot" w:pos="7938"/>
      </w:tabs>
    </w:pPr>
    <w:rPr>
      <w:color w:val="000000"/>
    </w:rPr>
  </w:style>
  <w:style w:type="paragraph" w:customStyle="1" w:styleId="Default">
    <w:name w:val="Default"/>
    <w:rsid w:val="00F97574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7574"/>
    <w:pPr>
      <w:spacing w:after="0" w:line="480" w:lineRule="auto"/>
      <w:jc w:val="both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97574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97574"/>
  </w:style>
  <w:style w:type="paragraph" w:styleId="TOC2">
    <w:name w:val="toc 2"/>
    <w:basedOn w:val="Normal"/>
    <w:next w:val="Normal"/>
    <w:autoRedefine/>
    <w:uiPriority w:val="39"/>
    <w:unhideWhenUsed/>
    <w:rsid w:val="00F9757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97574"/>
    <w:pPr>
      <w:ind w:left="480"/>
    </w:pPr>
  </w:style>
  <w:style w:type="character" w:styleId="PlaceholderText">
    <w:name w:val="Placeholder Text"/>
    <w:basedOn w:val="DefaultParagraphFont"/>
    <w:uiPriority w:val="99"/>
    <w:semiHidden/>
    <w:rsid w:val="00F97574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5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CC"/>
    <w:pPr>
      <w:spacing w:after="0" w:line="48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4A54FF"/>
    <w:pPr>
      <w:keepNext/>
      <w:keepLines/>
      <w:numPr>
        <w:numId w:val="2"/>
      </w:numPr>
      <w:spacing w:line="240" w:lineRule="auto"/>
      <w:jc w:val="center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54FF"/>
    <w:pPr>
      <w:keepNext/>
      <w:keepLines/>
      <w:numPr>
        <w:ilvl w:val="1"/>
        <w:numId w:val="2"/>
      </w:numPr>
      <w:spacing w:line="240" w:lineRule="auto"/>
      <w:jc w:val="left"/>
      <w:outlineLvl w:val="1"/>
    </w:pPr>
    <w:rPr>
      <w:rFonts w:eastAsia="Times New Roman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4FF"/>
    <w:pPr>
      <w:keepNext/>
      <w:keepLines/>
      <w:numPr>
        <w:ilvl w:val="2"/>
        <w:numId w:val="2"/>
      </w:numPr>
      <w:spacing w:line="240" w:lineRule="auto"/>
      <w:jc w:val="left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54FF"/>
    <w:pPr>
      <w:keepNext/>
      <w:keepLines/>
      <w:numPr>
        <w:ilvl w:val="3"/>
        <w:numId w:val="2"/>
      </w:numPr>
      <w:spacing w:line="240" w:lineRule="auto"/>
      <w:outlineLvl w:val="3"/>
    </w:pPr>
    <w:rPr>
      <w:rFonts w:eastAsia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4FF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4FF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4FF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4FF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4FF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1713C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C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028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3FD5"/>
    <w:pPr>
      <w:ind w:left="720"/>
      <w:contextualSpacing/>
      <w:jc w:val="left"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573F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A54F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4FF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4FF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54FF"/>
    <w:rPr>
      <w:rFonts w:ascii="Times New Roman" w:eastAsia="Times New Roman" w:hAnsi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4FF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4F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4FF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4F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4F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1E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8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A1E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8E"/>
    <w:rPr>
      <w:rFonts w:ascii="Times New Roman" w:eastAsia="Calibri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F97574"/>
    <w:pPr>
      <w:spacing w:line="240" w:lineRule="auto"/>
      <w:jc w:val="center"/>
    </w:pPr>
    <w:rPr>
      <w:bCs/>
      <w:color w:val="000000"/>
      <w:szCs w:val="18"/>
    </w:rPr>
  </w:style>
  <w:style w:type="paragraph" w:styleId="Bibliography">
    <w:name w:val="Bibliography"/>
    <w:basedOn w:val="Normal"/>
    <w:next w:val="Normal"/>
    <w:uiPriority w:val="37"/>
    <w:rsid w:val="00F97574"/>
    <w:pPr>
      <w:tabs>
        <w:tab w:val="right" w:leader="dot" w:pos="7938"/>
      </w:tabs>
    </w:pPr>
    <w:rPr>
      <w:color w:val="000000"/>
    </w:rPr>
  </w:style>
  <w:style w:type="paragraph" w:customStyle="1" w:styleId="Default">
    <w:name w:val="Default"/>
    <w:rsid w:val="00F97574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7574"/>
    <w:pPr>
      <w:spacing w:after="0" w:line="480" w:lineRule="auto"/>
      <w:jc w:val="both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97574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97574"/>
  </w:style>
  <w:style w:type="paragraph" w:styleId="TOC2">
    <w:name w:val="toc 2"/>
    <w:basedOn w:val="Normal"/>
    <w:next w:val="Normal"/>
    <w:autoRedefine/>
    <w:uiPriority w:val="39"/>
    <w:unhideWhenUsed/>
    <w:rsid w:val="00F9757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97574"/>
    <w:pPr>
      <w:ind w:left="480"/>
    </w:pPr>
  </w:style>
  <w:style w:type="character" w:styleId="PlaceholderText">
    <w:name w:val="Placeholder Text"/>
    <w:basedOn w:val="DefaultParagraphFont"/>
    <w:uiPriority w:val="99"/>
    <w:semiHidden/>
    <w:rsid w:val="00F97574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5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And20</b:Tag>
    <b:SourceType>InternetSite</b:SourceType>
    <b:Guid>{884C311F-8BF7-4E32-857F-6A8A270F10EB}</b:Guid>
    <b:Author>
      <b:Author>
        <b:NameList>
          <b:Person>
            <b:Last>Andi</b:Last>
          </b:Person>
          <b:Person>
            <b:First>Dimas</b:First>
          </b:Person>
        </b:NameList>
      </b:Author>
    </b:Author>
    <b:Title>Inklusi dan Literasi Keuangan Syariah</b:Title>
    <b:InternetSiteTitle>Survei OJK</b:InternetSiteTitle>
    <b:Year>2019</b:Year>
    <b:URL>www.ojk.go.id</b:URL>
    <b:RefOrder>1</b:RefOrder>
  </b:Source>
  <b:Source>
    <b:Tag>Wit19</b:Tag>
    <b:SourceType>JournalArticle</b:SourceType>
    <b:Guid>{BAA32D25-F703-46AD-A68F-2C381A6FA684}</b:Guid>
    <b:Author>
      <b:Author>
        <b:NameList>
          <b:Person>
            <b:Last>Witi Nasution</b:Last>
            <b:First>Anriza</b:First>
          </b:Person>
          <b:Person>
            <b:Last>Fatira</b:Last>
            <b:First>Marlya</b:First>
          </b:Person>
        </b:NameList>
      </b:Author>
    </b:Author>
    <b:Title>Analisis Faktor Kesadaran Literasi Keuangan Syariah Mahasiswa Keuangan dan Perbankan Syariah</b:Title>
    <b:Year>2019</b:Year>
    <b:JournalName>Jurnal Ekonomi Syariah</b:JournalName>
    <b:Pages>40-63</b:Pages>
    <b:City>Medan</b:City>
    <b:Volume>7</b:Volume>
    <b:StandardNumber>01</b:StandardNumber>
    <b:RefOrder>2</b:RefOrder>
  </b:Source>
  <b:Source>
    <b:Tag>HCh98</b:Tag>
    <b:SourceType>JournalArticle</b:SourceType>
    <b:Guid>{AC9F3B61-EFF6-4D04-A59B-829D9F5534D6}</b:Guid>
    <b:Author>
      <b:Author>
        <b:NameList>
          <b:Person>
            <b:Last>Chen</b:Last>
            <b:First>H</b:First>
          </b:Person>
          <b:Person>
            <b:Last>Volpe</b:Last>
            <b:First>R</b:First>
          </b:Person>
        </b:NameList>
      </b:Author>
    </b:Author>
    <b:Title>An Analysis of Personal Financial Literacy Among College Students</b:Title>
    <b:JournalName>Financial service review</b:JournalName>
    <b:Year>1998</b:Year>
    <b:Pages>107-128</b:Pages>
    <b:Volume>7</b:Volume>
    <b:StandardNumber>2</b:StandardNumber>
    <b:RefOrder>3</b:RefOrder>
  </b:Source>
  <b:Source>
    <b:Tag>Nur19</b:Tag>
    <b:SourceType>JournalArticle</b:SourceType>
    <b:Guid>{E85C374C-1AAF-4531-890B-4D63D0C07203}</b:Guid>
    <b:Author>
      <b:Author>
        <b:NameList>
          <b:Person>
            <b:Last>Nuryana</b:Last>
            <b:First>Fatati</b:First>
          </b:Person>
        </b:NameList>
      </b:Author>
    </b:Author>
    <b:Title>Literasi Keuangan Jurusan Ekonomi dan Bisnis Islam IAIN Madura Berdasarkan Demografi sebagai Dasar Penguatan Kompetensi Program Studi</b:Title>
    <b:Year>2019</b:Year>
    <b:City>Madura</b:City>
    <b:Volume>16</b:Volume>
    <b:StandardNumber>01</b:StandardNumber>
    <b:RefOrder>4</b:RefOrder>
  </b:Source>
  <b:Source>
    <b:Tag>Irm18</b:Tag>
    <b:SourceType>JournalArticle</b:SourceType>
    <b:Guid>{0FA00262-6613-4CF4-9AA1-3245E28E9384}</b:Guid>
    <b:Author>
      <b:Author>
        <b:NameList>
          <b:Person>
            <b:Last>Irman</b:Last>
            <b:First>Mimelientesa</b:First>
          </b:Person>
        </b:NameList>
      </b:Author>
    </b:Author>
    <b:Title>Baru, Analisis Faktor-Faktor yang Mempengaruhi Financial Literacy dikalangan Mahasiswa Universitas Muhammadiyah Riau (UMRI) Pekan</b:Title>
    <b:JournalName>Journal of Economic, Business and Accounting (COSTING)</b:JournalName>
    <b:Year>2018</b:Year>
    <b:Volume>01</b:Volume>
    <b:StandardNumber>02</b:StandardNumber>
    <b:RefOrder>5</b:RefOrder>
  </b:Source>
  <b:Source>
    <b:Tag>Tau19</b:Tag>
    <b:SourceType>JournalArticle</b:SourceType>
    <b:Guid>{942A67D9-2F89-4152-8512-E97FD84F09A9}</b:Guid>
    <b:Author>
      <b:Author>
        <b:NameList>
          <b:Person>
            <b:Last>Taufiq El Ikhwan</b:Last>
            <b:First>Muhammad</b:First>
          </b:Person>
        </b:NameList>
      </b:Author>
    </b:Author>
    <b:Title>Determinan Literasi Keuangan Syariah</b:Title>
    <b:JournalName>Jornal Ilmu Ekonomi dan Keislaman</b:JournalName>
    <b:Year>2019</b:Year>
    <b:Pages>28-96</b:Pages>
    <b:Volume>7</b:Volume>
    <b:StandardNumber>01</b:StandardNumber>
    <b:RefOrder>6</b:RefOrder>
  </b:Source>
  <b:Source>
    <b:Tag>Wid12</b:Tag>
    <b:SourceType>JournalArticle</b:SourceType>
    <b:Guid>{C435F962-95C3-4470-B51D-591054F8A0DA}</b:Guid>
    <b:Author>
      <b:Author>
        <b:NameList>
          <b:Person>
            <b:Last>Widayanti</b:Last>
            <b:First>Irin</b:First>
          </b:Person>
        </b:NameList>
      </b:Author>
    </b:Author>
    <b:Title>Analisis Faktor-Faktor yang Mempengaruhi Literasi Financial Mahasiswa Fakultas Ekonomi dan Bisnis Universitas Brawijaya</b:Title>
    <b:JournalName>Jurnal Akuntansi dan Pendidikan</b:JournalName>
    <b:Year>2012</b:Year>
    <b:Volume>1</b:Volume>
    <b:StandardNumber>1</b:StandardNumber>
    <b:RefOrder>7</b:RefOrder>
  </b:Source>
  <b:Source>
    <b:Tag>Pro</b:Tag>
    <b:SourceType>BookSection</b:SourceType>
    <b:Guid>{9593D9BD-8AC3-4ABA-ACA3-E8412E05C379}</b:Guid>
    <b:Author>
      <b:Author>
        <b:NameList>
          <b:Person>
            <b:Last>Prof.Dr.Sugiyono</b:Last>
          </b:Person>
        </b:NameList>
      </b:Author>
      <b:BookAuthor>
        <b:NameList>
          <b:Person>
            <b:Last>Penelitian</b:Last>
            <b:First>Metode</b:First>
          </b:Person>
        </b:NameList>
      </b:BookAuthor>
    </b:Author>
    <b:Title>Metode Penelitian Kuantitatif Kualitatif dan R&amp; D</b:Title>
    <b:Pages>7-23</b:Pages>
    <b:City>Bandung</b:City>
    <b:Publisher>Penerbit Alfabeta</b:Publisher>
    <b:RefOrder>8</b:RefOrder>
  </b:Source>
  <b:Source>
    <b:Tag>Sar15</b:Tag>
    <b:SourceType>JournalArticle</b:SourceType>
    <b:Guid>{5B56D673-69D3-4337-B646-555A8C41917E}</b:Guid>
    <b:Author>
      <b:Author>
        <b:NameList>
          <b:Person>
            <b:First>Sari</b:First>
          </b:Person>
          <b:Person>
            <b:First>Anita</b:First>
          </b:Person>
          <b:Person>
            <b:First>Dian</b:First>
          </b:Person>
        </b:NameList>
      </b:Author>
    </b:Author>
    <b:Title>Financial Literacy dan Perilaku Keuangan Mahasiswa (Studi kasus Mahasiswa STIE YPPI Rembang </b:Title>
    <b:Year>2015</b:Year>
    <b:JournalName>Financial Literacy Journal</b:JournalName>
    <b:RefOrder>9</b:RefOrder>
  </b:Source>
  <b:Source>
    <b:Tag>Yus17</b:Tag>
    <b:SourceType>JournalArticle</b:SourceType>
    <b:Guid>{E3992913-AFA4-4DBB-AB06-0AAB58E9BF15}</b:Guid>
    <b:Author>
      <b:Author>
        <b:NameList>
          <b:Person>
            <b:First>Yushita</b:First>
          </b:Person>
        </b:NameList>
      </b:Author>
    </b:Author>
    <b:Title>Literasi Keuangan Syariah Mahasiswa Alahuddin Makassar</b:Title>
    <b:JournalName>Al-Ulum Journal</b:JournalName>
    <b:Year>2017</b:Year>
    <b:Pages>44-64</b:Pages>
    <b:Volume>17</b:Volume>
    <b:RefOrder>10</b:RefOrder>
  </b:Source>
  <b:Source>
    <b:Tag>Eli19</b:Tag>
    <b:SourceType>JournalArticle</b:SourceType>
    <b:Guid>{3F2DBA21-5397-4A6B-AEE3-4A5B6B70BA4E}</b:Guid>
    <b:Author>
      <b:Author>
        <b:NameList>
          <b:Person>
            <b:Last>Eliza</b:Last>
            <b:First>Ani</b:First>
          </b:Person>
        </b:NameList>
      </b:Author>
    </b:Author>
    <b:Title>Literasi Keuangan Islam dan Faktor-Faktor yang Mempengaruhinya (Studi pada Dosen dan karyawan FEBI UIN Raden Intan Lampung)</b:Title>
    <b:JournalName>Jurnal Ilmiah Valid</b:JournalName>
    <b:Year>2019</b:Year>
    <b:Pages>17-28</b:Pages>
    <b:RefOrder>11</b:RefOrder>
  </b:Source>
  <b:Source>
    <b:Tag>Mar15</b:Tag>
    <b:SourceType>JournalArticle</b:SourceType>
    <b:Guid>{365E1A01-93A6-4CAD-9C4B-8CE353281903}</b:Guid>
    <b:Author>
      <b:Author>
        <b:NameList>
          <b:Person>
            <b:Last>Margaretha</b:Last>
            <b:First>Farah</b:First>
          </b:Person>
          <b:Person>
            <b:Last>Arief Pambudhi</b:Last>
            <b:First>Reza</b:First>
          </b:Person>
        </b:NameList>
      </b:Author>
    </b:Author>
    <b:Title>Tingkat Literasi Keuangan Pada Mahasiswa S-1 Fakultas Ekonomi</b:Title>
    <b:JournalName>Jurnal Manajemen dan Kewirausahaan</b:JournalName>
    <b:Year>2015</b:Year>
    <b:Pages>76-86</b:Pages>
    <b:RefOrder>12</b:RefOrder>
  </b:Source>
  <b:Source>
    <b:Tag>Dew16</b:Tag>
    <b:SourceType>JournalArticle</b:SourceType>
    <b:Guid>{5C33A8D0-5B22-4BFF-972E-8AB3672522A5}</b:Guid>
    <b:Author>
      <b:Author>
        <b:NameList>
          <b:Person>
            <b:Last>Dewi</b:Last>
            <b:First>Kusumadyah</b:First>
          </b:Person>
        </b:NameList>
      </b:Author>
    </b:Author>
    <b:Title>Pengetahuan Keuangan Dikalangan Mahasiswa</b:Title>
    <b:JournalName>Jurnal Pendidikan Ilmu Pengetahuan Sosial (J-PIPS)</b:JournalName>
    <b:Year>2016</b:Year>
    <b:Volume>2</b:Volume>
    <b:StandardNumber>2</b:StandardNumber>
    <b:RefOrder>13</b:RefOrder>
  </b:Source>
  <b:Source>
    <b:Tag>Han19</b:Tag>
    <b:SourceType>JournalArticle</b:SourceType>
    <b:Guid>{8F22428E-4F19-4EAF-893E-E446B780D73A}</b:Guid>
    <b:Author>
      <b:Author>
        <b:NameList>
          <b:Person>
            <b:Last>Meilita Purnama Subardi</b:Last>
            <b:First>Hani</b:First>
          </b:Person>
        </b:NameList>
      </b:Author>
    </b:Author>
    <b:Title>Efektivitas Gerakan Literasi Keuangan Syariah dalam Mengedukasi Masyarakat Memahami Produk Keuangan Syariah</b:Title>
    <b:JournalName>Journal Ilmiah Perbankan</b:JournalName>
    <b:Year>2019</b:Year>
    <b:Volume>05</b:Volume>
    <b:StandardNumber>01</b:StandardNumber>
    <b:Pages>31-44</b:Pages>
    <b:RefOrder>14</b:RefOrder>
  </b:Source>
</b:Sources>
</file>

<file path=customXml/itemProps1.xml><?xml version="1.0" encoding="utf-8"?>
<ds:datastoreItem xmlns:ds="http://schemas.openxmlformats.org/officeDocument/2006/customXml" ds:itemID="{8868E950-A981-4D40-9FC7-1CC5380B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2021-09-06T03:24:00Z</dcterms:created>
  <dcterms:modified xsi:type="dcterms:W3CDTF">2021-09-06T03:24:00Z</dcterms:modified>
</cp:coreProperties>
</file>