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A4B" w:rsidRDefault="00026A4B" w:rsidP="00026A4B">
      <w:pPr>
        <w:spacing w:after="0" w:line="240" w:lineRule="auto"/>
        <w:jc w:val="center"/>
        <w:rPr>
          <w:rFonts w:ascii="Times New Roman" w:eastAsia="Times New Roman" w:hAnsi="Times New Roman" w:cs="Times New Roman"/>
          <w:b/>
          <w:bCs/>
          <w:sz w:val="24"/>
        </w:rPr>
      </w:pPr>
      <w:r>
        <w:rPr>
          <w:rFonts w:ascii="Times New Roman" w:eastAsia="Times New Roman" w:hAnsi="Times New Roman" w:cs="Times New Roman"/>
          <w:b/>
          <w:bCs/>
          <w:sz w:val="24"/>
        </w:rPr>
        <w:t xml:space="preserve">PENERAPAN UNDANG-UNDANG NO 5 TAHUN 2018 TENTANG TERORISME OLEH GEGANA DALAM MELAKSANAKAN </w:t>
      </w:r>
    </w:p>
    <w:p w:rsidR="00026A4B" w:rsidRDefault="00026A4B" w:rsidP="00026A4B">
      <w:pPr>
        <w:spacing w:after="0" w:line="240" w:lineRule="auto"/>
        <w:jc w:val="center"/>
        <w:rPr>
          <w:rFonts w:ascii="Times New Roman" w:eastAsia="Times New Roman" w:hAnsi="Times New Roman" w:cs="Times New Roman"/>
          <w:b/>
          <w:bCs/>
          <w:sz w:val="24"/>
        </w:rPr>
      </w:pPr>
      <w:r>
        <w:rPr>
          <w:rFonts w:ascii="Times New Roman" w:eastAsia="Times New Roman" w:hAnsi="Times New Roman" w:cs="Times New Roman"/>
          <w:b/>
          <w:bCs/>
          <w:sz w:val="24"/>
        </w:rPr>
        <w:t>OPERASI DI WILAYAH POLDA SUMATERA UTARA</w:t>
      </w:r>
    </w:p>
    <w:p w:rsidR="00026A4B" w:rsidRDefault="00026A4B" w:rsidP="00026A4B">
      <w:pPr>
        <w:spacing w:after="0" w:line="240" w:lineRule="auto"/>
        <w:jc w:val="center"/>
        <w:rPr>
          <w:rFonts w:ascii="Times New Roman" w:eastAsia="Times New Roman" w:hAnsi="Times New Roman" w:cs="Times New Roman"/>
          <w:b/>
          <w:bCs/>
          <w:sz w:val="24"/>
        </w:rPr>
      </w:pPr>
    </w:p>
    <w:p w:rsidR="00026A4B" w:rsidRDefault="00026A4B" w:rsidP="00026A4B">
      <w:pPr>
        <w:spacing w:after="28"/>
        <w:ind w:left="88"/>
        <w:jc w:val="center"/>
        <w:rPr>
          <w:rFonts w:ascii="Times New Roman" w:hAnsi="Times New Roman" w:cs="Times New Roman"/>
          <w:b/>
          <w:sz w:val="24"/>
          <w:szCs w:val="24"/>
          <w:u w:val="single" w:color="000000"/>
        </w:rPr>
      </w:pPr>
    </w:p>
    <w:p w:rsidR="00026A4B" w:rsidRPr="004345E7" w:rsidRDefault="00026A4B" w:rsidP="00026A4B">
      <w:pPr>
        <w:spacing w:after="28"/>
        <w:ind w:left="88"/>
        <w:jc w:val="center"/>
        <w:rPr>
          <w:rFonts w:ascii="Times New Roman" w:hAnsi="Times New Roman" w:cs="Times New Roman"/>
          <w:sz w:val="24"/>
          <w:szCs w:val="24"/>
        </w:rPr>
      </w:pPr>
      <w:r w:rsidRPr="004345E7">
        <w:rPr>
          <w:rFonts w:ascii="Times New Roman" w:hAnsi="Times New Roman" w:cs="Times New Roman"/>
          <w:b/>
          <w:sz w:val="24"/>
          <w:szCs w:val="24"/>
          <w:u w:color="000000"/>
        </w:rPr>
        <w:t>Prasetio Arbi</w:t>
      </w:r>
    </w:p>
    <w:p w:rsidR="00026A4B" w:rsidRDefault="00026A4B" w:rsidP="00026A4B">
      <w:pPr>
        <w:tabs>
          <w:tab w:val="left" w:pos="0"/>
        </w:tabs>
        <w:spacing w:after="260" w:line="250" w:lineRule="auto"/>
        <w:ind w:right="2"/>
        <w:jc w:val="center"/>
        <w:rPr>
          <w:rFonts w:ascii="Times New Roman" w:hAnsi="Times New Roman" w:cs="Times New Roman"/>
          <w:b/>
          <w:bCs/>
          <w:sz w:val="24"/>
          <w:szCs w:val="24"/>
        </w:rPr>
      </w:pPr>
      <w:r>
        <w:rPr>
          <w:rFonts w:ascii="Times New Roman" w:hAnsi="Times New Roman" w:cs="Times New Roman"/>
          <w:b/>
          <w:bCs/>
          <w:sz w:val="24"/>
          <w:szCs w:val="24"/>
        </w:rPr>
        <w:t>(</w:t>
      </w:r>
      <w:r w:rsidRPr="00A66152">
        <w:rPr>
          <w:rFonts w:ascii="Times New Roman" w:hAnsi="Times New Roman" w:cs="Times New Roman"/>
          <w:b/>
          <w:bCs/>
          <w:sz w:val="24"/>
          <w:szCs w:val="24"/>
        </w:rPr>
        <w:t>23511414</w:t>
      </w:r>
      <w:r>
        <w:rPr>
          <w:rFonts w:ascii="Times New Roman" w:hAnsi="Times New Roman" w:cs="Times New Roman"/>
          <w:b/>
          <w:bCs/>
          <w:sz w:val="24"/>
          <w:szCs w:val="24"/>
        </w:rPr>
        <w:t>3)</w:t>
      </w:r>
    </w:p>
    <w:p w:rsidR="00026A4B" w:rsidRDefault="00026A4B" w:rsidP="00026A4B">
      <w:pPr>
        <w:tabs>
          <w:tab w:val="left" w:pos="0"/>
        </w:tabs>
        <w:spacing w:after="260" w:line="250" w:lineRule="auto"/>
        <w:ind w:right="2"/>
        <w:jc w:val="center"/>
        <w:rPr>
          <w:rFonts w:ascii="Times New Roman" w:hAnsi="Times New Roman" w:cs="Times New Roman"/>
          <w:b/>
          <w:bCs/>
          <w:sz w:val="24"/>
          <w:szCs w:val="24"/>
        </w:rPr>
      </w:pPr>
    </w:p>
    <w:p w:rsidR="00026A4B" w:rsidRDefault="00026A4B" w:rsidP="00026A4B">
      <w:pPr>
        <w:tabs>
          <w:tab w:val="left" w:pos="0"/>
        </w:tabs>
        <w:spacing w:after="260" w:line="250" w:lineRule="auto"/>
        <w:ind w:right="2"/>
        <w:jc w:val="center"/>
        <w:rPr>
          <w:rFonts w:ascii="Times New Roman" w:hAnsi="Times New Roman" w:cs="Times New Roman"/>
          <w:b/>
          <w:bCs/>
          <w:sz w:val="24"/>
          <w:szCs w:val="24"/>
        </w:rPr>
      </w:pPr>
      <w:r>
        <w:rPr>
          <w:rFonts w:ascii="Times New Roman" w:hAnsi="Times New Roman" w:cs="Times New Roman"/>
          <w:b/>
          <w:bCs/>
          <w:sz w:val="24"/>
          <w:szCs w:val="24"/>
        </w:rPr>
        <w:t>ABSTRAK</w:t>
      </w:r>
    </w:p>
    <w:p w:rsidR="00026A4B" w:rsidRPr="008B31AB" w:rsidRDefault="00026A4B" w:rsidP="00026A4B">
      <w:pPr>
        <w:spacing w:after="0" w:line="240" w:lineRule="auto"/>
        <w:contextualSpacing/>
        <w:jc w:val="both"/>
        <w:rPr>
          <w:rFonts w:ascii="Times New Roman" w:hAnsi="Times New Roman" w:cs="Times New Roman"/>
          <w:sz w:val="24"/>
          <w:szCs w:val="24"/>
        </w:rPr>
      </w:pPr>
      <w:r w:rsidRPr="008B31AB">
        <w:rPr>
          <w:rFonts w:ascii="Times New Roman" w:hAnsi="Times New Roman" w:cs="Times New Roman"/>
          <w:sz w:val="24"/>
          <w:szCs w:val="24"/>
        </w:rPr>
        <w:t>Terorisme merupakan ancaman serius terhadap keamanan dan persatuan bangsa Indonesia. Peristiwa-peristiwa seperti bom bunuh diri di Polrestabes Medan tahun 2019 menunjukkan bahwa aksi teror semakin kompleks dan membutuhkan penanganan yang cepat serta tepat. Untuk itu, pemerintah mengesahkan Undang-Undang Nomor 5 Tahun 2018 tentang Pemberantasan Tindak Pidana Terorisme sebagai landasan hukum yang memperkuat kewenangan aparat, termasuk Detasemen Gegana Brimob Polri, dalam melaksanakan operasi penanggulangan terorisme.</w:t>
      </w:r>
    </w:p>
    <w:p w:rsidR="00026A4B" w:rsidRPr="008B31AB" w:rsidRDefault="00026A4B" w:rsidP="00026A4B">
      <w:pPr>
        <w:spacing w:after="0" w:line="240" w:lineRule="auto"/>
        <w:contextualSpacing/>
        <w:jc w:val="both"/>
        <w:rPr>
          <w:rFonts w:ascii="Times New Roman" w:hAnsi="Times New Roman" w:cs="Times New Roman"/>
          <w:sz w:val="24"/>
          <w:szCs w:val="24"/>
        </w:rPr>
      </w:pPr>
      <w:r w:rsidRPr="008B31AB">
        <w:rPr>
          <w:rFonts w:ascii="Times New Roman" w:hAnsi="Times New Roman" w:cs="Times New Roman"/>
          <w:sz w:val="24"/>
          <w:szCs w:val="24"/>
        </w:rPr>
        <w:t>Penelitian ini bertujuan untuk mengetahui dan menganalisis bagaimana penerapan Undang-Undang No. 5 Tahun 2018 dilaksanakan oleh Detasemen Gegana di wilayah Polda Sumatera Utara, mengidentifikasi kendala yang dihadapi dalam operasi, serta merumuskan strategi peningkatan efektivitas penerapan undang-undang tersebut.</w:t>
      </w:r>
    </w:p>
    <w:p w:rsidR="00026A4B" w:rsidRPr="008B31AB" w:rsidRDefault="00026A4B" w:rsidP="00026A4B">
      <w:pPr>
        <w:spacing w:after="0" w:line="240" w:lineRule="auto"/>
        <w:contextualSpacing/>
        <w:jc w:val="both"/>
        <w:rPr>
          <w:rFonts w:ascii="Times New Roman" w:hAnsi="Times New Roman" w:cs="Times New Roman"/>
          <w:sz w:val="24"/>
          <w:szCs w:val="24"/>
        </w:rPr>
      </w:pPr>
      <w:r w:rsidRPr="008B31AB">
        <w:rPr>
          <w:rFonts w:ascii="Times New Roman" w:hAnsi="Times New Roman" w:cs="Times New Roman"/>
          <w:sz w:val="24"/>
          <w:szCs w:val="24"/>
        </w:rPr>
        <w:t>Hasil penelitian menunjukkan bahwa penerapan undang-undang ini telah dilaksanakan melalui pendekatan preventif, preemptif, dan represif, seperti sterilisasi rumah ibadah, kegiatan sosial “Minggu Kasih”, patroli pengamanan, hingga simulasi latihan anti-teror. Namun, pelaksanaan di lapangan masih menghadapi berbagai kendala, di antaranya keterbatasan peralatan modern, kurangnya koordinasi lintas instansi, serta rendahnya partisipasi masyarakat. Oleh karena itu, diperlukan peningkatan kapasitas personel, modernisasi sarana-prasarana, serta penguatan sinergi antar-lembaga untuk mewujudkan penanggulangan terorisme yang lebih efektif di Sumatera Utara.</w:t>
      </w:r>
    </w:p>
    <w:p w:rsidR="00026A4B" w:rsidRDefault="00026A4B" w:rsidP="00026A4B">
      <w:pPr>
        <w:spacing w:after="0" w:line="240" w:lineRule="auto"/>
        <w:contextualSpacing/>
        <w:jc w:val="both"/>
        <w:rPr>
          <w:rFonts w:ascii="Times New Roman" w:hAnsi="Times New Roman" w:cs="Times New Roman"/>
          <w:sz w:val="24"/>
          <w:szCs w:val="24"/>
        </w:rPr>
      </w:pPr>
    </w:p>
    <w:p w:rsidR="00026A4B" w:rsidRPr="008B31AB" w:rsidRDefault="00026A4B" w:rsidP="00026A4B">
      <w:pPr>
        <w:spacing w:after="0" w:line="240" w:lineRule="auto"/>
        <w:contextualSpacing/>
        <w:jc w:val="both"/>
        <w:rPr>
          <w:rFonts w:ascii="Times New Roman" w:hAnsi="Times New Roman" w:cs="Times New Roman"/>
          <w:sz w:val="24"/>
          <w:szCs w:val="24"/>
        </w:rPr>
      </w:pPr>
      <w:r w:rsidRPr="008B31AB">
        <w:rPr>
          <w:rFonts w:ascii="Times New Roman" w:hAnsi="Times New Roman" w:cs="Times New Roman"/>
          <w:b/>
          <w:bCs/>
          <w:sz w:val="24"/>
          <w:szCs w:val="24"/>
        </w:rPr>
        <w:t>Kata Kunci:</w:t>
      </w:r>
      <w:r w:rsidRPr="008B31AB">
        <w:rPr>
          <w:rFonts w:ascii="Times New Roman" w:hAnsi="Times New Roman" w:cs="Times New Roman"/>
          <w:sz w:val="24"/>
          <w:szCs w:val="24"/>
        </w:rPr>
        <w:t xml:space="preserve"> Terorisme, Undang-Undang No. 5 Tahun 2018, Gegana, Polda Sumatera Utara.</w:t>
      </w:r>
    </w:p>
    <w:p w:rsidR="00026A4B" w:rsidRDefault="00026A4B" w:rsidP="00026A4B">
      <w:pPr>
        <w:pStyle w:val="Heading1"/>
        <w:spacing w:before="0" w:after="0" w:line="480" w:lineRule="auto"/>
        <w:ind w:right="2"/>
        <w:jc w:val="center"/>
        <w:rPr>
          <w:rFonts w:ascii="Times New Roman" w:hAnsi="Times New Roman" w:cs="Times New Roman"/>
          <w:b/>
          <w:bCs/>
          <w:color w:val="auto"/>
          <w:sz w:val="24"/>
          <w:szCs w:val="24"/>
        </w:rPr>
      </w:pPr>
    </w:p>
    <w:p w:rsidR="00026A4B" w:rsidRDefault="00026A4B" w:rsidP="00026A4B">
      <w:pPr>
        <w:pStyle w:val="Heading1"/>
        <w:spacing w:before="0" w:after="0" w:line="480" w:lineRule="auto"/>
        <w:ind w:right="2"/>
        <w:jc w:val="center"/>
        <w:rPr>
          <w:rFonts w:ascii="Times New Roman" w:hAnsi="Times New Roman" w:cs="Times New Roman"/>
          <w:b/>
          <w:bCs/>
          <w:color w:val="auto"/>
          <w:sz w:val="24"/>
          <w:szCs w:val="24"/>
        </w:rPr>
      </w:pPr>
    </w:p>
    <w:p w:rsidR="00026A4B" w:rsidRDefault="00026A4B" w:rsidP="00026A4B"/>
    <w:p w:rsidR="00026A4B" w:rsidRDefault="00026A4B" w:rsidP="00026A4B"/>
    <w:p w:rsidR="00026A4B" w:rsidRPr="008B31AB" w:rsidRDefault="00026A4B" w:rsidP="00026A4B">
      <w:pPr>
        <w:rPr>
          <w:i/>
          <w:iCs/>
        </w:rPr>
      </w:pPr>
    </w:p>
    <w:p w:rsidR="00026A4B" w:rsidRDefault="00026A4B" w:rsidP="00026A4B">
      <w:pPr>
        <w:spacing w:after="0" w:line="240" w:lineRule="auto"/>
        <w:jc w:val="center"/>
        <w:rPr>
          <w:rFonts w:ascii="Times New Roman" w:hAnsi="Times New Roman" w:cs="Times New Roman"/>
          <w:b/>
          <w:bCs/>
          <w:i/>
          <w:iCs/>
          <w:sz w:val="24"/>
          <w:szCs w:val="24"/>
        </w:rPr>
      </w:pPr>
      <w:r w:rsidRPr="008B31AB">
        <w:rPr>
          <w:rFonts w:ascii="Times New Roman" w:hAnsi="Times New Roman" w:cs="Times New Roman"/>
          <w:b/>
          <w:bCs/>
          <w:i/>
          <w:iCs/>
          <w:sz w:val="24"/>
          <w:szCs w:val="24"/>
        </w:rPr>
        <w:t xml:space="preserve">IMPLEMENTATION OF LAW NO. 5 OF 2018 ON TERRORISM BY GEGANA IN CONDUCTING OPERATIONS IN THE </w:t>
      </w:r>
    </w:p>
    <w:p w:rsidR="00026A4B" w:rsidRDefault="00026A4B" w:rsidP="00026A4B">
      <w:pPr>
        <w:spacing w:after="0" w:line="240" w:lineRule="auto"/>
        <w:jc w:val="center"/>
        <w:rPr>
          <w:rFonts w:ascii="Times New Roman" w:hAnsi="Times New Roman" w:cs="Times New Roman"/>
          <w:b/>
          <w:bCs/>
          <w:i/>
          <w:iCs/>
          <w:sz w:val="24"/>
          <w:szCs w:val="24"/>
        </w:rPr>
      </w:pPr>
      <w:r w:rsidRPr="008B31AB">
        <w:rPr>
          <w:rFonts w:ascii="Times New Roman" w:hAnsi="Times New Roman" w:cs="Times New Roman"/>
          <w:b/>
          <w:bCs/>
          <w:i/>
          <w:iCs/>
          <w:sz w:val="24"/>
          <w:szCs w:val="24"/>
        </w:rPr>
        <w:t xml:space="preserve">JURISDICTION OF NORTH SUMATRA </w:t>
      </w:r>
    </w:p>
    <w:p w:rsidR="00026A4B" w:rsidRPr="008B31AB" w:rsidRDefault="00026A4B" w:rsidP="00026A4B">
      <w:pPr>
        <w:spacing w:after="0" w:line="240" w:lineRule="auto"/>
        <w:jc w:val="center"/>
        <w:rPr>
          <w:rFonts w:ascii="Times New Roman" w:hAnsi="Times New Roman" w:cs="Times New Roman"/>
          <w:b/>
          <w:bCs/>
          <w:i/>
          <w:iCs/>
          <w:sz w:val="24"/>
          <w:szCs w:val="24"/>
        </w:rPr>
      </w:pPr>
      <w:r w:rsidRPr="008B31AB">
        <w:rPr>
          <w:rFonts w:ascii="Times New Roman" w:hAnsi="Times New Roman" w:cs="Times New Roman"/>
          <w:b/>
          <w:bCs/>
          <w:i/>
          <w:iCs/>
          <w:sz w:val="24"/>
          <w:szCs w:val="24"/>
        </w:rPr>
        <w:t>REGIONAL POLICE</w:t>
      </w:r>
    </w:p>
    <w:p w:rsidR="00026A4B" w:rsidRPr="008B31AB" w:rsidRDefault="00026A4B" w:rsidP="00026A4B">
      <w:pPr>
        <w:spacing w:after="0" w:line="240" w:lineRule="auto"/>
        <w:jc w:val="both"/>
        <w:rPr>
          <w:rFonts w:ascii="Times New Roman" w:hAnsi="Times New Roman" w:cs="Times New Roman"/>
          <w:i/>
          <w:iCs/>
          <w:sz w:val="24"/>
          <w:szCs w:val="24"/>
        </w:rPr>
      </w:pPr>
    </w:p>
    <w:p w:rsidR="00026A4B" w:rsidRPr="008B31AB" w:rsidRDefault="00026A4B" w:rsidP="00026A4B">
      <w:pPr>
        <w:spacing w:after="0" w:line="240" w:lineRule="auto"/>
        <w:jc w:val="both"/>
        <w:rPr>
          <w:rFonts w:ascii="Times New Roman" w:hAnsi="Times New Roman" w:cs="Times New Roman"/>
          <w:i/>
          <w:iCs/>
          <w:sz w:val="24"/>
          <w:szCs w:val="24"/>
        </w:rPr>
      </w:pPr>
    </w:p>
    <w:p w:rsidR="00026A4B" w:rsidRPr="008B31AB" w:rsidRDefault="00026A4B" w:rsidP="00026A4B">
      <w:pPr>
        <w:spacing w:after="0" w:line="240" w:lineRule="auto"/>
        <w:jc w:val="center"/>
        <w:rPr>
          <w:rFonts w:ascii="Times New Roman" w:hAnsi="Times New Roman" w:cs="Times New Roman"/>
          <w:b/>
          <w:bCs/>
          <w:i/>
          <w:iCs/>
          <w:sz w:val="24"/>
          <w:szCs w:val="24"/>
        </w:rPr>
      </w:pPr>
      <w:r w:rsidRPr="004345E7">
        <w:rPr>
          <w:rFonts w:ascii="Times New Roman" w:hAnsi="Times New Roman" w:cs="Times New Roman"/>
          <w:b/>
          <w:bCs/>
          <w:i/>
          <w:iCs/>
          <w:sz w:val="24"/>
          <w:szCs w:val="24"/>
        </w:rPr>
        <w:t>Prasetio Arbi</w:t>
      </w:r>
      <w:r w:rsidRPr="004345E7">
        <w:rPr>
          <w:rFonts w:ascii="Times New Roman" w:hAnsi="Times New Roman" w:cs="Times New Roman"/>
          <w:b/>
          <w:bCs/>
          <w:i/>
          <w:iCs/>
          <w:sz w:val="24"/>
          <w:szCs w:val="24"/>
        </w:rPr>
        <w:br/>
      </w:r>
      <w:r>
        <w:rPr>
          <w:rFonts w:ascii="Times New Roman" w:hAnsi="Times New Roman" w:cs="Times New Roman"/>
          <w:b/>
          <w:bCs/>
          <w:i/>
          <w:iCs/>
          <w:sz w:val="24"/>
          <w:szCs w:val="24"/>
        </w:rPr>
        <w:t>(</w:t>
      </w:r>
      <w:r w:rsidRPr="008B31AB">
        <w:rPr>
          <w:rFonts w:ascii="Times New Roman" w:hAnsi="Times New Roman" w:cs="Times New Roman"/>
          <w:b/>
          <w:bCs/>
          <w:i/>
          <w:iCs/>
          <w:sz w:val="24"/>
          <w:szCs w:val="24"/>
        </w:rPr>
        <w:t>235114143</w:t>
      </w:r>
      <w:r>
        <w:rPr>
          <w:rFonts w:ascii="Times New Roman" w:hAnsi="Times New Roman" w:cs="Times New Roman"/>
          <w:b/>
          <w:bCs/>
          <w:i/>
          <w:iCs/>
          <w:sz w:val="24"/>
          <w:szCs w:val="24"/>
        </w:rPr>
        <w:t>)</w:t>
      </w:r>
    </w:p>
    <w:p w:rsidR="00026A4B" w:rsidRPr="008B31AB" w:rsidRDefault="00026A4B" w:rsidP="00026A4B">
      <w:pPr>
        <w:spacing w:after="0" w:line="240" w:lineRule="auto"/>
        <w:jc w:val="both"/>
        <w:rPr>
          <w:rFonts w:ascii="Times New Roman" w:hAnsi="Times New Roman" w:cs="Times New Roman"/>
          <w:i/>
          <w:iCs/>
          <w:sz w:val="24"/>
          <w:szCs w:val="24"/>
        </w:rPr>
      </w:pPr>
    </w:p>
    <w:p w:rsidR="00026A4B" w:rsidRPr="008B31AB" w:rsidRDefault="00026A4B" w:rsidP="00026A4B">
      <w:pPr>
        <w:spacing w:after="0" w:line="240" w:lineRule="auto"/>
        <w:jc w:val="both"/>
        <w:rPr>
          <w:rFonts w:ascii="Times New Roman" w:hAnsi="Times New Roman" w:cs="Times New Roman"/>
          <w:i/>
          <w:iCs/>
          <w:sz w:val="24"/>
          <w:szCs w:val="24"/>
        </w:rPr>
      </w:pPr>
    </w:p>
    <w:p w:rsidR="00026A4B" w:rsidRPr="008B31AB" w:rsidRDefault="00026A4B" w:rsidP="00026A4B">
      <w:pPr>
        <w:spacing w:after="0" w:line="240" w:lineRule="auto"/>
        <w:jc w:val="center"/>
        <w:rPr>
          <w:rFonts w:ascii="Times New Roman" w:hAnsi="Times New Roman" w:cs="Times New Roman"/>
          <w:b/>
          <w:bCs/>
          <w:i/>
          <w:iCs/>
          <w:sz w:val="24"/>
          <w:szCs w:val="24"/>
        </w:rPr>
      </w:pPr>
      <w:r w:rsidRPr="008B31AB">
        <w:rPr>
          <w:rFonts w:ascii="Times New Roman" w:hAnsi="Times New Roman" w:cs="Times New Roman"/>
          <w:b/>
          <w:bCs/>
          <w:i/>
          <w:iCs/>
          <w:sz w:val="24"/>
          <w:szCs w:val="24"/>
        </w:rPr>
        <w:t>ABSTRACT</w:t>
      </w:r>
    </w:p>
    <w:p w:rsidR="00026A4B" w:rsidRPr="008B31AB" w:rsidRDefault="00026A4B" w:rsidP="00026A4B">
      <w:pPr>
        <w:spacing w:after="0" w:line="240" w:lineRule="auto"/>
        <w:jc w:val="both"/>
        <w:rPr>
          <w:rFonts w:ascii="Times New Roman" w:hAnsi="Times New Roman" w:cs="Times New Roman"/>
          <w:i/>
          <w:iCs/>
          <w:sz w:val="24"/>
          <w:szCs w:val="24"/>
        </w:rPr>
      </w:pPr>
    </w:p>
    <w:p w:rsidR="00026A4B" w:rsidRPr="008B31AB" w:rsidRDefault="00026A4B" w:rsidP="00026A4B">
      <w:pPr>
        <w:spacing w:after="0" w:line="240" w:lineRule="auto"/>
        <w:jc w:val="both"/>
        <w:rPr>
          <w:rFonts w:ascii="Times New Roman" w:hAnsi="Times New Roman" w:cs="Times New Roman"/>
          <w:i/>
          <w:iCs/>
          <w:sz w:val="24"/>
          <w:szCs w:val="24"/>
        </w:rPr>
      </w:pPr>
      <w:r w:rsidRPr="008B31AB">
        <w:rPr>
          <w:rFonts w:ascii="Times New Roman" w:hAnsi="Times New Roman" w:cs="Times New Roman"/>
          <w:i/>
          <w:iCs/>
          <w:sz w:val="24"/>
          <w:szCs w:val="24"/>
        </w:rPr>
        <w:t>Terrorism is a serious threat to Indonesia’s security and national unity. Incidents such as the 2019 suicide bombing at the Medan Police Headquarters (Polrestabes Medan) indicate that terrorist actions are becoming increasingly complex and require rapid and precise countermeasures. In response, the government enacted Law No. 5 of 2018 on the Eradication of Terrorism Crimes as a legal foundation to strengthen the authority of law enforcement agencies, including the Gegana Detachment of the Mobile Brigade (Brimob) of the Indonesian National Police, in carrying out counterterrorism operations.</w:t>
      </w:r>
    </w:p>
    <w:p w:rsidR="00026A4B" w:rsidRPr="008B31AB" w:rsidRDefault="00026A4B" w:rsidP="00026A4B">
      <w:pPr>
        <w:spacing w:after="0" w:line="240" w:lineRule="auto"/>
        <w:jc w:val="both"/>
        <w:rPr>
          <w:rFonts w:ascii="Times New Roman" w:hAnsi="Times New Roman" w:cs="Times New Roman"/>
          <w:i/>
          <w:iCs/>
          <w:sz w:val="24"/>
          <w:szCs w:val="24"/>
        </w:rPr>
      </w:pPr>
      <w:r w:rsidRPr="008B31AB">
        <w:rPr>
          <w:rFonts w:ascii="Times New Roman" w:hAnsi="Times New Roman" w:cs="Times New Roman"/>
          <w:i/>
          <w:iCs/>
          <w:sz w:val="24"/>
          <w:szCs w:val="24"/>
        </w:rPr>
        <w:t>This study aims to examine and analyze how Law No. 5 of 2018 is implemented by Gegana in the jurisdiction of the North Sumatra Regional Police, to identify the challenges encountered during operations, and to formulate strategies for enhancing the effectiveness of the law’s implementation.</w:t>
      </w:r>
    </w:p>
    <w:p w:rsidR="00026A4B" w:rsidRPr="008B31AB" w:rsidRDefault="00026A4B" w:rsidP="00026A4B">
      <w:pPr>
        <w:spacing w:after="0" w:line="240" w:lineRule="auto"/>
        <w:jc w:val="both"/>
        <w:rPr>
          <w:rFonts w:ascii="Times New Roman" w:hAnsi="Times New Roman" w:cs="Times New Roman"/>
          <w:i/>
          <w:iCs/>
          <w:sz w:val="24"/>
          <w:szCs w:val="24"/>
        </w:rPr>
      </w:pPr>
      <w:r w:rsidRPr="008B31AB">
        <w:rPr>
          <w:rFonts w:ascii="Times New Roman" w:hAnsi="Times New Roman" w:cs="Times New Roman"/>
          <w:i/>
          <w:iCs/>
          <w:sz w:val="24"/>
          <w:szCs w:val="24"/>
        </w:rPr>
        <w:t>The findings reveal that the law has been applied through preventive, preemptive, and repressive approaches, including the sterilization of houses of worship, social activities such as “Sunday of Care” programs, security patrols, and anti-terror simulation exercises. However, several challenges persist in the field, such as limited access to modern equipment, insufficient inter-agency coordination, and low levels of community participation. Therefore, strengthening personnel capacity, modernizing infrastructure, and enhancing inter-agency synergy are necessary to achieve more effective counterterrorism efforts in North Sumatra.</w:t>
      </w:r>
    </w:p>
    <w:p w:rsidR="00026A4B" w:rsidRPr="008B31AB" w:rsidRDefault="00026A4B" w:rsidP="00026A4B">
      <w:pPr>
        <w:spacing w:after="0" w:line="240" w:lineRule="auto"/>
        <w:jc w:val="both"/>
        <w:rPr>
          <w:rFonts w:ascii="Times New Roman" w:hAnsi="Times New Roman" w:cs="Times New Roman"/>
          <w:i/>
          <w:iCs/>
          <w:sz w:val="24"/>
          <w:szCs w:val="24"/>
        </w:rPr>
      </w:pPr>
    </w:p>
    <w:p w:rsidR="00026A4B" w:rsidRPr="008B31AB" w:rsidRDefault="00026A4B" w:rsidP="00026A4B">
      <w:pPr>
        <w:spacing w:after="0" w:line="240" w:lineRule="auto"/>
        <w:jc w:val="both"/>
        <w:rPr>
          <w:rFonts w:ascii="Times New Roman" w:hAnsi="Times New Roman" w:cs="Times New Roman"/>
          <w:i/>
          <w:iCs/>
          <w:sz w:val="24"/>
          <w:szCs w:val="24"/>
        </w:rPr>
      </w:pPr>
      <w:r w:rsidRPr="008B31AB">
        <w:rPr>
          <w:rFonts w:ascii="Times New Roman" w:hAnsi="Times New Roman" w:cs="Times New Roman"/>
          <w:b/>
          <w:bCs/>
          <w:i/>
          <w:iCs/>
          <w:sz w:val="24"/>
          <w:szCs w:val="24"/>
        </w:rPr>
        <w:t>Keywords:</w:t>
      </w:r>
      <w:r w:rsidRPr="008B31AB">
        <w:rPr>
          <w:rFonts w:ascii="Times New Roman" w:hAnsi="Times New Roman" w:cs="Times New Roman"/>
          <w:i/>
          <w:iCs/>
          <w:sz w:val="24"/>
          <w:szCs w:val="24"/>
        </w:rPr>
        <w:t xml:space="preserve"> Terrorism, Law No. 5 of 2018, Gegana, North Sumatra Regional Police.</w:t>
      </w:r>
    </w:p>
    <w:p w:rsidR="00653891" w:rsidRPr="00026A4B" w:rsidRDefault="00653891" w:rsidP="00026A4B">
      <w:bookmarkStart w:id="0" w:name="_GoBack"/>
      <w:bookmarkEnd w:id="0"/>
    </w:p>
    <w:sectPr w:rsidR="00653891" w:rsidRPr="00026A4B">
      <w:headerReference w:type="even" r:id="rId6"/>
      <w:headerReference w:type="default" r:id="rId7"/>
      <w:footerReference w:type="default" r:id="rId8"/>
      <w:headerReference w:type="first" r:id="rId9"/>
      <w:footerReference w:type="firs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026A4B" w:rsidP="007D289C">
    <w:pPr>
      <w:pStyle w:val="Footer"/>
    </w:pPr>
  </w:p>
  <w:p w:rsidR="006655CD" w:rsidRDefault="00026A4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739860"/>
      <w:docPartObj>
        <w:docPartGallery w:val="Page Numbers (Bottom of Page)"/>
        <w:docPartUnique/>
      </w:docPartObj>
    </w:sdtPr>
    <w:sdtEndPr>
      <w:rPr>
        <w:noProof/>
      </w:rPr>
    </w:sdtEndPr>
    <w:sdtContent>
      <w:p w:rsidR="006655CD" w:rsidRDefault="00026A4B">
        <w:pPr>
          <w:pStyle w:val="Footer"/>
          <w:jc w:val="center"/>
        </w:pPr>
        <w:r>
          <w:fldChar w:fldCharType="begin"/>
        </w:r>
        <w:r>
          <w:instrText xml:space="preserve"> PAGE   \* MERGEFORMAT </w:instrText>
        </w:r>
        <w:r>
          <w:fldChar w:fldCharType="separate"/>
        </w:r>
        <w:r w:rsidR="00AF2652">
          <w:rPr>
            <w:noProof/>
          </w:rPr>
          <w:t>i</w:t>
        </w:r>
        <w:r>
          <w:rPr>
            <w:noProof/>
          </w:rPr>
          <w:fldChar w:fldCharType="end"/>
        </w:r>
      </w:p>
    </w:sdtContent>
  </w:sdt>
  <w:p w:rsidR="006655CD" w:rsidRDefault="00026A4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026A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7" o:spid="_x0000_s2053" type="#_x0000_t75" style="position:absolute;margin-left:0;margin-top:0;width:396.95pt;height:391.15pt;z-index:-251653120;mso-position-horizontal:center;mso-position-horizontal-relative:margin;mso-position-vertical:center;mso-position-vertical-relative:margin" o:allowincell="f">
          <v:imagedata r:id="rId1" o:title="LOGO-UMN-1 (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715447"/>
      <w:docPartObj>
        <w:docPartGallery w:val="Page Numbers (Top of Page)"/>
        <w:docPartUnique/>
      </w:docPartObj>
    </w:sdtPr>
    <w:sdtEndPr>
      <w:rPr>
        <w:noProof/>
      </w:rPr>
    </w:sdtEndPr>
    <w:sdtContent>
      <w:p w:rsidR="006655CD" w:rsidRDefault="00026A4B">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8" o:spid="_x0000_s2054" type="#_x0000_t75" style="position:absolute;left:0;text-align:left;margin-left:0;margin-top:0;width:396.95pt;height:391.15pt;z-index:-251652096;mso-position-horizontal:center;mso-position-horizontal-relative:margin;mso-position-vertical:center;mso-position-vertical-relative:margin" o:allowincell="f">
              <v:imagedata r:id="rId1" o:title="LOGO-UMN-1 (3)" gain="19661f" blacklevel="22938f"/>
            </v:shape>
          </w:pict>
        </w:r>
        <w:r>
          <w:fldChar w:fldCharType="begin"/>
        </w:r>
        <w:r>
          <w:instrText xml:space="preserve"> PAGE   \* MERGEFORMAT </w:instrText>
        </w:r>
        <w:r>
          <w:fldChar w:fldCharType="separate"/>
        </w:r>
        <w:r>
          <w:rPr>
            <w:noProof/>
          </w:rPr>
          <w:t>2</w:t>
        </w:r>
        <w:r>
          <w:rPr>
            <w:noProof/>
          </w:rPr>
          <w:fldChar w:fldCharType="end"/>
        </w:r>
      </w:p>
    </w:sdtContent>
  </w:sdt>
  <w:p w:rsidR="006655CD" w:rsidRDefault="00026A4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026A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6" o:spid="_x0000_s2052" type="#_x0000_t75" style="position:absolute;margin-left:0;margin-top:0;width:396.95pt;height:391.15pt;z-index:-251654144;mso-position-horizontal:center;mso-position-horizontal-relative:margin;mso-position-vertical:center;mso-position-vertical-relative:margin" o:allowincell="f">
          <v:imagedata r:id="rId1" o:title="LOGO-UMN-1 (3)"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1175D"/>
    <w:multiLevelType w:val="hybridMultilevel"/>
    <w:tmpl w:val="8E26BA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0504DF"/>
    <w:multiLevelType w:val="hybridMultilevel"/>
    <w:tmpl w:val="D11A7E2E"/>
    <w:lvl w:ilvl="0" w:tplc="758605A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ACB26D5"/>
    <w:multiLevelType w:val="hybridMultilevel"/>
    <w:tmpl w:val="00F4FA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262AAD"/>
    <w:multiLevelType w:val="hybridMultilevel"/>
    <w:tmpl w:val="C0DAE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B1006C"/>
    <w:multiLevelType w:val="hybridMultilevel"/>
    <w:tmpl w:val="C526C208"/>
    <w:lvl w:ilvl="0" w:tplc="E2683DE0">
      <w:start w:val="1"/>
      <w:numFmt w:val="upp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42950DCA"/>
    <w:multiLevelType w:val="hybridMultilevel"/>
    <w:tmpl w:val="C4C41A32"/>
    <w:lvl w:ilvl="0" w:tplc="59544B2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4DCB1741"/>
    <w:multiLevelType w:val="hybridMultilevel"/>
    <w:tmpl w:val="B194E7C4"/>
    <w:lvl w:ilvl="0" w:tplc="E2683DE0">
      <w:start w:val="1"/>
      <w:numFmt w:val="upp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nsid w:val="5A3F6812"/>
    <w:multiLevelType w:val="hybridMultilevel"/>
    <w:tmpl w:val="AA3061E8"/>
    <w:lvl w:ilvl="0" w:tplc="E2683D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FC6158"/>
    <w:multiLevelType w:val="hybridMultilevel"/>
    <w:tmpl w:val="7646EE6E"/>
    <w:lvl w:ilvl="0" w:tplc="E9E24A3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nsid w:val="737B1487"/>
    <w:multiLevelType w:val="hybridMultilevel"/>
    <w:tmpl w:val="8402B3BE"/>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abstractNumId w:val="3"/>
  </w:num>
  <w:num w:numId="2">
    <w:abstractNumId w:val="6"/>
  </w:num>
  <w:num w:numId="3">
    <w:abstractNumId w:val="7"/>
  </w:num>
  <w:num w:numId="4">
    <w:abstractNumId w:val="4"/>
  </w:num>
  <w:num w:numId="5">
    <w:abstractNumId w:val="9"/>
  </w:num>
  <w:num w:numId="6">
    <w:abstractNumId w:val="5"/>
  </w:num>
  <w:num w:numId="7">
    <w:abstractNumId w:val="0"/>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20"/>
  <w:characterSpacingControl w:val="doNotCompress"/>
  <w:hdrShapeDefaults>
    <o:shapedefaults v:ext="edit" spidmax="2055"/>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14E"/>
    <w:rsid w:val="00001C3E"/>
    <w:rsid w:val="0001408C"/>
    <w:rsid w:val="000206E4"/>
    <w:rsid w:val="00026A4B"/>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30C"/>
    <w:rsid w:val="002264DF"/>
    <w:rsid w:val="00231FD0"/>
    <w:rsid w:val="002331F3"/>
    <w:rsid w:val="002368CA"/>
    <w:rsid w:val="002525D7"/>
    <w:rsid w:val="00275B7A"/>
    <w:rsid w:val="00297D76"/>
    <w:rsid w:val="002A4C65"/>
    <w:rsid w:val="002D256E"/>
    <w:rsid w:val="002D36CB"/>
    <w:rsid w:val="002E0E2D"/>
    <w:rsid w:val="00311966"/>
    <w:rsid w:val="00312990"/>
    <w:rsid w:val="00324F37"/>
    <w:rsid w:val="00340B1E"/>
    <w:rsid w:val="0034352F"/>
    <w:rsid w:val="003522D5"/>
    <w:rsid w:val="00355466"/>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B52F3"/>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061D9"/>
    <w:rsid w:val="006246E5"/>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5240E"/>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A5B41"/>
    <w:rsid w:val="008B04A1"/>
    <w:rsid w:val="008C37A2"/>
    <w:rsid w:val="008C3A97"/>
    <w:rsid w:val="008C52C7"/>
    <w:rsid w:val="008C7E9D"/>
    <w:rsid w:val="008F0063"/>
    <w:rsid w:val="008F57B3"/>
    <w:rsid w:val="0093370C"/>
    <w:rsid w:val="009564D7"/>
    <w:rsid w:val="0095693A"/>
    <w:rsid w:val="00957EF3"/>
    <w:rsid w:val="0096792E"/>
    <w:rsid w:val="009732FB"/>
    <w:rsid w:val="0097760C"/>
    <w:rsid w:val="0098722B"/>
    <w:rsid w:val="009A329F"/>
    <w:rsid w:val="009B412E"/>
    <w:rsid w:val="009C01E0"/>
    <w:rsid w:val="009C04A6"/>
    <w:rsid w:val="009C2430"/>
    <w:rsid w:val="009D6AA4"/>
    <w:rsid w:val="009D77CB"/>
    <w:rsid w:val="009E4D3B"/>
    <w:rsid w:val="009F28BC"/>
    <w:rsid w:val="009F5B2C"/>
    <w:rsid w:val="00A2391E"/>
    <w:rsid w:val="00A37C15"/>
    <w:rsid w:val="00A55B74"/>
    <w:rsid w:val="00A613EF"/>
    <w:rsid w:val="00A67D67"/>
    <w:rsid w:val="00A732B8"/>
    <w:rsid w:val="00A76263"/>
    <w:rsid w:val="00A80186"/>
    <w:rsid w:val="00A83081"/>
    <w:rsid w:val="00A87C80"/>
    <w:rsid w:val="00AC24D2"/>
    <w:rsid w:val="00AE34B9"/>
    <w:rsid w:val="00AE39B6"/>
    <w:rsid w:val="00AF2652"/>
    <w:rsid w:val="00B04A69"/>
    <w:rsid w:val="00B04EB8"/>
    <w:rsid w:val="00B067B1"/>
    <w:rsid w:val="00B11630"/>
    <w:rsid w:val="00B23263"/>
    <w:rsid w:val="00B43376"/>
    <w:rsid w:val="00B6386D"/>
    <w:rsid w:val="00B70598"/>
    <w:rsid w:val="00B748B9"/>
    <w:rsid w:val="00B76CF4"/>
    <w:rsid w:val="00B8614E"/>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32CF7"/>
    <w:rsid w:val="00E459F5"/>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A5ACB"/>
    <w:rsid w:val="00FA7857"/>
    <w:rsid w:val="00FC2749"/>
    <w:rsid w:val="00FC302E"/>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4E"/>
    <w:pPr>
      <w:spacing w:after="160" w:line="259" w:lineRule="auto"/>
    </w:pPr>
    <w:rPr>
      <w:kern w:val="2"/>
      <w14:ligatures w14:val="standardContextual"/>
    </w:rPr>
  </w:style>
  <w:style w:type="paragraph" w:styleId="Heading1">
    <w:name w:val="heading 1"/>
    <w:basedOn w:val="Normal"/>
    <w:next w:val="Normal"/>
    <w:link w:val="Heading1Char"/>
    <w:uiPriority w:val="9"/>
    <w:qFormat/>
    <w:rsid w:val="00AF26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4E"/>
    <w:rPr>
      <w:kern w:val="2"/>
      <w14:ligatures w14:val="standardContextual"/>
    </w:rPr>
  </w:style>
  <w:style w:type="paragraph" w:styleId="Header">
    <w:name w:val="header"/>
    <w:basedOn w:val="Normal"/>
    <w:link w:val="HeaderChar"/>
    <w:uiPriority w:val="99"/>
    <w:unhideWhenUsed/>
    <w:rsid w:val="00B8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4E"/>
    <w:rPr>
      <w:kern w:val="2"/>
      <w14:ligatures w14:val="standardContextual"/>
    </w:rPr>
  </w:style>
  <w:style w:type="paragraph" w:styleId="BodyText">
    <w:name w:val="Body Text"/>
    <w:basedOn w:val="Normal"/>
    <w:link w:val="BodyTextChar"/>
    <w:uiPriority w:val="1"/>
    <w:qFormat/>
    <w:rsid w:val="00B8614E"/>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B8614E"/>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9"/>
    <w:rsid w:val="00AF2652"/>
    <w:rPr>
      <w:rFonts w:asciiTheme="majorHAnsi" w:eastAsiaTheme="majorEastAsia" w:hAnsiTheme="majorHAnsi" w:cstheme="majorBidi"/>
      <w:color w:val="365F91" w:themeColor="accent1" w:themeShade="BF"/>
      <w:kern w:val="2"/>
      <w:sz w:val="40"/>
      <w:szCs w:val="40"/>
      <w14:ligatures w14:val="standardContextual"/>
    </w:rPr>
  </w:style>
  <w:style w:type="paragraph" w:styleId="ListParagraph">
    <w:name w:val="List Paragraph"/>
    <w:aliases w:val="Body of text"/>
    <w:basedOn w:val="Normal"/>
    <w:link w:val="ListParagraphChar"/>
    <w:uiPriority w:val="34"/>
    <w:qFormat/>
    <w:rsid w:val="00AF2652"/>
    <w:pPr>
      <w:ind w:left="720"/>
      <w:contextualSpacing/>
    </w:pPr>
  </w:style>
  <w:style w:type="character" w:customStyle="1" w:styleId="ListParagraphChar">
    <w:name w:val="List Paragraph Char"/>
    <w:aliases w:val="Body of text Char"/>
    <w:link w:val="ListParagraph"/>
    <w:uiPriority w:val="34"/>
    <w:locked/>
    <w:rsid w:val="00AF2652"/>
    <w:rPr>
      <w:kern w:val="2"/>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4E"/>
    <w:pPr>
      <w:spacing w:after="160" w:line="259" w:lineRule="auto"/>
    </w:pPr>
    <w:rPr>
      <w:kern w:val="2"/>
      <w14:ligatures w14:val="standardContextual"/>
    </w:rPr>
  </w:style>
  <w:style w:type="paragraph" w:styleId="Heading1">
    <w:name w:val="heading 1"/>
    <w:basedOn w:val="Normal"/>
    <w:next w:val="Normal"/>
    <w:link w:val="Heading1Char"/>
    <w:uiPriority w:val="9"/>
    <w:qFormat/>
    <w:rsid w:val="00AF26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4E"/>
    <w:rPr>
      <w:kern w:val="2"/>
      <w14:ligatures w14:val="standardContextual"/>
    </w:rPr>
  </w:style>
  <w:style w:type="paragraph" w:styleId="Header">
    <w:name w:val="header"/>
    <w:basedOn w:val="Normal"/>
    <w:link w:val="HeaderChar"/>
    <w:uiPriority w:val="99"/>
    <w:unhideWhenUsed/>
    <w:rsid w:val="00B8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4E"/>
    <w:rPr>
      <w:kern w:val="2"/>
      <w14:ligatures w14:val="standardContextual"/>
    </w:rPr>
  </w:style>
  <w:style w:type="paragraph" w:styleId="BodyText">
    <w:name w:val="Body Text"/>
    <w:basedOn w:val="Normal"/>
    <w:link w:val="BodyTextChar"/>
    <w:uiPriority w:val="1"/>
    <w:qFormat/>
    <w:rsid w:val="00B8614E"/>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B8614E"/>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9"/>
    <w:rsid w:val="00AF2652"/>
    <w:rPr>
      <w:rFonts w:asciiTheme="majorHAnsi" w:eastAsiaTheme="majorEastAsia" w:hAnsiTheme="majorHAnsi" w:cstheme="majorBidi"/>
      <w:color w:val="365F91" w:themeColor="accent1" w:themeShade="BF"/>
      <w:kern w:val="2"/>
      <w:sz w:val="40"/>
      <w:szCs w:val="40"/>
      <w14:ligatures w14:val="standardContextual"/>
    </w:rPr>
  </w:style>
  <w:style w:type="paragraph" w:styleId="ListParagraph">
    <w:name w:val="List Paragraph"/>
    <w:aliases w:val="Body of text"/>
    <w:basedOn w:val="Normal"/>
    <w:link w:val="ListParagraphChar"/>
    <w:uiPriority w:val="34"/>
    <w:qFormat/>
    <w:rsid w:val="00AF2652"/>
    <w:pPr>
      <w:ind w:left="720"/>
      <w:contextualSpacing/>
    </w:pPr>
  </w:style>
  <w:style w:type="character" w:customStyle="1" w:styleId="ListParagraphChar">
    <w:name w:val="List Paragraph Char"/>
    <w:aliases w:val="Body of text Char"/>
    <w:link w:val="ListParagraph"/>
    <w:uiPriority w:val="34"/>
    <w:locked/>
    <w:rsid w:val="00AF2652"/>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2026-10-19T06:16:00Z</dcterms:created>
  <dcterms:modified xsi:type="dcterms:W3CDTF">2026-10-19T06:16:00Z</dcterms:modified>
</cp:coreProperties>
</file>