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DF" w:rsidRDefault="00EF0CDF" w:rsidP="00EF0C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APPENDIX 1</w:t>
      </w:r>
    </w:p>
    <w:p w:rsidR="00EF0CDF" w:rsidRDefault="00EF0CDF" w:rsidP="00EF0C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ab/>
      </w:r>
    </w:p>
    <w:p w:rsidR="00EF0CDF" w:rsidRDefault="00EF0CDF" w:rsidP="00EF0C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RENCANA PELAKSANAAN PEMBELAJARAN </w:t>
      </w:r>
    </w:p>
    <w:p w:rsidR="00EF0CDF" w:rsidRDefault="00EF0CDF" w:rsidP="00EF0C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RPP</w:t>
      </w:r>
    </w:p>
    <w:p w:rsidR="00EF0CDF" w:rsidRDefault="00EF0CDF" w:rsidP="00EF0C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Satuan Pendidikan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: MTs. Al- Washliyah Jati Rejo</w:t>
      </w:r>
    </w:p>
    <w:p w:rsidR="00EF0CDF" w:rsidRDefault="00EF0CDF" w:rsidP="00EF0C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Kelas / Semester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: VII/2</w:t>
      </w:r>
    </w:p>
    <w:p w:rsidR="00EF0CDF" w:rsidRDefault="00EF0CDF" w:rsidP="00EF0C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Materi Pokok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 xml:space="preserve">: Describing Person </w:t>
      </w:r>
    </w:p>
    <w:p w:rsidR="00EF0CDF" w:rsidRDefault="00EF0CDF" w:rsidP="00EF0C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Topik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: Descriptive Text</w:t>
      </w:r>
    </w:p>
    <w:p w:rsidR="00EF0CDF" w:rsidRDefault="00EF0CDF" w:rsidP="00EF0C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Alokasi Waktu</w:t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: 4 x 45 Menit</w:t>
      </w:r>
    </w:p>
    <w:p w:rsidR="00EF0CDF" w:rsidRDefault="00EF0CDF" w:rsidP="00EF0C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KOMPETENSI INTI</w:t>
      </w:r>
    </w:p>
    <w:p w:rsidR="00EF0CDF" w:rsidRDefault="00EF0CDF" w:rsidP="00EF0CD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KI 1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  <w:t xml:space="preserve">: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Menanggapi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mengamalkan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ajaran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agama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dianutnya</w:t>
      </w:r>
      <w:proofErr w:type="spellEnd"/>
    </w:p>
    <w:p w:rsidR="00EF0CDF" w:rsidRDefault="00EF0CDF" w:rsidP="00EF0CD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KI 2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  <w:t xml:space="preserve">: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Menghargai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perilaku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jujur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disiplin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tanggungjawab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peduli</w:t>
      </w:r>
      <w:proofErr w:type="spellEnd"/>
    </w:p>
    <w:p w:rsidR="00EF0CDF" w:rsidRDefault="00EF0CDF" w:rsidP="00EF0CDF">
      <w:pPr>
        <w:shd w:val="clear" w:color="auto" w:fill="FFFFFF"/>
        <w:ind w:leftChars="800" w:left="160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(</w:t>
      </w:r>
      <w:proofErr w:type="spellStart"/>
      <w:proofErr w:type="gram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toleransi,</w:t>
      </w:r>
      <w:proofErr w:type="gram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gotong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royong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),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santun,percaya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diri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dalam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berinteraksi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secara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efektif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lingkungan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social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alam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dalam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jangkauan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pergaulan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keberadaannya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.</w:t>
      </w:r>
    </w:p>
    <w:p w:rsidR="00EF0CDF" w:rsidRDefault="00EF0CDF" w:rsidP="00EF0CDF">
      <w:pPr>
        <w:shd w:val="clear" w:color="auto" w:fill="FFFFFF"/>
        <w:ind w:left="1598" w:hangingChars="666" w:hanging="159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KI 3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</w:r>
      <w:proofErr w:type="gram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>: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Memahami</w:t>
      </w:r>
      <w:proofErr w:type="spellEnd"/>
      <w:proofErr w:type="gram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pengetahuan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factual,konseptual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procedural)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berdasarkan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rasa 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ingin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tahunya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tentang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ilmu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pengetahuan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,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 xml:space="preserve"> 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teknologi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seni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budaya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terkait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  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fenomena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kejadian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tampak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mata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.</w:t>
      </w:r>
    </w:p>
    <w:p w:rsidR="00EF0CDF" w:rsidRDefault="00EF0CDF" w:rsidP="00EF0CDF">
      <w:pPr>
        <w:shd w:val="clear" w:color="auto" w:fill="FFFFFF"/>
        <w:ind w:left="1598" w:hangingChars="666" w:hanging="1598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KI 4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</w:r>
      <w:proofErr w:type="gram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>: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Mencoba</w:t>
      </w:r>
      <w:proofErr w:type="spellEnd"/>
      <w:proofErr w:type="gram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,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mengolah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menyaji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dalam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ranah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konkret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menggunakan,Mengurai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merangkai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memodifikasi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membuat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)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ranah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abstrak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(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menulis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, 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Membaca,menghitung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menggambar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mengarang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)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sesuai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yang 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Dipelajari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  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disekolah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sumber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lain yang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sama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dalam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sudut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pandang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/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teori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.</w:t>
      </w: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numPr>
          <w:ilvl w:val="0"/>
          <w:numId w:val="30"/>
        </w:numPr>
        <w:shd w:val="clear" w:color="auto" w:fill="FFFFFF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KOMPETENSI DASAR</w:t>
      </w:r>
    </w:p>
    <w:p w:rsidR="00EF0CDF" w:rsidRDefault="00EF0CDF" w:rsidP="00EF0CDF">
      <w:pPr>
        <w:shd w:val="clear" w:color="auto" w:fill="FFFFFF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</w:pPr>
    </w:p>
    <w:p w:rsidR="00EF0CDF" w:rsidRDefault="00EF0CDF" w:rsidP="00EF0CD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</w:p>
    <w:p w:rsidR="00EF0CDF" w:rsidRDefault="00EF0CDF" w:rsidP="00EF0CD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F0CDF" w:rsidRDefault="00EF0CDF" w:rsidP="00EF0CD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F0CDF" w:rsidRDefault="00EF0CDF" w:rsidP="00EF0CDF">
      <w:pPr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TUJUAN PEMBELAJARAN</w:t>
      </w:r>
    </w:p>
    <w:p w:rsidR="00EF0CDF" w:rsidRDefault="00EF0CDF" w:rsidP="00EF0CD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F0CDF" w:rsidRDefault="00EF0CDF" w:rsidP="00EF0CDF">
      <w:pPr>
        <w:numPr>
          <w:ilvl w:val="0"/>
          <w:numId w:val="31"/>
        </w:numPr>
        <w:shd w:val="clear" w:color="auto" w:fill="FFFFFF"/>
        <w:tabs>
          <w:tab w:val="clear" w:pos="425"/>
        </w:tabs>
        <w:ind w:left="413" w:hangingChars="172" w:hanging="41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Diberikan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teks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deskriptif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sederhana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siswa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dapat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mengidentifikasi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fungsi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social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benar</w:t>
      </w:r>
      <w:proofErr w:type="spellEnd"/>
    </w:p>
    <w:p w:rsidR="00EF0CDF" w:rsidRDefault="00EF0CDF" w:rsidP="00EF0CDF">
      <w:pPr>
        <w:numPr>
          <w:ilvl w:val="0"/>
          <w:numId w:val="31"/>
        </w:numPr>
        <w:shd w:val="clear" w:color="auto" w:fill="FFFFFF"/>
        <w:tabs>
          <w:tab w:val="clear" w:pos="425"/>
        </w:tabs>
        <w:ind w:left="413" w:hangingChars="172" w:hanging="41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Diberikan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teks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deskriptif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sederhana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siswa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dapat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mengidentifikasi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struktur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teks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benar</w:t>
      </w:r>
      <w:proofErr w:type="spellEnd"/>
    </w:p>
    <w:p w:rsidR="00EF0CDF" w:rsidRDefault="00EF0CDF" w:rsidP="00EF0CDF">
      <w:pPr>
        <w:numPr>
          <w:ilvl w:val="0"/>
          <w:numId w:val="31"/>
        </w:numPr>
        <w:shd w:val="clear" w:color="auto" w:fill="FFFFFF"/>
        <w:tabs>
          <w:tab w:val="clear" w:pos="425"/>
        </w:tabs>
        <w:ind w:left="413" w:hangingChars="172" w:hanging="41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Diberikan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teks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deskriptif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sederhana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siswa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dapat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mengidentifikasi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ciri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kebahasaan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benar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.</w:t>
      </w:r>
    </w:p>
    <w:p w:rsidR="00EF0CDF" w:rsidRDefault="00EF0CDF" w:rsidP="00EF0CDF">
      <w:pPr>
        <w:numPr>
          <w:ilvl w:val="0"/>
          <w:numId w:val="31"/>
        </w:numPr>
        <w:tabs>
          <w:tab w:val="clear" w:pos="425"/>
        </w:tabs>
        <w:ind w:left="413" w:hangingChars="172" w:hanging="4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Siswa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dapat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menulis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teks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deskriptif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sederhana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dengan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unsur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kebahasaan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struktur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teks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yang   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benar</w:t>
      </w:r>
      <w:proofErr w:type="spellEnd"/>
    </w:p>
    <w:p w:rsidR="00EF0CDF" w:rsidRDefault="00EF0CDF" w:rsidP="00EF0CDF">
      <w:pPr>
        <w:numPr>
          <w:ilvl w:val="0"/>
          <w:numId w:val="30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lastRenderedPageBreak/>
        <w:t>INDIKATOR HASIL PEMBELAJARAN</w:t>
      </w:r>
    </w:p>
    <w:p w:rsidR="00EF0CDF" w:rsidRDefault="00EF0CDF" w:rsidP="00EF0C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spacing w:line="248" w:lineRule="auto"/>
        <w:ind w:left="387" w:firstLineChars="5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</w:p>
    <w:p w:rsidR="00EF0CDF" w:rsidRDefault="00EF0CDF" w:rsidP="00EF0C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shd w:val="clear" w:color="auto" w:fill="FFFFFF"/>
        <w:ind w:left="413" w:hangingChars="172" w:hanging="413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F0CDF" w:rsidRDefault="00EF0CDF" w:rsidP="00EF0CDF">
      <w:pPr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MATERI PEMBELAJARAN</w:t>
      </w:r>
    </w:p>
    <w:p w:rsidR="00EF0CDF" w:rsidRDefault="00EF0CDF" w:rsidP="00EF0CDF">
      <w:pPr>
        <w:shd w:val="clear" w:color="auto" w:fill="FFFFFF"/>
        <w:spacing w:before="120" w:after="240"/>
        <w:ind w:left="400" w:firstLine="4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>Teks</w:t>
      </w:r>
      <w:proofErr w:type="spellEnd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>deskriptif</w:t>
      </w:r>
      <w:proofErr w:type="spellEnd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>adalah</w:t>
      </w:r>
      <w:proofErr w:type="spellEnd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>teks</w:t>
      </w:r>
      <w:proofErr w:type="spellEnd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>menggambarkan</w:t>
      </w:r>
      <w:proofErr w:type="spellEnd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 xml:space="preserve"> orang, </w:t>
      </w:r>
      <w:proofErr w:type="spellStart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>binatang</w:t>
      </w:r>
      <w:proofErr w:type="spellEnd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val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>benda</w:t>
      </w:r>
      <w:proofErr w:type="spellEnd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bidi="ar"/>
        </w:rPr>
        <w:t>dll</w:t>
      </w:r>
      <w:proofErr w:type="spellEnd"/>
    </w:p>
    <w:p w:rsidR="00EF0CDF" w:rsidRDefault="00EF0CDF" w:rsidP="00EF0CDF">
      <w:pPr>
        <w:shd w:val="clear" w:color="auto" w:fill="FFFFFF"/>
        <w:spacing w:before="120" w:after="120"/>
        <w:ind w:left="860" w:hanging="4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bidi="ar"/>
        </w:rPr>
        <w:t>Fungsi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bidi="ar"/>
        </w:rPr>
        <w:t>sosial</w:t>
      </w:r>
      <w:proofErr w:type="spellEnd"/>
    </w:p>
    <w:p w:rsidR="00EF0CDF" w:rsidRDefault="00EF0CDF" w:rsidP="00EF0CDF">
      <w:pPr>
        <w:shd w:val="clear" w:color="auto" w:fill="FFFFFF"/>
        <w:spacing w:before="120" w:after="240"/>
        <w:ind w:left="860" w:hanging="420"/>
        <w:jc w:val="both"/>
        <w:rPr>
          <w:rFonts w:ascii="Times New Roman" w:eastAsia="SimSu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bidi="ar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Menggambarkan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Membanggakan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mengenalkan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mengidentifikasi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memuji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mengkritik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dsb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>.</w:t>
      </w:r>
    </w:p>
    <w:p w:rsidR="00EF0CDF" w:rsidRDefault="00EF0CDF" w:rsidP="00EF0CDF">
      <w:pPr>
        <w:shd w:val="clear" w:color="auto" w:fill="FFFFFF"/>
        <w:spacing w:before="120"/>
        <w:ind w:firstLineChars="166" w:firstLine="40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bidi="ar"/>
        </w:rPr>
        <w:t>Struktur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bidi="ar"/>
        </w:rPr>
        <w:t xml:space="preserve"> text</w:t>
      </w:r>
    </w:p>
    <w:tbl>
      <w:tblPr>
        <w:tblpPr w:leftFromText="180" w:rightFromText="180" w:vertAnchor="text" w:horzAnchor="page" w:tblpX="3477" w:tblpY="32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3900"/>
      </w:tblGrid>
      <w:tr w:rsidR="00EF0CDF" w:rsidTr="00D95133"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Generic Structure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Sentence</w:t>
            </w:r>
          </w:p>
        </w:tc>
      </w:tr>
      <w:tr w:rsidR="00EF0CDF" w:rsidTr="00D95133"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Identification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My favorite teacher is Miss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zh-CN" w:bidi="ar"/>
              </w:rPr>
              <w:t>Retno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.</w:t>
            </w:r>
          </w:p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 </w:t>
            </w:r>
          </w:p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DF" w:rsidTr="00D95133"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Description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She teaches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science .</w:t>
            </w:r>
            <w:proofErr w:type="gramEnd"/>
          </w:p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She is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  beautiful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 and slim.</w:t>
            </w:r>
          </w:p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Her skin is white.</w:t>
            </w:r>
          </w:p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She has long and straight hair.</w:t>
            </w:r>
          </w:p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She is a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  friendly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teacher.</w:t>
            </w:r>
          </w:p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She likes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  reading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 novels.</w:t>
            </w:r>
          </w:p>
          <w:p w:rsidR="00EF0CDF" w:rsidRDefault="00EF0CDF" w:rsidP="00D9513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Her favorite writer is Andre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Hirata .</w:t>
            </w:r>
            <w:proofErr w:type="gramEnd"/>
          </w:p>
        </w:tc>
      </w:tr>
    </w:tbl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shd w:val="clear" w:color="auto" w:fill="FFFFFF"/>
        <w:spacing w:before="120" w:after="120"/>
        <w:ind w:left="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bidi="ar"/>
        </w:rPr>
        <w:t>Unsur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bidi="ar"/>
        </w:rPr>
        <w:t>kebahasaan</w:t>
      </w:r>
      <w:proofErr w:type="spellEnd"/>
    </w:p>
    <w:p w:rsidR="00EF0CDF" w:rsidRDefault="00EF0CDF" w:rsidP="00EF0CDF">
      <w:pPr>
        <w:numPr>
          <w:ilvl w:val="0"/>
          <w:numId w:val="32"/>
        </w:numPr>
        <w:shd w:val="clear" w:color="auto" w:fill="FFFFFF"/>
        <w:tabs>
          <w:tab w:val="clear" w:pos="425"/>
        </w:tabs>
        <w:spacing w:before="120" w:after="120"/>
        <w:ind w:left="985" w:hanging="38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Penyebutan kata benda singular dengan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 w:bidi="ar"/>
        </w:rPr>
        <w:t>a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 dan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 w:bidi="ar"/>
        </w:rPr>
        <w:t>the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, dan plural (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 w:bidi="ar"/>
        </w:rPr>
        <w:t>-s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).</w:t>
      </w:r>
    </w:p>
    <w:p w:rsidR="00EF0CDF" w:rsidRDefault="00EF0CDF" w:rsidP="00EF0CDF">
      <w:pPr>
        <w:numPr>
          <w:ilvl w:val="0"/>
          <w:numId w:val="32"/>
        </w:numPr>
        <w:shd w:val="clear" w:color="auto" w:fill="FFFFFF"/>
        <w:tabs>
          <w:tab w:val="clear" w:pos="425"/>
        </w:tabs>
        <w:spacing w:before="120" w:after="120"/>
        <w:ind w:left="985" w:hanging="38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Kata ganti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 w:bidi="ar"/>
        </w:rPr>
        <w:t>it, they, she, we, 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dst.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 w:bidi="ar"/>
        </w:rPr>
        <w:t>; our, my, your, their, 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dst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 w:bidi="ar"/>
        </w:rPr>
        <w:t>.</w:t>
      </w:r>
    </w:p>
    <w:p w:rsidR="00EF0CDF" w:rsidRDefault="00EF0CDF" w:rsidP="00EF0CDF">
      <w:pPr>
        <w:numPr>
          <w:ilvl w:val="0"/>
          <w:numId w:val="32"/>
        </w:numPr>
        <w:shd w:val="clear" w:color="auto" w:fill="FFFFFF"/>
        <w:tabs>
          <w:tab w:val="clear" w:pos="425"/>
        </w:tabs>
        <w:spacing w:before="120" w:after="120"/>
        <w:ind w:left="985" w:hanging="38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Kata sifat yang sangat lazim,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 w:bidi="ar"/>
        </w:rPr>
        <w:t> old,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bidi="ar"/>
        </w:rPr>
        <w:t>fat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 w:bidi="ar"/>
        </w:rPr>
        <w:t>, tall, short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,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 w:bidi="ar"/>
        </w:rPr>
        <w:t> beautiful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,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bidi="ar"/>
        </w:rPr>
        <w:t>patient, nice, wise, smart, fat 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 dll.</w:t>
      </w:r>
    </w:p>
    <w:p w:rsidR="00EF0CDF" w:rsidRDefault="00EF0CDF" w:rsidP="00EF0CDF">
      <w:pPr>
        <w:numPr>
          <w:ilvl w:val="0"/>
          <w:numId w:val="32"/>
        </w:numPr>
        <w:shd w:val="clear" w:color="auto" w:fill="FFFFFF"/>
        <w:tabs>
          <w:tab w:val="clear" w:pos="425"/>
        </w:tabs>
        <w:spacing w:before="120" w:after="120"/>
        <w:ind w:left="985" w:hanging="38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lastRenderedPageBreak/>
        <w:t>Kata kerja untuk menyatakan keadaan dan tindakan rutin dalam simple present tense: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 w:bidi="ar"/>
        </w:rPr>
        <w:t>be, have ,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bidi="ar"/>
        </w:rPr>
        <w:t>has, like , love, d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ll.</w:t>
      </w:r>
    </w:p>
    <w:p w:rsidR="00EF0CDF" w:rsidRDefault="00EF0CDF" w:rsidP="00EF0CDF">
      <w:pPr>
        <w:numPr>
          <w:ilvl w:val="0"/>
          <w:numId w:val="32"/>
        </w:numPr>
        <w:shd w:val="clear" w:color="auto" w:fill="FFFFFF"/>
        <w:tabs>
          <w:tab w:val="clear" w:pos="425"/>
        </w:tabs>
        <w:spacing w:before="120" w:after="120"/>
        <w:ind w:left="985" w:hanging="38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Penggunaan nominal singular dan plural secara tepat, dengan atau tanpa 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 w:bidi="ar"/>
        </w:rPr>
        <w:t>a, the, this, those, my, their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 w:bidi="ar"/>
        </w:rPr>
        <w:t>, dsb secara tepat dalam frasa nominal</w:t>
      </w:r>
    </w:p>
    <w:p w:rsidR="00EF0CDF" w:rsidRDefault="00EF0CDF" w:rsidP="00EF0CDF">
      <w:pPr>
        <w:shd w:val="clear" w:color="auto" w:fill="FFFFFF"/>
        <w:spacing w:before="120" w:after="120"/>
        <w:ind w:left="1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F0CDF" w:rsidRDefault="00EF0CDF" w:rsidP="00EF0CDF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bidi="ar"/>
        </w:rPr>
        <w:t>Topik</w:t>
      </w:r>
      <w:proofErr w:type="spellEnd"/>
    </w:p>
    <w:p w:rsidR="00EF0CDF" w:rsidRDefault="00EF0CDF" w:rsidP="00EF0CD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Menggambarkan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>Peneliti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untuk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memberikan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keteladanan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tentang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perilaku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disiplin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percaya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diri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bertanggung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jawab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cinta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dan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kerjasama</w:t>
      </w:r>
      <w:proofErr w:type="spellEnd"/>
    </w:p>
    <w:p w:rsidR="00EF0CDF" w:rsidRDefault="00EF0CDF" w:rsidP="00EF0CD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F0CDF" w:rsidRDefault="00EF0CDF" w:rsidP="00EF0CDF">
      <w:pPr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MEDIA DAN ALAT PEMBELAJARAN</w:t>
      </w:r>
    </w:p>
    <w:p w:rsidR="00EF0CDF" w:rsidRDefault="00EF0CDF" w:rsidP="00EF0CD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  <w:lang w:val="zh-CN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      Media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  <w:t xml:space="preserve">: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Powerpoint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>, Gambar, Lingkungan sekitar</w:t>
      </w:r>
    </w:p>
    <w:p w:rsidR="00EF0CDF" w:rsidRDefault="00EF0CDF" w:rsidP="00EF0CDF">
      <w:pPr>
        <w:shd w:val="clear" w:color="auto" w:fill="FFFFFF"/>
        <w:ind w:left="260" w:hanging="2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      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Alat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  <w:t xml:space="preserve">: 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Laptop, pointer</w:t>
      </w:r>
    </w:p>
    <w:p w:rsidR="00EF0CDF" w:rsidRDefault="00EF0CDF" w:rsidP="00EF0CDF">
      <w:pPr>
        <w:shd w:val="clear" w:color="auto" w:fill="FFFFFF"/>
        <w:ind w:left="260" w:hanging="2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      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Sumber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belajar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  <w:t xml:space="preserve">: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Buku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Bahasa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Inggris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, When English Rings a bell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Kelas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7 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ab/>
        <w:t xml:space="preserve"> 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Edisi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Revisi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 xml:space="preserve"> 2014,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hal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: 191</w:t>
      </w:r>
    </w:p>
    <w:p w:rsidR="00EF0CDF" w:rsidRDefault="00EF0CDF" w:rsidP="00EF0C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EF0CDF" w:rsidRDefault="00EF0CDF" w:rsidP="00EF0CDF">
      <w:pPr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  <w:t>LANGKAH-LANGKAH PEMBELAJARAN</w:t>
      </w:r>
    </w:p>
    <w:p w:rsidR="00EF0CDF" w:rsidRDefault="00EF0CDF" w:rsidP="00EF0CDF">
      <w:pPr>
        <w:shd w:val="clear" w:color="auto" w:fill="FFFFFF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6363"/>
      </w:tblGrid>
      <w:tr w:rsidR="00EF0CDF" w:rsidTr="00D95133">
        <w:tc>
          <w:tcPr>
            <w:tcW w:w="8043" w:type="dxa"/>
            <w:gridSpan w:val="2"/>
          </w:tcPr>
          <w:p w:rsidR="00EF0CDF" w:rsidRDefault="00EF0CDF" w:rsidP="00D95133">
            <w:pPr>
              <w:spacing w:line="0" w:lineRule="atLeast"/>
              <w:ind w:leftChars="100" w:left="565" w:hangingChars="152" w:hanging="365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Pendahuluan</w:t>
            </w:r>
            <w:proofErr w:type="spellEnd"/>
          </w:p>
        </w:tc>
      </w:tr>
      <w:tr w:rsidR="00EF0CDF" w:rsidTr="00D95133">
        <w:tc>
          <w:tcPr>
            <w:tcW w:w="8043" w:type="dxa"/>
            <w:gridSpan w:val="2"/>
          </w:tcPr>
          <w:p w:rsidR="00EF0CDF" w:rsidRDefault="00EF0CDF" w:rsidP="00EF0CDF">
            <w:pPr>
              <w:numPr>
                <w:ilvl w:val="0"/>
                <w:numId w:val="33"/>
              </w:numPr>
              <w:tabs>
                <w:tab w:val="left" w:pos="567"/>
              </w:tabs>
              <w:spacing w:line="238" w:lineRule="auto"/>
              <w:ind w:leftChars="100" w:left="565" w:hangingChars="152" w:hanging="36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zh-CN"/>
              </w:rPr>
              <w:t>Peneliti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memberi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salam</w:t>
            </w:r>
            <w:proofErr w:type="spellEnd"/>
          </w:p>
          <w:p w:rsidR="00EF0CDF" w:rsidRDefault="00EF0CDF" w:rsidP="00D95133">
            <w:pPr>
              <w:spacing w:line="8" w:lineRule="exact"/>
              <w:ind w:leftChars="100" w:left="565" w:hangingChars="152" w:hanging="365"/>
              <w:rPr>
                <w:sz w:val="24"/>
                <w:szCs w:val="24"/>
              </w:rPr>
            </w:pPr>
          </w:p>
          <w:p w:rsidR="00EF0CDF" w:rsidRDefault="00EF0CDF" w:rsidP="00EF0CDF">
            <w:pPr>
              <w:numPr>
                <w:ilvl w:val="0"/>
                <w:numId w:val="33"/>
              </w:numPr>
              <w:tabs>
                <w:tab w:val="left" w:pos="567"/>
              </w:tabs>
              <w:spacing w:line="222" w:lineRule="auto"/>
              <w:ind w:leftChars="100" w:left="565" w:hangingChars="152" w:hanging="36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zh-CN"/>
              </w:rPr>
              <w:t>Peneliti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berdoa</w:t>
            </w:r>
            <w:proofErr w:type="spellEnd"/>
          </w:p>
          <w:p w:rsidR="00EF0CDF" w:rsidRDefault="00EF0CDF" w:rsidP="00D95133">
            <w:pPr>
              <w:spacing w:line="8" w:lineRule="exact"/>
              <w:ind w:leftChars="100" w:left="565" w:hangingChars="152" w:hanging="365"/>
              <w:rPr>
                <w:sz w:val="24"/>
                <w:szCs w:val="24"/>
              </w:rPr>
            </w:pPr>
          </w:p>
          <w:p w:rsidR="00EF0CDF" w:rsidRDefault="00EF0CDF" w:rsidP="00EF0CDF">
            <w:pPr>
              <w:numPr>
                <w:ilvl w:val="0"/>
                <w:numId w:val="33"/>
              </w:numPr>
              <w:tabs>
                <w:tab w:val="left" w:pos="567"/>
              </w:tabs>
              <w:spacing w:line="222" w:lineRule="auto"/>
              <w:ind w:leftChars="100" w:left="565" w:hangingChars="152" w:hanging="36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zh-CN"/>
              </w:rPr>
              <w:t>Peneliti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memeriksa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</w:p>
          <w:p w:rsidR="00EF0CDF" w:rsidRDefault="00EF0CDF" w:rsidP="00D95133">
            <w:pPr>
              <w:spacing w:line="8" w:lineRule="exact"/>
              <w:ind w:leftChars="100" w:left="565" w:hangingChars="152" w:hanging="365"/>
              <w:rPr>
                <w:sz w:val="24"/>
                <w:szCs w:val="24"/>
              </w:rPr>
            </w:pPr>
          </w:p>
          <w:p w:rsidR="00EF0CDF" w:rsidRDefault="00EF0CDF" w:rsidP="00EF0CDF">
            <w:pPr>
              <w:numPr>
                <w:ilvl w:val="0"/>
                <w:numId w:val="33"/>
              </w:numPr>
              <w:tabs>
                <w:tab w:val="left" w:pos="567"/>
              </w:tabs>
              <w:spacing w:line="222" w:lineRule="auto"/>
              <w:ind w:leftChars="100" w:left="565" w:hangingChars="152" w:hanging="36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zh-CN"/>
              </w:rPr>
              <w:t>Peneliti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tujuan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langkah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langkah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pembelajaran</w:t>
            </w:r>
            <w:proofErr w:type="spellEnd"/>
          </w:p>
          <w:p w:rsidR="00EF0CDF" w:rsidRDefault="00EF0CDF" w:rsidP="00D95133">
            <w:pPr>
              <w:spacing w:line="18" w:lineRule="exact"/>
              <w:ind w:leftChars="100" w:left="565" w:hangingChars="152" w:hanging="365"/>
              <w:rPr>
                <w:sz w:val="24"/>
                <w:szCs w:val="24"/>
              </w:rPr>
            </w:pPr>
          </w:p>
          <w:p w:rsidR="00EF0CDF" w:rsidRDefault="00EF0CDF" w:rsidP="00EF0CDF">
            <w:pPr>
              <w:numPr>
                <w:ilvl w:val="0"/>
                <w:numId w:val="33"/>
              </w:numPr>
              <w:tabs>
                <w:tab w:val="left" w:pos="567"/>
              </w:tabs>
              <w:spacing w:line="235" w:lineRule="auto"/>
              <w:ind w:leftChars="100" w:left="565" w:right="720" w:hangingChars="152" w:hanging="36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zh-CN"/>
              </w:rPr>
              <w:t>Peneliti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bertanya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jawab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dengan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mereview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materi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mengecek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penguasaan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kompetensi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dengan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teks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teks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unsur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kebahasaan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teks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fungsi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sosial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teks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dibahas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Inti</w:t>
            </w:r>
            <w:proofErr w:type="spellEnd"/>
          </w:p>
          <w:p w:rsidR="00EF0CDF" w:rsidRDefault="00EF0CDF" w:rsidP="00D95133">
            <w:pPr>
              <w:spacing w:line="0" w:lineRule="atLeast"/>
              <w:ind w:leftChars="100" w:left="565" w:hangingChars="152" w:hanging="365"/>
              <w:rPr>
                <w:color w:val="222222"/>
                <w:sz w:val="24"/>
                <w:szCs w:val="24"/>
              </w:rPr>
            </w:pPr>
          </w:p>
        </w:tc>
      </w:tr>
      <w:tr w:rsidR="00EF0CDF" w:rsidTr="00D95133">
        <w:tc>
          <w:tcPr>
            <w:tcW w:w="1680" w:type="dxa"/>
            <w:tcBorders>
              <w:bottom w:val="single" w:sz="4" w:space="0" w:color="auto"/>
            </w:tcBorders>
          </w:tcPr>
          <w:p w:rsidR="00EF0CDF" w:rsidRDefault="00EF0CDF" w:rsidP="00D95133">
            <w:pPr>
              <w:widowControl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Literasi</w:t>
            </w:r>
            <w:proofErr w:type="spellEnd"/>
          </w:p>
        </w:tc>
        <w:tc>
          <w:tcPr>
            <w:tcW w:w="6363" w:type="dxa"/>
            <w:vAlign w:val="bottom"/>
          </w:tcPr>
          <w:p w:rsidR="00EF0CDF" w:rsidRDefault="00EF0CDF" w:rsidP="00D95133">
            <w:pPr>
              <w:spacing w:line="255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contoh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teks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eastAsia="Times New Roman"/>
                <w:sz w:val="24"/>
                <w:szCs w:val="24"/>
                <w:lang w:val="zh-CN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mendeskripsikan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seseorang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  <w:lang w:val="zh-C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“My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Favourite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Teacher”</w:t>
            </w:r>
          </w:p>
        </w:tc>
      </w:tr>
      <w:tr w:rsidR="00EF0CDF" w:rsidTr="00D9513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0CDF" w:rsidRDefault="00EF0CDF" w:rsidP="00D95133">
            <w:pPr>
              <w:spacing w:line="24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Critical</w:t>
            </w:r>
          </w:p>
        </w:tc>
        <w:tc>
          <w:tcPr>
            <w:tcW w:w="6363" w:type="dxa"/>
            <w:vMerge w:val="restart"/>
            <w:tcBorders>
              <w:left w:val="single" w:sz="4" w:space="0" w:color="auto"/>
            </w:tcBorders>
          </w:tcPr>
          <w:p w:rsidR="00EF0CDF" w:rsidRDefault="00EF0CDF" w:rsidP="00D95133">
            <w:pPr>
              <w:widowControl/>
              <w:rPr>
                <w:color w:val="222222"/>
                <w:sz w:val="24"/>
                <w:szCs w:val="24"/>
                <w:lang w:val="zh-CN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teks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unsur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kebahasaan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fungsi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sosial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teks</w:t>
            </w:r>
            <w:proofErr w:type="spellEnd"/>
            <w:r>
              <w:rPr>
                <w:rFonts w:eastAsia="Times New Roman"/>
                <w:sz w:val="24"/>
                <w:szCs w:val="24"/>
                <w:lang w:val="zh-CN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contoh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teks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deskriptif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eastAsia="Times New Roman"/>
                <w:sz w:val="24"/>
                <w:szCs w:val="24"/>
                <w:lang w:val="zh-CN"/>
              </w:rPr>
              <w:t>.</w:t>
            </w:r>
          </w:p>
        </w:tc>
      </w:tr>
      <w:tr w:rsidR="00EF0CDF" w:rsidTr="00D9513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CDF" w:rsidRDefault="00EF0CDF" w:rsidP="00D95133">
            <w:pPr>
              <w:spacing w:line="242" w:lineRule="exact"/>
              <w:ind w:firstLineChars="50" w:firstLine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Thinking</w:t>
            </w:r>
          </w:p>
        </w:tc>
        <w:tc>
          <w:tcPr>
            <w:tcW w:w="6363" w:type="dxa"/>
            <w:vMerge/>
            <w:tcBorders>
              <w:left w:val="single" w:sz="4" w:space="0" w:color="auto"/>
            </w:tcBorders>
          </w:tcPr>
          <w:p w:rsidR="00EF0CDF" w:rsidRDefault="00EF0CDF" w:rsidP="00D95133">
            <w:pPr>
              <w:widowControl/>
              <w:rPr>
                <w:color w:val="222222"/>
                <w:sz w:val="24"/>
                <w:szCs w:val="24"/>
              </w:rPr>
            </w:pPr>
          </w:p>
        </w:tc>
      </w:tr>
      <w:tr w:rsidR="00EF0CDF" w:rsidTr="00D95133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0CDF" w:rsidRDefault="00EF0CDF" w:rsidP="00D95133">
            <w:pPr>
              <w:spacing w:line="24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Collaboration</w:t>
            </w:r>
          </w:p>
          <w:p w:rsidR="00EF0CDF" w:rsidRDefault="00EF0CDF" w:rsidP="00D95133">
            <w:pPr>
              <w:spacing w:line="24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&amp;</w:t>
            </w:r>
          </w:p>
          <w:p w:rsidR="00EF0CDF" w:rsidRDefault="00EF0CDF" w:rsidP="00D95133">
            <w:pPr>
              <w:spacing w:line="247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Creativity</w:t>
            </w:r>
          </w:p>
        </w:tc>
        <w:tc>
          <w:tcPr>
            <w:tcW w:w="6363" w:type="dxa"/>
            <w:tcBorders>
              <w:left w:val="single" w:sz="4" w:space="0" w:color="auto"/>
            </w:tcBorders>
          </w:tcPr>
          <w:p w:rsidR="00EF0CDF" w:rsidRDefault="00EF0CDF" w:rsidP="00D95133">
            <w:pPr>
              <w:widowControl/>
              <w:rPr>
                <w:color w:val="222222"/>
                <w:sz w:val="24"/>
                <w:szCs w:val="24"/>
                <w:lang w:val="zh-CN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secara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berkelompok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memilih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gambar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disusun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secara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acak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oleh</w:t>
            </w:r>
            <w:proofErr w:type="spellEnd"/>
            <w:r>
              <w:rPr>
                <w:rFonts w:eastAsia="Times New Roman"/>
                <w:sz w:val="24"/>
                <w:szCs w:val="24"/>
                <w:lang w:val="zh-CN"/>
              </w:rPr>
              <w:t xml:space="preserve"> Peneliti.</w:t>
            </w:r>
          </w:p>
        </w:tc>
      </w:tr>
      <w:tr w:rsidR="00EF0CDF" w:rsidTr="00D95133"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0CDF" w:rsidRDefault="00EF0CDF" w:rsidP="00D95133">
            <w:pPr>
              <w:spacing w:line="24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3" w:type="dxa"/>
            <w:tcBorders>
              <w:left w:val="single" w:sz="4" w:space="0" w:color="auto"/>
            </w:tcBorders>
          </w:tcPr>
          <w:p w:rsidR="00EF0CDF" w:rsidRDefault="00EF0CDF" w:rsidP="00D95133">
            <w:pPr>
              <w:widowControl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secara</w:t>
            </w:r>
            <w:proofErr w:type="spellEnd"/>
            <w:r>
              <w:rPr>
                <w:rFonts w:eastAsia="Times New Roman"/>
                <w:sz w:val="24"/>
                <w:szCs w:val="24"/>
                <w:lang w:val="zh-CN"/>
              </w:rPr>
              <w:t xml:space="preserve"> Individu dalam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berkelompok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ciri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fisik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sifat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dari</w:t>
            </w:r>
            <w:proofErr w:type="spellEnd"/>
            <w:r>
              <w:rPr>
                <w:rFonts w:eastAsia="Times New Roman"/>
                <w:sz w:val="24"/>
                <w:szCs w:val="24"/>
                <w:lang w:val="zh-CN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gambar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mereka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pilih</w:t>
            </w:r>
            <w:proofErr w:type="spellEnd"/>
          </w:p>
        </w:tc>
      </w:tr>
      <w:tr w:rsidR="00EF0CDF" w:rsidTr="00D95133"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0CDF" w:rsidRDefault="00EF0CDF" w:rsidP="00D95133">
            <w:pPr>
              <w:spacing w:line="247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3" w:type="dxa"/>
          </w:tcPr>
          <w:p w:rsidR="00EF0CDF" w:rsidRDefault="00EF0CDF" w:rsidP="00D95133">
            <w:pPr>
              <w:widowControl/>
              <w:rPr>
                <w:color w:val="222222"/>
                <w:sz w:val="24"/>
                <w:szCs w:val="24"/>
                <w:lang w:val="zh-CN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secara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zh-CN"/>
              </w:rPr>
              <w:t xml:space="preserve">Individu dalam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berkelompok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mendeskipsikan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“My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Favourite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Teacher”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ada</w:t>
            </w:r>
            <w:proofErr w:type="spellEnd"/>
            <w:r>
              <w:rPr>
                <w:rFonts w:eastAsia="Times New Roman"/>
                <w:sz w:val="24"/>
                <w:szCs w:val="24"/>
                <w:lang w:val="zh-C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zh-CN"/>
              </w:rPr>
              <w:t>Gambar</w:t>
            </w:r>
          </w:p>
        </w:tc>
      </w:tr>
      <w:tr w:rsidR="00EF0CDF" w:rsidTr="00D95133">
        <w:tc>
          <w:tcPr>
            <w:tcW w:w="8043" w:type="dxa"/>
            <w:gridSpan w:val="2"/>
            <w:tcBorders>
              <w:left w:val="single" w:sz="4" w:space="0" w:color="auto"/>
            </w:tcBorders>
            <w:vAlign w:val="bottom"/>
          </w:tcPr>
          <w:p w:rsidR="00EF0CDF" w:rsidRDefault="00EF0CDF" w:rsidP="00D95133">
            <w:pPr>
              <w:widowControl/>
              <w:spacing w:line="0" w:lineRule="atLeast"/>
              <w:ind w:left="38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Penutup</w:t>
            </w:r>
            <w:proofErr w:type="spellEnd"/>
          </w:p>
        </w:tc>
      </w:tr>
      <w:tr w:rsidR="00EF0CDF" w:rsidTr="00D95133">
        <w:tc>
          <w:tcPr>
            <w:tcW w:w="8043" w:type="dxa"/>
            <w:gridSpan w:val="2"/>
            <w:tcBorders>
              <w:left w:val="single" w:sz="4" w:space="0" w:color="auto"/>
            </w:tcBorders>
            <w:vAlign w:val="bottom"/>
          </w:tcPr>
          <w:p w:rsidR="00EF0CDF" w:rsidRDefault="00EF0CDF" w:rsidP="00EF0CDF">
            <w:pPr>
              <w:numPr>
                <w:ilvl w:val="0"/>
                <w:numId w:val="34"/>
              </w:numPr>
              <w:tabs>
                <w:tab w:val="left" w:pos="560"/>
              </w:tabs>
              <w:spacing w:line="238" w:lineRule="auto"/>
              <w:ind w:left="560" w:hanging="14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zh-CN"/>
              </w:rPr>
              <w:t>Peneliti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point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point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lastRenderedPageBreak/>
              <w:t>pembelajaran</w:t>
            </w:r>
            <w:proofErr w:type="spellEnd"/>
          </w:p>
          <w:p w:rsidR="00EF0CDF" w:rsidRDefault="00EF0CDF" w:rsidP="00D95133">
            <w:pPr>
              <w:spacing w:line="8" w:lineRule="exact"/>
              <w:rPr>
                <w:sz w:val="24"/>
                <w:szCs w:val="24"/>
              </w:rPr>
            </w:pPr>
          </w:p>
          <w:p w:rsidR="00EF0CDF" w:rsidRDefault="00EF0CDF" w:rsidP="00EF0CDF">
            <w:pPr>
              <w:numPr>
                <w:ilvl w:val="0"/>
                <w:numId w:val="34"/>
              </w:numPr>
              <w:tabs>
                <w:tab w:val="left" w:pos="560"/>
              </w:tabs>
              <w:spacing w:line="222" w:lineRule="auto"/>
              <w:ind w:left="560" w:hanging="14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zh-CN"/>
              </w:rPr>
              <w:t>Peneliti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merefleksi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pembelajaran</w:t>
            </w:r>
            <w:proofErr w:type="spellEnd"/>
          </w:p>
          <w:p w:rsidR="00EF0CDF" w:rsidRDefault="00EF0CDF" w:rsidP="00D95133">
            <w:pPr>
              <w:spacing w:line="8" w:lineRule="exact"/>
              <w:rPr>
                <w:sz w:val="24"/>
                <w:szCs w:val="24"/>
              </w:rPr>
            </w:pPr>
          </w:p>
          <w:p w:rsidR="00EF0CDF" w:rsidRDefault="00EF0CDF" w:rsidP="00EF0CDF">
            <w:pPr>
              <w:numPr>
                <w:ilvl w:val="0"/>
                <w:numId w:val="34"/>
              </w:numPr>
              <w:tabs>
                <w:tab w:val="left" w:pos="560"/>
              </w:tabs>
              <w:spacing w:line="224" w:lineRule="auto"/>
              <w:ind w:left="560" w:hanging="1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zh-CN"/>
              </w:rPr>
              <w:t>Peneliti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tugas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mendeskripsikan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salah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satu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keluarganya</w:t>
            </w:r>
            <w:proofErr w:type="spellEnd"/>
          </w:p>
          <w:p w:rsidR="00EF0CDF" w:rsidRDefault="00EF0CDF" w:rsidP="00D95133">
            <w:pPr>
              <w:spacing w:line="8" w:lineRule="exact"/>
              <w:rPr>
                <w:sz w:val="24"/>
                <w:szCs w:val="24"/>
              </w:rPr>
            </w:pPr>
          </w:p>
          <w:p w:rsidR="00EF0CDF" w:rsidRDefault="00EF0CDF" w:rsidP="00EF0CDF">
            <w:pPr>
              <w:numPr>
                <w:ilvl w:val="0"/>
                <w:numId w:val="34"/>
              </w:numPr>
              <w:tabs>
                <w:tab w:val="left" w:pos="560"/>
              </w:tabs>
              <w:spacing w:line="222" w:lineRule="auto"/>
              <w:ind w:left="560" w:hanging="1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zh-CN"/>
              </w:rPr>
              <w:t>Peneliti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pada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berikutnya</w:t>
            </w:r>
            <w:proofErr w:type="spellEnd"/>
          </w:p>
          <w:p w:rsidR="00EF0CDF" w:rsidRDefault="00EF0CDF" w:rsidP="00D95133">
            <w:pPr>
              <w:spacing w:line="8" w:lineRule="exact"/>
              <w:rPr>
                <w:sz w:val="24"/>
                <w:szCs w:val="24"/>
              </w:rPr>
            </w:pPr>
          </w:p>
          <w:p w:rsidR="00EF0CDF" w:rsidRDefault="00EF0CDF" w:rsidP="00EF0CDF">
            <w:pPr>
              <w:numPr>
                <w:ilvl w:val="0"/>
                <w:numId w:val="34"/>
              </w:numPr>
              <w:tabs>
                <w:tab w:val="left" w:pos="560"/>
              </w:tabs>
              <w:spacing w:line="222" w:lineRule="auto"/>
              <w:ind w:left="560" w:hanging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zh-CN"/>
              </w:rPr>
              <w:t>Peneliti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memberi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salam</w:t>
            </w:r>
            <w:proofErr w:type="spellEnd"/>
          </w:p>
        </w:tc>
      </w:tr>
    </w:tbl>
    <w:p w:rsidR="00EF0CDF" w:rsidRDefault="00EF0CDF" w:rsidP="00EF0CD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F0CDF" w:rsidRDefault="00EF0CDF" w:rsidP="00EF0CDF">
      <w:pPr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  <w:lang w:val="zh-C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zh-CN"/>
        </w:rPr>
        <w:t>PENILAIAN PEMBELAJARAN</w:t>
      </w:r>
    </w:p>
    <w:p w:rsidR="00EF0CDF" w:rsidRDefault="00EF0CDF" w:rsidP="00EF0CDF">
      <w:pPr>
        <w:numPr>
          <w:ilvl w:val="1"/>
          <w:numId w:val="35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Jujur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Royong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</w:p>
    <w:p w:rsidR="00EF0CDF" w:rsidRDefault="00EF0CDF" w:rsidP="00EF0CDF">
      <w:pPr>
        <w:numPr>
          <w:ilvl w:val="1"/>
          <w:numId w:val="35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Ketrampilan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0CDF" w:rsidRDefault="00EF0CDF" w:rsidP="00EF0CDF">
      <w:pPr>
        <w:numPr>
          <w:ilvl w:val="2"/>
          <w:numId w:val="35"/>
        </w:numPr>
        <w:tabs>
          <w:tab w:val="left" w:pos="1280"/>
        </w:tabs>
        <w:spacing w:line="231" w:lineRule="auto"/>
        <w:ind w:left="1280" w:hanging="1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Essay</w:t>
      </w:r>
    </w:p>
    <w:p w:rsidR="00EE193F" w:rsidRDefault="00EE193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DC53F1"/>
    <w:p w:rsidR="008910DF" w:rsidRDefault="008910DF" w:rsidP="008910DF">
      <w:pPr>
        <w:shd w:val="clear" w:color="auto" w:fill="FFFFFF"/>
        <w:jc w:val="both"/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val="zh-CN" w:bidi="ar"/>
        </w:rPr>
      </w:pPr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val="zh-CN" w:bidi="ar"/>
        </w:rPr>
        <w:lastRenderedPageBreak/>
        <w:t>APPENDIX 2</w:t>
      </w:r>
    </w:p>
    <w:p w:rsidR="008910DF" w:rsidRDefault="008910DF" w:rsidP="008910DF">
      <w:pPr>
        <w:shd w:val="clear" w:color="auto" w:fill="FFFFFF"/>
        <w:ind w:left="2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910DF" w:rsidRDefault="008910DF" w:rsidP="008910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STUDENTS’ ATTENDANCE LIST DURING RESEARCH</w:t>
      </w:r>
    </w:p>
    <w:p w:rsidR="008910DF" w:rsidRDefault="008910DF" w:rsidP="008910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910DF" w:rsidRDefault="008910DF" w:rsidP="008910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2032"/>
        <w:gridCol w:w="1359"/>
        <w:gridCol w:w="1359"/>
        <w:gridCol w:w="1359"/>
        <w:gridCol w:w="1359"/>
      </w:tblGrid>
      <w:tr w:rsidR="008910DF" w:rsidTr="00D95133">
        <w:tc>
          <w:tcPr>
            <w:tcW w:w="685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>No</w:t>
            </w:r>
          </w:p>
        </w:tc>
        <w:tc>
          <w:tcPr>
            <w:tcW w:w="2032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>Initial Name of Students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>Meeting I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>Meeting II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>Meeting III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>Meeting IV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AW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AKR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CAGP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DBM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DW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DPS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ES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EL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GC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HYD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IDR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LFS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LMR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MAH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MDH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ND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OAR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  <w:tr w:rsidR="008910DF" w:rsidTr="00D95133">
        <w:tc>
          <w:tcPr>
            <w:tcW w:w="685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2032" w:type="dxa"/>
            <w:vAlign w:val="center"/>
          </w:tcPr>
          <w:p w:rsidR="008910DF" w:rsidRDefault="008910DF" w:rsidP="00D95133">
            <w:pPr>
              <w:widowControl/>
              <w:spacing w:line="480" w:lineRule="auto"/>
              <w:jc w:val="center"/>
              <w:textAlignment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YS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  <w:tc>
          <w:tcPr>
            <w:tcW w:w="1359" w:type="dxa"/>
          </w:tcPr>
          <w:p w:rsidR="008910DF" w:rsidRDefault="008910DF" w:rsidP="00D9513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zh-CN"/>
              </w:rPr>
              <w:t>√</w:t>
            </w:r>
          </w:p>
        </w:tc>
      </w:tr>
    </w:tbl>
    <w:p w:rsidR="008910DF" w:rsidRDefault="008910DF" w:rsidP="008910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Default="008910DF" w:rsidP="008910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APPENDIX 3</w:t>
      </w:r>
    </w:p>
    <w:p w:rsidR="008910DF" w:rsidRDefault="008910DF" w:rsidP="008910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p w:rsidR="008910DF" w:rsidRDefault="008910DF" w:rsidP="008910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zh-CN"/>
        </w:rPr>
        <w:t>THE SCORE OF QUANTITATIVE DATA</w:t>
      </w:r>
    </w:p>
    <w:p w:rsidR="008910DF" w:rsidRDefault="008910DF" w:rsidP="008910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</w:p>
    <w:tbl>
      <w:tblPr>
        <w:tblpPr w:leftFromText="180" w:rightFromText="180" w:vertAnchor="text" w:horzAnchor="page" w:tblpX="2704" w:tblpY="261"/>
        <w:tblOverlap w:val="never"/>
        <w:tblW w:w="7500" w:type="dxa"/>
        <w:tblLook w:val="04A0" w:firstRow="1" w:lastRow="0" w:firstColumn="1" w:lastColumn="0" w:noHBand="0" w:noVBand="1"/>
      </w:tblPr>
      <w:tblGrid>
        <w:gridCol w:w="510"/>
        <w:gridCol w:w="2807"/>
        <w:gridCol w:w="1185"/>
        <w:gridCol w:w="1500"/>
        <w:gridCol w:w="1498"/>
      </w:tblGrid>
      <w:tr w:rsidR="008910DF" w:rsidTr="00D95133">
        <w:trPr>
          <w:trHeight w:val="460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No</w:t>
            </w:r>
          </w:p>
        </w:tc>
        <w:tc>
          <w:tcPr>
            <w:tcW w:w="2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Initial Name of Students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Pre-test I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Post-test I</w:t>
            </w: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Post-Test II</w:t>
            </w:r>
          </w:p>
        </w:tc>
      </w:tr>
      <w:tr w:rsidR="008910DF" w:rsidTr="00D95133">
        <w:trPr>
          <w:trHeight w:val="552"/>
        </w:trPr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AW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88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AKR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100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CAGP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80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DBM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75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DW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70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DPS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80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ES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78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90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EL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75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GC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65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HYD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50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IDR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67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90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LFS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75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LMR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76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80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MA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85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MAH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80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MDH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90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ND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66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85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OAR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85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RA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80</w:t>
            </w:r>
          </w:p>
        </w:tc>
      </w:tr>
      <w:tr w:rsidR="008910DF" w:rsidTr="00D95133">
        <w:trPr>
          <w:trHeight w:val="30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YS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85</w:t>
            </w:r>
          </w:p>
        </w:tc>
      </w:tr>
      <w:tr w:rsidR="008910DF" w:rsidTr="00D95133">
        <w:trPr>
          <w:trHeight w:val="300"/>
        </w:trPr>
        <w:tc>
          <w:tcPr>
            <w:tcW w:w="3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The number of students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20</w:t>
            </w:r>
          </w:p>
        </w:tc>
      </w:tr>
      <w:tr w:rsidR="008910DF" w:rsidTr="00D95133">
        <w:trPr>
          <w:trHeight w:val="300"/>
        </w:trPr>
        <w:tc>
          <w:tcPr>
            <w:tcW w:w="3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Total Score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1025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1300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1628</w:t>
            </w:r>
          </w:p>
        </w:tc>
      </w:tr>
      <w:tr w:rsidR="008910DF" w:rsidTr="00D95133">
        <w:trPr>
          <w:trHeight w:val="300"/>
        </w:trPr>
        <w:tc>
          <w:tcPr>
            <w:tcW w:w="3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Mean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50,25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910DF" w:rsidRDefault="008910DF" w:rsidP="00D95133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80,4</w:t>
            </w:r>
          </w:p>
        </w:tc>
      </w:tr>
    </w:tbl>
    <w:p w:rsidR="008910DF" w:rsidRDefault="008910DF" w:rsidP="008910DF">
      <w:pPr>
        <w:jc w:val="center"/>
        <w:rPr>
          <w:rFonts w:ascii="Times New Roman" w:hAnsi="Times New Roman" w:cs="Times New Roman"/>
          <w:sz w:val="24"/>
          <w:szCs w:val="24"/>
          <w:lang w:val="zh-CN"/>
        </w:rPr>
      </w:pPr>
    </w:p>
    <w:p w:rsidR="008910DF" w:rsidRPr="00DC53F1" w:rsidRDefault="008910DF" w:rsidP="00DC53F1">
      <w:bookmarkStart w:id="0" w:name="_GoBack"/>
      <w:bookmarkEnd w:id="0"/>
    </w:p>
    <w:sectPr w:rsidR="008910DF" w:rsidRPr="00DC53F1" w:rsidSect="00EF0CDF">
      <w:headerReference w:type="default" r:id="rId9"/>
      <w:footerReference w:type="default" r:id="rId10"/>
      <w:pgSz w:w="12240" w:h="15840"/>
      <w:pgMar w:top="2268" w:right="1701" w:bottom="1701" w:left="2268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A6" w:rsidRDefault="006029A6" w:rsidP="005F030D">
      <w:r>
        <w:separator/>
      </w:r>
    </w:p>
  </w:endnote>
  <w:endnote w:type="continuationSeparator" w:id="0">
    <w:p w:rsidR="006029A6" w:rsidRDefault="006029A6" w:rsidP="005F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901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CDF" w:rsidRDefault="00EF0C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0DF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036F9E" w:rsidRDefault="006029A6">
    <w:pPr>
      <w:pStyle w:val="Footer"/>
      <w:tabs>
        <w:tab w:val="clear" w:pos="4153"/>
        <w:tab w:val="clear" w:pos="8306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A6" w:rsidRDefault="006029A6" w:rsidP="005F030D">
      <w:r>
        <w:separator/>
      </w:r>
    </w:p>
  </w:footnote>
  <w:footnote w:type="continuationSeparator" w:id="0">
    <w:p w:rsidR="006029A6" w:rsidRDefault="006029A6" w:rsidP="005F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0D" w:rsidRDefault="005F030D">
    <w:pPr>
      <w:pStyle w:val="Header"/>
      <w:jc w:val="right"/>
    </w:pPr>
  </w:p>
  <w:p w:rsidR="005F030D" w:rsidRDefault="005F0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F64122"/>
    <w:multiLevelType w:val="singleLevel"/>
    <w:tmpl w:val="82F6412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8D397FA0"/>
    <w:multiLevelType w:val="multilevel"/>
    <w:tmpl w:val="8D397FA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8E8A10A9"/>
    <w:multiLevelType w:val="singleLevel"/>
    <w:tmpl w:val="8E8A10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98D5DCF0"/>
    <w:multiLevelType w:val="multilevel"/>
    <w:tmpl w:val="98D5DCF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9AAFD646"/>
    <w:multiLevelType w:val="singleLevel"/>
    <w:tmpl w:val="9AAFD646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9FD21C57"/>
    <w:multiLevelType w:val="singleLevel"/>
    <w:tmpl w:val="9FD21C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A1B0B74A"/>
    <w:multiLevelType w:val="singleLevel"/>
    <w:tmpl w:val="A1B0B74A"/>
    <w:lvl w:ilvl="0">
      <w:start w:val="2"/>
      <w:numFmt w:val="decimal"/>
      <w:suff w:val="space"/>
      <w:lvlText w:val="%1."/>
      <w:lvlJc w:val="left"/>
    </w:lvl>
  </w:abstractNum>
  <w:abstractNum w:abstractNumId="7">
    <w:nsid w:val="A8F17188"/>
    <w:multiLevelType w:val="singleLevel"/>
    <w:tmpl w:val="A8F171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BC516C6E"/>
    <w:multiLevelType w:val="singleLevel"/>
    <w:tmpl w:val="BC516C6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9">
    <w:nsid w:val="C191A040"/>
    <w:multiLevelType w:val="singleLevel"/>
    <w:tmpl w:val="C191A04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C49373CC"/>
    <w:multiLevelType w:val="singleLevel"/>
    <w:tmpl w:val="C49373CC"/>
    <w:lvl w:ilvl="0">
      <w:start w:val="1"/>
      <w:numFmt w:val="decimal"/>
      <w:suff w:val="space"/>
      <w:lvlText w:val="%1."/>
      <w:lvlJc w:val="left"/>
    </w:lvl>
  </w:abstractNum>
  <w:abstractNum w:abstractNumId="11">
    <w:nsid w:val="CE5ECFF9"/>
    <w:multiLevelType w:val="singleLevel"/>
    <w:tmpl w:val="CE5ECFF9"/>
    <w:lvl w:ilvl="0">
      <w:start w:val="2"/>
      <w:numFmt w:val="upperLetter"/>
      <w:suff w:val="space"/>
      <w:lvlText w:val="%1."/>
      <w:lvlJc w:val="left"/>
    </w:lvl>
  </w:abstractNum>
  <w:abstractNum w:abstractNumId="12">
    <w:nsid w:val="D2E26DF7"/>
    <w:multiLevelType w:val="singleLevel"/>
    <w:tmpl w:val="D2E26DF7"/>
    <w:lvl w:ilvl="0">
      <w:start w:val="1"/>
      <w:numFmt w:val="decimal"/>
      <w:suff w:val="space"/>
      <w:lvlText w:val="%1."/>
      <w:lvlJc w:val="left"/>
    </w:lvl>
  </w:abstractNum>
  <w:abstractNum w:abstractNumId="13">
    <w:nsid w:val="D3391170"/>
    <w:multiLevelType w:val="singleLevel"/>
    <w:tmpl w:val="D339117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DA787C98"/>
    <w:multiLevelType w:val="multilevel"/>
    <w:tmpl w:val="DA787C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DCA5883E"/>
    <w:multiLevelType w:val="singleLevel"/>
    <w:tmpl w:val="DCA5883E"/>
    <w:lvl w:ilvl="0">
      <w:start w:val="1"/>
      <w:numFmt w:val="upperLetter"/>
      <w:suff w:val="space"/>
      <w:lvlText w:val="%1."/>
      <w:lvlJc w:val="left"/>
    </w:lvl>
  </w:abstractNum>
  <w:abstractNum w:abstractNumId="16">
    <w:nsid w:val="E6AC7BB5"/>
    <w:multiLevelType w:val="singleLevel"/>
    <w:tmpl w:val="E6AC7BB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ECC37108"/>
    <w:multiLevelType w:val="singleLevel"/>
    <w:tmpl w:val="ECC3710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>
    <w:nsid w:val="F7E83EEC"/>
    <w:multiLevelType w:val="singleLevel"/>
    <w:tmpl w:val="F7E83EE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00000002"/>
    <w:multiLevelType w:val="multilevel"/>
    <w:tmpl w:val="0000000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00000005"/>
    <w:multiLevelType w:val="multilevel"/>
    <w:tmpl w:val="00000005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>
    <w:nsid w:val="00000006"/>
    <w:multiLevelType w:val="multilevel"/>
    <w:tmpl w:val="00000006"/>
    <w:lvl w:ilvl="0">
      <w:start w:val="5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bullet"/>
      <w:lvlText w:val="-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>
    <w:nsid w:val="018CE87B"/>
    <w:multiLevelType w:val="singleLevel"/>
    <w:tmpl w:val="018CE87B"/>
    <w:lvl w:ilvl="0">
      <w:start w:val="1"/>
      <w:numFmt w:val="decimal"/>
      <w:suff w:val="space"/>
      <w:lvlText w:val="%1."/>
      <w:lvlJc w:val="left"/>
    </w:lvl>
  </w:abstractNum>
  <w:abstractNum w:abstractNumId="23">
    <w:nsid w:val="01AE2E20"/>
    <w:multiLevelType w:val="singleLevel"/>
    <w:tmpl w:val="01AE2E20"/>
    <w:lvl w:ilvl="0">
      <w:start w:val="1"/>
      <w:numFmt w:val="upperLetter"/>
      <w:suff w:val="space"/>
      <w:lvlText w:val="%1."/>
      <w:lvlJc w:val="left"/>
    </w:lvl>
  </w:abstractNum>
  <w:abstractNum w:abstractNumId="24">
    <w:nsid w:val="0C43C3A7"/>
    <w:multiLevelType w:val="singleLevel"/>
    <w:tmpl w:val="0C43C3A7"/>
    <w:lvl w:ilvl="0">
      <w:start w:val="1"/>
      <w:numFmt w:val="upperLetter"/>
      <w:suff w:val="space"/>
      <w:lvlText w:val="%1."/>
      <w:lvlJc w:val="left"/>
    </w:lvl>
  </w:abstractNum>
  <w:abstractNum w:abstractNumId="25">
    <w:nsid w:val="1190D221"/>
    <w:multiLevelType w:val="singleLevel"/>
    <w:tmpl w:val="1190D221"/>
    <w:lvl w:ilvl="0">
      <w:start w:val="1"/>
      <w:numFmt w:val="lowerLetter"/>
      <w:suff w:val="space"/>
      <w:lvlText w:val="%1."/>
      <w:lvlJc w:val="left"/>
    </w:lvl>
  </w:abstractNum>
  <w:abstractNum w:abstractNumId="26">
    <w:nsid w:val="16787A97"/>
    <w:multiLevelType w:val="singleLevel"/>
    <w:tmpl w:val="16787A97"/>
    <w:lvl w:ilvl="0">
      <w:start w:val="1"/>
      <w:numFmt w:val="upperLetter"/>
      <w:suff w:val="space"/>
      <w:lvlText w:val="%1."/>
      <w:lvlJc w:val="left"/>
    </w:lvl>
  </w:abstractNum>
  <w:abstractNum w:abstractNumId="27">
    <w:nsid w:val="1817885C"/>
    <w:multiLevelType w:val="singleLevel"/>
    <w:tmpl w:val="1817885C"/>
    <w:lvl w:ilvl="0">
      <w:start w:val="1"/>
      <w:numFmt w:val="upperLetter"/>
      <w:suff w:val="space"/>
      <w:lvlText w:val="%1."/>
      <w:lvlJc w:val="left"/>
    </w:lvl>
  </w:abstractNum>
  <w:abstractNum w:abstractNumId="28">
    <w:nsid w:val="206835BA"/>
    <w:multiLevelType w:val="singleLevel"/>
    <w:tmpl w:val="206835B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>
    <w:nsid w:val="282C6F76"/>
    <w:multiLevelType w:val="multilevel"/>
    <w:tmpl w:val="282C6F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49FEA4A1"/>
    <w:multiLevelType w:val="singleLevel"/>
    <w:tmpl w:val="49FEA4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1">
    <w:nsid w:val="4A6E2EB1"/>
    <w:multiLevelType w:val="singleLevel"/>
    <w:tmpl w:val="4A6E2EB1"/>
    <w:lvl w:ilvl="0">
      <w:start w:val="1"/>
      <w:numFmt w:val="decimal"/>
      <w:suff w:val="space"/>
      <w:lvlText w:val="%1."/>
      <w:lvlJc w:val="left"/>
    </w:lvl>
  </w:abstractNum>
  <w:abstractNum w:abstractNumId="32">
    <w:nsid w:val="5A8CA6F7"/>
    <w:multiLevelType w:val="multilevel"/>
    <w:tmpl w:val="5A8CA6F7"/>
    <w:lvl w:ilvl="0">
      <w:start w:val="1"/>
      <w:numFmt w:val="decimal"/>
      <w:suff w:val="space"/>
      <w:lvlText w:val="%1."/>
      <w:lvlJc w:val="left"/>
      <w:pPr>
        <w:ind w:left="72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56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9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4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8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32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6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40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500" w:hanging="420"/>
      </w:pPr>
      <w:rPr>
        <w:rFonts w:hint="default"/>
      </w:rPr>
    </w:lvl>
  </w:abstractNum>
  <w:abstractNum w:abstractNumId="33">
    <w:nsid w:val="5C306746"/>
    <w:multiLevelType w:val="singleLevel"/>
    <w:tmpl w:val="5C306746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4">
    <w:nsid w:val="6949CE51"/>
    <w:multiLevelType w:val="singleLevel"/>
    <w:tmpl w:val="6949CE51"/>
    <w:lvl w:ilvl="0">
      <w:start w:val="1"/>
      <w:numFmt w:val="lowerLetter"/>
      <w:suff w:val="space"/>
      <w:lvlText w:val="%1."/>
      <w:lvlJc w:val="left"/>
    </w:lvl>
  </w:abstractNum>
  <w:num w:numId="1">
    <w:abstractNumId w:val="14"/>
  </w:num>
  <w:num w:numId="2">
    <w:abstractNumId w:val="8"/>
  </w:num>
  <w:num w:numId="3">
    <w:abstractNumId w:val="29"/>
  </w:num>
  <w:num w:numId="4">
    <w:abstractNumId w:val="9"/>
  </w:num>
  <w:num w:numId="5">
    <w:abstractNumId w:val="3"/>
  </w:num>
  <w:num w:numId="6">
    <w:abstractNumId w:val="0"/>
  </w:num>
  <w:num w:numId="7">
    <w:abstractNumId w:val="32"/>
  </w:num>
  <w:num w:numId="8">
    <w:abstractNumId w:val="34"/>
  </w:num>
  <w:num w:numId="9">
    <w:abstractNumId w:val="16"/>
  </w:num>
  <w:num w:numId="10">
    <w:abstractNumId w:val="28"/>
  </w:num>
  <w:num w:numId="11">
    <w:abstractNumId w:val="12"/>
  </w:num>
  <w:num w:numId="12">
    <w:abstractNumId w:val="17"/>
  </w:num>
  <w:num w:numId="13">
    <w:abstractNumId w:val="18"/>
  </w:num>
  <w:num w:numId="14">
    <w:abstractNumId w:val="31"/>
  </w:num>
  <w:num w:numId="15">
    <w:abstractNumId w:val="33"/>
  </w:num>
  <w:num w:numId="16">
    <w:abstractNumId w:val="1"/>
  </w:num>
  <w:num w:numId="17">
    <w:abstractNumId w:val="10"/>
  </w:num>
  <w:num w:numId="18">
    <w:abstractNumId w:val="25"/>
  </w:num>
  <w:num w:numId="19">
    <w:abstractNumId w:val="22"/>
  </w:num>
  <w:num w:numId="20">
    <w:abstractNumId w:val="24"/>
  </w:num>
  <w:num w:numId="21">
    <w:abstractNumId w:val="23"/>
  </w:num>
  <w:num w:numId="22">
    <w:abstractNumId w:val="27"/>
  </w:num>
  <w:num w:numId="23">
    <w:abstractNumId w:val="15"/>
  </w:num>
  <w:num w:numId="24">
    <w:abstractNumId w:val="26"/>
  </w:num>
  <w:num w:numId="25">
    <w:abstractNumId w:val="2"/>
  </w:num>
  <w:num w:numId="26">
    <w:abstractNumId w:val="30"/>
  </w:num>
  <w:num w:numId="27">
    <w:abstractNumId w:val="6"/>
  </w:num>
  <w:num w:numId="28">
    <w:abstractNumId w:val="5"/>
  </w:num>
  <w:num w:numId="29">
    <w:abstractNumId w:val="11"/>
  </w:num>
  <w:num w:numId="30">
    <w:abstractNumId w:val="4"/>
  </w:num>
  <w:num w:numId="31">
    <w:abstractNumId w:val="7"/>
  </w:num>
  <w:num w:numId="32">
    <w:abstractNumId w:val="13"/>
  </w:num>
  <w:num w:numId="33">
    <w:abstractNumId w:val="19"/>
  </w:num>
  <w:num w:numId="34">
    <w:abstractNumId w:val="2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2"/>
    <w:rsid w:val="000B0545"/>
    <w:rsid w:val="003C6A12"/>
    <w:rsid w:val="005F030D"/>
    <w:rsid w:val="006029A6"/>
    <w:rsid w:val="008910DF"/>
    <w:rsid w:val="00B03BB1"/>
    <w:rsid w:val="00B8597E"/>
    <w:rsid w:val="00C020CC"/>
    <w:rsid w:val="00DC53F1"/>
    <w:rsid w:val="00EA20D2"/>
    <w:rsid w:val="00EE193F"/>
    <w:rsid w:val="00EF0CDF"/>
    <w:rsid w:val="00F1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1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F03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F030D"/>
    <w:rPr>
      <w:rFonts w:eastAsiaTheme="minorEastAsia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5F030D"/>
    <w:rPr>
      <w:b/>
      <w:bCs/>
    </w:rPr>
  </w:style>
  <w:style w:type="paragraph" w:styleId="ListParagraph">
    <w:name w:val="List Paragraph"/>
    <w:basedOn w:val="Normal"/>
    <w:uiPriority w:val="34"/>
    <w:qFormat/>
    <w:rsid w:val="005F030D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5F0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30D"/>
    <w:rPr>
      <w:rFonts w:eastAsiaTheme="minorEastAsia"/>
      <w:sz w:val="20"/>
      <w:szCs w:val="20"/>
      <w:lang w:eastAsia="zh-CN"/>
    </w:rPr>
  </w:style>
  <w:style w:type="table" w:styleId="TableGrid">
    <w:name w:val="Table Grid"/>
    <w:basedOn w:val="TableNormal"/>
    <w:qFormat/>
    <w:rsid w:val="00C020C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C02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0CC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0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rsid w:val="00B03BB1"/>
    <w:rPr>
      <w:color w:val="0000FF"/>
      <w:u w:val="single"/>
    </w:rPr>
  </w:style>
  <w:style w:type="paragraph" w:styleId="TOC1">
    <w:name w:val="toc 1"/>
    <w:basedOn w:val="Normal"/>
    <w:next w:val="Normal"/>
    <w:rsid w:val="00B03BB1"/>
  </w:style>
  <w:style w:type="paragraph" w:styleId="NoSpacing">
    <w:name w:val="No Spacing"/>
    <w:uiPriority w:val="1"/>
    <w:qFormat/>
    <w:rsid w:val="00B03BB1"/>
    <w:pPr>
      <w:spacing w:after="0" w:line="240" w:lineRule="auto"/>
    </w:pPr>
  </w:style>
  <w:style w:type="paragraph" w:customStyle="1" w:styleId="WPSOffice1">
    <w:name w:val="WPSOffice手动目录 1"/>
    <w:qFormat/>
    <w:rsid w:val="00B03BB1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WPSOffice2">
    <w:name w:val="WPSOffice手动目录 2"/>
    <w:qFormat/>
    <w:rsid w:val="00B03BB1"/>
    <w:pPr>
      <w:spacing w:after="0" w:line="240" w:lineRule="auto"/>
      <w:ind w:leftChars="200" w:left="200"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1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F03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F030D"/>
    <w:rPr>
      <w:rFonts w:eastAsiaTheme="minorEastAsia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5F030D"/>
    <w:rPr>
      <w:b/>
      <w:bCs/>
    </w:rPr>
  </w:style>
  <w:style w:type="paragraph" w:styleId="ListParagraph">
    <w:name w:val="List Paragraph"/>
    <w:basedOn w:val="Normal"/>
    <w:uiPriority w:val="34"/>
    <w:qFormat/>
    <w:rsid w:val="005F030D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5F0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30D"/>
    <w:rPr>
      <w:rFonts w:eastAsiaTheme="minorEastAsia"/>
      <w:sz w:val="20"/>
      <w:szCs w:val="20"/>
      <w:lang w:eastAsia="zh-CN"/>
    </w:rPr>
  </w:style>
  <w:style w:type="table" w:styleId="TableGrid">
    <w:name w:val="Table Grid"/>
    <w:basedOn w:val="TableNormal"/>
    <w:qFormat/>
    <w:rsid w:val="00C020C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C02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0CC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0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rsid w:val="00B03BB1"/>
    <w:rPr>
      <w:color w:val="0000FF"/>
      <w:u w:val="single"/>
    </w:rPr>
  </w:style>
  <w:style w:type="paragraph" w:styleId="TOC1">
    <w:name w:val="toc 1"/>
    <w:basedOn w:val="Normal"/>
    <w:next w:val="Normal"/>
    <w:rsid w:val="00B03BB1"/>
  </w:style>
  <w:style w:type="paragraph" w:styleId="NoSpacing">
    <w:name w:val="No Spacing"/>
    <w:uiPriority w:val="1"/>
    <w:qFormat/>
    <w:rsid w:val="00B03BB1"/>
    <w:pPr>
      <w:spacing w:after="0" w:line="240" w:lineRule="auto"/>
    </w:pPr>
  </w:style>
  <w:style w:type="paragraph" w:customStyle="1" w:styleId="WPSOffice1">
    <w:name w:val="WPSOffice手动目录 1"/>
    <w:qFormat/>
    <w:rsid w:val="00B03BB1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WPSOffice2">
    <w:name w:val="WPSOffice手动目录 2"/>
    <w:qFormat/>
    <w:rsid w:val="00B03BB1"/>
    <w:pPr>
      <w:spacing w:after="0" w:line="240" w:lineRule="auto"/>
      <w:ind w:leftChars="200" w:left="200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27E3-9BFE-46B5-A9CF-497F41C3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2021-06-29T07:52:00Z</dcterms:created>
  <dcterms:modified xsi:type="dcterms:W3CDTF">2021-06-29T07:53:00Z</dcterms:modified>
</cp:coreProperties>
</file>