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7" w:rsidRDefault="00DC7307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VALIDASI METODE SPEKTROFOTOMETRI UV PADA PENETAPAN KADAR OFLOKSASIN DALAM SEDIAAN TABLET MENGGUNAKAN </w:t>
      </w:r>
    </w:p>
    <w:p w:rsidR="00DC7307" w:rsidRDefault="00DC7307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PELARUT HC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DAN 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OH </w:t>
      </w:r>
    </w:p>
    <w:p w:rsidR="00F97EE2" w:rsidRDefault="00F97EE2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E2" w:rsidRDefault="00F97EE2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E2" w:rsidRPr="00F97EE2" w:rsidRDefault="00F97EE2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QAMARIAH ALFATH </w:t>
      </w:r>
    </w:p>
    <w:p w:rsidR="00F97EE2" w:rsidRDefault="00F97EE2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152114155</w:t>
      </w:r>
    </w:p>
    <w:p w:rsidR="00F97EE2" w:rsidRPr="00115BF5" w:rsidRDefault="00F97EE2" w:rsidP="00DC7307">
      <w:pPr>
        <w:tabs>
          <w:tab w:val="left" w:pos="709"/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307" w:rsidRDefault="00DC7307" w:rsidP="00DC7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307" w:rsidRDefault="00DC7307" w:rsidP="00DC7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97EE2">
        <w:rPr>
          <w:rFonts w:ascii="Times New Roman" w:hAnsi="Times New Roman" w:cs="Times New Roman"/>
          <w:b/>
          <w:sz w:val="24"/>
          <w:szCs w:val="24"/>
        </w:rPr>
        <w:t>BSTRAK</w:t>
      </w:r>
    </w:p>
    <w:p w:rsidR="00DC7307" w:rsidRDefault="00DC7307" w:rsidP="00DC7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07" w:rsidRDefault="00DC7307" w:rsidP="00DC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07" w:rsidRDefault="00DC7307" w:rsidP="00DC730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florokuinolon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prostatitis,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kulit.Bentuk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tablet;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ultraviolet.</w:t>
      </w:r>
    </w:p>
    <w:p w:rsidR="00DC7307" w:rsidRDefault="00DC7307" w:rsidP="00D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 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limit of detection/LOD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limit of quantitation/LOQ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7307" w:rsidRDefault="00DC7307" w:rsidP="00D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Indofarma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(99.17±2.508)%;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(Novell)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(100.58±1.026)%;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Indofarma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(99.2±2.193)%;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(Novell)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(98.86±3.412)%.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ofloksasin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LOQ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0.15282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0.50942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0.11261 µg/mL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0.37537 µg/ml.</w:t>
      </w:r>
    </w:p>
    <w:p w:rsidR="00DC7307" w:rsidRDefault="00DC7307" w:rsidP="00D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</w:t>
      </w:r>
      <w:r w:rsidR="00022CC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 V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90.0%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110.0%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307" w:rsidRDefault="00DC7307" w:rsidP="00DC7307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307" w:rsidRPr="007F4964" w:rsidRDefault="00DC7307" w:rsidP="00DC73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7F49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="00C027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964">
        <w:rPr>
          <w:rFonts w:ascii="Times New Roman" w:hAnsi="Times New Roman" w:cs="Times New Roman"/>
          <w:i/>
          <w:sz w:val="24"/>
          <w:szCs w:val="24"/>
        </w:rPr>
        <w:t>ofloksasin</w:t>
      </w:r>
      <w:proofErr w:type="spellEnd"/>
      <w:r w:rsidRPr="007F49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964">
        <w:rPr>
          <w:rFonts w:ascii="Times New Roman" w:hAnsi="Times New Roman" w:cs="Times New Roman"/>
          <w:i/>
          <w:sz w:val="24"/>
          <w:szCs w:val="24"/>
        </w:rPr>
        <w:t>penetapan</w:t>
      </w:r>
      <w:proofErr w:type="spellEnd"/>
      <w:r w:rsidRPr="007F49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4964">
        <w:rPr>
          <w:rFonts w:ascii="Times New Roman" w:hAnsi="Times New Roman" w:cs="Times New Roman"/>
          <w:i/>
          <w:sz w:val="24"/>
          <w:szCs w:val="24"/>
        </w:rPr>
        <w:t>kadar</w:t>
      </w:r>
      <w:proofErr w:type="spellEnd"/>
      <w:r w:rsidRPr="007F49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964">
        <w:rPr>
          <w:rFonts w:ascii="Times New Roman" w:hAnsi="Times New Roman" w:cs="Times New Roman"/>
          <w:i/>
          <w:sz w:val="24"/>
          <w:szCs w:val="24"/>
        </w:rPr>
        <w:t>spektrofotometri</w:t>
      </w:r>
      <w:proofErr w:type="spellEnd"/>
      <w:r w:rsidR="0002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4964">
        <w:rPr>
          <w:rFonts w:ascii="Times New Roman" w:hAnsi="Times New Roman" w:cs="Times New Roman"/>
          <w:i/>
          <w:sz w:val="24"/>
          <w:szCs w:val="24"/>
        </w:rPr>
        <w:t>ultraviolet</w:t>
      </w:r>
      <w:proofErr w:type="gramStart"/>
      <w:r w:rsidRPr="007F4964">
        <w:rPr>
          <w:rFonts w:ascii="Times New Roman" w:hAnsi="Times New Roman" w:cs="Times New Roman"/>
          <w:i/>
          <w:sz w:val="24"/>
          <w:szCs w:val="24"/>
          <w:lang w:val="id-ID"/>
        </w:rPr>
        <w:t>,Validasi</w:t>
      </w:r>
      <w:proofErr w:type="gramEnd"/>
    </w:p>
    <w:p w:rsidR="00DC7307" w:rsidRPr="00210581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DC7307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C7307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C7307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mediumKashida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C7307" w:rsidRDefault="00DC7307" w:rsidP="00DC73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C7307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C7307" w:rsidRDefault="00DC7307" w:rsidP="00DC7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22CC4" w:rsidRDefault="00022CC4" w:rsidP="00DC7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E8D" w:rsidRDefault="00596E8D">
      <w:bookmarkStart w:id="0" w:name="_GoBack"/>
      <w:bookmarkEnd w:id="0"/>
    </w:p>
    <w:sectPr w:rsidR="0059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7"/>
    <w:rsid w:val="00022CC4"/>
    <w:rsid w:val="00260B7D"/>
    <w:rsid w:val="00596E8D"/>
    <w:rsid w:val="00C0270F"/>
    <w:rsid w:val="00DC7307"/>
    <w:rsid w:val="00F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SASCOM</cp:lastModifiedBy>
  <cp:revision>5</cp:revision>
  <cp:lastPrinted>2019-07-06T03:31:00Z</cp:lastPrinted>
  <dcterms:created xsi:type="dcterms:W3CDTF">2019-07-06T02:59:00Z</dcterms:created>
  <dcterms:modified xsi:type="dcterms:W3CDTF">2019-10-29T04:46:00Z</dcterms:modified>
</cp:coreProperties>
</file>