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4C" w:rsidRPr="003775FC" w:rsidRDefault="00100E4C" w:rsidP="00100E4C">
      <w:pPr>
        <w:spacing w:after="0" w:line="240" w:lineRule="auto"/>
        <w:jc w:val="center"/>
        <w:rPr>
          <w:rFonts w:ascii="Times New Roman" w:hAnsi="Times New Roman" w:cs="Times New Roman"/>
          <w:b/>
          <w:sz w:val="24"/>
          <w:szCs w:val="28"/>
        </w:rPr>
      </w:pPr>
      <w:r w:rsidRPr="003775FC">
        <w:rPr>
          <w:rFonts w:ascii="Times New Roman" w:hAnsi="Times New Roman" w:cs="Times New Roman"/>
          <w:b/>
          <w:sz w:val="24"/>
          <w:szCs w:val="28"/>
        </w:rPr>
        <w:t xml:space="preserve">EVALUASI RASIONALITAS PENGGUNAAN OBAT GASTROINTESTINAL PADA PASIEN RAWAT </w:t>
      </w:r>
    </w:p>
    <w:p w:rsidR="00100E4C" w:rsidRDefault="00100E4C" w:rsidP="00100E4C">
      <w:pPr>
        <w:spacing w:after="0" w:line="240" w:lineRule="auto"/>
        <w:jc w:val="center"/>
        <w:rPr>
          <w:rFonts w:ascii="Times New Roman" w:hAnsi="Times New Roman" w:cs="Times New Roman"/>
          <w:b/>
          <w:sz w:val="24"/>
          <w:szCs w:val="28"/>
          <w:lang w:val="en-US"/>
        </w:rPr>
      </w:pPr>
      <w:r w:rsidRPr="003775FC">
        <w:rPr>
          <w:rFonts w:ascii="Times New Roman" w:hAnsi="Times New Roman" w:cs="Times New Roman"/>
          <w:b/>
          <w:sz w:val="24"/>
          <w:szCs w:val="28"/>
        </w:rPr>
        <w:t>INAP DI RSUD Dr. PIRNGADI KOTA MEDAN</w:t>
      </w:r>
    </w:p>
    <w:p w:rsidR="00100E4C" w:rsidRPr="005B3827" w:rsidRDefault="00100E4C" w:rsidP="00100E4C">
      <w:pPr>
        <w:spacing w:after="0" w:line="240" w:lineRule="auto"/>
        <w:jc w:val="center"/>
        <w:rPr>
          <w:rFonts w:ascii="Times New Roman" w:hAnsi="Times New Roman" w:cs="Times New Roman"/>
          <w:b/>
          <w:sz w:val="24"/>
          <w:szCs w:val="28"/>
          <w:lang w:val="en-US"/>
        </w:rPr>
      </w:pPr>
    </w:p>
    <w:p w:rsidR="00100E4C" w:rsidRDefault="00100E4C" w:rsidP="00100E4C">
      <w:pPr>
        <w:spacing w:after="0" w:line="240" w:lineRule="auto"/>
        <w:jc w:val="center"/>
        <w:rPr>
          <w:rFonts w:ascii="Times New Roman" w:hAnsi="Times New Roman" w:cs="Times New Roman"/>
          <w:b/>
          <w:sz w:val="24"/>
          <w:szCs w:val="24"/>
          <w:lang w:val="en-US"/>
        </w:rPr>
      </w:pPr>
      <w:r w:rsidRPr="005B3827">
        <w:rPr>
          <w:rFonts w:ascii="Times New Roman" w:hAnsi="Times New Roman" w:cs="Times New Roman"/>
          <w:b/>
          <w:sz w:val="24"/>
          <w:szCs w:val="24"/>
          <w:u w:val="single"/>
        </w:rPr>
        <w:t>AS’ARI SITORUS</w:t>
      </w:r>
      <w:r w:rsidRPr="005B3827">
        <w:rPr>
          <w:rFonts w:ascii="Times New Roman" w:hAnsi="Times New Roman" w:cs="Times New Roman"/>
          <w:b/>
          <w:sz w:val="24"/>
          <w:szCs w:val="24"/>
          <w:u w:val="single"/>
        </w:rPr>
        <w:br/>
      </w:r>
      <w:r w:rsidRPr="005B3827">
        <w:rPr>
          <w:rFonts w:ascii="Times New Roman" w:hAnsi="Times New Roman" w:cs="Times New Roman"/>
          <w:b/>
          <w:sz w:val="24"/>
          <w:szCs w:val="24"/>
        </w:rPr>
        <w:t>NPM. 142114192</w:t>
      </w:r>
    </w:p>
    <w:p w:rsidR="00100E4C" w:rsidRPr="005B3827" w:rsidRDefault="00100E4C" w:rsidP="00100E4C">
      <w:pPr>
        <w:spacing w:after="0" w:line="240" w:lineRule="auto"/>
        <w:jc w:val="center"/>
        <w:rPr>
          <w:rFonts w:ascii="Times New Roman" w:hAnsi="Times New Roman" w:cs="Times New Roman"/>
          <w:b/>
          <w:sz w:val="24"/>
          <w:szCs w:val="24"/>
          <w:lang w:val="en-US"/>
        </w:rPr>
      </w:pPr>
    </w:p>
    <w:p w:rsidR="00100E4C" w:rsidRDefault="00100E4C" w:rsidP="00100E4C">
      <w:pPr>
        <w:spacing w:after="0" w:line="240" w:lineRule="auto"/>
        <w:jc w:val="center"/>
        <w:rPr>
          <w:rFonts w:ascii="Times New Roman" w:eastAsia="Times New Roman" w:hAnsi="Times New Roman" w:cs="Times New Roman"/>
          <w:b/>
          <w:bCs/>
          <w:sz w:val="24"/>
          <w:szCs w:val="28"/>
          <w:lang w:val="en-US"/>
        </w:rPr>
      </w:pPr>
      <w:bookmarkStart w:id="0" w:name="_Toc521009621"/>
      <w:r w:rsidRPr="005347AB">
        <w:rPr>
          <w:rFonts w:ascii="Times New Roman" w:eastAsia="Times New Roman" w:hAnsi="Times New Roman" w:cs="Times New Roman"/>
          <w:b/>
          <w:bCs/>
          <w:sz w:val="24"/>
          <w:szCs w:val="28"/>
        </w:rPr>
        <w:t>ABSTRAK</w:t>
      </w:r>
      <w:bookmarkEnd w:id="0"/>
    </w:p>
    <w:p w:rsidR="00100E4C" w:rsidRPr="005B3827" w:rsidRDefault="00100E4C" w:rsidP="00100E4C">
      <w:pPr>
        <w:spacing w:after="0" w:line="240" w:lineRule="auto"/>
        <w:jc w:val="center"/>
        <w:rPr>
          <w:rFonts w:ascii="Times New Roman" w:eastAsia="Times New Roman" w:hAnsi="Times New Roman" w:cs="Times New Roman"/>
          <w:b/>
          <w:bCs/>
          <w:sz w:val="24"/>
          <w:szCs w:val="28"/>
          <w:lang w:val="en-US"/>
        </w:rPr>
      </w:pPr>
    </w:p>
    <w:p w:rsidR="00100E4C" w:rsidRPr="00D0429E" w:rsidRDefault="00100E4C" w:rsidP="00100E4C">
      <w:pPr>
        <w:spacing w:after="0" w:line="240" w:lineRule="auto"/>
        <w:ind w:firstLine="720"/>
        <w:jc w:val="both"/>
        <w:rPr>
          <w:rFonts w:ascii="Times New Roman" w:hAnsi="Times New Roman" w:cs="Times New Roman"/>
          <w:sz w:val="24"/>
          <w:szCs w:val="24"/>
        </w:rPr>
      </w:pPr>
      <w:r w:rsidRPr="00D0429E">
        <w:rPr>
          <w:rFonts w:ascii="Times New Roman" w:hAnsi="Times New Roman" w:cs="Times New Roman"/>
          <w:color w:val="000000" w:themeColor="text1"/>
          <w:sz w:val="24"/>
          <w:szCs w:val="24"/>
        </w:rPr>
        <w:t xml:space="preserve">Kasus </w:t>
      </w:r>
      <w:r w:rsidRPr="00D0429E">
        <w:rPr>
          <w:rFonts w:ascii="Times New Roman" w:hAnsi="Times New Roman" w:cs="Times New Roman"/>
          <w:iCs/>
          <w:color w:val="000000" w:themeColor="text1"/>
          <w:sz w:val="24"/>
          <w:szCs w:val="24"/>
        </w:rPr>
        <w:t xml:space="preserve">gastrointestinal </w:t>
      </w:r>
      <w:r w:rsidRPr="00D0429E">
        <w:rPr>
          <w:rFonts w:ascii="Times New Roman" w:hAnsi="Times New Roman" w:cs="Times New Roman"/>
          <w:color w:val="000000" w:themeColor="text1"/>
          <w:sz w:val="24"/>
          <w:szCs w:val="24"/>
        </w:rPr>
        <w:t xml:space="preserve">di dunia mencapai 13 – 40 % dari total populasi setiap tahun. Hasil studi menunjukkan bahwa di Eropa, Amerika Serikat dan Oseania, prevalensi </w:t>
      </w:r>
      <w:r w:rsidRPr="00D0429E">
        <w:rPr>
          <w:rFonts w:ascii="Times New Roman" w:hAnsi="Times New Roman" w:cs="Times New Roman"/>
          <w:iCs/>
          <w:color w:val="000000" w:themeColor="text1"/>
          <w:sz w:val="24"/>
          <w:szCs w:val="24"/>
        </w:rPr>
        <w:t xml:space="preserve">gastrointestinal </w:t>
      </w:r>
      <w:r w:rsidRPr="00D0429E">
        <w:rPr>
          <w:rFonts w:ascii="Times New Roman" w:hAnsi="Times New Roman" w:cs="Times New Roman"/>
          <w:color w:val="000000" w:themeColor="text1"/>
          <w:sz w:val="24"/>
          <w:szCs w:val="24"/>
        </w:rPr>
        <w:t>bervariasi antara 5% hingga 43 %. Di Indonesia diperkirakan hampir 30% pasien yang datang ke praktik umum adalah pasien yang keluhannya berkaitan dengan kasus gastrointestinal</w:t>
      </w:r>
      <w:r w:rsidRPr="00D0429E">
        <w:rPr>
          <w:rFonts w:ascii="Times New Roman" w:hAnsi="Times New Roman" w:cs="Times New Roman"/>
          <w:sz w:val="24"/>
          <w:szCs w:val="24"/>
        </w:rPr>
        <w:t>. Penelitian ini bertujuan untuk mengetahui obat obat gastrointestinal yang diberikan kepada pasien dan untuk mengetahui rasionalisasi obat - obat gastrointestinal kepada pasien rawat inap di RSUD dr Pirngadi Kota Medan tahun 2017. Penelitian ini merupakan penelitian yang bersifat non eksperimental dilakukan secara retrospektif, yaitu dengan melakukan penelusuran catatan pengobatan dalam data rekam medis. Evaluasi data karateristik pasien gastrointestinal diperoleh, dari 76 data rekam medik pasien tahun 2017 berdasarkan usia yang  tertinggi terdapat pada pasien dangan umur  ≥ 60 yaitu 38,85% sebanyak 28 penderita,  sedangkan berdasarkan jenis kelamin yaitu 50% sebanyak 38 penderita pada laki laki sedangkan pada perempuan yaitu 50% sebanyak 38 penderita, berdasarkan jenis terapi diperoleh 100% untuk obat kombinasi sebanyak 76 penderita, data evaluasi kerasionalan diperoleh, tepat pasien, tepat indikasi, tepat obat dan tepat dosis dengan persentase hasil sebesar 100%.</w:t>
      </w:r>
    </w:p>
    <w:p w:rsidR="00100E4C" w:rsidRPr="00D0429E" w:rsidRDefault="00100E4C" w:rsidP="00100E4C">
      <w:pPr>
        <w:spacing w:after="0" w:line="240" w:lineRule="auto"/>
        <w:jc w:val="both"/>
        <w:rPr>
          <w:rFonts w:ascii="Times New Roman" w:hAnsi="Times New Roman" w:cs="Times New Roman"/>
          <w:b/>
          <w:color w:val="000000" w:themeColor="text1"/>
          <w:sz w:val="24"/>
          <w:szCs w:val="24"/>
        </w:rPr>
      </w:pPr>
    </w:p>
    <w:p w:rsidR="00100E4C" w:rsidRPr="00D0429E" w:rsidRDefault="00100E4C" w:rsidP="00100E4C">
      <w:pPr>
        <w:spacing w:after="0" w:line="240" w:lineRule="auto"/>
        <w:jc w:val="both"/>
        <w:rPr>
          <w:rFonts w:ascii="Times New Roman" w:hAnsi="Times New Roman" w:cs="Times New Roman"/>
          <w:i/>
          <w:sz w:val="24"/>
          <w:szCs w:val="24"/>
        </w:rPr>
      </w:pPr>
      <w:r w:rsidRPr="00D0429E">
        <w:rPr>
          <w:rFonts w:ascii="Times New Roman" w:hAnsi="Times New Roman" w:cs="Times New Roman"/>
          <w:b/>
          <w:color w:val="000000" w:themeColor="text1"/>
          <w:sz w:val="24"/>
          <w:szCs w:val="24"/>
        </w:rPr>
        <w:t>Kata kunci</w:t>
      </w:r>
      <w:r w:rsidRPr="00D0429E">
        <w:rPr>
          <w:rFonts w:ascii="Times New Roman" w:hAnsi="Times New Roman" w:cs="Times New Roman"/>
          <w:sz w:val="24"/>
          <w:szCs w:val="24"/>
        </w:rPr>
        <w:t xml:space="preserve"> : </w:t>
      </w:r>
      <w:r w:rsidRPr="00D0429E">
        <w:rPr>
          <w:rFonts w:ascii="Times New Roman" w:hAnsi="Times New Roman" w:cs="Times New Roman"/>
          <w:i/>
          <w:sz w:val="24"/>
          <w:szCs w:val="24"/>
        </w:rPr>
        <w:t>Obat, Gastrointestinal, RSUD Dr. Pirngadi</w:t>
      </w:r>
    </w:p>
    <w:p w:rsidR="00100E4C" w:rsidRPr="00D0429E" w:rsidRDefault="00100E4C" w:rsidP="00100E4C">
      <w:pPr>
        <w:spacing w:after="0" w:line="240" w:lineRule="auto"/>
        <w:jc w:val="both"/>
        <w:rPr>
          <w:rFonts w:ascii="Times New Roman" w:hAnsi="Times New Roman" w:cs="Times New Roman"/>
          <w:i/>
          <w:sz w:val="24"/>
          <w:szCs w:val="24"/>
        </w:rPr>
      </w:pPr>
    </w:p>
    <w:p w:rsidR="00100E4C" w:rsidRPr="00D0429E"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100E4C" w:rsidRDefault="00100E4C" w:rsidP="00100E4C">
      <w:pPr>
        <w:spacing w:after="0" w:line="480" w:lineRule="auto"/>
        <w:rPr>
          <w:rFonts w:ascii="Times New Roman" w:hAnsi="Times New Roman" w:cs="Times New Roman"/>
          <w:sz w:val="24"/>
          <w:szCs w:val="24"/>
        </w:rPr>
      </w:pPr>
    </w:p>
    <w:p w:rsidR="000E4360" w:rsidRDefault="000E4360" w:rsidP="00100E4C">
      <w:pPr>
        <w:spacing w:after="200" w:line="276" w:lineRule="auto"/>
      </w:pPr>
    </w:p>
    <w:sectPr w:rsidR="000E4360" w:rsidSect="00100E4C">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00E4C"/>
    <w:rsid w:val="000E4360"/>
    <w:rsid w:val="00100E4C"/>
    <w:rsid w:val="0032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4C"/>
    <w:pPr>
      <w:spacing w:after="160" w:line="259"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2022-02-11T08:38:00Z</dcterms:created>
  <dcterms:modified xsi:type="dcterms:W3CDTF">2022-02-11T08:39:00Z</dcterms:modified>
</cp:coreProperties>
</file>