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E7" w:rsidRDefault="00677E2B" w:rsidP="00677E2B">
      <w:pPr>
        <w:jc w:val="center"/>
        <w:rPr>
          <w:b/>
        </w:rPr>
      </w:pPr>
      <w:r>
        <w:rPr>
          <w:b/>
        </w:rPr>
        <w:t>ABSTRAK</w:t>
      </w:r>
    </w:p>
    <w:p w:rsidR="00677E2B" w:rsidRDefault="00677E2B" w:rsidP="00677E2B">
      <w:pPr>
        <w:jc w:val="center"/>
        <w:rPr>
          <w:b/>
        </w:rPr>
      </w:pPr>
    </w:p>
    <w:p w:rsidR="00677E2B" w:rsidRPr="006E7620" w:rsidRDefault="00677E2B" w:rsidP="00677E2B">
      <w:pPr>
        <w:jc w:val="center"/>
        <w:rPr>
          <w:rFonts w:cs="Times New Roman"/>
          <w:b/>
          <w:szCs w:val="24"/>
        </w:rPr>
      </w:pPr>
      <w:r w:rsidRPr="006E7620">
        <w:rPr>
          <w:rFonts w:cs="Times New Roman"/>
          <w:b/>
          <w:szCs w:val="24"/>
        </w:rPr>
        <w:t>PENGARUH BIAYA DISTRIBUSI TERHADAP VOLUME PENJUALAN PADA PT. SINAR NIAGA SEJAHTERA CABANG MEDAN</w:t>
      </w:r>
    </w:p>
    <w:p w:rsidR="00677E2B" w:rsidRDefault="00677E2B" w:rsidP="00677E2B">
      <w:pPr>
        <w:jc w:val="center"/>
        <w:rPr>
          <w:b/>
        </w:rPr>
      </w:pPr>
    </w:p>
    <w:p w:rsidR="00677E2B" w:rsidRDefault="00677E2B" w:rsidP="00677E2B">
      <w:pPr>
        <w:jc w:val="center"/>
        <w:rPr>
          <w:b/>
        </w:rPr>
      </w:pPr>
      <w:r>
        <w:rPr>
          <w:b/>
        </w:rPr>
        <w:t>Oleh:</w:t>
      </w:r>
    </w:p>
    <w:p w:rsidR="00677E2B" w:rsidRDefault="00677E2B" w:rsidP="00677E2B">
      <w:pPr>
        <w:jc w:val="center"/>
        <w:rPr>
          <w:b/>
        </w:rPr>
      </w:pPr>
    </w:p>
    <w:p w:rsidR="00677E2B" w:rsidRDefault="00677E2B" w:rsidP="00677E2B">
      <w:pPr>
        <w:jc w:val="center"/>
        <w:rPr>
          <w:b/>
        </w:rPr>
      </w:pPr>
      <w:r>
        <w:rPr>
          <w:b/>
        </w:rPr>
        <w:t>EKO PRASETYO</w:t>
      </w:r>
    </w:p>
    <w:p w:rsidR="00677E2B" w:rsidRDefault="00677E2B" w:rsidP="00677E2B">
      <w:pPr>
        <w:jc w:val="center"/>
        <w:rPr>
          <w:b/>
        </w:rPr>
      </w:pPr>
      <w:r>
        <w:rPr>
          <w:b/>
        </w:rPr>
        <w:t>NPM : 143224171</w:t>
      </w:r>
    </w:p>
    <w:p w:rsidR="00677E2B" w:rsidRDefault="00677E2B" w:rsidP="00677E2B">
      <w:pPr>
        <w:rPr>
          <w:b/>
        </w:rPr>
      </w:pPr>
    </w:p>
    <w:p w:rsidR="002A4061" w:rsidRDefault="00BD6867" w:rsidP="002A4061">
      <w:pPr>
        <w:jc w:val="both"/>
      </w:pPr>
      <w:r>
        <w:t xml:space="preserve">Penelitian ini bertujuan untuk </w:t>
      </w:r>
      <w:r w:rsidRPr="002A4061">
        <w:rPr>
          <w:rFonts w:cs="Times New Roman"/>
          <w:spacing w:val="6"/>
          <w:szCs w:val="24"/>
        </w:rPr>
        <w:t xml:space="preserve">mengetahui pengaruh biaya distribusi terhadap volume penjualan pada PT. Sinar Niaga Sejahtera cabang Medan. </w:t>
      </w:r>
      <w:r w:rsidRPr="002A4061">
        <w:rPr>
          <w:szCs w:val="24"/>
        </w:rPr>
        <w:t>B</w:t>
      </w:r>
      <w:r w:rsidRPr="002A4061">
        <w:rPr>
          <w:spacing w:val="-3"/>
          <w:szCs w:val="24"/>
        </w:rPr>
        <w:t>e</w:t>
      </w:r>
      <w:r w:rsidRPr="002A4061">
        <w:rPr>
          <w:szCs w:val="24"/>
        </w:rPr>
        <w:t>rdasark</w:t>
      </w:r>
      <w:r w:rsidRPr="002A4061">
        <w:rPr>
          <w:spacing w:val="3"/>
          <w:szCs w:val="24"/>
        </w:rPr>
        <w:t>a</w:t>
      </w:r>
      <w:r w:rsidRPr="002A4061">
        <w:rPr>
          <w:szCs w:val="24"/>
        </w:rPr>
        <w:t xml:space="preserve">n </w:t>
      </w:r>
      <w:r w:rsidRPr="002A4061">
        <w:rPr>
          <w:spacing w:val="-4"/>
          <w:szCs w:val="24"/>
        </w:rPr>
        <w:t>j</w:t>
      </w:r>
      <w:r w:rsidRPr="002A4061">
        <w:rPr>
          <w:spacing w:val="4"/>
          <w:szCs w:val="24"/>
        </w:rPr>
        <w:t>e</w:t>
      </w:r>
      <w:r w:rsidRPr="002A4061">
        <w:rPr>
          <w:szCs w:val="24"/>
        </w:rPr>
        <w:t>n</w:t>
      </w:r>
      <w:r w:rsidRPr="002A4061">
        <w:rPr>
          <w:spacing w:val="-4"/>
          <w:szCs w:val="24"/>
        </w:rPr>
        <w:t>i</w:t>
      </w:r>
      <w:r w:rsidRPr="002A4061">
        <w:rPr>
          <w:szCs w:val="24"/>
        </w:rPr>
        <w:t>s da</w:t>
      </w:r>
      <w:r w:rsidRPr="002A4061">
        <w:rPr>
          <w:spacing w:val="4"/>
          <w:szCs w:val="24"/>
        </w:rPr>
        <w:t>t</w:t>
      </w:r>
      <w:r w:rsidRPr="002A4061">
        <w:rPr>
          <w:szCs w:val="24"/>
        </w:rPr>
        <w:t>an</w:t>
      </w:r>
      <w:r w:rsidRPr="002A4061">
        <w:rPr>
          <w:spacing w:val="-6"/>
          <w:szCs w:val="24"/>
        </w:rPr>
        <w:t>y</w:t>
      </w:r>
      <w:r w:rsidRPr="002A4061">
        <w:rPr>
          <w:szCs w:val="24"/>
        </w:rPr>
        <w:t>a, p</w:t>
      </w:r>
      <w:r w:rsidRPr="002A4061">
        <w:rPr>
          <w:spacing w:val="4"/>
          <w:szCs w:val="24"/>
        </w:rPr>
        <w:t>e</w:t>
      </w:r>
      <w:r w:rsidRPr="002A4061">
        <w:rPr>
          <w:spacing w:val="-5"/>
          <w:szCs w:val="24"/>
        </w:rPr>
        <w:t>n</w:t>
      </w:r>
      <w:r w:rsidRPr="002A4061">
        <w:rPr>
          <w:spacing w:val="4"/>
          <w:szCs w:val="24"/>
        </w:rPr>
        <w:t>e</w:t>
      </w:r>
      <w:r w:rsidRPr="002A4061">
        <w:rPr>
          <w:szCs w:val="24"/>
        </w:rPr>
        <w:t>l</w:t>
      </w:r>
      <w:r w:rsidRPr="002A4061">
        <w:rPr>
          <w:spacing w:val="-9"/>
          <w:szCs w:val="24"/>
        </w:rPr>
        <w:t>i</w:t>
      </w:r>
      <w:r w:rsidRPr="002A4061">
        <w:rPr>
          <w:spacing w:val="10"/>
          <w:szCs w:val="24"/>
        </w:rPr>
        <w:t>t</w:t>
      </w:r>
      <w:r w:rsidRPr="002A4061">
        <w:rPr>
          <w:spacing w:val="-4"/>
          <w:szCs w:val="24"/>
        </w:rPr>
        <w:t>i</w:t>
      </w:r>
      <w:r w:rsidRPr="002A4061">
        <w:rPr>
          <w:spacing w:val="4"/>
          <w:szCs w:val="24"/>
        </w:rPr>
        <w:t>a</w:t>
      </w:r>
      <w:r w:rsidRPr="002A4061">
        <w:rPr>
          <w:szCs w:val="24"/>
        </w:rPr>
        <w:t xml:space="preserve">n </w:t>
      </w:r>
      <w:r w:rsidRPr="002A4061">
        <w:rPr>
          <w:spacing w:val="-4"/>
          <w:szCs w:val="24"/>
        </w:rPr>
        <w:t>i</w:t>
      </w:r>
      <w:r w:rsidRPr="002A4061">
        <w:rPr>
          <w:szCs w:val="24"/>
        </w:rPr>
        <w:t xml:space="preserve">ni  </w:t>
      </w:r>
      <w:r w:rsidRPr="002A4061">
        <w:rPr>
          <w:spacing w:val="5"/>
          <w:szCs w:val="24"/>
        </w:rPr>
        <w:t>t</w:t>
      </w:r>
      <w:r w:rsidRPr="002A4061">
        <w:rPr>
          <w:szCs w:val="24"/>
        </w:rPr>
        <w:t>er</w:t>
      </w:r>
      <w:r w:rsidRPr="002A4061">
        <w:rPr>
          <w:spacing w:val="-4"/>
          <w:szCs w:val="24"/>
        </w:rPr>
        <w:t>m</w:t>
      </w:r>
      <w:r w:rsidRPr="002A4061">
        <w:rPr>
          <w:szCs w:val="24"/>
        </w:rPr>
        <w:t>a</w:t>
      </w:r>
      <w:r w:rsidRPr="002A4061">
        <w:rPr>
          <w:spacing w:val="-3"/>
          <w:szCs w:val="24"/>
        </w:rPr>
        <w:t>s</w:t>
      </w:r>
      <w:r w:rsidRPr="002A4061">
        <w:rPr>
          <w:szCs w:val="24"/>
        </w:rPr>
        <w:t>uk p</w:t>
      </w:r>
      <w:r w:rsidRPr="002A4061">
        <w:rPr>
          <w:spacing w:val="4"/>
          <w:szCs w:val="24"/>
        </w:rPr>
        <w:t>e</w:t>
      </w:r>
      <w:r w:rsidRPr="002A4061">
        <w:rPr>
          <w:spacing w:val="-5"/>
          <w:szCs w:val="24"/>
        </w:rPr>
        <w:t>n</w:t>
      </w:r>
      <w:r w:rsidRPr="002A4061">
        <w:rPr>
          <w:spacing w:val="4"/>
          <w:szCs w:val="24"/>
        </w:rPr>
        <w:t>e</w:t>
      </w:r>
      <w:r w:rsidRPr="002A4061">
        <w:rPr>
          <w:szCs w:val="24"/>
        </w:rPr>
        <w:t>l</w:t>
      </w:r>
      <w:r w:rsidRPr="002A4061">
        <w:rPr>
          <w:spacing w:val="-9"/>
          <w:szCs w:val="24"/>
        </w:rPr>
        <w:t>i</w:t>
      </w:r>
      <w:r w:rsidRPr="002A4061">
        <w:rPr>
          <w:spacing w:val="10"/>
          <w:szCs w:val="24"/>
        </w:rPr>
        <w:t>t</w:t>
      </w:r>
      <w:r w:rsidRPr="002A4061">
        <w:rPr>
          <w:spacing w:val="-4"/>
          <w:szCs w:val="24"/>
        </w:rPr>
        <w:t>i</w:t>
      </w:r>
      <w:r w:rsidRPr="002A4061">
        <w:rPr>
          <w:spacing w:val="4"/>
          <w:szCs w:val="24"/>
        </w:rPr>
        <w:t>a</w:t>
      </w:r>
      <w:r w:rsidRPr="002A4061">
        <w:rPr>
          <w:szCs w:val="24"/>
        </w:rPr>
        <w:t>n  ku</w:t>
      </w:r>
      <w:r w:rsidRPr="002A4061">
        <w:rPr>
          <w:spacing w:val="4"/>
          <w:szCs w:val="24"/>
        </w:rPr>
        <w:t>a</w:t>
      </w:r>
      <w:r w:rsidRPr="002A4061">
        <w:rPr>
          <w:spacing w:val="-5"/>
          <w:szCs w:val="24"/>
        </w:rPr>
        <w:t>n</w:t>
      </w:r>
      <w:r w:rsidRPr="002A4061">
        <w:rPr>
          <w:spacing w:val="5"/>
          <w:szCs w:val="24"/>
        </w:rPr>
        <w:t>t</w:t>
      </w:r>
      <w:r w:rsidRPr="002A4061">
        <w:rPr>
          <w:spacing w:val="-9"/>
          <w:szCs w:val="24"/>
        </w:rPr>
        <w:t>i</w:t>
      </w:r>
      <w:r w:rsidRPr="002A4061">
        <w:rPr>
          <w:spacing w:val="5"/>
          <w:szCs w:val="24"/>
        </w:rPr>
        <w:t>t</w:t>
      </w:r>
      <w:r w:rsidRPr="002A4061">
        <w:rPr>
          <w:szCs w:val="24"/>
        </w:rPr>
        <w:t>a</w:t>
      </w:r>
      <w:r w:rsidRPr="002A4061">
        <w:rPr>
          <w:spacing w:val="4"/>
          <w:szCs w:val="24"/>
        </w:rPr>
        <w:t>t</w:t>
      </w:r>
      <w:r w:rsidRPr="002A4061">
        <w:rPr>
          <w:szCs w:val="24"/>
        </w:rPr>
        <w:t>if kare</w:t>
      </w:r>
      <w:r w:rsidRPr="002A4061">
        <w:rPr>
          <w:spacing w:val="-5"/>
          <w:szCs w:val="24"/>
        </w:rPr>
        <w:t>n</w:t>
      </w:r>
      <w:r w:rsidRPr="002A4061">
        <w:rPr>
          <w:szCs w:val="24"/>
        </w:rPr>
        <w:t>a</w:t>
      </w:r>
      <w:r w:rsidRPr="002A4061">
        <w:rPr>
          <w:szCs w:val="24"/>
          <w:lang w:val="en-US"/>
        </w:rPr>
        <w:t xml:space="preserve"> </w:t>
      </w:r>
      <w:r w:rsidRPr="002A4061">
        <w:rPr>
          <w:spacing w:val="5"/>
          <w:szCs w:val="24"/>
        </w:rPr>
        <w:t>d</w:t>
      </w:r>
      <w:r w:rsidRPr="002A4061">
        <w:rPr>
          <w:szCs w:val="24"/>
        </w:rPr>
        <w:t>a</w:t>
      </w:r>
      <w:r w:rsidRPr="002A4061">
        <w:rPr>
          <w:spacing w:val="4"/>
          <w:szCs w:val="24"/>
        </w:rPr>
        <w:t>t</w:t>
      </w:r>
      <w:r w:rsidRPr="002A4061">
        <w:rPr>
          <w:szCs w:val="24"/>
        </w:rPr>
        <w:t>a</w:t>
      </w:r>
      <w:r w:rsidRPr="002A4061">
        <w:rPr>
          <w:szCs w:val="24"/>
          <w:lang w:val="en-US"/>
        </w:rPr>
        <w:t xml:space="preserve"> </w:t>
      </w:r>
      <w:r w:rsidRPr="002A4061">
        <w:rPr>
          <w:spacing w:val="-10"/>
          <w:szCs w:val="24"/>
        </w:rPr>
        <w:t>y</w:t>
      </w:r>
      <w:r w:rsidRPr="002A4061">
        <w:rPr>
          <w:spacing w:val="4"/>
          <w:szCs w:val="24"/>
        </w:rPr>
        <w:t>a</w:t>
      </w:r>
      <w:r w:rsidRPr="002A4061">
        <w:rPr>
          <w:spacing w:val="-5"/>
          <w:szCs w:val="24"/>
        </w:rPr>
        <w:t>n</w:t>
      </w:r>
      <w:r w:rsidRPr="002A4061">
        <w:rPr>
          <w:szCs w:val="24"/>
        </w:rPr>
        <w:t>g</w:t>
      </w:r>
      <w:r w:rsidRPr="002A4061">
        <w:rPr>
          <w:spacing w:val="5"/>
          <w:szCs w:val="24"/>
        </w:rPr>
        <w:t xml:space="preserve"> d</w:t>
      </w:r>
      <w:r w:rsidRPr="002A4061">
        <w:rPr>
          <w:spacing w:val="-4"/>
          <w:szCs w:val="24"/>
        </w:rPr>
        <w:t>i</w:t>
      </w:r>
      <w:r w:rsidRPr="002A4061">
        <w:rPr>
          <w:szCs w:val="24"/>
        </w:rPr>
        <w:t>g</w:t>
      </w:r>
      <w:r w:rsidRPr="002A4061">
        <w:rPr>
          <w:spacing w:val="5"/>
          <w:szCs w:val="24"/>
        </w:rPr>
        <w:t>u</w:t>
      </w:r>
      <w:r w:rsidRPr="002A4061">
        <w:rPr>
          <w:spacing w:val="-5"/>
          <w:szCs w:val="24"/>
        </w:rPr>
        <w:t>n</w:t>
      </w:r>
      <w:r w:rsidRPr="002A4061">
        <w:rPr>
          <w:szCs w:val="24"/>
        </w:rPr>
        <w:t>ak</w:t>
      </w:r>
      <w:r w:rsidRPr="002A4061">
        <w:rPr>
          <w:spacing w:val="3"/>
          <w:szCs w:val="24"/>
        </w:rPr>
        <w:t>a</w:t>
      </w:r>
      <w:r w:rsidRPr="002A4061">
        <w:rPr>
          <w:szCs w:val="24"/>
        </w:rPr>
        <w:t>n</w:t>
      </w:r>
      <w:r w:rsidRPr="002A4061">
        <w:rPr>
          <w:szCs w:val="24"/>
          <w:lang w:val="en-US"/>
        </w:rPr>
        <w:t xml:space="preserve"> </w:t>
      </w:r>
      <w:r w:rsidRPr="002A4061">
        <w:rPr>
          <w:szCs w:val="24"/>
        </w:rPr>
        <w:t>ber</w:t>
      </w:r>
      <w:r w:rsidRPr="002A4061">
        <w:rPr>
          <w:spacing w:val="-4"/>
          <w:szCs w:val="24"/>
        </w:rPr>
        <w:t>b</w:t>
      </w:r>
      <w:r w:rsidRPr="002A4061">
        <w:rPr>
          <w:spacing w:val="4"/>
          <w:szCs w:val="24"/>
        </w:rPr>
        <w:t>e</w:t>
      </w:r>
      <w:r w:rsidRPr="002A4061">
        <w:rPr>
          <w:spacing w:val="-5"/>
          <w:szCs w:val="24"/>
        </w:rPr>
        <w:t>n</w:t>
      </w:r>
      <w:r w:rsidRPr="002A4061">
        <w:rPr>
          <w:spacing w:val="5"/>
          <w:szCs w:val="24"/>
        </w:rPr>
        <w:t>t</w:t>
      </w:r>
      <w:r w:rsidRPr="002A4061">
        <w:rPr>
          <w:szCs w:val="24"/>
        </w:rPr>
        <w:t xml:space="preserve">uk </w:t>
      </w:r>
      <w:r w:rsidRPr="002A4061">
        <w:rPr>
          <w:spacing w:val="4"/>
          <w:szCs w:val="24"/>
        </w:rPr>
        <w:t>a</w:t>
      </w:r>
      <w:r w:rsidRPr="002A4061">
        <w:rPr>
          <w:spacing w:val="-5"/>
          <w:szCs w:val="24"/>
        </w:rPr>
        <w:t>n</w:t>
      </w:r>
      <w:r w:rsidRPr="002A4061">
        <w:rPr>
          <w:szCs w:val="24"/>
        </w:rPr>
        <w:t>gka.</w:t>
      </w:r>
      <w:r w:rsidR="002A4061" w:rsidRPr="002A4061">
        <w:rPr>
          <w:szCs w:val="24"/>
        </w:rPr>
        <w:t xml:space="preserve"> Adapun yang menjadi populasi dalam penelitian adalah laporan Keuangan PT. Sinar Niaga Sejahtera Medan. </w:t>
      </w:r>
      <w:r w:rsidR="002A4061" w:rsidRPr="002A4061">
        <w:rPr>
          <w:rFonts w:cs="Times New Roman"/>
          <w:szCs w:val="24"/>
        </w:rPr>
        <w:t xml:space="preserve">Sampel dalam penelitian ini adalah laporan laba rugi bulanan </w:t>
      </w:r>
      <w:r w:rsidR="002A4061" w:rsidRPr="002A4061">
        <w:rPr>
          <w:rFonts w:cs="Times New Roman"/>
          <w:spacing w:val="-2"/>
          <w:szCs w:val="24"/>
        </w:rPr>
        <w:t>PT. Sinar Niaga Sejatera cabang Medan</w:t>
      </w:r>
      <w:r w:rsidR="002A4061" w:rsidRPr="002A4061">
        <w:rPr>
          <w:rFonts w:cs="Times New Roman"/>
          <w:szCs w:val="24"/>
        </w:rPr>
        <w:t xml:space="preserve"> dari tahun 2016-2018 (12 bulan x 3 tahun = 36) sehingga diperoleh data observasi berjumlah 36 sampel. </w:t>
      </w:r>
      <w:r w:rsidR="002A4061">
        <w:rPr>
          <w:rFonts w:cs="Times New Roman"/>
          <w:szCs w:val="24"/>
        </w:rPr>
        <w:t xml:space="preserve">Berdasarkan uji t ditemukan </w:t>
      </w:r>
      <w:r w:rsidR="002A4061" w:rsidRPr="002A4061">
        <w:rPr>
          <w:szCs w:val="24"/>
        </w:rPr>
        <w:t>nilai t</w:t>
      </w:r>
      <w:r w:rsidR="002A4061" w:rsidRPr="002A4061">
        <w:rPr>
          <w:szCs w:val="24"/>
          <w:vertAlign w:val="subscript"/>
        </w:rPr>
        <w:t xml:space="preserve">hitung </w:t>
      </w:r>
      <w:r w:rsidR="002A4061" w:rsidRPr="002A4061">
        <w:rPr>
          <w:szCs w:val="24"/>
        </w:rPr>
        <w:t xml:space="preserve">sebesar </w:t>
      </w:r>
      <w:r w:rsidR="002A4061" w:rsidRPr="002A4061">
        <w:rPr>
          <w:color w:val="000000"/>
          <w:szCs w:val="24"/>
        </w:rPr>
        <w:t>8,9</w:t>
      </w:r>
      <w:r w:rsidR="007A4086">
        <w:rPr>
          <w:color w:val="000000"/>
          <w:szCs w:val="24"/>
        </w:rPr>
        <w:t>19</w:t>
      </w:r>
      <w:r w:rsidR="00C2286A">
        <w:rPr>
          <w:color w:val="000000"/>
          <w:szCs w:val="24"/>
        </w:rPr>
        <w:t xml:space="preserve"> </w:t>
      </w:r>
      <w:r w:rsidR="002A4061" w:rsidRPr="002A4061">
        <w:rPr>
          <w:color w:val="000000"/>
          <w:szCs w:val="24"/>
        </w:rPr>
        <w:t xml:space="preserve"> </w:t>
      </w:r>
      <w:r w:rsidR="002A4061" w:rsidRPr="002A4061">
        <w:rPr>
          <w:szCs w:val="24"/>
        </w:rPr>
        <w:t>dengan tingkat signifikansi 0,000. Sedangkan nilai t</w:t>
      </w:r>
      <w:r w:rsidR="002A4061" w:rsidRPr="002A4061">
        <w:rPr>
          <w:szCs w:val="24"/>
          <w:vertAlign w:val="subscript"/>
        </w:rPr>
        <w:t>tab</w:t>
      </w:r>
      <w:r w:rsidR="002A4061" w:rsidRPr="002A4061">
        <w:rPr>
          <w:szCs w:val="24"/>
          <w:vertAlign w:val="subscript"/>
          <w:lang w:val="en-GB"/>
        </w:rPr>
        <w:t>el</w:t>
      </w:r>
      <w:r w:rsidR="002A4061" w:rsidRPr="002A4061">
        <w:rPr>
          <w:szCs w:val="24"/>
          <w:vertAlign w:val="subscript"/>
        </w:rPr>
        <w:t xml:space="preserve">  </w:t>
      </w:r>
      <w:r w:rsidR="002A4061" w:rsidRPr="002A4061">
        <w:rPr>
          <w:szCs w:val="24"/>
        </w:rPr>
        <w:t xml:space="preserve">sebesar </w:t>
      </w:r>
      <w:r w:rsidR="002A4061">
        <w:t>1,69092</w:t>
      </w:r>
      <w:r w:rsidR="002A4061" w:rsidRPr="002A4061">
        <w:rPr>
          <w:szCs w:val="24"/>
        </w:rPr>
        <w:t>. Karena nilai t</w:t>
      </w:r>
      <w:r w:rsidR="002A4061" w:rsidRPr="002A4061">
        <w:rPr>
          <w:szCs w:val="24"/>
          <w:vertAlign w:val="subscript"/>
        </w:rPr>
        <w:t>hit</w:t>
      </w:r>
      <w:r w:rsidR="002A4061" w:rsidRPr="002A4061">
        <w:rPr>
          <w:szCs w:val="24"/>
          <w:vertAlign w:val="subscript"/>
          <w:lang w:val="en-GB"/>
        </w:rPr>
        <w:t>ung</w:t>
      </w:r>
      <w:r w:rsidR="002A4061" w:rsidRPr="002A4061">
        <w:rPr>
          <w:szCs w:val="24"/>
          <w:vertAlign w:val="subscript"/>
        </w:rPr>
        <w:t xml:space="preserve"> </w:t>
      </w:r>
      <w:r w:rsidR="002A4061" w:rsidRPr="002A4061">
        <w:rPr>
          <w:szCs w:val="24"/>
        </w:rPr>
        <w:t>(</w:t>
      </w:r>
      <w:r w:rsidR="002A4061" w:rsidRPr="002A4061">
        <w:rPr>
          <w:color w:val="000000"/>
          <w:szCs w:val="24"/>
        </w:rPr>
        <w:t>8,9</w:t>
      </w:r>
      <w:r w:rsidR="007066D5">
        <w:rPr>
          <w:color w:val="000000"/>
          <w:szCs w:val="24"/>
        </w:rPr>
        <w:t>19</w:t>
      </w:r>
      <w:r w:rsidR="002A4061" w:rsidRPr="002A4061">
        <w:rPr>
          <w:szCs w:val="24"/>
        </w:rPr>
        <w:t>) &gt;</w:t>
      </w:r>
      <w:r w:rsidR="002A4061" w:rsidRPr="002A4061">
        <w:rPr>
          <w:szCs w:val="24"/>
          <w:vertAlign w:val="subscript"/>
        </w:rPr>
        <w:t xml:space="preserve"> </w:t>
      </w:r>
      <w:r w:rsidR="002A4061" w:rsidRPr="002A4061">
        <w:rPr>
          <w:szCs w:val="24"/>
        </w:rPr>
        <w:t>t</w:t>
      </w:r>
      <w:r w:rsidR="002A4061" w:rsidRPr="002A4061">
        <w:rPr>
          <w:szCs w:val="24"/>
          <w:vertAlign w:val="subscript"/>
        </w:rPr>
        <w:t>tab</w:t>
      </w:r>
      <w:r w:rsidR="002A4061" w:rsidRPr="002A4061">
        <w:rPr>
          <w:szCs w:val="24"/>
          <w:vertAlign w:val="subscript"/>
          <w:lang w:val="en-GB"/>
        </w:rPr>
        <w:t>el</w:t>
      </w:r>
      <w:r w:rsidR="002A4061" w:rsidRPr="002A4061">
        <w:rPr>
          <w:szCs w:val="24"/>
          <w:vertAlign w:val="subscript"/>
        </w:rPr>
        <w:t xml:space="preserve"> </w:t>
      </w:r>
      <w:r w:rsidR="002A4061" w:rsidRPr="002A4061">
        <w:rPr>
          <w:szCs w:val="24"/>
        </w:rPr>
        <w:t>(</w:t>
      </w:r>
      <w:r w:rsidR="002A4061" w:rsidRPr="002A4061">
        <w:rPr>
          <w:rFonts w:cs="Times New Roman"/>
        </w:rPr>
        <w:t>1,69092</w:t>
      </w:r>
      <w:r w:rsidR="002A4061" w:rsidRPr="002A4061">
        <w:rPr>
          <w:szCs w:val="24"/>
        </w:rPr>
        <w:t>) dan nilai signifikansi 0,000 &lt; 0,05, maka H</w:t>
      </w:r>
      <w:r w:rsidR="002A4061" w:rsidRPr="002A4061">
        <w:rPr>
          <w:szCs w:val="24"/>
          <w:vertAlign w:val="subscript"/>
        </w:rPr>
        <w:t>0</w:t>
      </w:r>
      <w:r w:rsidR="002A4061" w:rsidRPr="002A4061">
        <w:rPr>
          <w:szCs w:val="24"/>
        </w:rPr>
        <w:t xml:space="preserve"> ditolak dan H</w:t>
      </w:r>
      <w:r w:rsidR="002A4061" w:rsidRPr="002A4061">
        <w:rPr>
          <w:szCs w:val="24"/>
          <w:vertAlign w:val="subscript"/>
        </w:rPr>
        <w:t>a</w:t>
      </w:r>
      <w:r w:rsidR="002A4061" w:rsidRPr="002A4061">
        <w:rPr>
          <w:szCs w:val="24"/>
        </w:rPr>
        <w:t xml:space="preserve"> diterima artinya biaya distribusi berpengaruh signifikan terhadap volume penjualan</w:t>
      </w:r>
      <w:r w:rsidR="002A4061">
        <w:rPr>
          <w:szCs w:val="24"/>
        </w:rPr>
        <w:t xml:space="preserve"> </w:t>
      </w:r>
      <w:r w:rsidR="002A4061" w:rsidRPr="002A4061">
        <w:rPr>
          <w:szCs w:val="24"/>
        </w:rPr>
        <w:t>PT. Sinar Niaga Sejahtera Medan.</w:t>
      </w:r>
      <w:r w:rsidR="002A4061">
        <w:rPr>
          <w:szCs w:val="24"/>
        </w:rPr>
        <w:t xml:space="preserve">  </w:t>
      </w:r>
      <w:r w:rsidR="002A4061">
        <w:t xml:space="preserve">Hasil uji koefisien determinasi (R2) </w:t>
      </w:r>
      <w:r w:rsidR="00A85B3C">
        <w:t>diperoleh</w:t>
      </w:r>
      <w:r w:rsidR="002A4061">
        <w:t xml:space="preserve"> </w:t>
      </w:r>
      <w:r w:rsidR="002A4061" w:rsidRPr="00516325">
        <w:t xml:space="preserve">nilai </w:t>
      </w:r>
      <w:r w:rsidR="002A4061" w:rsidRPr="00101518">
        <w:rPr>
          <w:i/>
        </w:rPr>
        <w:t>R Square</w:t>
      </w:r>
      <w:r w:rsidR="002A4061" w:rsidRPr="00516325">
        <w:t xml:space="preserve"> sebesar 0,</w:t>
      </w:r>
      <w:r w:rsidR="002A4061">
        <w:t>701</w:t>
      </w:r>
      <w:r w:rsidR="002A4061" w:rsidRPr="00516325">
        <w:t xml:space="preserve"> atau sama dengan </w:t>
      </w:r>
      <w:r w:rsidR="002A4061">
        <w:t>70,1%, disimpulkan bahwa p</w:t>
      </w:r>
      <w:r w:rsidR="002A4061" w:rsidRPr="00516325">
        <w:t xml:space="preserve">engaruh </w:t>
      </w:r>
      <w:r w:rsidR="002A4061">
        <w:t xml:space="preserve">biaya distribusi </w:t>
      </w:r>
      <w:r w:rsidR="002A4061" w:rsidRPr="00516325">
        <w:t xml:space="preserve">terhadap </w:t>
      </w:r>
      <w:r w:rsidR="002A4061">
        <w:t xml:space="preserve">volume penjualan PT. Sinar Niaga Sejahtera Medan </w:t>
      </w:r>
      <w:r w:rsidR="002A4061" w:rsidRPr="00516325">
        <w:t xml:space="preserve">sebesar </w:t>
      </w:r>
      <w:r w:rsidR="002A4061">
        <w:t>70,1</w:t>
      </w:r>
      <w:r w:rsidR="002A4061" w:rsidRPr="00516325">
        <w:t xml:space="preserve">%, sedangkan sisanya </w:t>
      </w:r>
      <w:r w:rsidR="002A4061">
        <w:t xml:space="preserve">29,9% </w:t>
      </w:r>
      <w:r w:rsidR="002A4061" w:rsidRPr="00516325">
        <w:t xml:space="preserve">dipengaruhi oleh </w:t>
      </w:r>
      <w:r w:rsidR="002A4061">
        <w:t xml:space="preserve">variabel </w:t>
      </w:r>
      <w:r w:rsidR="002A4061" w:rsidRPr="00516325">
        <w:t>lain diluar peneleitian ini</w:t>
      </w:r>
      <w:r w:rsidR="00A85B3C">
        <w:t>.</w:t>
      </w:r>
    </w:p>
    <w:p w:rsidR="00A85B3C" w:rsidRDefault="00A85B3C" w:rsidP="002A4061">
      <w:pPr>
        <w:jc w:val="both"/>
      </w:pPr>
    </w:p>
    <w:p w:rsidR="00A85B3C" w:rsidRDefault="00A85B3C" w:rsidP="002A4061">
      <w:pPr>
        <w:jc w:val="both"/>
      </w:pPr>
    </w:p>
    <w:p w:rsidR="00C9725B" w:rsidRPr="00C9725B" w:rsidRDefault="00C9725B" w:rsidP="00334F36">
      <w:pPr>
        <w:ind w:left="1428" w:hanging="1428"/>
        <w:jc w:val="both"/>
        <w:rPr>
          <w:b/>
          <w:szCs w:val="24"/>
        </w:rPr>
      </w:pPr>
      <w:r>
        <w:rPr>
          <w:b/>
        </w:rPr>
        <w:t>Kata Kunci :</w:t>
      </w:r>
      <w:r w:rsidR="00334F36">
        <w:rPr>
          <w:b/>
        </w:rPr>
        <w:t xml:space="preserve"> Biaya Distribusi, Volume Penjualan</w:t>
      </w:r>
      <w:r w:rsidR="0018410D">
        <w:rPr>
          <w:b/>
        </w:rPr>
        <w:t>.</w:t>
      </w:r>
      <w:bookmarkStart w:id="0" w:name="_GoBack"/>
      <w:bookmarkEnd w:id="0"/>
    </w:p>
    <w:p w:rsidR="00677E2B" w:rsidRPr="00677E2B" w:rsidRDefault="00677E2B" w:rsidP="00BD6867">
      <w:pPr>
        <w:jc w:val="both"/>
      </w:pPr>
    </w:p>
    <w:sectPr w:rsidR="00677E2B" w:rsidRPr="00677E2B" w:rsidSect="00056E96">
      <w:footerReference w:type="even" r:id="rId8"/>
      <w:footerReference w:type="default" r:id="rId9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3F" w:rsidRDefault="0031723F" w:rsidP="00056E96">
      <w:r>
        <w:separator/>
      </w:r>
    </w:p>
  </w:endnote>
  <w:endnote w:type="continuationSeparator" w:id="0">
    <w:p w:rsidR="0031723F" w:rsidRDefault="0031723F" w:rsidP="0005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96" w:rsidRDefault="00056E96" w:rsidP="004D5C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E96" w:rsidRDefault="00056E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96" w:rsidRDefault="00056E96" w:rsidP="004D5C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410D">
      <w:rPr>
        <w:rStyle w:val="PageNumber"/>
        <w:noProof/>
      </w:rPr>
      <w:t>i</w:t>
    </w:r>
    <w:r>
      <w:rPr>
        <w:rStyle w:val="PageNumber"/>
      </w:rPr>
      <w:fldChar w:fldCharType="end"/>
    </w:r>
  </w:p>
  <w:p w:rsidR="00056E96" w:rsidRDefault="00056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3F" w:rsidRDefault="0031723F" w:rsidP="00056E96">
      <w:r>
        <w:separator/>
      </w:r>
    </w:p>
  </w:footnote>
  <w:footnote w:type="continuationSeparator" w:id="0">
    <w:p w:rsidR="0031723F" w:rsidRDefault="0031723F" w:rsidP="00056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42E25"/>
    <w:multiLevelType w:val="hybridMultilevel"/>
    <w:tmpl w:val="4CE449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2B"/>
    <w:rsid w:val="00056E96"/>
    <w:rsid w:val="000779D0"/>
    <w:rsid w:val="0018410D"/>
    <w:rsid w:val="002A4061"/>
    <w:rsid w:val="0031723F"/>
    <w:rsid w:val="00334F36"/>
    <w:rsid w:val="00677E2B"/>
    <w:rsid w:val="007066D5"/>
    <w:rsid w:val="007A4086"/>
    <w:rsid w:val="009877E7"/>
    <w:rsid w:val="00A26A3F"/>
    <w:rsid w:val="00A85B3C"/>
    <w:rsid w:val="00BD6867"/>
    <w:rsid w:val="00C2286A"/>
    <w:rsid w:val="00C9725B"/>
    <w:rsid w:val="00D20699"/>
    <w:rsid w:val="00ED77A6"/>
    <w:rsid w:val="00FE2627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061"/>
    <w:pPr>
      <w:ind w:left="720"/>
      <w:contextualSpacing/>
    </w:pPr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56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E96"/>
  </w:style>
  <w:style w:type="character" w:styleId="PageNumber">
    <w:name w:val="page number"/>
    <w:basedOn w:val="DefaultParagraphFont"/>
    <w:uiPriority w:val="99"/>
    <w:semiHidden/>
    <w:unhideWhenUsed/>
    <w:rsid w:val="00056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061"/>
    <w:pPr>
      <w:ind w:left="720"/>
      <w:contextualSpacing/>
    </w:pPr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56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E96"/>
  </w:style>
  <w:style w:type="character" w:styleId="PageNumber">
    <w:name w:val="page number"/>
    <w:basedOn w:val="DefaultParagraphFont"/>
    <w:uiPriority w:val="99"/>
    <w:semiHidden/>
    <w:unhideWhenUsed/>
    <w:rsid w:val="0005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lhggroup</dc:creator>
  <cp:lastModifiedBy>lhg</cp:lastModifiedBy>
  <cp:revision>11</cp:revision>
  <dcterms:created xsi:type="dcterms:W3CDTF">2019-12-12T04:44:00Z</dcterms:created>
  <dcterms:modified xsi:type="dcterms:W3CDTF">2020-02-25T11:29:00Z</dcterms:modified>
</cp:coreProperties>
</file>