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EC" w:rsidRDefault="00CF38EC" w:rsidP="00CF38EC">
      <w:pPr>
        <w:jc w:val="center"/>
        <w:rPr>
          <w:b/>
        </w:rPr>
      </w:pPr>
      <w:r w:rsidRPr="008F716C">
        <w:rPr>
          <w:b/>
        </w:rPr>
        <w:t>DAFTAR ISI</w:t>
      </w:r>
    </w:p>
    <w:p w:rsidR="00CF38EC" w:rsidRDefault="00CF38EC" w:rsidP="00CF38EC">
      <w:pPr>
        <w:spacing w:line="480" w:lineRule="auto"/>
        <w:rPr>
          <w:b/>
        </w:rPr>
      </w:pPr>
    </w:p>
    <w:p w:rsidR="00CF38EC" w:rsidRDefault="00CF38EC" w:rsidP="00CF38EC">
      <w:pPr>
        <w:tabs>
          <w:tab w:val="left" w:leader="dot" w:pos="7405"/>
          <w:tab w:val="left" w:pos="7587"/>
        </w:tabs>
        <w:spacing w:line="480" w:lineRule="auto"/>
      </w:pPr>
      <w:r>
        <w:t>ABSTRAK</w:t>
      </w:r>
      <w:r>
        <w:tab/>
      </w:r>
      <w:r>
        <w:tab/>
        <w:t>i</w:t>
      </w:r>
    </w:p>
    <w:p w:rsidR="00CF38EC" w:rsidRDefault="00CF38EC" w:rsidP="00CF38EC">
      <w:pPr>
        <w:tabs>
          <w:tab w:val="left" w:leader="dot" w:pos="7405"/>
          <w:tab w:val="left" w:pos="7587"/>
        </w:tabs>
        <w:spacing w:line="480" w:lineRule="auto"/>
      </w:pPr>
      <w:r>
        <w:t>ABSTRACT</w:t>
      </w:r>
      <w:r>
        <w:tab/>
      </w:r>
      <w:r>
        <w:tab/>
        <w:t>ii</w:t>
      </w:r>
    </w:p>
    <w:p w:rsidR="00CF38EC" w:rsidRDefault="00CF38EC" w:rsidP="00CF38EC">
      <w:pPr>
        <w:tabs>
          <w:tab w:val="left" w:leader="dot" w:pos="7405"/>
          <w:tab w:val="left" w:pos="7587"/>
        </w:tabs>
        <w:spacing w:line="480" w:lineRule="auto"/>
      </w:pPr>
      <w:r>
        <w:t xml:space="preserve">KATA PENGANTAR </w:t>
      </w:r>
      <w:r>
        <w:tab/>
      </w:r>
      <w:r>
        <w:tab/>
        <w:t>iii</w:t>
      </w:r>
    </w:p>
    <w:p w:rsidR="00CF38EC" w:rsidRDefault="00CF38EC" w:rsidP="00CF38EC">
      <w:pPr>
        <w:tabs>
          <w:tab w:val="left" w:leader="dot" w:pos="7405"/>
          <w:tab w:val="left" w:pos="7587"/>
        </w:tabs>
        <w:spacing w:line="480" w:lineRule="auto"/>
      </w:pPr>
      <w:r>
        <w:t xml:space="preserve">DAFTAR ISI </w:t>
      </w:r>
      <w:r>
        <w:tab/>
      </w:r>
      <w:r>
        <w:tab/>
        <w:t>v</w:t>
      </w:r>
    </w:p>
    <w:p w:rsidR="00CF38EC" w:rsidRDefault="00CF38EC" w:rsidP="00CF38EC">
      <w:pPr>
        <w:tabs>
          <w:tab w:val="left" w:leader="dot" w:pos="7405"/>
          <w:tab w:val="left" w:pos="7587"/>
        </w:tabs>
        <w:spacing w:line="480" w:lineRule="auto"/>
      </w:pPr>
      <w:r>
        <w:t>DAFTAR TABEL</w:t>
      </w:r>
      <w:r>
        <w:tab/>
      </w:r>
      <w:r>
        <w:tab/>
        <w:t>viii</w:t>
      </w:r>
    </w:p>
    <w:p w:rsidR="00CF38EC" w:rsidRDefault="00CF38EC" w:rsidP="00CF38EC">
      <w:pPr>
        <w:tabs>
          <w:tab w:val="left" w:leader="dot" w:pos="7405"/>
          <w:tab w:val="left" w:pos="7587"/>
        </w:tabs>
        <w:spacing w:line="480" w:lineRule="auto"/>
      </w:pPr>
      <w:r>
        <w:t>DAFTAR GAMBAR</w:t>
      </w:r>
      <w:r>
        <w:tab/>
      </w:r>
      <w:r>
        <w:tab/>
        <w:t>x</w:t>
      </w:r>
    </w:p>
    <w:p w:rsidR="00CF38EC" w:rsidRDefault="00CF38EC" w:rsidP="00CF38EC">
      <w:pPr>
        <w:tabs>
          <w:tab w:val="left" w:leader="dot" w:pos="7405"/>
          <w:tab w:val="left" w:pos="7587"/>
        </w:tabs>
        <w:spacing w:line="480" w:lineRule="auto"/>
      </w:pPr>
      <w:r>
        <w:t xml:space="preserve">BAB   I    PENDAHULUAN </w:t>
      </w:r>
      <w:r>
        <w:tab/>
      </w:r>
      <w:r>
        <w:tab/>
        <w:t>1</w:t>
      </w:r>
    </w:p>
    <w:p w:rsidR="00CF38EC" w:rsidRDefault="00CF38EC" w:rsidP="00CF38EC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56" w:lineRule="auto"/>
        <w:ind w:left="1497" w:hanging="505"/>
      </w:pPr>
      <w:r>
        <w:t xml:space="preserve">Latar Belakang Masalah </w:t>
      </w:r>
      <w:r>
        <w:tab/>
      </w:r>
      <w:r>
        <w:tab/>
        <w:t>1</w:t>
      </w:r>
    </w:p>
    <w:p w:rsidR="00CF38EC" w:rsidRDefault="00CF38EC" w:rsidP="00CF38EC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56" w:lineRule="auto"/>
        <w:ind w:left="1497" w:hanging="505"/>
      </w:pPr>
      <w:r>
        <w:t>Identifikasi Masalah</w:t>
      </w:r>
      <w:r>
        <w:tab/>
      </w:r>
      <w:r>
        <w:tab/>
        <w:t>4</w:t>
      </w:r>
    </w:p>
    <w:p w:rsidR="00CF38EC" w:rsidRDefault="00CF38EC" w:rsidP="00CF38EC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56" w:lineRule="auto"/>
        <w:ind w:left="1497" w:hanging="505"/>
      </w:pPr>
      <w:r>
        <w:t xml:space="preserve">Batasan Masalah </w:t>
      </w:r>
      <w:r>
        <w:tab/>
      </w:r>
      <w:r>
        <w:tab/>
        <w:t>5</w:t>
      </w:r>
    </w:p>
    <w:p w:rsidR="00CF38EC" w:rsidRDefault="00CF38EC" w:rsidP="00CF38EC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56" w:lineRule="auto"/>
        <w:ind w:left="1497" w:hanging="505"/>
      </w:pPr>
      <w:r>
        <w:t>Rumusan Masalah</w:t>
      </w:r>
      <w:r>
        <w:tab/>
      </w:r>
      <w:r>
        <w:tab/>
        <w:t>5</w:t>
      </w:r>
    </w:p>
    <w:p w:rsidR="00CF38EC" w:rsidRDefault="00CF38EC" w:rsidP="00CF38EC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56" w:lineRule="auto"/>
        <w:ind w:left="1497" w:hanging="505"/>
      </w:pPr>
      <w:r>
        <w:t>Tujuan Penelitian</w:t>
      </w:r>
      <w:r>
        <w:tab/>
      </w:r>
      <w:r>
        <w:tab/>
        <w:t>5</w:t>
      </w:r>
    </w:p>
    <w:p w:rsidR="00CF38EC" w:rsidRDefault="00CF38EC" w:rsidP="00CF38EC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56" w:lineRule="auto"/>
        <w:ind w:left="1497" w:hanging="505"/>
      </w:pPr>
      <w:r>
        <w:t>Manfaat Penelitian</w:t>
      </w:r>
      <w:r>
        <w:tab/>
      </w:r>
      <w:r>
        <w:tab/>
        <w:t>5</w:t>
      </w:r>
    </w:p>
    <w:p w:rsidR="00CF38EC" w:rsidRDefault="00CF38EC" w:rsidP="00CF38EC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56" w:lineRule="auto"/>
        <w:ind w:left="1497" w:hanging="505"/>
      </w:pPr>
      <w:r>
        <w:t>Hipotesis</w:t>
      </w:r>
      <w:r>
        <w:tab/>
      </w:r>
      <w:r>
        <w:tab/>
        <w:t>6</w:t>
      </w:r>
    </w:p>
    <w:p w:rsidR="00CF38EC" w:rsidRDefault="00CF38EC" w:rsidP="00CF38EC">
      <w:pPr>
        <w:tabs>
          <w:tab w:val="left" w:leader="dot" w:pos="7405"/>
          <w:tab w:val="left" w:pos="7587"/>
        </w:tabs>
        <w:spacing w:line="456" w:lineRule="auto"/>
      </w:pPr>
      <w:r>
        <w:t xml:space="preserve">BAB   II   TINJAUAN PUSTAKA </w:t>
      </w:r>
      <w:r>
        <w:tab/>
      </w:r>
      <w:r>
        <w:tab/>
        <w:t>7</w:t>
      </w:r>
    </w:p>
    <w:p w:rsidR="00CF38EC" w:rsidRDefault="00CF38EC" w:rsidP="00CF38EC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56" w:lineRule="auto"/>
        <w:ind w:left="1512" w:hanging="490"/>
        <w:contextualSpacing w:val="0"/>
      </w:pPr>
      <w:r>
        <w:t>Pajak</w:t>
      </w:r>
      <w:r>
        <w:tab/>
      </w:r>
      <w:r>
        <w:tab/>
        <w:t>7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56" w:lineRule="auto"/>
        <w:ind w:left="2232"/>
        <w:contextualSpacing w:val="0"/>
      </w:pPr>
      <w:r>
        <w:t xml:space="preserve">Pengertian Pajak </w:t>
      </w:r>
      <w:r>
        <w:tab/>
      </w:r>
      <w:r>
        <w:tab/>
        <w:t>7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56" w:lineRule="auto"/>
        <w:ind w:left="2232"/>
        <w:contextualSpacing w:val="0"/>
      </w:pPr>
      <w:r>
        <w:t>Fungsi Pajak</w:t>
      </w:r>
      <w:r>
        <w:tab/>
      </w:r>
      <w:r>
        <w:tab/>
        <w:t>8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56" w:lineRule="auto"/>
        <w:ind w:left="2232"/>
        <w:contextualSpacing w:val="0"/>
      </w:pPr>
      <w:r>
        <w:t>Jenis-jenis Pajak</w:t>
      </w:r>
      <w:r>
        <w:tab/>
      </w:r>
      <w:r>
        <w:tab/>
        <w:t>9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56" w:lineRule="auto"/>
        <w:ind w:left="2232"/>
        <w:contextualSpacing w:val="0"/>
      </w:pPr>
      <w:r>
        <w:t>Sistem Pemungutan Pajak</w:t>
      </w:r>
      <w:r>
        <w:tab/>
      </w:r>
      <w:r>
        <w:tab/>
        <w:t>10</w:t>
      </w:r>
    </w:p>
    <w:p w:rsidR="00CF38EC" w:rsidRDefault="00CF38EC" w:rsidP="00CF38EC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56" w:lineRule="auto"/>
        <w:ind w:left="1512" w:hanging="490"/>
        <w:contextualSpacing w:val="0"/>
      </w:pPr>
      <w:r>
        <w:t>Pajak Kendaraan Bermotor</w:t>
      </w:r>
      <w:r>
        <w:tab/>
      </w:r>
      <w:r>
        <w:tab/>
        <w:t>12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56" w:lineRule="auto"/>
        <w:ind w:left="2232"/>
        <w:contextualSpacing w:val="0"/>
      </w:pPr>
      <w:r>
        <w:t>Pengertian Pajak Kendaraan Bermotor</w:t>
      </w:r>
      <w:r>
        <w:tab/>
      </w:r>
      <w:r>
        <w:tab/>
        <w:t>12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56" w:lineRule="auto"/>
        <w:ind w:left="2232"/>
        <w:contextualSpacing w:val="0"/>
      </w:pPr>
      <w:r>
        <w:t>Subjek dan Objek Pajak Kendaraan Bermotor</w:t>
      </w:r>
      <w:r>
        <w:tab/>
      </w:r>
      <w:r>
        <w:tab/>
        <w:t>13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56" w:lineRule="auto"/>
        <w:ind w:left="2232"/>
        <w:contextualSpacing w:val="0"/>
      </w:pPr>
      <w:r>
        <w:lastRenderedPageBreak/>
        <w:t>Tarif Pajak Kendaraan Bermotor</w:t>
      </w:r>
      <w:r>
        <w:tab/>
      </w:r>
      <w:r>
        <w:tab/>
        <w:t>14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56" w:lineRule="auto"/>
        <w:ind w:left="2232"/>
        <w:contextualSpacing w:val="0"/>
      </w:pPr>
      <w:r>
        <w:t xml:space="preserve">Masa Berlaku Dikenakannya Pajak Kendaraan </w:t>
      </w:r>
    </w:p>
    <w:p w:rsidR="00CF38EC" w:rsidRDefault="00CF38EC" w:rsidP="00CF38EC">
      <w:pPr>
        <w:pStyle w:val="ListParagraph"/>
        <w:tabs>
          <w:tab w:val="left" w:leader="dot" w:pos="7405"/>
          <w:tab w:val="left" w:pos="7587"/>
        </w:tabs>
        <w:spacing w:line="456" w:lineRule="auto"/>
        <w:ind w:left="2232"/>
        <w:contextualSpacing w:val="0"/>
      </w:pPr>
      <w:r>
        <w:t>Bermotor</w:t>
      </w:r>
      <w:r>
        <w:tab/>
      </w:r>
      <w:r>
        <w:tab/>
        <w:t>15</w:t>
      </w:r>
    </w:p>
    <w:p w:rsidR="00CF38EC" w:rsidRDefault="00CF38EC" w:rsidP="00CF38EC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t>Sanksi Administrasi</w:t>
      </w:r>
      <w:r>
        <w:tab/>
      </w:r>
      <w:r>
        <w:tab/>
        <w:t>15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Pengertian Sanksi Administrasi</w:t>
      </w:r>
      <w:r>
        <w:tab/>
      </w:r>
      <w:r>
        <w:tab/>
        <w:t>15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Jenis-Jenis Sanksi Administrasi Perpajakan</w:t>
      </w:r>
      <w:r>
        <w:tab/>
      </w:r>
      <w:r>
        <w:tab/>
        <w:t>16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Penegakan Sansksi Administrasi Perpajakan</w:t>
      </w:r>
      <w:r>
        <w:tab/>
      </w:r>
      <w:r>
        <w:tab/>
        <w:t>17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>Indikator Sanski Administrasi Pajak</w:t>
      </w:r>
      <w:r>
        <w:tab/>
      </w:r>
      <w:r>
        <w:tab/>
        <w:t>18</w:t>
      </w:r>
    </w:p>
    <w:p w:rsidR="00CF38EC" w:rsidRDefault="00CF38EC" w:rsidP="00CF38EC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t>Kesadaran Wajib Pajak</w:t>
      </w:r>
      <w:r>
        <w:tab/>
      </w:r>
      <w:r>
        <w:tab/>
        <w:t>19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160"/>
      </w:pPr>
      <w:r>
        <w:t>Pengertia Kesadaran Wajib Pajak</w:t>
      </w:r>
      <w:r>
        <w:tab/>
      </w:r>
      <w:r>
        <w:tab/>
        <w:t>19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160"/>
      </w:pPr>
      <w:r>
        <w:t>Kriteria Wajib Pajak yang Sadar akan Kewajibannya</w:t>
      </w:r>
      <w:r>
        <w:tab/>
      </w:r>
      <w:r>
        <w:tab/>
        <w:t>20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160"/>
      </w:pPr>
      <w:r>
        <w:t>Kesadaran Membayar Pajak</w:t>
      </w:r>
      <w:r>
        <w:tab/>
      </w:r>
      <w:r>
        <w:tab/>
        <w:t>20</w:t>
      </w:r>
    </w:p>
    <w:p w:rsidR="00CF38EC" w:rsidRDefault="00CF38EC" w:rsidP="00CF38EC">
      <w:pPr>
        <w:pStyle w:val="ListParagraph"/>
        <w:numPr>
          <w:ilvl w:val="2"/>
          <w:numId w:val="2"/>
        </w:numPr>
        <w:tabs>
          <w:tab w:val="left" w:leader="dot" w:pos="7405"/>
          <w:tab w:val="left" w:pos="7587"/>
        </w:tabs>
        <w:spacing w:line="480" w:lineRule="auto"/>
        <w:ind w:left="2160"/>
      </w:pPr>
      <w:r>
        <w:t>Indikator Kesadaran membayar Pajak</w:t>
      </w:r>
      <w:r>
        <w:tab/>
      </w:r>
      <w:r>
        <w:tab/>
        <w:t>22</w:t>
      </w:r>
    </w:p>
    <w:p w:rsidR="00CF38EC" w:rsidRDefault="00CF38EC" w:rsidP="00CF38EC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t>Penelitian Terdahulu</w:t>
      </w:r>
      <w:r>
        <w:tab/>
      </w:r>
      <w:r>
        <w:tab/>
        <w:t>22</w:t>
      </w:r>
    </w:p>
    <w:p w:rsidR="00CF38EC" w:rsidRDefault="00CF38EC" w:rsidP="00CF38EC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t>Kerangka Konseptual</w:t>
      </w:r>
      <w:r>
        <w:tab/>
      </w:r>
      <w:r>
        <w:tab/>
        <w:t>23</w:t>
      </w:r>
    </w:p>
    <w:p w:rsidR="00CF38EC" w:rsidRDefault="00CF38EC" w:rsidP="00CF38EC">
      <w:pPr>
        <w:tabs>
          <w:tab w:val="left" w:leader="dot" w:pos="7405"/>
          <w:tab w:val="left" w:pos="7587"/>
        </w:tabs>
        <w:spacing w:line="480" w:lineRule="auto"/>
      </w:pPr>
      <w:r>
        <w:t>BAB  III  METODOLOG PENELITIAN</w:t>
      </w:r>
      <w:r>
        <w:tab/>
      </w:r>
      <w:r>
        <w:tab/>
        <w:t>25</w:t>
      </w:r>
    </w:p>
    <w:p w:rsidR="00CF38EC" w:rsidRDefault="00CF38EC" w:rsidP="00CF38EC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40" w:hanging="504"/>
      </w:pPr>
      <w:r>
        <w:t>Desain Penelitian</w:t>
      </w:r>
      <w:r>
        <w:tab/>
      </w:r>
      <w:r>
        <w:tab/>
        <w:t>25</w:t>
      </w:r>
    </w:p>
    <w:p w:rsidR="00CF38EC" w:rsidRDefault="00CF38EC" w:rsidP="00CF38EC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40" w:hanging="504"/>
      </w:pPr>
      <w:r>
        <w:t>Populasi dan Sampel</w:t>
      </w:r>
      <w:r>
        <w:tab/>
      </w:r>
      <w:r>
        <w:tab/>
        <w:t>25</w:t>
      </w:r>
    </w:p>
    <w:p w:rsidR="00CF38EC" w:rsidRDefault="00CF38EC" w:rsidP="00CF38EC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160" w:hanging="620"/>
      </w:pPr>
      <w:r>
        <w:t>Populasi</w:t>
      </w:r>
      <w:r>
        <w:tab/>
      </w:r>
      <w:r>
        <w:tab/>
        <w:t>25</w:t>
      </w:r>
    </w:p>
    <w:p w:rsidR="00CF38EC" w:rsidRDefault="00CF38EC" w:rsidP="00CF38EC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160" w:hanging="620"/>
      </w:pPr>
      <w:r>
        <w:t>Sampel</w:t>
      </w:r>
      <w:r>
        <w:tab/>
      </w:r>
      <w:r>
        <w:tab/>
        <w:t>25</w:t>
      </w:r>
    </w:p>
    <w:p w:rsidR="00CF38EC" w:rsidRDefault="00CF38EC" w:rsidP="00CF38EC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40" w:hanging="504"/>
      </w:pPr>
      <w:r>
        <w:t>Lokasi dan Waktu Penelitian</w:t>
      </w:r>
      <w:r>
        <w:tab/>
      </w:r>
      <w:r>
        <w:tab/>
        <w:t>27</w:t>
      </w:r>
    </w:p>
    <w:p w:rsidR="00CF38EC" w:rsidRDefault="00CF38EC" w:rsidP="00CF38EC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156" w:hanging="606"/>
      </w:pPr>
      <w:r>
        <w:t>Lokasi Penelitian</w:t>
      </w:r>
      <w:r>
        <w:tab/>
      </w:r>
      <w:r>
        <w:tab/>
        <w:t>27</w:t>
      </w:r>
    </w:p>
    <w:p w:rsidR="00CF38EC" w:rsidRDefault="00CF38EC" w:rsidP="00CF38EC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156" w:hanging="606"/>
      </w:pPr>
      <w:r>
        <w:t>Waktu Penelitian</w:t>
      </w:r>
      <w:r>
        <w:tab/>
      </w:r>
      <w:r>
        <w:tab/>
        <w:t>27</w:t>
      </w:r>
    </w:p>
    <w:p w:rsidR="00CF38EC" w:rsidRDefault="00CF38EC" w:rsidP="00CF38EC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56" w:lineRule="auto"/>
        <w:ind w:left="1540" w:hanging="504"/>
      </w:pPr>
      <w:r>
        <w:lastRenderedPageBreak/>
        <w:t>Variabel dan Indikator Penelitian</w:t>
      </w:r>
      <w:r>
        <w:tab/>
      </w:r>
      <w:r>
        <w:tab/>
        <w:t>27</w:t>
      </w:r>
    </w:p>
    <w:p w:rsidR="00CF38EC" w:rsidRDefault="00CF38EC" w:rsidP="00CF38EC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56" w:lineRule="auto"/>
        <w:ind w:left="2260"/>
      </w:pPr>
      <w:r>
        <w:t>Variabel Independen (X) dan Indikator</w:t>
      </w:r>
      <w:r>
        <w:tab/>
      </w:r>
      <w:r>
        <w:tab/>
        <w:t>27</w:t>
      </w:r>
    </w:p>
    <w:p w:rsidR="00CF38EC" w:rsidRDefault="00CF38EC" w:rsidP="00CF38EC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56" w:lineRule="auto"/>
        <w:ind w:left="2260"/>
      </w:pPr>
      <w:r>
        <w:t>Variabel Dependen (Y) dan Indikator</w:t>
      </w:r>
      <w:r>
        <w:tab/>
      </w:r>
      <w:r>
        <w:tab/>
        <w:t>28</w:t>
      </w:r>
    </w:p>
    <w:p w:rsidR="00CF38EC" w:rsidRDefault="00CF38EC" w:rsidP="00CF38EC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56" w:lineRule="auto"/>
        <w:ind w:left="1540" w:hanging="504"/>
      </w:pPr>
      <w:r>
        <w:t xml:space="preserve">Instrumen Penelitian </w:t>
      </w:r>
      <w:r>
        <w:tab/>
      </w:r>
      <w:r>
        <w:tab/>
        <w:t>28</w:t>
      </w:r>
    </w:p>
    <w:p w:rsidR="00CF38EC" w:rsidRDefault="00CF38EC" w:rsidP="00CF38EC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56" w:lineRule="auto"/>
        <w:ind w:left="1540" w:hanging="504"/>
      </w:pPr>
      <w:r>
        <w:t xml:space="preserve">Teknik Pengumpulan Data </w:t>
      </w:r>
      <w:r>
        <w:tab/>
      </w:r>
      <w:r>
        <w:tab/>
        <w:t>29</w:t>
      </w:r>
    </w:p>
    <w:p w:rsidR="00CF38EC" w:rsidRDefault="00CF38EC" w:rsidP="00CF38EC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56" w:lineRule="auto"/>
        <w:ind w:left="1540" w:hanging="504"/>
      </w:pPr>
      <w:r>
        <w:t xml:space="preserve">Teknik Analisis Data </w:t>
      </w:r>
      <w:r>
        <w:tab/>
      </w:r>
      <w:r>
        <w:tab/>
        <w:t>31</w:t>
      </w:r>
    </w:p>
    <w:p w:rsidR="00CF38EC" w:rsidRDefault="00CF38EC" w:rsidP="00CF38EC">
      <w:pPr>
        <w:tabs>
          <w:tab w:val="left" w:leader="dot" w:pos="7405"/>
          <w:tab w:val="left" w:pos="7587"/>
        </w:tabs>
        <w:spacing w:line="456" w:lineRule="auto"/>
      </w:pPr>
      <w:r>
        <w:t>BAB  IV  HASIL PENELITIAN DAN PEMBAHASAN</w:t>
      </w:r>
      <w:r>
        <w:tab/>
      </w:r>
      <w:r>
        <w:tab/>
        <w:t>34</w:t>
      </w:r>
    </w:p>
    <w:p w:rsidR="00CF38EC" w:rsidRDefault="00CF38EC" w:rsidP="00CF38EC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56" w:lineRule="auto"/>
        <w:ind w:left="1526" w:hanging="490"/>
      </w:pPr>
      <w:r>
        <w:t>Hasil Penelitian</w:t>
      </w:r>
      <w:r>
        <w:tab/>
      </w:r>
      <w:r>
        <w:tab/>
        <w:t>34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Gambaran Umum Samsat Kabupaten Simeulue</w:t>
      </w:r>
      <w:r>
        <w:tab/>
      </w:r>
      <w:r>
        <w:tab/>
        <w:t>34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Lambang Daerah Simeulue</w:t>
      </w:r>
      <w:r>
        <w:tab/>
      </w:r>
      <w:r>
        <w:tab/>
        <w:t>37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Lingkungan Sekitar Samsat Kabupaten Simeuleu</w:t>
      </w:r>
      <w:r>
        <w:tab/>
      </w:r>
      <w:r>
        <w:tab/>
        <w:t>38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Struktur Organisasi</w:t>
      </w:r>
      <w:r>
        <w:tab/>
      </w:r>
      <w:r>
        <w:tab/>
        <w:t>39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Tugas dan Fungsi Pejabat Struktural</w:t>
      </w:r>
      <w:r>
        <w:tab/>
      </w:r>
      <w:r>
        <w:tab/>
        <w:t>40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Data Penelitian</w:t>
      </w:r>
      <w:r>
        <w:tab/>
      </w:r>
      <w:r>
        <w:tab/>
        <w:t>46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Uji Validitas</w:t>
      </w:r>
      <w:r>
        <w:tab/>
      </w:r>
      <w:r>
        <w:tab/>
        <w:t>58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Uji Reliabilitas</w:t>
      </w:r>
      <w:r>
        <w:tab/>
      </w:r>
      <w:r>
        <w:tab/>
        <w:t>59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Analisis Deskriptif</w:t>
      </w:r>
      <w:r>
        <w:tab/>
      </w:r>
      <w:r>
        <w:tab/>
        <w:t>60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Uji Regresi Linear Sederhana</w:t>
      </w:r>
      <w:r>
        <w:tab/>
      </w:r>
      <w:r>
        <w:tab/>
        <w:t>61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Uji Hipotesis (uji t)</w:t>
      </w:r>
      <w:r>
        <w:tab/>
      </w:r>
      <w:r>
        <w:tab/>
        <w:t>62</w:t>
      </w:r>
    </w:p>
    <w:p w:rsidR="00CF38EC" w:rsidRDefault="00CF38EC" w:rsidP="00CF38EC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2246"/>
      </w:pPr>
      <w:r>
        <w:t>Uji Koefisien Determinasi</w:t>
      </w:r>
      <w:r>
        <w:tab/>
      </w:r>
      <w:r>
        <w:tab/>
        <w:t>63</w:t>
      </w:r>
    </w:p>
    <w:p w:rsidR="00CF38EC" w:rsidRDefault="00CF38EC" w:rsidP="00CF38EC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56" w:lineRule="auto"/>
        <w:ind w:left="1526" w:hanging="490"/>
      </w:pPr>
      <w:r>
        <w:t>Pembahasan</w:t>
      </w:r>
      <w:r>
        <w:tab/>
      </w:r>
      <w:r>
        <w:tab/>
        <w:t>63</w:t>
      </w:r>
    </w:p>
    <w:p w:rsidR="00CF38EC" w:rsidRDefault="00CF38EC" w:rsidP="00CF38EC">
      <w:pPr>
        <w:tabs>
          <w:tab w:val="left" w:leader="dot" w:pos="7405"/>
          <w:tab w:val="left" w:pos="7587"/>
        </w:tabs>
        <w:spacing w:line="456" w:lineRule="auto"/>
      </w:pPr>
      <w:r>
        <w:t>BAB   V   KESIMPULAN DAN SARAN</w:t>
      </w:r>
      <w:r>
        <w:tab/>
      </w:r>
      <w:r>
        <w:tab/>
        <w:t>68</w:t>
      </w:r>
    </w:p>
    <w:p w:rsidR="00CF38EC" w:rsidRDefault="00CF38EC" w:rsidP="00CF38EC">
      <w:pPr>
        <w:pStyle w:val="ListParagraph"/>
        <w:numPr>
          <w:ilvl w:val="1"/>
          <w:numId w:val="5"/>
        </w:numPr>
        <w:tabs>
          <w:tab w:val="left" w:leader="dot" w:pos="7405"/>
          <w:tab w:val="left" w:pos="7587"/>
        </w:tabs>
        <w:spacing w:line="456" w:lineRule="auto"/>
        <w:ind w:left="1512" w:hanging="490"/>
      </w:pPr>
      <w:r>
        <w:t>Kesimpulan</w:t>
      </w:r>
      <w:r>
        <w:tab/>
      </w:r>
      <w:r>
        <w:tab/>
        <w:t>68</w:t>
      </w:r>
    </w:p>
    <w:p w:rsidR="00CF38EC" w:rsidRDefault="00CF38EC" w:rsidP="00CF38EC">
      <w:pPr>
        <w:pStyle w:val="ListParagraph"/>
        <w:numPr>
          <w:ilvl w:val="1"/>
          <w:numId w:val="5"/>
        </w:numPr>
        <w:tabs>
          <w:tab w:val="left" w:leader="dot" w:pos="7405"/>
          <w:tab w:val="left" w:pos="7587"/>
        </w:tabs>
        <w:spacing w:line="456" w:lineRule="auto"/>
        <w:ind w:left="1512" w:hanging="490"/>
      </w:pPr>
      <w:r>
        <w:t>Saran</w:t>
      </w:r>
      <w:r>
        <w:tab/>
      </w:r>
      <w:r>
        <w:tab/>
        <w:t>69</w:t>
      </w:r>
    </w:p>
    <w:p w:rsidR="00CF38EC" w:rsidRDefault="00CF38EC" w:rsidP="00CF38EC">
      <w:pPr>
        <w:tabs>
          <w:tab w:val="left" w:leader="dot" w:pos="7405"/>
          <w:tab w:val="left" w:pos="7587"/>
        </w:tabs>
        <w:spacing w:line="456" w:lineRule="auto"/>
      </w:pPr>
      <w:r>
        <w:t>DAFTAR PUSTAKA</w:t>
      </w:r>
      <w:r>
        <w:tab/>
      </w:r>
      <w:r>
        <w:tab/>
        <w:t>70</w:t>
      </w:r>
      <w:r>
        <w:br w:type="page"/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  <w:rPr>
          <w:b/>
        </w:rPr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1.1. Jumlah Kendaraan Bermotor Tahun 2016 – 2018</w:t>
      </w:r>
      <w:r>
        <w:tab/>
      </w:r>
      <w:r>
        <w:tab/>
        <w:t>2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2.1. Penelitian Terdahulu</w:t>
      </w:r>
      <w:r>
        <w:tab/>
      </w:r>
      <w:r>
        <w:tab/>
        <w:t>22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3.1. Jadwal Kegiatan Penelitian</w:t>
      </w:r>
      <w:r>
        <w:tab/>
      </w:r>
      <w:r>
        <w:tab/>
        <w:t>27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3.2. Skala Likert</w:t>
      </w:r>
      <w:r>
        <w:tab/>
      </w:r>
      <w:r>
        <w:tab/>
        <w:t>30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4.1. Karakteristik Responden Berdasarkan Jenis Kelamin</w:t>
      </w:r>
      <w:r>
        <w:tab/>
      </w:r>
      <w:r>
        <w:tab/>
        <w:t>46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4.2. Karakteristik Responden Berdasarkan Umur</w:t>
      </w:r>
      <w:r>
        <w:tab/>
      </w:r>
      <w:r>
        <w:tab/>
        <w:t>47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4.3. Karakeristik Responden Berdasarkan Jenjang Pendidikan</w:t>
      </w:r>
      <w:r>
        <w:tab/>
      </w:r>
      <w:r>
        <w:tab/>
        <w:t>47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4.4. Pernyataan 1 Variabel Sanksi Administrasi Pajak</w:t>
      </w:r>
      <w:r>
        <w:tab/>
      </w:r>
      <w:r>
        <w:tab/>
        <w:t>48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4.5. Pernyataan 2 Variabel Sanksi Administrasi Pajak</w:t>
      </w:r>
      <w:r>
        <w:tab/>
      </w:r>
      <w:r>
        <w:tab/>
        <w:t>49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4.6. Pernyataan 3 Variabel Sanksi Administrasi Pajak</w:t>
      </w:r>
      <w:r>
        <w:tab/>
      </w:r>
      <w:r>
        <w:tab/>
        <w:t>49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4.7. Pernyataan 4 Variabel Sanksi Administrasi Pajak</w:t>
      </w:r>
      <w:r>
        <w:tab/>
      </w:r>
      <w:r>
        <w:tab/>
        <w:t>50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4.8. Pernyataan 5 Variabel Sanksi Administrasi Pajak</w:t>
      </w:r>
      <w:r>
        <w:tab/>
      </w:r>
      <w:r>
        <w:tab/>
        <w:t>50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4.9. Pernyataan 6 Variabel Sanksi Administrasi Pajak</w:t>
      </w:r>
      <w:r>
        <w:tab/>
      </w:r>
      <w:r>
        <w:tab/>
        <w:t>51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4.10. Pernyataan 7 Variabel Sanksi Administrasi Pajak</w:t>
      </w:r>
      <w:r>
        <w:tab/>
      </w:r>
      <w:r>
        <w:tab/>
        <w:t>51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4.11. Pernyataan 8 Variabel Sanksi Administrasi Pajak</w:t>
      </w:r>
      <w:r>
        <w:tab/>
      </w:r>
      <w:r>
        <w:tab/>
        <w:t>52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4.12. Pernyataan 9 Variabel Sanksi Administrasi Pajak</w:t>
      </w:r>
      <w:r>
        <w:tab/>
      </w:r>
      <w:r>
        <w:tab/>
        <w:t>52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4.13. Pernyataan 10 Variabel Sanksi Administrasi Pajak</w:t>
      </w:r>
      <w:r>
        <w:tab/>
      </w:r>
      <w:r>
        <w:tab/>
        <w:t>53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4.14. Pernyataan 1 Variabel Kesadaran Wajib Pajak</w:t>
      </w:r>
      <w:r>
        <w:tab/>
      </w:r>
      <w:r>
        <w:tab/>
        <w:t>53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4.15. Pernyataan 2 Variabel Kesadaran Wajib Pajak</w:t>
      </w:r>
      <w:r>
        <w:tab/>
      </w:r>
      <w:r>
        <w:tab/>
        <w:t>54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4.16. Pernyataan 3 Variabel Kesadaran Wajib Pajak</w:t>
      </w:r>
      <w:r>
        <w:tab/>
      </w:r>
      <w:r>
        <w:tab/>
        <w:t>54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4.17. Pernyataan 4 Variabel Kesadaran Wajib Pajak</w:t>
      </w:r>
      <w:r>
        <w:tab/>
      </w:r>
      <w:r>
        <w:tab/>
        <w:t>55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lastRenderedPageBreak/>
        <w:t>Tabel 4.18. Pernyataan 5 Variabel Kesadaran Wajib Pajak</w:t>
      </w:r>
      <w:r>
        <w:tab/>
      </w:r>
      <w:r>
        <w:tab/>
        <w:t>55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4.19. Pernyataan 6 Variabel Kesadaran Wajib Pajak</w:t>
      </w:r>
      <w:r>
        <w:tab/>
      </w:r>
      <w:r>
        <w:tab/>
        <w:t>56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4.20.  Pernyataan 7 Variabel Kesadaran Wajib Pajak</w:t>
      </w:r>
      <w:r>
        <w:tab/>
      </w:r>
      <w:r>
        <w:tab/>
        <w:t>56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4.21. Pernyataan 8 Variabel Kesadaran Wajib Pajak</w:t>
      </w:r>
      <w:r>
        <w:tab/>
      </w:r>
      <w:r>
        <w:tab/>
        <w:t>57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4.22. Pernyataan 9 Variabel Kesadaran Wajib Pajak</w:t>
      </w:r>
      <w:r>
        <w:tab/>
      </w:r>
      <w:r>
        <w:tab/>
        <w:t>57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4.23. Pernyataan 10 Variabel Kesadaran Wajib Pajak</w:t>
      </w:r>
      <w:r>
        <w:tab/>
      </w:r>
      <w:r>
        <w:tab/>
        <w:t>58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4.24. Hasil Uji Validitas</w:t>
      </w:r>
      <w:r>
        <w:tab/>
      </w:r>
      <w:r>
        <w:tab/>
        <w:t>59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4.25. Hasil Uji Reliabilitas</w:t>
      </w:r>
      <w:r>
        <w:tab/>
      </w:r>
      <w:r>
        <w:tab/>
        <w:t>60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4.26. Statistik Deskripif</w:t>
      </w:r>
      <w:r>
        <w:tab/>
      </w:r>
      <w:r>
        <w:tab/>
        <w:t>58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4.27. Hasil Persamaan Regresi Linear Sederhana</w:t>
      </w:r>
      <w:r>
        <w:tab/>
      </w:r>
      <w:r>
        <w:tab/>
        <w:t>59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4.28. Hasi Uji Hipotesis (uji t)</w:t>
      </w:r>
      <w:r>
        <w:tab/>
      </w:r>
      <w:r>
        <w:tab/>
        <w:t>60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 xml:space="preserve">Tabel 4.29. Hasil Uji Koefisien Determinasi (R </w:t>
      </w:r>
      <w:r w:rsidRPr="00927649">
        <w:rPr>
          <w:i/>
        </w:rPr>
        <w:t>Square</w:t>
      </w:r>
      <w:r>
        <w:t>)</w:t>
      </w:r>
      <w:r>
        <w:tab/>
      </w:r>
      <w:r>
        <w:tab/>
        <w:t>61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Tabel 4.30. Jumlah Kendaraan Bermotor dan Realisasi Penerimaan BBN-KB</w:t>
      </w:r>
    </w:p>
    <w:p w:rsidR="00CF38EC" w:rsidRPr="009A1086" w:rsidRDefault="00CF38EC" w:rsidP="00CF38EC">
      <w:pPr>
        <w:tabs>
          <w:tab w:val="left" w:leader="dot" w:pos="7153"/>
          <w:tab w:val="left" w:pos="7587"/>
        </w:tabs>
        <w:spacing w:line="480" w:lineRule="auto"/>
        <w:ind w:left="720"/>
      </w:pPr>
      <w:r>
        <w:t xml:space="preserve">       Tahun 2016-2018</w:t>
      </w:r>
      <w:r>
        <w:tab/>
      </w:r>
      <w:r>
        <w:tab/>
        <w:t>65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r>
        <w:br w:type="page"/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 xml:space="preserve">Gambar 2.1. Kerangka Konseptual </w:t>
      </w:r>
      <w:r>
        <w:tab/>
      </w:r>
      <w:r>
        <w:tab/>
        <w:t>24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Gambar 4.1. Logo Kabupaten Simeulue</w:t>
      </w:r>
      <w:r>
        <w:tab/>
      </w:r>
      <w:r>
        <w:tab/>
        <w:t>37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Gambar 4.2. Kantor Samsat Kabupaten Simeulue</w:t>
      </w:r>
      <w:r>
        <w:tab/>
      </w:r>
      <w:r>
        <w:tab/>
        <w:t>38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Gambar 4.3. Tempat Parkiran Samsat Kabupaten Simeulue</w:t>
      </w:r>
      <w:r>
        <w:tab/>
      </w:r>
      <w:r>
        <w:tab/>
        <w:t>39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  <w:r>
        <w:t>Gambar 4.4. Struktur Organisasi</w:t>
      </w:r>
      <w:r>
        <w:tab/>
      </w:r>
      <w:r>
        <w:tab/>
        <w:t>40</w:t>
      </w: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CF38EC" w:rsidRPr="002405D7" w:rsidRDefault="00CF38EC" w:rsidP="00CF38EC">
      <w:pPr>
        <w:tabs>
          <w:tab w:val="left" w:leader="dot" w:pos="7153"/>
          <w:tab w:val="left" w:pos="7587"/>
        </w:tabs>
        <w:spacing w:line="480" w:lineRule="auto"/>
      </w:pPr>
    </w:p>
    <w:p w:rsidR="00B73028" w:rsidRDefault="00B73028">
      <w:bookmarkStart w:id="0" w:name="_GoBack"/>
      <w:bookmarkEnd w:id="0"/>
    </w:p>
    <w:sectPr w:rsidR="00B73028" w:rsidSect="00734C2B"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82"/>
    <w:multiLevelType w:val="multilevel"/>
    <w:tmpl w:val="A07643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3E31CD6"/>
    <w:multiLevelType w:val="multilevel"/>
    <w:tmpl w:val="FFC0300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55769D2"/>
    <w:multiLevelType w:val="multilevel"/>
    <w:tmpl w:val="DFEAA7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B517E2F"/>
    <w:multiLevelType w:val="multilevel"/>
    <w:tmpl w:val="315AC0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3316901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EC"/>
    <w:rsid w:val="00B73028"/>
    <w:rsid w:val="00B94C6F"/>
    <w:rsid w:val="00C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EC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38E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38EC"/>
    <w:rPr>
      <w:rFonts w:eastAsia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EC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38E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38EC"/>
    <w:rPr>
      <w:rFonts w:eastAsia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</dc:creator>
  <cp:lastModifiedBy>lhg</cp:lastModifiedBy>
  <cp:revision>1</cp:revision>
  <dcterms:created xsi:type="dcterms:W3CDTF">2020-03-09T04:13:00Z</dcterms:created>
  <dcterms:modified xsi:type="dcterms:W3CDTF">2020-03-09T04:13:00Z</dcterms:modified>
</cp:coreProperties>
</file>