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0"/>
        <w:ind w:left="3433" w:right="2970" w:firstLine="0"/>
        <w:jc w:val="center"/>
        <w:rPr>
          <w:b/>
          <w:sz w:val="24"/>
        </w:rPr>
      </w:pPr>
      <w:r>
        <w:rPr>
          <w:b/>
          <w:sz w:val="24"/>
        </w:rPr>
        <w:t>DAFTAR 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3"/>
        <w:ind w:left="1308" w:right="121" w:hanging="721"/>
        <w:jc w:val="both"/>
      </w:pPr>
      <w:r>
        <w:rPr/>
        <w:t>Abdul Halim, Bambang Supomo(2010:5).Sistem Akuntansi dan Informasi.edisi 2, jilid .1, Jakarta:Erlangga.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308" w:right="115" w:hanging="721"/>
        <w:jc w:val="both"/>
      </w:pPr>
      <w:r>
        <w:rPr/>
        <w:t>Admin.(2014).”Pengertian Sistem Informasi Akuntansi. Ilmu Akuntansi:Kumpulan Teori Akunatnsi Manajemen, 28 September 2012 diakses dari </w:t>
      </w:r>
      <w:hyperlink r:id="rId5">
        <w:r>
          <w:rPr/>
          <w:t>http:/ / ilmuakuntansi.web.id/ pengertian</w:t>
        </w:r>
      </w:hyperlink>
      <w:r>
        <w:rPr/>
        <w:t> -sistem-informasi- akuntansi, pada tgl 15 Maret 2014.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308" w:right="125" w:hanging="721"/>
        <w:jc w:val="both"/>
      </w:pPr>
      <w:r>
        <w:rPr/>
        <w:t>Arif, Abubakar dan Wibowo.2004.Akuntansi Untuk Bisnis Usaha Kecil dan Menengah. Jakarta: Grasindo.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308" w:right="120" w:hanging="721"/>
        <w:jc w:val="both"/>
      </w:pPr>
      <w:r>
        <w:rPr/>
        <w:t>Hadi Misbakhul.2015.”Analisis Faktor-faktor yang mempengaruhi informasi akuntansi pada UMKM di Kaupaten Sragen”.Skripsi.Universitas Muhamadiyah Sukarta.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308" w:right="123" w:hanging="721"/>
        <w:jc w:val="both"/>
      </w:pPr>
      <w:r>
        <w:rPr/>
        <w:t>Hariyadi.(2013).Faktor-Faktor yang mempengaruhi penggunaan informasi akuntansi pada usaha menengah (UMKM) yang bergerak di bidang jenis uasaha makanan di kota TanjungPinang.Jurnal.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308" w:right="115" w:hanging="721"/>
        <w:jc w:val="both"/>
      </w:pPr>
      <w:r>
        <w:rPr/>
        <w:t>Holmes, Nicholls.(2010:15).Faktor-Faktor yang Mempengaruhi Penggunaan Informasi Akuntansi.Jurnal</w:t>
      </w:r>
    </w:p>
    <w:p>
      <w:pPr>
        <w:pStyle w:val="BodyText"/>
        <w:spacing w:line="636" w:lineRule="exact" w:before="76"/>
        <w:ind w:left="588"/>
      </w:pPr>
      <w:r>
        <w:rPr/>
        <w:t>Isnawan,Ganjar.2012.Akuntansi Praktis Untuk UMKM,Jakarta:Laskar Aksara. Kusumadini, </w:t>
      </w:r>
      <w:r>
        <w:rPr>
          <w:spacing w:val="36"/>
        </w:rPr>
        <w:t> </w:t>
      </w:r>
      <w:r>
        <w:rPr/>
        <w:t>Rosilina. </w:t>
      </w:r>
      <w:r>
        <w:rPr>
          <w:spacing w:val="36"/>
        </w:rPr>
        <w:t> </w:t>
      </w:r>
      <w:r>
        <w:rPr/>
        <w:t>2016. </w:t>
      </w:r>
      <w:r>
        <w:rPr>
          <w:spacing w:val="35"/>
        </w:rPr>
        <w:t> </w:t>
      </w:r>
      <w:r>
        <w:rPr/>
        <w:t>“Analisis </w:t>
      </w:r>
      <w:r>
        <w:rPr>
          <w:spacing w:val="39"/>
        </w:rPr>
        <w:t> </w:t>
      </w:r>
      <w:r>
        <w:rPr/>
        <w:t>Faksstor-faktor </w:t>
      </w:r>
      <w:r>
        <w:rPr>
          <w:spacing w:val="36"/>
        </w:rPr>
        <w:t> </w:t>
      </w:r>
      <w:r>
        <w:rPr/>
        <w:t>Yang </w:t>
      </w:r>
      <w:r>
        <w:rPr>
          <w:spacing w:val="36"/>
        </w:rPr>
        <w:t> </w:t>
      </w:r>
      <w:r>
        <w:rPr/>
        <w:t>Mempengaruhi</w:t>
      </w:r>
    </w:p>
    <w:p>
      <w:pPr>
        <w:pStyle w:val="BodyText"/>
        <w:spacing w:line="201" w:lineRule="exact"/>
        <w:ind w:left="1308"/>
      </w:pPr>
      <w:r>
        <w:rPr/>
        <w:t>Informasi Akuntansi Pada Usaha   Kecil Dan Menengah (Studi kasus</w:t>
      </w:r>
      <w:r>
        <w:rPr>
          <w:spacing w:val="23"/>
        </w:rPr>
        <w:t> </w:t>
      </w:r>
      <w:r>
        <w:rPr/>
        <w:t>Pada</w:t>
      </w:r>
    </w:p>
    <w:p>
      <w:pPr>
        <w:pStyle w:val="BodyText"/>
        <w:ind w:left="1308"/>
      </w:pPr>
      <w:r>
        <w:rPr/>
        <w:t>Usaha Kecil Dan Menengah Bidang Furniture Di Jawa Tengah)”.Skripsi. Universitas Diponegoro.Semarang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588"/>
      </w:pPr>
      <w:r>
        <w:rPr/>
        <w:t>Mulyadi.2013.Sistem Akuntansi.Jakarta:Salemba Empat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308" w:right="124" w:hanging="721"/>
        <w:jc w:val="both"/>
      </w:pPr>
      <w:r>
        <w:rPr/>
        <w:t>Nabawi, Naufar Irfa.2018.”Analisis Faktor-faktor Yang Mempengaruhi Penggunaan Informasi Akuntansi Pada Usaha Mikro Kecil Dan Menengah Di Kota Yogyakarta.Skripsi.Universitas Islam Indonesia.Yogyakarta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308" w:right="123" w:hanging="721"/>
        <w:jc w:val="both"/>
      </w:pPr>
      <w:r>
        <w:rPr/>
        <w:t>Meiliana Koes,Dewi A.Fenyta.2017.”Analisis Informasi Akuntansi Pada Usaha Mikro Kecil Dan Menengah (Studi kasus pada UMKM Pengrajin Batik Keamatan Pandak, Kabupaten Bantul)”.Skripsi.Universitas Sanata Dharma.Yogyakarta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0"/>
        <w:ind w:left="3433" w:right="2966"/>
        <w:jc w:val="center"/>
      </w:pPr>
      <w:r>
        <w:rPr/>
        <w:t>77</w:t>
      </w:r>
    </w:p>
    <w:p>
      <w:pPr>
        <w:spacing w:after="0"/>
        <w:jc w:val="center"/>
        <w:sectPr>
          <w:type w:val="continuous"/>
          <w:pgSz w:w="11910" w:h="16840"/>
          <w:pgMar w:top="1600" w:bottom="280" w:left="1680" w:right="1580"/>
        </w:sectPr>
      </w:pPr>
    </w:p>
    <w:p>
      <w:pPr>
        <w:pStyle w:val="BodyText"/>
        <w:spacing w:before="60"/>
        <w:ind w:right="119"/>
        <w:jc w:val="right"/>
      </w:pPr>
      <w:r>
        <w:rPr/>
        <w:t>78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1308" w:right="117" w:hanging="721"/>
        <w:jc w:val="both"/>
      </w:pPr>
      <w:r>
        <w:rPr/>
        <w:t>Rahmana, Arief. 2008. Usaha Kecil dan Menengah (UKM): Informasi Terdepan tentang Usaha Kecil Menengah.http:/ / infoukm.wordpress.com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588"/>
      </w:pPr>
      <w:r>
        <w:rPr/>
        <w:t>Setiawan Lilis, Diana Anastasia. 2011.”Sistem Informasi Akuntansi”.Andi.</w:t>
      </w:r>
    </w:p>
    <w:p>
      <w:pPr>
        <w:pStyle w:val="BodyText"/>
        <w:ind w:left="1308"/>
      </w:pPr>
      <w:r>
        <w:rPr/>
        <w:t>Yogyakarta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308" w:right="125" w:hanging="721"/>
        <w:jc w:val="both"/>
      </w:pPr>
      <w:r>
        <w:rPr/>
        <w:t>Sitoresmi, Linear Diah.2013.”Faktor-faktor Yang Mempengaruhi Informasi Akuntansi Pada Usaha Kecil dan Menengah (Studi kasus pada KUB SIDO Rukun Semarang)”.Jurnal Akuntansi Fakultas Ekonomi dan Bisnis Universitas Diponogoro.ISSN 2337-3806. Vol.2 No.3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588"/>
      </w:pPr>
      <w:r>
        <w:rPr/>
        <w:t>Sugiyono.2018. “Metode Penelitian: Kualitatif,Kuantitatif dan R&amp;D”.</w:t>
      </w:r>
      <w:r>
        <w:rPr>
          <w:spacing w:val="52"/>
        </w:rPr>
        <w:t> </w:t>
      </w:r>
      <w:r>
        <w:rPr/>
        <w:t>Alfabeta.</w:t>
      </w:r>
    </w:p>
    <w:p>
      <w:pPr>
        <w:pStyle w:val="BodyText"/>
        <w:ind w:left="1308"/>
      </w:pPr>
      <w:r>
        <w:rPr/>
        <w:t>Bandung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308" w:right="121" w:hanging="721"/>
        <w:jc w:val="both"/>
      </w:pPr>
      <w:r>
        <w:rPr/>
        <w:t>Utomo.(2010:10) “Akuntansi UMKM”.Tujuan dan Manfaat Usaha Mikro Kecil dan Menengah (UMKM). Gava Media. Yogyakarta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308" w:right="123" w:hanging="721"/>
        <w:jc w:val="both"/>
      </w:pPr>
      <w:r>
        <w:rPr/>
        <w:t>Wahyudi, N.(2009).Analisis Faktor-Faktor yang Mempengaruhi Penggunaan Informasi Akuntansi Pada Usaha kecil dan Menengah(UMKM).Jurnal.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308" w:right="123" w:hanging="721"/>
        <w:jc w:val="both"/>
      </w:pPr>
      <w:r>
        <w:rPr/>
        <w:t>Warsono, Sony, Endang Murti Sagono, M.Arsandi Ridha, dan Arif Darman. 2010. Akuntansi UMKM Ternyata Mudah Dipahami Dipraktikan. Yogyakarta: Asgard Chapter.Jurnal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588"/>
      </w:pPr>
      <w:r>
        <w:rPr/>
        <w:t>Wijaya David. 2018. “Akuntansi UMKM”. Gava Media. Yogyakarta</w:t>
      </w:r>
    </w:p>
    <w:sectPr>
      <w:pgSz w:w="11910" w:h="16840"/>
      <w:pgMar w:top="64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ilmuakuntansi.web.id/pengertia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2020-03-11T03:48:44Z</dcterms:created>
  <dcterms:modified xsi:type="dcterms:W3CDTF">2020-03-11T03:48:44Z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v3.3.5</vt:lpwstr>
  </property>
  <property fmtid="{D5CDD505-2E9C-101B-9397-08002B2CF9AE}" pid="3" name="LastSaved">
    <vt:filetime>2020-03-11T00:00:00Z</vt:filetime>
  </property>
</Properties>
</file>