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8"/>
        <w:ind w:left="729"/>
      </w:pPr>
      <w:r>
        <w:rPr/>
        <w:t>ANALISIS PENGARUH KEBIJAKAN DIVIDEN TERHADAP NILAI PERUSAHAAN NON BANK YANG TERCATAT PADA INDEKS LQ-45 BURSA EFEK INDONESIA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6"/>
        </w:rPr>
      </w:pPr>
    </w:p>
    <w:p>
      <w:pPr>
        <w:spacing w:before="0"/>
        <w:ind w:left="3490" w:right="3022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INDRIYANI SN</w:t>
      </w:r>
      <w:r>
        <w:rPr>
          <w:b/>
          <w:sz w:val="28"/>
        </w:rPr>
        <w:t> NPM : 153224131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728" w:right="260" w:firstLine="0"/>
        <w:jc w:val="center"/>
        <w:rPr>
          <w:b/>
          <w:sz w:val="28"/>
        </w:rPr>
      </w:pPr>
      <w:hyperlink r:id="rId5">
        <w:r>
          <w:rPr>
            <w:b/>
            <w:sz w:val="28"/>
          </w:rPr>
          <w:t>Indriani97aja@gmail.com</w:t>
        </w:r>
      </w:hyperlink>
    </w:p>
    <w:p>
      <w:pPr>
        <w:pStyle w:val="BodyText"/>
        <w:rPr>
          <w:b/>
          <w:sz w:val="28"/>
        </w:rPr>
      </w:pPr>
    </w:p>
    <w:p>
      <w:pPr>
        <w:spacing w:before="1"/>
        <w:ind w:left="729" w:right="260" w:firstLine="0"/>
        <w:jc w:val="center"/>
        <w:rPr>
          <w:b/>
          <w:sz w:val="24"/>
        </w:rPr>
      </w:pPr>
      <w:r>
        <w:rPr>
          <w:b/>
          <w:sz w:val="24"/>
        </w:rPr>
        <w:t>ABSTRAK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588" w:right="116" w:firstLine="566"/>
        <w:jc w:val="both"/>
      </w:pPr>
      <w:r>
        <w:rPr/>
        <w:t>Penelitian ini bertujuan untuk mengetahui dan menganalisis pengaruh kebijakan dividen yang diproksikan dengan </w:t>
      </w:r>
      <w:r>
        <w:rPr>
          <w:i/>
        </w:rPr>
        <w:t>Dividend Payout Ratio </w:t>
      </w:r>
      <w:r>
        <w:rPr/>
        <w:t>terhadap nilai perusahaan yang diproksikan dengan </w:t>
      </w:r>
      <w:r>
        <w:rPr>
          <w:i/>
        </w:rPr>
        <w:t>Price Book Value </w:t>
      </w:r>
      <w:r>
        <w:rPr/>
        <w:t>non bank yang terdaftar pada indeks LQ-45 Bursa Efek Indonesia Periode 2015-2017. Populasi dalam penelitian ini berjumlah 45 perusahaan dan teknik pengambilan sampel menggunakan teknik </w:t>
      </w:r>
      <w:r>
        <w:rPr>
          <w:i/>
        </w:rPr>
        <w:t>purposive sampling </w:t>
      </w:r>
      <w:r>
        <w:rPr/>
        <w:t>diperoleh 17 sampel perusahaan.</w:t>
      </w:r>
    </w:p>
    <w:p>
      <w:pPr>
        <w:pStyle w:val="BodyText"/>
        <w:spacing w:before="1"/>
        <w:ind w:left="588" w:right="119" w:firstLine="566"/>
        <w:jc w:val="both"/>
      </w:pPr>
      <w:r>
        <w:rPr/>
        <w:t>Metode analisis data yang digunakan dalam penelitian ini adalah metode analisis</w:t>
      </w:r>
      <w:r>
        <w:rPr>
          <w:spacing w:val="-9"/>
        </w:rPr>
        <w:t> </w:t>
      </w:r>
      <w:r>
        <w:rPr/>
        <w:t>yang</w:t>
      </w:r>
      <w:r>
        <w:rPr>
          <w:spacing w:val="-13"/>
        </w:rPr>
        <w:t> </w:t>
      </w:r>
      <w:r>
        <w:rPr/>
        <w:t>bersifat</w:t>
      </w:r>
      <w:r>
        <w:rPr>
          <w:spacing w:val="-11"/>
        </w:rPr>
        <w:t> </w:t>
      </w:r>
      <w:r>
        <w:rPr/>
        <w:t>kuantitatif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dipergunakan</w:t>
      </w:r>
      <w:r>
        <w:rPr>
          <w:spacing w:val="-11"/>
        </w:rPr>
        <w:t> </w:t>
      </w:r>
      <w:r>
        <w:rPr/>
        <w:t>untuk</w:t>
      </w:r>
      <w:r>
        <w:rPr>
          <w:spacing w:val="-11"/>
        </w:rPr>
        <w:t> </w:t>
      </w:r>
      <w:r>
        <w:rPr/>
        <w:t>meneliti</w:t>
      </w:r>
      <w:r>
        <w:rPr>
          <w:spacing w:val="-11"/>
        </w:rPr>
        <w:t> </w:t>
      </w:r>
      <w:r>
        <w:rPr/>
        <w:t>objek</w:t>
      </w:r>
      <w:r>
        <w:rPr>
          <w:spacing w:val="-12"/>
        </w:rPr>
        <w:t> </w:t>
      </w:r>
      <w:r>
        <w:rPr/>
        <w:t>penelitian yang menekankan pada hubungan kausal. Teknik pengolahan data dilakukan dengan analisis regresi sederhana dengnan bantuan </w:t>
      </w:r>
      <w:r>
        <w:rPr>
          <w:i/>
        </w:rPr>
        <w:t>software </w:t>
      </w:r>
      <w:r>
        <w:rPr/>
        <w:t>SPSS versi 24. Hasil dari penelitian ini yaitu nilai signifikansi diperoleh sebesar 0,002 lebih kecil dari 0,05 atau t hitung 3,280 lebih besar dari t tabel 2,131, sehingga tidak</w:t>
      </w:r>
      <w:r>
        <w:rPr>
          <w:spacing w:val="38"/>
        </w:rPr>
        <w:t> </w:t>
      </w:r>
      <w:r>
        <w:rPr/>
        <w:t>dapat menerima Ho yang berarti variabel kebijakan dividen mempunyai pengaruh yang signifikan terhadap nilai</w:t>
      </w:r>
      <w:r>
        <w:rPr>
          <w:spacing w:val="1"/>
        </w:rPr>
        <w:t> </w:t>
      </w:r>
      <w:r>
        <w:rPr/>
        <w:t>perusahaan.</w:t>
      </w:r>
    </w:p>
    <w:p>
      <w:pPr>
        <w:pStyle w:val="BodyText"/>
        <w:ind w:left="588" w:right="123" w:firstLine="566"/>
        <w:jc w:val="both"/>
      </w:pPr>
      <w:r>
        <w:rPr/>
        <w:t>Berdasarkan</w:t>
      </w:r>
      <w:r>
        <w:rPr>
          <w:spacing w:val="-12"/>
        </w:rPr>
        <w:t> </w:t>
      </w:r>
      <w:r>
        <w:rPr/>
        <w:t>hasil</w:t>
      </w:r>
      <w:r>
        <w:rPr>
          <w:spacing w:val="-11"/>
        </w:rPr>
        <w:t> </w:t>
      </w:r>
      <w:r>
        <w:rPr/>
        <w:t>analisis</w:t>
      </w:r>
      <w:r>
        <w:rPr>
          <w:spacing w:val="-9"/>
        </w:rPr>
        <w:t> </w:t>
      </w:r>
      <w:r>
        <w:rPr/>
        <w:t>yang</w:t>
      </w:r>
      <w:r>
        <w:rPr>
          <w:spacing w:val="-11"/>
        </w:rPr>
        <w:t> </w:t>
      </w:r>
      <w:r>
        <w:rPr/>
        <w:t>dilakukan,</w:t>
      </w:r>
      <w:r>
        <w:rPr>
          <w:spacing w:val="-12"/>
        </w:rPr>
        <w:t> </w:t>
      </w:r>
      <w:r>
        <w:rPr/>
        <w:t>adapun</w:t>
      </w:r>
      <w:r>
        <w:rPr>
          <w:spacing w:val="-10"/>
        </w:rPr>
        <w:t> </w:t>
      </w:r>
      <w:r>
        <w:rPr/>
        <w:t>kesimpulan</w:t>
      </w:r>
      <w:r>
        <w:rPr>
          <w:spacing w:val="-12"/>
        </w:rPr>
        <w:t> </w:t>
      </w:r>
      <w:r>
        <w:rPr/>
        <w:t>dari</w:t>
      </w:r>
      <w:r>
        <w:rPr>
          <w:spacing w:val="-12"/>
        </w:rPr>
        <w:t> </w:t>
      </w:r>
      <w:r>
        <w:rPr/>
        <w:t>penelitian ini yaitu kebijakan dividen berpengaruh signifikan terhadap nilai perusahaan pada perusahaan non yang tercatat pada indeks LQ-45 Bursa Efek Indonesia.</w:t>
      </w:r>
    </w:p>
    <w:p>
      <w:pPr>
        <w:pStyle w:val="BodyText"/>
        <w:rPr>
          <w:sz w:val="26"/>
        </w:rPr>
      </w:pPr>
    </w:p>
    <w:p>
      <w:pPr>
        <w:spacing w:line="242" w:lineRule="auto" w:before="215"/>
        <w:ind w:left="588" w:right="115" w:firstLine="0"/>
        <w:jc w:val="left"/>
        <w:rPr>
          <w:b/>
          <w:sz w:val="24"/>
        </w:rPr>
      </w:pPr>
      <w:r>
        <w:rPr>
          <w:b/>
          <w:sz w:val="24"/>
        </w:rPr>
        <w:t>Kata kuci: </w:t>
      </w:r>
      <w:r>
        <w:rPr>
          <w:b/>
          <w:i/>
          <w:sz w:val="24"/>
        </w:rPr>
        <w:t>Dividend Payout Ratio, Price Book Value, </w:t>
      </w:r>
      <w:r>
        <w:rPr>
          <w:b/>
          <w:sz w:val="24"/>
        </w:rPr>
        <w:t>Kebijakan Dividen, Nilai Perusahaan.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726" w:right="260"/>
        <w:jc w:val="center"/>
      </w:pPr>
      <w:r>
        <w:rPr/>
        <w:t>iv</w:t>
      </w:r>
    </w:p>
    <w:sectPr>
      <w:type w:val="continuous"/>
      <w:pgSz w:w="11910" w:h="16840"/>
      <w:pgMar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styleId="Heading1" w:type="paragraph">
    <w:name w:val="Heading 1"/>
    <w:basedOn w:val="Normal"/>
    <w:uiPriority w:val="1"/>
    <w:qFormat/>
    <w:pPr>
      <w:ind w:left="728" w:right="26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d" w:eastAsia="id" w:bidi="id"/>
    </w:rPr>
  </w:style>
  <w:style w:styleId="ListParagraph" w:type="paragraph">
    <w:name w:val="List Paragraph"/>
    <w:basedOn w:val="Normal"/>
    <w:uiPriority w:val="1"/>
    <w:qFormat/>
    <w:pPr/>
    <w:rPr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driani97aja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THECELLS</dc:creator>
  <dcterms:created xsi:type="dcterms:W3CDTF">2020-03-11T07:06:29Z</dcterms:created>
  <dcterms:modified xsi:type="dcterms:W3CDTF">2020-03-11T07:06:29Z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PDFsam Basic v3.3.5</vt:lpwstr>
  </property>
  <property fmtid="{D5CDD505-2E9C-101B-9397-08002B2CF9AE}" pid="4" name="LastSaved">
    <vt:filetime>2020-03-11T00:00:00Z</vt:filetime>
  </property>
</Properties>
</file>