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E0" w:rsidRPr="00DA1A2F" w:rsidRDefault="00E32AE0" w:rsidP="00E32AE0">
      <w:pPr>
        <w:tabs>
          <w:tab w:val="left" w:pos="851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A2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Candra, dkk. 2016. </w:t>
      </w:r>
      <w:r w:rsidRPr="001771F9">
        <w:rPr>
          <w:rFonts w:ascii="Times New Roman" w:hAnsi="Times New Roman" w:cs="Times New Roman"/>
          <w:i/>
          <w:sz w:val="24"/>
          <w:szCs w:val="24"/>
        </w:rPr>
        <w:t>“FINON (Finance For Non Finance) Manjemen Keuangan Untuk Non Keuangan”</w:t>
      </w:r>
      <w:r>
        <w:rPr>
          <w:rFonts w:ascii="Times New Roman" w:hAnsi="Times New Roman" w:cs="Times New Roman"/>
          <w:sz w:val="24"/>
          <w:szCs w:val="24"/>
        </w:rPr>
        <w:t>. Jakarta : PT. Raja Grafindo Persada.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Dahlan,Siamat. 2008. “</w:t>
      </w:r>
      <w:r w:rsidRPr="00E440C1">
        <w:rPr>
          <w:rFonts w:ascii="Times New Roman" w:hAnsi="Times New Roman" w:cs="Times New Roman"/>
          <w:i/>
          <w:sz w:val="24"/>
          <w:szCs w:val="24"/>
        </w:rPr>
        <w:t>Manajemen Lembaga Keuangan</w:t>
      </w:r>
      <w:r>
        <w:rPr>
          <w:rFonts w:ascii="Times New Roman" w:hAnsi="Times New Roman" w:cs="Times New Roman"/>
          <w:sz w:val="24"/>
          <w:szCs w:val="24"/>
        </w:rPr>
        <w:t>”. Edisi Keempat. Jakarta : FE UI.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Fachruddin. 2009. “</w:t>
      </w:r>
      <w:r w:rsidRPr="00E440C1">
        <w:rPr>
          <w:rFonts w:ascii="Times New Roman" w:hAnsi="Times New Roman" w:cs="Times New Roman"/>
          <w:i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>”. Malang.</w:t>
      </w:r>
    </w:p>
    <w:p w:rsidR="00E32AE0" w:rsidRPr="00DA1A2F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Harahap, Sofyan Syafri. 2015. “</w:t>
      </w:r>
      <w:r w:rsidRPr="001B3529">
        <w:rPr>
          <w:rFonts w:ascii="Times New Roman" w:hAnsi="Times New Roman" w:cs="Times New Roman"/>
          <w:i/>
          <w:sz w:val="24"/>
          <w:szCs w:val="24"/>
        </w:rPr>
        <w:t>Analisis Kritis Atas Laporan Keuangan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Jakarta : RajaGrafindo Persada.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Hasibuan,Melayu. 2010. “</w:t>
      </w:r>
      <w:r w:rsidRPr="00E440C1">
        <w:rPr>
          <w:rFonts w:ascii="Times New Roman" w:hAnsi="Times New Roman" w:cs="Times New Roman"/>
          <w:i/>
          <w:sz w:val="24"/>
          <w:szCs w:val="24"/>
        </w:rPr>
        <w:t>Dasar-dasar Perbankan</w:t>
      </w:r>
      <w:r>
        <w:rPr>
          <w:rFonts w:ascii="Times New Roman" w:hAnsi="Times New Roman" w:cs="Times New Roman"/>
          <w:sz w:val="24"/>
          <w:szCs w:val="24"/>
        </w:rPr>
        <w:t>”. Cetakan Kesebelas. Jakarta : PT Bumi Aksara.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Horne, dkk. 2013. “</w:t>
      </w:r>
      <w:r w:rsidRPr="001B3529">
        <w:rPr>
          <w:rFonts w:ascii="Times New Roman" w:hAnsi="Times New Roman" w:cs="Times New Roman"/>
          <w:i/>
          <w:sz w:val="24"/>
          <w:szCs w:val="24"/>
        </w:rPr>
        <w:t>Prinsip-Prinsip Manajemen Keuangan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Edisi Indonesia. Jakarta : Penerbit Salemba Empat.</w:t>
      </w:r>
    </w:p>
    <w:p w:rsidR="00E32AE0" w:rsidRPr="00DA1A2F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Iskandar,</w:t>
      </w:r>
      <w:r w:rsidRPr="00DA1A2F">
        <w:rPr>
          <w:rFonts w:ascii="Times New Roman" w:hAnsi="Times New Roman" w:cs="Times New Roman"/>
          <w:sz w:val="24"/>
          <w:szCs w:val="24"/>
        </w:rPr>
        <w:t>Syamsu. 2013. “</w:t>
      </w:r>
      <w:r w:rsidRPr="00E440C1">
        <w:rPr>
          <w:rFonts w:ascii="Times New Roman" w:hAnsi="Times New Roman" w:cs="Times New Roman"/>
          <w:i/>
          <w:sz w:val="24"/>
          <w:szCs w:val="24"/>
        </w:rPr>
        <w:t>Bank dan Lembaga Keuangan Lainnya</w:t>
      </w:r>
      <w:r>
        <w:rPr>
          <w:rFonts w:ascii="Times New Roman" w:hAnsi="Times New Roman" w:cs="Times New Roman"/>
          <w:sz w:val="24"/>
          <w:szCs w:val="24"/>
        </w:rPr>
        <w:t>”. Jakarta : IN Media.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DA1A2F">
        <w:rPr>
          <w:rFonts w:ascii="Times New Roman" w:hAnsi="Times New Roman" w:cs="Times New Roman"/>
          <w:sz w:val="24"/>
          <w:szCs w:val="24"/>
        </w:rPr>
        <w:t>Ismail. 2010. “</w:t>
      </w:r>
      <w:r w:rsidRPr="00E440C1">
        <w:rPr>
          <w:rFonts w:ascii="Times New Roman" w:hAnsi="Times New Roman" w:cs="Times New Roman"/>
          <w:i/>
          <w:sz w:val="24"/>
          <w:szCs w:val="24"/>
        </w:rPr>
        <w:t>Akuntansi Bank Teori dan Aplikasi Dalam Rupiah</w:t>
      </w:r>
      <w:r w:rsidRPr="00DA1A2F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Cetakan Ke-4. Jakarta : Kencana.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Karimah, Dewi. 2017. “</w:t>
      </w:r>
      <w:r w:rsidRPr="001B3529">
        <w:rPr>
          <w:rFonts w:ascii="Times New Roman" w:hAnsi="Times New Roman" w:cs="Times New Roman"/>
          <w:i/>
          <w:sz w:val="24"/>
          <w:szCs w:val="24"/>
        </w:rPr>
        <w:t>Analisis Pengaruh Loan To Deposit Ratio dan Beban Operasional Pendapatan Operasional Terhadap Profitabilitas Bank Pembangunan Derah Pulau Kalimantan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Skripsi : Universitas Muhammadiyah Malang.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DA1A2F">
        <w:rPr>
          <w:rFonts w:ascii="Times New Roman" w:hAnsi="Times New Roman" w:cs="Times New Roman"/>
          <w:sz w:val="24"/>
          <w:szCs w:val="24"/>
        </w:rPr>
        <w:t xml:space="preserve">Kasmir. </w:t>
      </w:r>
      <w:r>
        <w:rPr>
          <w:rFonts w:ascii="Times New Roman" w:hAnsi="Times New Roman" w:cs="Times New Roman"/>
          <w:sz w:val="24"/>
          <w:szCs w:val="24"/>
        </w:rPr>
        <w:t>2010. “</w:t>
      </w:r>
      <w:r w:rsidRPr="00E440C1">
        <w:rPr>
          <w:rFonts w:ascii="Times New Roman" w:hAnsi="Times New Roman" w:cs="Times New Roman"/>
          <w:i/>
          <w:sz w:val="24"/>
          <w:szCs w:val="24"/>
        </w:rPr>
        <w:t>Pemasaran Bank</w:t>
      </w:r>
      <w:r>
        <w:rPr>
          <w:rFonts w:ascii="Times New Roman" w:hAnsi="Times New Roman" w:cs="Times New Roman"/>
          <w:sz w:val="24"/>
          <w:szCs w:val="24"/>
        </w:rPr>
        <w:t>”. Jakarta : Kencana.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Kasmir. 2011. “</w:t>
      </w:r>
      <w:r w:rsidRPr="003B4CF3">
        <w:rPr>
          <w:rFonts w:ascii="Times New Roman" w:hAnsi="Times New Roman" w:cs="Times New Roman"/>
          <w:i/>
          <w:sz w:val="24"/>
          <w:szCs w:val="24"/>
        </w:rPr>
        <w:t>Bank dan Lembaga Keuangan Lainnya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Edisi Revisi 11. Jakarta : Rajawali Pers.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2013. </w:t>
      </w:r>
      <w:r w:rsidRPr="006A35E4">
        <w:rPr>
          <w:rFonts w:ascii="Times New Roman" w:hAnsi="Times New Roman" w:cs="Times New Roman"/>
          <w:i/>
          <w:sz w:val="24"/>
          <w:szCs w:val="24"/>
        </w:rPr>
        <w:t>“Analisis Laporan Keuangan”</w:t>
      </w:r>
      <w:r>
        <w:rPr>
          <w:rFonts w:ascii="Times New Roman" w:hAnsi="Times New Roman" w:cs="Times New Roman"/>
          <w:sz w:val="24"/>
          <w:szCs w:val="24"/>
        </w:rPr>
        <w:t>. Jakarta : Rajawali Pers.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Lukman,Dendawijaya. 2009. “</w:t>
      </w:r>
      <w:r w:rsidRPr="00E440C1">
        <w:rPr>
          <w:rFonts w:ascii="Times New Roman" w:hAnsi="Times New Roman" w:cs="Times New Roman"/>
          <w:i/>
          <w:sz w:val="24"/>
          <w:szCs w:val="24"/>
        </w:rPr>
        <w:t>Manajemen Perbankan</w:t>
      </w:r>
      <w:r>
        <w:rPr>
          <w:rFonts w:ascii="Times New Roman" w:hAnsi="Times New Roman" w:cs="Times New Roman"/>
          <w:sz w:val="24"/>
          <w:szCs w:val="24"/>
        </w:rPr>
        <w:t>”. Cetakan Ketiga. Jakarta : Ghalia Indonesia.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  <w:sectPr w:rsidR="00E32AE0" w:rsidSect="00E32AE0">
          <w:headerReference w:type="default" r:id="rId5"/>
          <w:footerReference w:type="default" r:id="rId6"/>
          <w:pgSz w:w="11906" w:h="16838" w:code="9"/>
          <w:pgMar w:top="2268" w:right="1701" w:bottom="1701" w:left="2268" w:header="709" w:footer="709" w:gutter="0"/>
          <w:pgNumType w:start="77"/>
          <w:cols w:space="708"/>
          <w:docGrid w:linePitch="360"/>
        </w:sectPr>
      </w:pP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Maulidina, Akmal. 2012. “</w:t>
      </w:r>
      <w:r w:rsidRPr="00D607F0">
        <w:rPr>
          <w:rFonts w:ascii="Times New Roman" w:hAnsi="Times New Roman" w:cs="Times New Roman"/>
          <w:i/>
          <w:sz w:val="24"/>
          <w:szCs w:val="24"/>
        </w:rPr>
        <w:t>Analisis pengaruh ROA, LDR, dan BOPO terhadap pertumbuhan laba pada PT. Bank Nusantara Parahyangan Tbk (Bank BNP)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Skripsi Program S1 Akuntansi. Jakarta : Universitas Marcubuana.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Pompong B. Setiadi. 2010. “</w:t>
      </w:r>
      <w:r w:rsidRPr="00680931">
        <w:rPr>
          <w:rFonts w:ascii="Times New Roman" w:hAnsi="Times New Roman" w:cs="Times New Roman"/>
          <w:i/>
          <w:sz w:val="24"/>
          <w:szCs w:val="24"/>
        </w:rPr>
        <w:t>Analisis Hubungan Spread Of Interest Rate, Fee Based Income, dan Loan To Deposit Ratio dengan ROA Pada Perbankan di Jawa Timur</w:t>
      </w:r>
      <w:r w:rsidRPr="00680931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Jurnal Mitra Ekonomi dan Manajemen Bisnis, Vol. 1, No. 1 2010.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Riyadi, Slamet. 2008. “</w:t>
      </w:r>
      <w:r w:rsidRPr="003B4CF3">
        <w:rPr>
          <w:rFonts w:ascii="Times New Roman" w:hAnsi="Times New Roman" w:cs="Times New Roman"/>
          <w:i/>
          <w:sz w:val="24"/>
          <w:szCs w:val="24"/>
        </w:rPr>
        <w:t>Banking Assets and Liability Management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Edisi Ketiga. Jakarta : Penerbit FE UI.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Riyanto, Bambang. 2010. “</w:t>
      </w:r>
      <w:r w:rsidRPr="003B4CF3">
        <w:rPr>
          <w:rFonts w:ascii="Times New Roman" w:hAnsi="Times New Roman" w:cs="Times New Roman"/>
          <w:i/>
          <w:sz w:val="24"/>
          <w:szCs w:val="24"/>
        </w:rPr>
        <w:t>Dasar-Dasar Pembelanjaan Perusahaan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Yogyakarta : Edisi Keempat BPFE.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Rivai,Veithzal. 2012. “</w:t>
      </w:r>
      <w:r w:rsidRPr="000873EC">
        <w:rPr>
          <w:rFonts w:ascii="Times New Roman" w:hAnsi="Times New Roman" w:cs="Times New Roman"/>
          <w:i/>
          <w:sz w:val="24"/>
          <w:szCs w:val="24"/>
        </w:rPr>
        <w:t xml:space="preserve">Comercial Bank Management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40C1">
        <w:rPr>
          <w:rFonts w:ascii="Times New Roman" w:hAnsi="Times New Roman" w:cs="Times New Roman"/>
          <w:i/>
          <w:sz w:val="24"/>
          <w:szCs w:val="24"/>
        </w:rPr>
        <w:t>Manajemen Perbankan Dari Teori Ke Prakt</w:t>
      </w:r>
      <w:bookmarkStart w:id="0" w:name="_GoBack"/>
      <w:bookmarkEnd w:id="0"/>
      <w:r w:rsidRPr="00E440C1">
        <w:rPr>
          <w:rFonts w:ascii="Times New Roman" w:hAnsi="Times New Roman" w:cs="Times New Roman"/>
          <w:i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>”. Edisi Pertama. Cetakan Kedua. Jakarta : PT Rajawali Pers.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2013</w:t>
      </w:r>
      <w:r w:rsidRPr="00DA1A2F">
        <w:rPr>
          <w:rFonts w:ascii="Times New Roman" w:hAnsi="Times New Roman" w:cs="Times New Roman"/>
          <w:sz w:val="24"/>
          <w:szCs w:val="24"/>
        </w:rPr>
        <w:t>. “</w:t>
      </w:r>
      <w:r w:rsidRPr="00E440C1">
        <w:rPr>
          <w:rFonts w:ascii="Times New Roman" w:hAnsi="Times New Roman" w:cs="Times New Roman"/>
          <w:i/>
          <w:sz w:val="24"/>
          <w:szCs w:val="24"/>
        </w:rPr>
        <w:t>Metode Penelitian Kuantitatif, Kualitatif, dan R &amp; D</w:t>
      </w:r>
      <w:r>
        <w:rPr>
          <w:rFonts w:ascii="Times New Roman" w:hAnsi="Times New Roman" w:cs="Times New Roman"/>
          <w:sz w:val="24"/>
          <w:szCs w:val="24"/>
        </w:rPr>
        <w:t>”. Bandung : Alfabeta.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Sawendra, Wayan. 2015. “</w:t>
      </w:r>
      <w:r w:rsidRPr="005813AA">
        <w:rPr>
          <w:rFonts w:ascii="Times New Roman" w:hAnsi="Times New Roman" w:cs="Times New Roman"/>
          <w:i/>
          <w:sz w:val="24"/>
          <w:szCs w:val="24"/>
        </w:rPr>
        <w:t>Pengaruh Kredit yang Disalurkan dan Biaya Operasional Terhadap Laba Lembaga Perkreditan Desa (LPD) Dikecamatan Kerambitan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Jurnal : Universitas Pendidikan Ganesha Singaraja, Indonesia.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Sudana, I Made. 2011. “</w:t>
      </w:r>
      <w:r w:rsidRPr="003B4CF3">
        <w:rPr>
          <w:rFonts w:ascii="Times New Roman" w:hAnsi="Times New Roman" w:cs="Times New Roman"/>
          <w:i/>
          <w:sz w:val="24"/>
          <w:szCs w:val="24"/>
        </w:rPr>
        <w:t>Manajemen Keuangan Perusahaan Teori dan Praktik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E32AE0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Edaran Bank Indonesia No. 6/23/DPNP tanggal 31 mei 2004. Jakarta.</w:t>
      </w:r>
    </w:p>
    <w:p w:rsidR="00E32AE0" w:rsidRPr="005813AA" w:rsidRDefault="00E32AE0" w:rsidP="00E32AE0">
      <w:pPr>
        <w:tabs>
          <w:tab w:val="left" w:pos="680"/>
        </w:tabs>
        <w:spacing w:after="36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5813AA">
        <w:rPr>
          <w:rFonts w:ascii="Times New Roman" w:hAnsi="Times New Roman" w:cs="Times New Roman"/>
          <w:sz w:val="24"/>
          <w:szCs w:val="24"/>
        </w:rPr>
        <w:t xml:space="preserve">Tahir,muh. 2011.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813AA">
        <w:rPr>
          <w:rFonts w:ascii="Times New Roman" w:hAnsi="Times New Roman" w:cs="Times New Roman"/>
          <w:i/>
          <w:iCs/>
          <w:sz w:val="24"/>
          <w:szCs w:val="24"/>
        </w:rPr>
        <w:t>Pengantar Metodologi Penelitian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81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813AA">
        <w:rPr>
          <w:rFonts w:ascii="Times New Roman" w:hAnsi="Times New Roman" w:cs="Times New Roman"/>
          <w:sz w:val="24"/>
          <w:szCs w:val="24"/>
        </w:rPr>
        <w:t>Universitas: Muhammadiyah Makasar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AE0" w:rsidRPr="005813AA" w:rsidRDefault="00E32AE0" w:rsidP="00E32AE0">
      <w:pPr>
        <w:tabs>
          <w:tab w:val="left" w:pos="709"/>
        </w:tabs>
        <w:spacing w:before="24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Wahyuni. 2012. “</w:t>
      </w:r>
      <w:r w:rsidRPr="005F2F1C">
        <w:rPr>
          <w:rFonts w:ascii="Times New Roman" w:hAnsi="Times New Roman" w:cs="Times New Roman"/>
          <w:i/>
          <w:sz w:val="24"/>
          <w:szCs w:val="24"/>
        </w:rPr>
        <w:t>Analisis Pengaruh Kinerja Keuangan Bank Terhadap Pertumbuhan Laba (Studi Pada Bank Swasta Devisa di Indonesia Periode 2006-2010)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F2F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F2F1C">
        <w:rPr>
          <w:rFonts w:ascii="Times New Roman" w:hAnsi="Times New Roman" w:cs="Times New Roman"/>
          <w:sz w:val="24"/>
          <w:szCs w:val="24"/>
        </w:rPr>
        <w:t>Skripsi Program SI Manajemen. Makassar. Universitas Hasanuddin.</w:t>
      </w:r>
    </w:p>
    <w:p w:rsidR="00E32AE0" w:rsidRPr="00947087" w:rsidRDefault="00E32AE0" w:rsidP="00E32AE0">
      <w:pPr>
        <w:tabs>
          <w:tab w:val="left" w:pos="426"/>
          <w:tab w:val="left" w:pos="680"/>
          <w:tab w:val="left" w:pos="1276"/>
        </w:tabs>
        <w:spacing w:before="2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8437C">
          <w:rPr>
            <w:rStyle w:val="Hyperlink"/>
            <w:rFonts w:ascii="Times New Roman" w:hAnsi="Times New Roman" w:cs="Times New Roman"/>
            <w:sz w:val="24"/>
            <w:szCs w:val="24"/>
          </w:rPr>
          <w:t>www.banksumut.com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juni 2019</w:t>
      </w:r>
    </w:p>
    <w:p w:rsidR="009A5BD1" w:rsidRDefault="009A5BD1"/>
    <w:sectPr w:rsidR="009A5BD1" w:rsidSect="00E32AE0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0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D03" w:rsidRDefault="00E32AE0">
        <w:pPr>
          <w:pStyle w:val="Footer"/>
          <w:jc w:val="center"/>
        </w:pPr>
        <w:r>
          <w:t>77</w:t>
        </w:r>
      </w:p>
    </w:sdtContent>
  </w:sdt>
  <w:p w:rsidR="00681D03" w:rsidRDefault="00E32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03" w:rsidRDefault="00E32AE0">
    <w:pPr>
      <w:pStyle w:val="Footer"/>
      <w:jc w:val="center"/>
    </w:pPr>
  </w:p>
  <w:p w:rsidR="00681D03" w:rsidRDefault="00E32AE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03" w:rsidRDefault="00E32AE0">
    <w:pPr>
      <w:pStyle w:val="Header"/>
      <w:jc w:val="right"/>
    </w:pPr>
  </w:p>
  <w:p w:rsidR="00681D03" w:rsidRDefault="00E32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03" w:rsidRDefault="00E32AE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681D03" w:rsidRDefault="00E32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E0"/>
    <w:rsid w:val="003F20F9"/>
    <w:rsid w:val="009A5BD1"/>
    <w:rsid w:val="00E3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E0"/>
    <w:pPr>
      <w:spacing w:line="480" w:lineRule="auto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A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E0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2A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E0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iPriority w:val="99"/>
    <w:unhideWhenUsed/>
    <w:rsid w:val="00E3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E0"/>
    <w:pPr>
      <w:spacing w:line="480" w:lineRule="auto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A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E0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2A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E0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iPriority w:val="99"/>
    <w:unhideWhenUsed/>
    <w:rsid w:val="00E3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anksum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2020-03-18T04:00:00Z</dcterms:created>
  <dcterms:modified xsi:type="dcterms:W3CDTF">2020-03-18T04:00:00Z</dcterms:modified>
</cp:coreProperties>
</file>