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E7" w:rsidRDefault="001418E7" w:rsidP="001418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ANALISIS PENYALURAN KREDIT DAN BEBAN OPERASIONAL PENDAPATAN OPERASIONAL (BOPO) TERHADAP</w:t>
      </w:r>
    </w:p>
    <w:p w:rsidR="001418E7" w:rsidRDefault="001418E7" w:rsidP="001418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PROFITABILITAS PADA BANK SUMUT</w:t>
      </w:r>
    </w:p>
    <w:p w:rsidR="001418E7" w:rsidRDefault="001418E7" w:rsidP="001418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KANTOR CABANG MEDAN</w:t>
      </w:r>
    </w:p>
    <w:p w:rsidR="001418E7" w:rsidRDefault="001418E7" w:rsidP="001418E7">
      <w:pPr>
        <w:spacing w:line="360" w:lineRule="auto"/>
        <w:rPr>
          <w:rFonts w:ascii="Times New Roman" w:hAnsi="Times New Roman" w:cs="Times New Roman"/>
          <w:b/>
          <w:sz w:val="24"/>
          <w:szCs w:val="24"/>
        </w:rPr>
      </w:pPr>
    </w:p>
    <w:p w:rsidR="001418E7" w:rsidRDefault="001418E7" w:rsidP="001418E7">
      <w:pPr>
        <w:spacing w:line="360" w:lineRule="auto"/>
        <w:rPr>
          <w:rFonts w:ascii="Times New Roman" w:hAnsi="Times New Roman" w:cs="Times New Roman"/>
          <w:b/>
          <w:sz w:val="24"/>
          <w:szCs w:val="24"/>
        </w:rPr>
      </w:pPr>
    </w:p>
    <w:p w:rsidR="001418E7" w:rsidRDefault="001418E7" w:rsidP="001418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SRI HANDAYANI</w:t>
      </w:r>
    </w:p>
    <w:p w:rsidR="001418E7" w:rsidRDefault="001418E7" w:rsidP="001418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NPM. 153224138</w:t>
      </w:r>
    </w:p>
    <w:p w:rsidR="001418E7" w:rsidRDefault="001418E7" w:rsidP="001418E7">
      <w:pPr>
        <w:spacing w:line="240" w:lineRule="auto"/>
        <w:jc w:val="center"/>
        <w:rPr>
          <w:rFonts w:ascii="Times New Roman" w:hAnsi="Times New Roman" w:cs="Times New Roman"/>
          <w:b/>
          <w:sz w:val="24"/>
          <w:szCs w:val="24"/>
        </w:rPr>
      </w:pPr>
      <w:hyperlink r:id="rId5" w:history="1">
        <w:r w:rsidRPr="00E813B6">
          <w:rPr>
            <w:rStyle w:val="Hyperlink"/>
            <w:rFonts w:ascii="Times New Roman" w:hAnsi="Times New Roman" w:cs="Times New Roman"/>
            <w:b/>
            <w:sz w:val="24"/>
            <w:szCs w:val="24"/>
          </w:rPr>
          <w:t>Srih15181@gmail.com</w:t>
        </w:r>
      </w:hyperlink>
    </w:p>
    <w:p w:rsidR="001418E7" w:rsidRDefault="001418E7" w:rsidP="001418E7">
      <w:pPr>
        <w:spacing w:line="240" w:lineRule="auto"/>
        <w:jc w:val="center"/>
        <w:rPr>
          <w:rFonts w:ascii="Times New Roman" w:hAnsi="Times New Roman" w:cs="Times New Roman"/>
          <w:b/>
          <w:sz w:val="24"/>
          <w:szCs w:val="24"/>
        </w:rPr>
      </w:pPr>
    </w:p>
    <w:p w:rsidR="001418E7" w:rsidRDefault="001418E7" w:rsidP="001418E7">
      <w:pPr>
        <w:spacing w:line="240" w:lineRule="auto"/>
        <w:jc w:val="center"/>
        <w:rPr>
          <w:rFonts w:ascii="Times New Roman" w:hAnsi="Times New Roman" w:cs="Times New Roman"/>
          <w:b/>
          <w:sz w:val="24"/>
          <w:szCs w:val="24"/>
        </w:rPr>
      </w:pPr>
    </w:p>
    <w:p w:rsidR="001418E7" w:rsidRDefault="001418E7" w:rsidP="001418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418E7" w:rsidRDefault="001418E7" w:rsidP="001418E7">
      <w:pPr>
        <w:pStyle w:val="Default"/>
        <w:spacing w:line="480" w:lineRule="auto"/>
      </w:pPr>
    </w:p>
    <w:p w:rsidR="001418E7" w:rsidRDefault="001418E7" w:rsidP="001418E7">
      <w:pPr>
        <w:pStyle w:val="Default"/>
        <w:jc w:val="both"/>
      </w:pPr>
      <w:r w:rsidRPr="000C743B">
        <w:t xml:space="preserve">Profitabilitas merupakan rasio untuk menilai kemampuan perusahaan memperoleh laba </w:t>
      </w:r>
      <w:r>
        <w:t>atau berusaha meningkatkan laba.</w:t>
      </w:r>
      <w:r w:rsidRPr="000C743B">
        <w:t xml:space="preserve"> Penelitian ini bert</w:t>
      </w:r>
      <w:r>
        <w:t xml:space="preserve">ujuan untuk mengetahui pengaruh </w:t>
      </w:r>
      <w:r w:rsidRPr="000C743B">
        <w:t xml:space="preserve">penyaluran kredit </w:t>
      </w:r>
      <w:r>
        <w:t>dan beban operasional pendapatan operasional (BOPO) terhadap</w:t>
      </w:r>
      <w:r w:rsidRPr="000C743B">
        <w:t xml:space="preserve"> pro</w:t>
      </w:r>
      <w:r>
        <w:t xml:space="preserve">fitabilitas pada Bank Sumut Kantor Cabang Medan. Sampel yang digunakan dalam penelitian ini adalah laporan keuangan pertriwulan tahun 2011 – 2018. Metode yang digunakan adalah metode kuantitatif dan teknik analisis yang digunakan adalah dengan melakukan uji asumsi klasik yang meliputi uji normalitas, uji autokorelasi, uji multikolineritas, dan uji heteroskedastisitas. Selama periode pengamatan menunjukkan bahwa data penelitian terdistribusi normal. Berdasarkan uji autokorelasi, uji multikolineritas, dan uji heteroskedastisitas tidak ditemukan variabel yang menyimpang dari asumsi klasik, hal ini menunjukkan bahwa data yang tersedia telah memenuhi syarat untuk menggunakan  model persamaan regresi linier berganda. Uji hipotesis </w:t>
      </w:r>
      <w:r w:rsidRPr="000C743B">
        <w:t>menggunakan analisis regresi linear berganda</w:t>
      </w:r>
      <w:r>
        <w:t>, uji F, uji t, dan uji koefisien determinasi</w:t>
      </w:r>
      <w:r w:rsidRPr="000C743B">
        <w:t xml:space="preserve">. Hasil penelitian menunjukkan bahwa </w:t>
      </w:r>
      <w:r>
        <w:t>rasio</w:t>
      </w:r>
      <w:r w:rsidRPr="000C743B">
        <w:t>penyaluran kredit</w:t>
      </w:r>
      <w:r>
        <w:t xml:space="preserve"> (X</w:t>
      </w:r>
      <w:r w:rsidRPr="007462EF">
        <w:rPr>
          <w:vertAlign w:val="subscript"/>
        </w:rPr>
        <w:t>1</w:t>
      </w:r>
      <w:r>
        <w:t>)dan beban operasional pendapatan operasional (BOPO) (X</w:t>
      </w:r>
      <w:r w:rsidRPr="007462EF">
        <w:rPr>
          <w:vertAlign w:val="subscript"/>
        </w:rPr>
        <w:t>2</w:t>
      </w:r>
      <w:r>
        <w:t>)secara bersama-sama (simultan)</w:t>
      </w:r>
      <w:r w:rsidRPr="000C743B">
        <w:t>berpengaruh positif</w:t>
      </w:r>
      <w:r>
        <w:t xml:space="preserve"> dan signifikan terhadap profitabilitas (Y) pada Bank Sumut KC Medan.</w:t>
      </w:r>
    </w:p>
    <w:p w:rsidR="001418E7" w:rsidRDefault="001418E7" w:rsidP="001418E7">
      <w:pPr>
        <w:pStyle w:val="Default"/>
        <w:jc w:val="both"/>
      </w:pPr>
    </w:p>
    <w:p w:rsidR="001418E7" w:rsidRDefault="001418E7" w:rsidP="001418E7">
      <w:pPr>
        <w:pStyle w:val="Default"/>
        <w:jc w:val="both"/>
      </w:pPr>
    </w:p>
    <w:p w:rsidR="001418E7" w:rsidRPr="00633340" w:rsidRDefault="001418E7" w:rsidP="001418E7">
      <w:pPr>
        <w:pStyle w:val="Default"/>
        <w:ind w:left="1440" w:hanging="1440"/>
        <w:jc w:val="both"/>
        <w:rPr>
          <w:b/>
        </w:rPr>
      </w:pPr>
      <w:r>
        <w:rPr>
          <w:b/>
        </w:rPr>
        <w:t>Kata Kunci :</w:t>
      </w:r>
      <w:r w:rsidRPr="00633340">
        <w:rPr>
          <w:b/>
        </w:rPr>
        <w:t>Rasio</w:t>
      </w:r>
      <w:r>
        <w:rPr>
          <w:b/>
        </w:rPr>
        <w:t xml:space="preserve"> Penyaluran Kredit,</w:t>
      </w:r>
      <w:r w:rsidRPr="00633340">
        <w:rPr>
          <w:b/>
        </w:rPr>
        <w:t>Beban Operasi</w:t>
      </w:r>
      <w:r>
        <w:rPr>
          <w:b/>
        </w:rPr>
        <w:t>onal Pendapatan Operasional,</w:t>
      </w:r>
      <w:r w:rsidRPr="00633340">
        <w:rPr>
          <w:b/>
        </w:rPr>
        <w:t>Profitabilitas.</w:t>
      </w:r>
    </w:p>
    <w:p w:rsidR="001418E7" w:rsidRDefault="001418E7" w:rsidP="001418E7">
      <w:pPr>
        <w:pStyle w:val="Default"/>
        <w:ind w:left="1440" w:hanging="1440"/>
        <w:jc w:val="both"/>
      </w:pPr>
    </w:p>
    <w:p w:rsidR="001418E7" w:rsidRDefault="001418E7" w:rsidP="001418E7">
      <w:pPr>
        <w:pStyle w:val="Default"/>
        <w:ind w:left="1440" w:hanging="1440"/>
        <w:jc w:val="both"/>
      </w:pPr>
    </w:p>
    <w:p w:rsidR="001418E7" w:rsidRDefault="001418E7" w:rsidP="001418E7">
      <w:pPr>
        <w:pStyle w:val="Default"/>
        <w:ind w:left="1440" w:hanging="1440"/>
        <w:jc w:val="both"/>
      </w:pPr>
    </w:p>
    <w:p w:rsidR="001418E7" w:rsidRDefault="001418E7" w:rsidP="001418E7">
      <w:pPr>
        <w:pStyle w:val="Default"/>
        <w:ind w:left="1440" w:hanging="1440"/>
        <w:jc w:val="both"/>
      </w:pPr>
    </w:p>
    <w:p w:rsidR="001418E7" w:rsidRDefault="001418E7" w:rsidP="001418E7">
      <w:pPr>
        <w:pStyle w:val="Default"/>
        <w:ind w:left="1440" w:hanging="1440"/>
        <w:jc w:val="both"/>
      </w:pPr>
    </w:p>
    <w:p w:rsidR="001418E7" w:rsidRDefault="001418E7" w:rsidP="001418E7">
      <w:pPr>
        <w:pStyle w:val="Default"/>
        <w:ind w:left="1440" w:hanging="1440"/>
        <w:jc w:val="both"/>
        <w:sectPr w:rsidR="001418E7" w:rsidSect="001418E7">
          <w:pgSz w:w="11906" w:h="16838"/>
          <w:pgMar w:top="2268" w:right="1701" w:bottom="1701" w:left="2268" w:header="709" w:footer="709" w:gutter="0"/>
          <w:cols w:space="708"/>
          <w:titlePg/>
          <w:docGrid w:linePitch="360"/>
        </w:sectPr>
      </w:pPr>
    </w:p>
    <w:p w:rsidR="001418E7" w:rsidRPr="0000591F" w:rsidRDefault="001418E7" w:rsidP="001418E7">
      <w:pPr>
        <w:spacing w:line="240" w:lineRule="auto"/>
        <w:jc w:val="center"/>
        <w:rPr>
          <w:rFonts w:ascii="Times New Roman" w:hAnsi="Times New Roman" w:cs="Times New Roman"/>
          <w:b/>
          <w:sz w:val="24"/>
          <w:szCs w:val="24"/>
        </w:rPr>
      </w:pPr>
      <w:r w:rsidRPr="0000591F">
        <w:rPr>
          <w:rFonts w:ascii="Times New Roman" w:hAnsi="Times New Roman" w:cs="Times New Roman"/>
          <w:b/>
          <w:sz w:val="24"/>
          <w:szCs w:val="24"/>
        </w:rPr>
        <w:lastRenderedPageBreak/>
        <w:t>ANALYSIS OF CREDIT DISTRIBUTION AND OPERATIONAL LOADS OPERATIONAL INCOME (BOPO) AGAINST</w:t>
      </w:r>
    </w:p>
    <w:p w:rsidR="001418E7" w:rsidRPr="0000591F" w:rsidRDefault="001418E7" w:rsidP="001418E7">
      <w:pPr>
        <w:spacing w:line="240" w:lineRule="auto"/>
        <w:jc w:val="center"/>
        <w:rPr>
          <w:rFonts w:ascii="Times New Roman" w:hAnsi="Times New Roman" w:cs="Times New Roman"/>
          <w:b/>
          <w:sz w:val="24"/>
          <w:szCs w:val="24"/>
        </w:rPr>
      </w:pPr>
      <w:r w:rsidRPr="0000591F">
        <w:rPr>
          <w:rFonts w:ascii="Times New Roman" w:hAnsi="Times New Roman" w:cs="Times New Roman"/>
          <w:b/>
          <w:sz w:val="24"/>
          <w:szCs w:val="24"/>
        </w:rPr>
        <w:t>PROFITABILITY IN THE SUMUT BANK</w:t>
      </w:r>
    </w:p>
    <w:p w:rsidR="001418E7" w:rsidRDefault="001418E7" w:rsidP="001418E7">
      <w:pPr>
        <w:spacing w:line="240" w:lineRule="auto"/>
        <w:jc w:val="center"/>
        <w:rPr>
          <w:rFonts w:ascii="Times New Roman" w:hAnsi="Times New Roman" w:cs="Times New Roman"/>
          <w:b/>
          <w:sz w:val="24"/>
          <w:szCs w:val="24"/>
        </w:rPr>
      </w:pPr>
      <w:r w:rsidRPr="0000591F">
        <w:rPr>
          <w:rFonts w:ascii="Times New Roman" w:hAnsi="Times New Roman" w:cs="Times New Roman"/>
          <w:b/>
          <w:sz w:val="24"/>
          <w:szCs w:val="24"/>
        </w:rPr>
        <w:t>MEDAN BRANCH OFFICE</w:t>
      </w:r>
    </w:p>
    <w:p w:rsidR="001418E7" w:rsidRDefault="001418E7" w:rsidP="001418E7">
      <w:pPr>
        <w:spacing w:line="360" w:lineRule="auto"/>
        <w:rPr>
          <w:rFonts w:ascii="Times New Roman" w:hAnsi="Times New Roman" w:cs="Times New Roman"/>
          <w:b/>
          <w:sz w:val="24"/>
          <w:szCs w:val="24"/>
        </w:rPr>
      </w:pPr>
    </w:p>
    <w:p w:rsidR="001418E7" w:rsidRDefault="001418E7" w:rsidP="001418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SRI HANDAYANI</w:t>
      </w:r>
    </w:p>
    <w:p w:rsidR="001418E7" w:rsidRDefault="001418E7" w:rsidP="001418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NPM. 153224138</w:t>
      </w:r>
    </w:p>
    <w:p w:rsidR="001418E7" w:rsidRDefault="001418E7" w:rsidP="001418E7">
      <w:pPr>
        <w:spacing w:line="240" w:lineRule="auto"/>
        <w:jc w:val="center"/>
        <w:rPr>
          <w:rFonts w:ascii="Times New Roman" w:hAnsi="Times New Roman" w:cs="Times New Roman"/>
          <w:b/>
          <w:sz w:val="24"/>
          <w:szCs w:val="24"/>
        </w:rPr>
      </w:pPr>
      <w:hyperlink r:id="rId6" w:history="1">
        <w:r w:rsidRPr="00E813B6">
          <w:rPr>
            <w:rStyle w:val="Hyperlink"/>
            <w:rFonts w:ascii="Times New Roman" w:hAnsi="Times New Roman" w:cs="Times New Roman"/>
            <w:b/>
            <w:sz w:val="24"/>
            <w:szCs w:val="24"/>
          </w:rPr>
          <w:t>Srih15181@gmail.com</w:t>
        </w:r>
      </w:hyperlink>
    </w:p>
    <w:p w:rsidR="001418E7" w:rsidRDefault="001418E7" w:rsidP="001418E7">
      <w:pPr>
        <w:spacing w:line="240" w:lineRule="auto"/>
        <w:jc w:val="center"/>
        <w:rPr>
          <w:rFonts w:ascii="Times New Roman" w:hAnsi="Times New Roman" w:cs="Times New Roman"/>
          <w:b/>
          <w:sz w:val="24"/>
          <w:szCs w:val="24"/>
        </w:rPr>
      </w:pPr>
    </w:p>
    <w:p w:rsidR="001418E7" w:rsidRDefault="001418E7" w:rsidP="001418E7">
      <w:pPr>
        <w:spacing w:line="240" w:lineRule="auto"/>
        <w:jc w:val="center"/>
        <w:rPr>
          <w:rFonts w:ascii="Times New Roman" w:hAnsi="Times New Roman" w:cs="Times New Roman"/>
          <w:b/>
          <w:sz w:val="24"/>
          <w:szCs w:val="24"/>
        </w:rPr>
      </w:pPr>
    </w:p>
    <w:p w:rsidR="001418E7" w:rsidRPr="0000591F" w:rsidRDefault="001418E7" w:rsidP="001418E7">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ABSTRA</w:t>
      </w:r>
      <w:r>
        <w:rPr>
          <w:rFonts w:ascii="Times New Roman" w:hAnsi="Times New Roman" w:cs="Times New Roman"/>
          <w:b/>
          <w:sz w:val="24"/>
          <w:szCs w:val="24"/>
          <w:lang w:val="en-US"/>
        </w:rPr>
        <w:t>CT</w:t>
      </w:r>
    </w:p>
    <w:p w:rsidR="001418E7" w:rsidRDefault="001418E7" w:rsidP="001418E7">
      <w:pPr>
        <w:pStyle w:val="Default"/>
        <w:spacing w:line="480" w:lineRule="auto"/>
      </w:pPr>
    </w:p>
    <w:p w:rsidR="001418E7" w:rsidRDefault="001418E7" w:rsidP="001418E7">
      <w:pPr>
        <w:pStyle w:val="Default"/>
        <w:jc w:val="both"/>
        <w:rPr>
          <w:i/>
          <w:lang w:val="en-US"/>
        </w:rPr>
      </w:pPr>
      <w:r w:rsidRPr="0000591F">
        <w:rPr>
          <w:i/>
        </w:rPr>
        <w:t xml:space="preserve">Profitability is a ratio to assess the ability of a company to make a profit or try to increase profits. This study aims to determine the effect of lending and operating income operating expenses (BOPO) on profitability at the North Sumatra Bank Medan Branch Office. The sample used in this study is the quarterly financial statements from 2011 to 2018. The method used is a quantitative method and the analysis technique used is to test the classical assumptions which include </w:t>
      </w:r>
      <w:bookmarkStart w:id="0" w:name="_GoBack"/>
      <w:r w:rsidRPr="0000591F">
        <w:rPr>
          <w:i/>
        </w:rPr>
        <w:t xml:space="preserve">normality test, autocorrelation test, multicollinearity test, and heteroscedasticity </w:t>
      </w:r>
      <w:bookmarkEnd w:id="0"/>
      <w:r w:rsidRPr="0000591F">
        <w:rPr>
          <w:i/>
        </w:rPr>
        <w:t>test. During the observation period, the research data were normally distributed. Based on the autocorrelation test, the multicollinity test, and the heteroscedasticity test, no variables found that deviate from the classical assumptions, this shows that the available data meets the requirements to use the multiple linear regression equation model. Hypothesis testing uses multiple linear regression analysis, F test, t test, and the coefficient of determination test. The results showed that the ratio of lending (X1) and operating income to operational expenses (BOPO) (X2) together (simultaneously) had a positive and significant effect on profitability (Y) at the North Sumatra KC Bank Medan.</w:t>
      </w:r>
    </w:p>
    <w:p w:rsidR="001418E7" w:rsidRPr="0000591F" w:rsidRDefault="001418E7" w:rsidP="001418E7">
      <w:pPr>
        <w:pStyle w:val="Default"/>
        <w:jc w:val="both"/>
        <w:rPr>
          <w:i/>
          <w:lang w:val="en-US"/>
        </w:rPr>
      </w:pPr>
    </w:p>
    <w:p w:rsidR="001418E7" w:rsidRDefault="001418E7" w:rsidP="001418E7">
      <w:pPr>
        <w:pStyle w:val="Default"/>
        <w:jc w:val="both"/>
      </w:pPr>
    </w:p>
    <w:p w:rsidR="001418E7" w:rsidRPr="0000591F" w:rsidRDefault="001418E7" w:rsidP="001418E7">
      <w:pPr>
        <w:pStyle w:val="Default"/>
        <w:ind w:left="1440" w:hanging="1440"/>
        <w:jc w:val="both"/>
        <w:rPr>
          <w:i/>
        </w:rPr>
      </w:pPr>
      <w:r w:rsidRPr="0000591F">
        <w:rPr>
          <w:b/>
          <w:i/>
        </w:rPr>
        <w:t>Keywords: Loan Ratio, Operating Expenses, Operating Income, Profitability.</w:t>
      </w:r>
    </w:p>
    <w:p w:rsidR="001418E7" w:rsidRPr="0000591F" w:rsidRDefault="001418E7" w:rsidP="001418E7">
      <w:pPr>
        <w:pStyle w:val="Default"/>
        <w:ind w:left="1440" w:hanging="1440"/>
        <w:jc w:val="both"/>
        <w:rPr>
          <w:i/>
        </w:rPr>
      </w:pPr>
    </w:p>
    <w:p w:rsidR="001418E7" w:rsidRDefault="001418E7" w:rsidP="001418E7">
      <w:pPr>
        <w:pStyle w:val="Default"/>
        <w:ind w:left="1440" w:hanging="1440"/>
        <w:jc w:val="both"/>
      </w:pPr>
    </w:p>
    <w:p w:rsidR="001418E7" w:rsidRDefault="001418E7" w:rsidP="001418E7">
      <w:pPr>
        <w:pStyle w:val="Default"/>
        <w:ind w:left="1440" w:hanging="1440"/>
        <w:jc w:val="both"/>
      </w:pPr>
    </w:p>
    <w:p w:rsidR="001418E7" w:rsidRDefault="001418E7" w:rsidP="001418E7">
      <w:pPr>
        <w:pStyle w:val="Default"/>
        <w:ind w:left="1440" w:hanging="1440"/>
        <w:jc w:val="both"/>
      </w:pPr>
    </w:p>
    <w:p w:rsidR="001418E7" w:rsidRDefault="001418E7" w:rsidP="001418E7">
      <w:pPr>
        <w:pStyle w:val="Default"/>
        <w:ind w:left="1440" w:hanging="1440"/>
        <w:jc w:val="both"/>
      </w:pPr>
    </w:p>
    <w:p w:rsidR="001418E7" w:rsidRDefault="001418E7" w:rsidP="001418E7">
      <w:pPr>
        <w:pStyle w:val="Default"/>
        <w:ind w:left="1440" w:hanging="1440"/>
        <w:jc w:val="both"/>
      </w:pPr>
    </w:p>
    <w:p w:rsidR="001418E7" w:rsidRPr="0000591F" w:rsidRDefault="001418E7" w:rsidP="001418E7">
      <w:pPr>
        <w:pStyle w:val="Default"/>
        <w:jc w:val="both"/>
        <w:rPr>
          <w:lang w:val="en-US"/>
        </w:rPr>
      </w:pPr>
    </w:p>
    <w:p w:rsidR="001418E7" w:rsidRPr="000C743B" w:rsidRDefault="001418E7" w:rsidP="001418E7">
      <w:pPr>
        <w:pStyle w:val="Default"/>
        <w:ind w:left="1440" w:hanging="1440"/>
        <w:jc w:val="both"/>
      </w:pPr>
    </w:p>
    <w:p w:rsidR="009A5BD1" w:rsidRDefault="009A5BD1"/>
    <w:sectPr w:rsidR="009A5BD1" w:rsidSect="001418E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E7"/>
    <w:rsid w:val="001418E7"/>
    <w:rsid w:val="003F20F9"/>
    <w:rsid w:val="009A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E7"/>
    <w:pPr>
      <w:spacing w:line="480" w:lineRule="auto"/>
      <w:jc w:val="both"/>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8E7"/>
    <w:rPr>
      <w:color w:val="0000FF" w:themeColor="hyperlink"/>
      <w:u w:val="single"/>
    </w:rPr>
  </w:style>
  <w:style w:type="paragraph" w:customStyle="1" w:styleId="Default">
    <w:name w:val="Default"/>
    <w:rsid w:val="001418E7"/>
    <w:pPr>
      <w:autoSpaceDE w:val="0"/>
      <w:autoSpaceDN w:val="0"/>
      <w:adjustRightInd w:val="0"/>
      <w:spacing w:line="240" w:lineRule="auto"/>
    </w:pPr>
    <w:rPr>
      <w:rFonts w:cs="Times New Roman"/>
      <w:color w:val="000000"/>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E7"/>
    <w:pPr>
      <w:spacing w:line="480" w:lineRule="auto"/>
      <w:jc w:val="both"/>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8E7"/>
    <w:rPr>
      <w:color w:val="0000FF" w:themeColor="hyperlink"/>
      <w:u w:val="single"/>
    </w:rPr>
  </w:style>
  <w:style w:type="paragraph" w:customStyle="1" w:styleId="Default">
    <w:name w:val="Default"/>
    <w:rsid w:val="001418E7"/>
    <w:pPr>
      <w:autoSpaceDE w:val="0"/>
      <w:autoSpaceDN w:val="0"/>
      <w:adjustRightInd w:val="0"/>
      <w:spacing w:line="240" w:lineRule="auto"/>
    </w:pPr>
    <w:rPr>
      <w:rFonts w:cs="Times New Roman"/>
      <w:color w:val="000000"/>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rih15181@gmail.com" TargetMode="External"/><Relationship Id="rId5" Type="http://schemas.openxmlformats.org/officeDocument/2006/relationships/hyperlink" Target="mailto:Srih1518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2020-03-18T03:50:00Z</dcterms:created>
  <dcterms:modified xsi:type="dcterms:W3CDTF">2020-03-18T03:51:00Z</dcterms:modified>
</cp:coreProperties>
</file>