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F5" w:rsidRDefault="00920CBF" w:rsidP="00E11604">
      <w:pPr>
        <w:pStyle w:val="ListParagraph"/>
        <w:spacing w:line="480" w:lineRule="auto"/>
        <w:ind w:left="0" w:firstLine="0"/>
        <w:jc w:val="center"/>
        <w:rPr>
          <w:b/>
          <w:lang w:val="en-US"/>
        </w:rPr>
      </w:pPr>
      <w:r w:rsidRPr="00832F57">
        <w:rPr>
          <w:b/>
        </w:rPr>
        <w:t>AFTAR PUSTAKA</w:t>
      </w:r>
    </w:p>
    <w:p w:rsidR="00E11604" w:rsidRPr="00E11604" w:rsidRDefault="00E11604" w:rsidP="00E11604">
      <w:pPr>
        <w:pStyle w:val="ListParagraph"/>
        <w:spacing w:line="240" w:lineRule="auto"/>
        <w:ind w:left="0" w:firstLine="0"/>
        <w:jc w:val="center"/>
        <w:rPr>
          <w:lang w:val="en-US"/>
        </w:rPr>
      </w:pPr>
    </w:p>
    <w:p w:rsidR="00E11604" w:rsidRDefault="00AA1A76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>Agustina</w:t>
      </w:r>
      <w:r w:rsidR="0013157D" w:rsidRPr="007514F8">
        <w:t xml:space="preserve">, Cintia Heko. 2016. </w:t>
      </w:r>
      <w:r w:rsidR="0013157D" w:rsidRPr="007514F8">
        <w:rPr>
          <w:i/>
        </w:rPr>
        <w:t>Pengaruh Kompetisi, Corporate governance, Struktur kepemilikan terhadap Pengungkapan Risiko</w:t>
      </w:r>
      <w:r w:rsidR="0013157D" w:rsidRPr="007514F8">
        <w:t>. Jurnal Akuntansi Diponegoro, Vol.3 No.4 Tahun 2014, ISSN2337-3806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AA1A76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Amran, A., A.M. </w:t>
      </w:r>
      <w:r w:rsidR="00A21F87">
        <w:t>Rosli, dan B.C.H.M. Hassan. 2010</w:t>
      </w:r>
      <w:r w:rsidRPr="007514F8">
        <w:t xml:space="preserve">. “Risk reporting An exploratory study on risk management disclosure in Malaysian annual reports”. </w:t>
      </w:r>
      <w:r w:rsidRPr="007514F8">
        <w:rPr>
          <w:i/>
          <w:iCs/>
        </w:rPr>
        <w:t>Managerial Auditing Journal</w:t>
      </w:r>
      <w:r w:rsidRPr="007514F8">
        <w:t xml:space="preserve">, Vol. 24, No. 1, pp. 39-57. 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92D2B" w:rsidRDefault="00B14D18" w:rsidP="00E92D2B">
      <w:pPr>
        <w:tabs>
          <w:tab w:val="left" w:pos="851"/>
        </w:tabs>
        <w:spacing w:line="240" w:lineRule="auto"/>
        <w:ind w:left="709" w:hanging="709"/>
        <w:jc w:val="both"/>
      </w:pPr>
      <w:r w:rsidRPr="007514F8">
        <w:t xml:space="preserve">Andarini, P., dan I. Januarti. 2010. “Hubungan Karakteristik Dewan Komisaris dan Perushaan terhadap Pengungkapan Risk Management Commite (RMC) pada Perusahaan Go Public Indonesia”. </w:t>
      </w:r>
      <w:r w:rsidRPr="007514F8">
        <w:rPr>
          <w:i/>
          <w:iCs/>
        </w:rPr>
        <w:t>Jurnal SNA</w:t>
      </w:r>
      <w:r w:rsidRPr="007514F8">
        <w:t>. Vol. 13.</w:t>
      </w:r>
    </w:p>
    <w:p w:rsidR="00E92D2B" w:rsidRDefault="00E92D2B" w:rsidP="00E92D2B">
      <w:pPr>
        <w:tabs>
          <w:tab w:val="left" w:pos="851"/>
        </w:tabs>
        <w:spacing w:line="240" w:lineRule="auto"/>
        <w:ind w:left="709" w:hanging="709"/>
        <w:jc w:val="both"/>
      </w:pPr>
    </w:p>
    <w:p w:rsidR="00E92D2B" w:rsidRPr="00E92D2B" w:rsidRDefault="00E92D2B" w:rsidP="00E92D2B">
      <w:pPr>
        <w:tabs>
          <w:tab w:val="left" w:pos="851"/>
        </w:tabs>
        <w:spacing w:line="240" w:lineRule="auto"/>
        <w:ind w:left="709" w:hanging="709"/>
        <w:jc w:val="both"/>
      </w:pPr>
      <w:r>
        <w:t xml:space="preserve">Benardi, M., Sutrisno, dan A. Prihat. 2009. “Faktor-faktor yang mempengaruhi luas Pengungkapan dan Implikasinya terhadap Asimetri Informasi”. </w:t>
      </w:r>
      <w:r w:rsidRPr="00E92D2B">
        <w:rPr>
          <w:i/>
        </w:rPr>
        <w:t>Jurnal SNA</w:t>
      </w:r>
      <w:r>
        <w:t>. Vol. 12.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AA1A76" w:rsidP="00407984">
      <w:pPr>
        <w:tabs>
          <w:tab w:val="left" w:pos="851"/>
        </w:tabs>
        <w:spacing w:line="240" w:lineRule="auto"/>
        <w:ind w:left="709" w:hanging="709"/>
        <w:jc w:val="both"/>
      </w:pPr>
      <w:r w:rsidRPr="007514F8">
        <w:t xml:space="preserve">Darmadi, S. dan A. Sodikin. 2013. “Information Disclosure by Family-Controlled Firms: The Role of Board Independence and Institutional ownership”. </w:t>
      </w:r>
      <w:r w:rsidRPr="007514F8">
        <w:rPr>
          <w:i/>
          <w:iCs/>
        </w:rPr>
        <w:t>Asian Review of Accounting</w:t>
      </w:r>
      <w:r w:rsidRPr="007514F8">
        <w:t>, Vol. 21 No. 3, pp. 223-240.</w:t>
      </w:r>
    </w:p>
    <w:p w:rsidR="00407984" w:rsidRDefault="00407984" w:rsidP="00407984">
      <w:pPr>
        <w:tabs>
          <w:tab w:val="left" w:pos="851"/>
        </w:tabs>
        <w:spacing w:line="240" w:lineRule="auto"/>
        <w:ind w:left="709" w:hanging="709"/>
        <w:jc w:val="both"/>
      </w:pPr>
    </w:p>
    <w:p w:rsidR="00E92D2B" w:rsidRDefault="00407984" w:rsidP="00E92D2B">
      <w:pPr>
        <w:tabs>
          <w:tab w:val="left" w:pos="851"/>
        </w:tabs>
        <w:spacing w:line="240" w:lineRule="auto"/>
        <w:ind w:left="709" w:hanging="709"/>
        <w:jc w:val="both"/>
      </w:pPr>
      <w:r>
        <w:t>Effendi,</w:t>
      </w:r>
      <w:r w:rsidR="00E92D2B">
        <w:t xml:space="preserve"> Muh Arief. 2016. The Power Good Corporate Governance Teori dan Implementasi Edisi 2. Jakarta. Salemba Empat.</w:t>
      </w:r>
    </w:p>
    <w:p w:rsidR="00E92D2B" w:rsidRDefault="00E92D2B" w:rsidP="00E92D2B">
      <w:pPr>
        <w:tabs>
          <w:tab w:val="left" w:pos="851"/>
        </w:tabs>
        <w:spacing w:line="240" w:lineRule="auto"/>
        <w:ind w:left="709" w:hanging="709"/>
        <w:jc w:val="both"/>
      </w:pPr>
    </w:p>
    <w:p w:rsidR="00E11604" w:rsidRPr="00E92D2B" w:rsidRDefault="00B14D18" w:rsidP="00E92D2B">
      <w:pPr>
        <w:tabs>
          <w:tab w:val="left" w:pos="851"/>
        </w:tabs>
        <w:spacing w:line="240" w:lineRule="auto"/>
        <w:ind w:left="709" w:hanging="709"/>
        <w:jc w:val="both"/>
      </w:pPr>
      <w:r w:rsidRPr="007514F8">
        <w:t xml:space="preserve">Elzahar, H., dan K. Hussainey. 2012. “Determinants of Narrative Risk Disclosure in UK interim reports”. </w:t>
      </w:r>
      <w:r w:rsidRPr="007514F8">
        <w:rPr>
          <w:i/>
          <w:iCs/>
        </w:rPr>
        <w:t>The Journal of Risk Finance</w:t>
      </w:r>
      <w:r w:rsidRPr="007514F8">
        <w:t>, Vol. 13, No.2, pp. 133-147.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A21F87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A21F87">
        <w:t xml:space="preserve">Ghozali, I. 2011. </w:t>
      </w:r>
      <w:r w:rsidRPr="00A21F87">
        <w:rPr>
          <w:i/>
          <w:iCs/>
        </w:rPr>
        <w:t>Aplikasi Analisis Multivariate dengan Program SPSS</w:t>
      </w:r>
      <w:r w:rsidRPr="00A21F87">
        <w:t>. Sema</w:t>
      </w:r>
      <w:r>
        <w:t>rang: Badan Penerbit Diponegoro</w:t>
      </w:r>
      <w:r w:rsidR="00B14D18" w:rsidRPr="007514F8">
        <w:t>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A21F87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A21F87">
        <w:t>Hikmah, N., Chairina, dan D. Rahmayanti. 2011. “Faktor-Faktor yang Mempengaruhi Luas Pengungkapan Corporate Governance dalam Laporan Tahunan Perusahaan Perbankan yang Terdaftar di BEI”.</w:t>
      </w:r>
      <w:r w:rsidRPr="00A21F87">
        <w:rPr>
          <w:i/>
          <w:iCs/>
        </w:rPr>
        <w:t>Jurnal SNA</w:t>
      </w:r>
      <w:r w:rsidRPr="00A21F87">
        <w:t>. Vol. 14.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7514F8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Linda. 2012. “Mekanisme Corporate Governance dan Biaya Agensi”. </w:t>
      </w:r>
      <w:r w:rsidRPr="007514F8">
        <w:rPr>
          <w:i/>
          <w:iCs/>
        </w:rPr>
        <w:t xml:space="preserve">Jurnal SNA. </w:t>
      </w:r>
      <w:r w:rsidRPr="007514F8">
        <w:t>Vol. 15.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B14D18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Mokhtar, E.S., dan H. Mellett. 2013. “Competition, Corporate Governance, Ownership Structure and Risk Reporting”. </w:t>
      </w:r>
      <w:r w:rsidRPr="007514F8">
        <w:rPr>
          <w:i/>
          <w:iCs/>
        </w:rPr>
        <w:t xml:space="preserve">Managerial Auditing Journal, </w:t>
      </w:r>
      <w:r w:rsidRPr="007514F8">
        <w:t>Vol. 28, No. 9, pp. 838-865.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</w:pPr>
    </w:p>
    <w:p w:rsidR="00E92D2B" w:rsidRDefault="00E92D2B" w:rsidP="00E11604">
      <w:pPr>
        <w:tabs>
          <w:tab w:val="left" w:pos="851"/>
        </w:tabs>
        <w:spacing w:line="240" w:lineRule="auto"/>
        <w:ind w:left="709" w:hanging="709"/>
        <w:jc w:val="both"/>
      </w:pPr>
    </w:p>
    <w:p w:rsidR="00E92D2B" w:rsidRPr="00E92D2B" w:rsidRDefault="00E92D2B" w:rsidP="00E11604">
      <w:pPr>
        <w:tabs>
          <w:tab w:val="left" w:pos="851"/>
        </w:tabs>
        <w:spacing w:line="240" w:lineRule="auto"/>
        <w:ind w:left="709" w:hanging="709"/>
        <w:jc w:val="both"/>
      </w:pPr>
    </w:p>
    <w:p w:rsidR="00E11604" w:rsidRDefault="00B14D18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lastRenderedPageBreak/>
        <w:t xml:space="preserve">Mubarok, A.M., dan A. Rohman. 2013. “Pengaruh Karakteristik Perusahaan dan Mekanisme Corporate Governance terhadap Pengungkapan Risiko dalam Laporan Keuangan Interim”. </w:t>
      </w:r>
      <w:r w:rsidRPr="007514F8">
        <w:rPr>
          <w:i/>
          <w:iCs/>
        </w:rPr>
        <w:t>Diponegoro Journal of Accounting</w:t>
      </w:r>
      <w:r w:rsidRPr="007514F8">
        <w:t>, Vol.2, No. 2.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92D2B" w:rsidRDefault="00E11604" w:rsidP="00E92D2B">
      <w:pPr>
        <w:tabs>
          <w:tab w:val="left" w:pos="851"/>
        </w:tabs>
        <w:spacing w:line="240" w:lineRule="auto"/>
        <w:ind w:left="709" w:hanging="709"/>
        <w:jc w:val="both"/>
      </w:pPr>
      <w:r>
        <w:rPr>
          <w:lang w:val="en-US"/>
        </w:rPr>
        <w:t xml:space="preserve">Nurhayati, </w:t>
      </w:r>
      <w:proofErr w:type="gramStart"/>
      <w:r>
        <w:rPr>
          <w:lang w:val="en-US"/>
        </w:rPr>
        <w:t>Sri &amp;</w:t>
      </w:r>
      <w:proofErr w:type="gramEnd"/>
      <w:r>
        <w:rPr>
          <w:lang w:val="en-US"/>
        </w:rPr>
        <w:t xml:space="preserve"> Wasilah. </w:t>
      </w:r>
      <w:proofErr w:type="gramStart"/>
      <w:r>
        <w:rPr>
          <w:lang w:val="en-US"/>
        </w:rPr>
        <w:t xml:space="preserve">(2013). </w:t>
      </w:r>
      <w:r w:rsidRPr="00E11604">
        <w:rPr>
          <w:i/>
          <w:lang w:val="en-US"/>
        </w:rPr>
        <w:t>Akuntansi Syariah di Indonesia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Edisi Ketiga. Jakarta: Salemba Empat.</w:t>
      </w:r>
    </w:p>
    <w:p w:rsidR="00E92D2B" w:rsidRDefault="00E92D2B" w:rsidP="00E92D2B">
      <w:pPr>
        <w:tabs>
          <w:tab w:val="left" w:pos="851"/>
        </w:tabs>
        <w:spacing w:line="240" w:lineRule="auto"/>
        <w:ind w:left="709" w:hanging="709"/>
        <w:jc w:val="both"/>
      </w:pPr>
    </w:p>
    <w:p w:rsidR="00E11604" w:rsidRDefault="0013157D" w:rsidP="00E92D2B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Nuryaman dan Cristina, 2015. </w:t>
      </w:r>
      <w:r w:rsidRPr="007514F8">
        <w:rPr>
          <w:i/>
        </w:rPr>
        <w:t>Metode Penelitian Akuntansi dan Bisnis</w:t>
      </w:r>
      <w:r w:rsidRPr="007514F8">
        <w:t>. Jakarta: Gramedia Pustaka Utama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AA1A76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Oliveria, J., L.L. Rodrigas, dan R. Craig. 2011. “Risk-related disclosures by non-finance companies: Portuguese practices and disclosure characteristics”. </w:t>
      </w:r>
      <w:r w:rsidRPr="007514F8">
        <w:rPr>
          <w:i/>
          <w:iCs/>
        </w:rPr>
        <w:t>Managerial Auditing Journal</w:t>
      </w:r>
      <w:r w:rsidRPr="007514F8">
        <w:t>, Vol. 26, No. 9, pp. 817-839.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7514F8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Rifai, B. 2009. “Peran Komisaris Independen dalam Mewujudkan Good Corporate Governance di Perusahaan Publik”. </w:t>
      </w:r>
      <w:r w:rsidRPr="007514F8">
        <w:rPr>
          <w:i/>
          <w:iCs/>
        </w:rPr>
        <w:t xml:space="preserve">Jurnal Hukum. </w:t>
      </w:r>
      <w:r w:rsidRPr="007514F8">
        <w:t>Vol.16, h: 396-412.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7514F8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Ruwita, C. dan P. Harto. 2013. “Analisis Pengaruh Karakteristik Perusahaan dan Corporate Governance terhadap Pengungkapan Risiko Perusahaan”. </w:t>
      </w:r>
      <w:r w:rsidRPr="007514F8">
        <w:rPr>
          <w:i/>
          <w:iCs/>
        </w:rPr>
        <w:t>Diponegoro Journal of Accounting</w:t>
      </w:r>
      <w:r w:rsidRPr="007514F8">
        <w:t>, Vol. 2, No. 2.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134079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rPr>
          <w:lang w:val="en-US"/>
        </w:rPr>
        <w:t>Rustam, Bambang Rianto.2013. ManajemenRisikoPerbankanSyariah di Indonesia. Jakarta</w:t>
      </w:r>
      <w:proofErr w:type="gramStart"/>
      <w:r w:rsidRPr="007514F8">
        <w:rPr>
          <w:lang w:val="en-US"/>
        </w:rPr>
        <w:t>:SalembaEmpat</w:t>
      </w:r>
      <w:proofErr w:type="gramEnd"/>
      <w:r w:rsidRPr="007514F8">
        <w:rPr>
          <w:lang w:val="en-US"/>
        </w:rPr>
        <w:t>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13157D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>Sudarmadji, A.M., dan L. Sularto. 2007. “Pengaruh Ukuran Perusahaan, Profitabilitas, Leverage, dan Tipe Kepemilikan Perusahaan terhadap Luas Voluntary Disclosure Laporan Keuangan Tahunan”.</w:t>
      </w:r>
      <w:r w:rsidRPr="007514F8">
        <w:rPr>
          <w:i/>
          <w:iCs/>
        </w:rPr>
        <w:t xml:space="preserve">Proceeding PESAT. </w:t>
      </w:r>
      <w:r w:rsidRPr="007514F8">
        <w:t>Vol. 2, ISSN: 1858-2559.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13157D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Sugiyono.2017. </w:t>
      </w:r>
      <w:r w:rsidRPr="007514F8">
        <w:rPr>
          <w:i/>
        </w:rPr>
        <w:t>Metode Penelitian Bisnis Pendekatan Kuantitatif, Kualitatif dan R&amp;D.</w:t>
      </w:r>
      <w:r w:rsidRPr="007514F8">
        <w:t xml:space="preserve"> Bandung:Alfabeta.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377E97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Suryono, H., dan A. Prastiwi. 2011. “Pengaruh Karakteristik Perusahaan dan </w:t>
      </w:r>
      <w:r w:rsidRPr="007514F8">
        <w:rPr>
          <w:i/>
          <w:iCs/>
        </w:rPr>
        <w:t xml:space="preserve">Corporate Governance </w:t>
      </w:r>
      <w:r w:rsidRPr="007514F8">
        <w:t xml:space="preserve">(GC) terhadap Praktik Pengungkapan </w:t>
      </w:r>
      <w:r w:rsidRPr="007514F8">
        <w:rPr>
          <w:i/>
          <w:iCs/>
        </w:rPr>
        <w:t xml:space="preserve">Sustainability Report </w:t>
      </w:r>
      <w:r w:rsidRPr="007514F8">
        <w:t xml:space="preserve">(SR). </w:t>
      </w:r>
      <w:r w:rsidRPr="007514F8">
        <w:rPr>
          <w:i/>
          <w:iCs/>
        </w:rPr>
        <w:t xml:space="preserve">“Jurnal SNA”. </w:t>
      </w:r>
      <w:r w:rsidRPr="007514F8">
        <w:t>Vol 14.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13157D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Wardani, P. 2012. “Faktor-faktor yang Mempengaruhi Luas Pengungkapan Sukarela”. </w:t>
      </w:r>
      <w:r w:rsidRPr="007514F8">
        <w:rPr>
          <w:i/>
          <w:iCs/>
        </w:rPr>
        <w:t xml:space="preserve">Jurnal Akuntansi dan Keuangan. </w:t>
      </w:r>
      <w:r w:rsidRPr="007514F8">
        <w:t>Vol. 14. No. 1.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A21F87" w:rsidRDefault="0013157D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  <w:r w:rsidRPr="007514F8">
        <w:t xml:space="preserve">Whardana, A.A., dan N. Cahyonowati. 2013. “Pengaruh Karakteristik Perusahaan terhadap Pengungkapan Risiko”. </w:t>
      </w:r>
      <w:r w:rsidRPr="007514F8">
        <w:rPr>
          <w:i/>
          <w:iCs/>
        </w:rPr>
        <w:t>Diponegoro Journal of Accounting</w:t>
      </w:r>
      <w:r w:rsidRPr="007514F8">
        <w:t>, Vol. 2, No. 3.</w:t>
      </w:r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lang w:val="en-US"/>
        </w:rPr>
      </w:pPr>
    </w:p>
    <w:p w:rsidR="00E11604" w:rsidRDefault="008659EF" w:rsidP="00E11604">
      <w:pPr>
        <w:tabs>
          <w:tab w:val="left" w:pos="851"/>
        </w:tabs>
        <w:spacing w:line="240" w:lineRule="auto"/>
        <w:ind w:left="709" w:hanging="709"/>
        <w:jc w:val="both"/>
        <w:rPr>
          <w:u w:val="single"/>
          <w:lang w:val="en-US"/>
        </w:rPr>
      </w:pPr>
      <w:hyperlink r:id="rId8" w:history="1">
        <w:r w:rsidR="00E11604" w:rsidRPr="00E11604">
          <w:rPr>
            <w:rStyle w:val="Hyperlink"/>
            <w:color w:val="auto"/>
            <w:lang w:val="en-US"/>
          </w:rPr>
          <w:t>Www.idx.co.id</w:t>
        </w:r>
      </w:hyperlink>
    </w:p>
    <w:p w:rsidR="00E11604" w:rsidRDefault="00E11604" w:rsidP="00E11604">
      <w:pPr>
        <w:tabs>
          <w:tab w:val="left" w:pos="851"/>
        </w:tabs>
        <w:spacing w:line="240" w:lineRule="auto"/>
        <w:ind w:left="709" w:hanging="709"/>
        <w:jc w:val="both"/>
        <w:rPr>
          <w:u w:val="single"/>
          <w:lang w:val="en-US"/>
        </w:rPr>
      </w:pPr>
    </w:p>
    <w:p w:rsidR="00E92D2B" w:rsidRPr="00E92D2B" w:rsidRDefault="008659EF" w:rsidP="00E92D2B">
      <w:pPr>
        <w:tabs>
          <w:tab w:val="left" w:pos="851"/>
        </w:tabs>
        <w:spacing w:line="240" w:lineRule="auto"/>
        <w:ind w:left="709" w:hanging="709"/>
        <w:jc w:val="both"/>
        <w:rPr>
          <w:u w:val="single"/>
        </w:rPr>
      </w:pPr>
      <w:hyperlink r:id="rId9" w:history="1">
        <w:r w:rsidR="00E92D2B" w:rsidRPr="00E92D2B">
          <w:rPr>
            <w:rStyle w:val="Hyperlink"/>
            <w:color w:val="auto"/>
            <w:lang w:val="en-US"/>
          </w:rPr>
          <w:t>www.sahamok.com</w:t>
        </w:r>
      </w:hyperlink>
    </w:p>
    <w:sectPr w:rsidR="00E92D2B" w:rsidRPr="00E92D2B" w:rsidSect="00304A5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99" w:rsidRDefault="00DE3E99" w:rsidP="00B00E80">
      <w:pPr>
        <w:spacing w:line="240" w:lineRule="auto"/>
      </w:pPr>
      <w:r>
        <w:separator/>
      </w:r>
    </w:p>
  </w:endnote>
  <w:endnote w:type="continuationSeparator" w:id="1">
    <w:p w:rsidR="00DE3E99" w:rsidRDefault="00DE3E99" w:rsidP="00B0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B3" w:rsidRDefault="00352BB3" w:rsidP="00C13140">
    <w:pPr>
      <w:pStyle w:val="Footer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5B" w:rsidRDefault="00304A5B" w:rsidP="00304A5B">
    <w:pPr>
      <w:pStyle w:val="Footer"/>
      <w:jc w:val="center"/>
    </w:pPr>
  </w:p>
  <w:p w:rsidR="00DE3E99" w:rsidRDefault="00DE3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99" w:rsidRDefault="00DE3E99" w:rsidP="00B00E80">
      <w:pPr>
        <w:spacing w:line="240" w:lineRule="auto"/>
      </w:pPr>
      <w:r>
        <w:separator/>
      </w:r>
    </w:p>
  </w:footnote>
  <w:footnote w:type="continuationSeparator" w:id="1">
    <w:p w:rsidR="00DE3E99" w:rsidRDefault="00DE3E99" w:rsidP="00B00E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4"/>
      <w:docPartObj>
        <w:docPartGallery w:val="Page Numbers (Top of Page)"/>
        <w:docPartUnique/>
      </w:docPartObj>
    </w:sdtPr>
    <w:sdtContent>
      <w:p w:rsidR="00163F49" w:rsidRDefault="008659EF">
        <w:pPr>
          <w:pStyle w:val="Header"/>
          <w:jc w:val="right"/>
        </w:pPr>
        <w:r>
          <w:fldChar w:fldCharType="begin"/>
        </w:r>
        <w:r w:rsidR="00240C3D">
          <w:instrText xml:space="preserve"> PAGE   \* MERGEFORMAT </w:instrText>
        </w:r>
        <w:r>
          <w:fldChar w:fldCharType="separate"/>
        </w:r>
        <w:r w:rsidR="000F6B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3E99" w:rsidRDefault="00DE3E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1"/>
      <w:docPartObj>
        <w:docPartGallery w:val="Page Numbers (Top of Page)"/>
        <w:docPartUnique/>
      </w:docPartObj>
    </w:sdtPr>
    <w:sdtContent>
      <w:p w:rsidR="00163F49" w:rsidRDefault="008659EF">
        <w:pPr>
          <w:pStyle w:val="Header"/>
          <w:jc w:val="right"/>
        </w:pPr>
        <w:r>
          <w:fldChar w:fldCharType="begin"/>
        </w:r>
        <w:r w:rsidR="00240C3D">
          <w:instrText xml:space="preserve"> PAGE   \* MERGEFORMAT </w:instrText>
        </w:r>
        <w:r>
          <w:fldChar w:fldCharType="separate"/>
        </w:r>
        <w:r w:rsidR="00304A5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352BB3" w:rsidRPr="00654AC3" w:rsidRDefault="00352BB3" w:rsidP="00C13140">
    <w:pPr>
      <w:pStyle w:val="Header"/>
      <w:ind w:lef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171842"/>
      <w:docPartObj>
        <w:docPartGallery w:val="Page Numbers (Top of Page)"/>
        <w:docPartUnique/>
      </w:docPartObj>
    </w:sdtPr>
    <w:sdtContent>
      <w:p w:rsidR="00304A5B" w:rsidRDefault="00304A5B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DE3E99" w:rsidRDefault="00DE3E99" w:rsidP="00B3095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E6"/>
    <w:multiLevelType w:val="hybridMultilevel"/>
    <w:tmpl w:val="B6E0204C"/>
    <w:lvl w:ilvl="0" w:tplc="B9DCB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9561D"/>
    <w:multiLevelType w:val="hybridMultilevel"/>
    <w:tmpl w:val="DA92AEBA"/>
    <w:lvl w:ilvl="0" w:tplc="AAE46472">
      <w:start w:val="1"/>
      <w:numFmt w:val="decimal"/>
      <w:lvlText w:val="3.%1"/>
      <w:lvlJc w:val="left"/>
      <w:pPr>
        <w:ind w:left="1287" w:hanging="360"/>
      </w:pPr>
      <w:rPr>
        <w:rFonts w:hint="default"/>
        <w:b/>
      </w:rPr>
    </w:lvl>
    <w:lvl w:ilvl="1" w:tplc="82989F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D7A"/>
    <w:multiLevelType w:val="multilevel"/>
    <w:tmpl w:val="57E08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1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33" w:hanging="1800"/>
      </w:pPr>
      <w:rPr>
        <w:rFonts w:hint="default"/>
      </w:rPr>
    </w:lvl>
  </w:abstractNum>
  <w:abstractNum w:abstractNumId="3">
    <w:nsid w:val="0C0008F1"/>
    <w:multiLevelType w:val="hybridMultilevel"/>
    <w:tmpl w:val="147E8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765"/>
    <w:multiLevelType w:val="hybridMultilevel"/>
    <w:tmpl w:val="9824260A"/>
    <w:lvl w:ilvl="0" w:tplc="E4BCC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2E1B0A"/>
    <w:multiLevelType w:val="multilevel"/>
    <w:tmpl w:val="A978E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6">
    <w:nsid w:val="10E85958"/>
    <w:multiLevelType w:val="multilevel"/>
    <w:tmpl w:val="EE48F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33" w:hanging="1800"/>
      </w:pPr>
      <w:rPr>
        <w:rFonts w:hint="default"/>
      </w:rPr>
    </w:lvl>
  </w:abstractNum>
  <w:abstractNum w:abstractNumId="7">
    <w:nsid w:val="17E3173E"/>
    <w:multiLevelType w:val="multilevel"/>
    <w:tmpl w:val="A858B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500" w:hanging="16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3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6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98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1" w:hanging="1800"/>
      </w:pPr>
      <w:rPr>
        <w:rFonts w:hint="default"/>
      </w:rPr>
    </w:lvl>
  </w:abstractNum>
  <w:abstractNum w:abstractNumId="8">
    <w:nsid w:val="1A7B1C08"/>
    <w:multiLevelType w:val="hybridMultilevel"/>
    <w:tmpl w:val="3D58CE62"/>
    <w:lvl w:ilvl="0" w:tplc="B01A6B20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C29C6D56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5DF602A8">
      <w:start w:val="1"/>
      <w:numFmt w:val="lowerLetter"/>
      <w:lvlText w:val="%3."/>
      <w:lvlJc w:val="left"/>
      <w:pPr>
        <w:ind w:left="3819" w:hanging="705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C477F11"/>
    <w:multiLevelType w:val="hybridMultilevel"/>
    <w:tmpl w:val="8AB6FA64"/>
    <w:lvl w:ilvl="0" w:tplc="68785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2D56"/>
    <w:multiLevelType w:val="hybridMultilevel"/>
    <w:tmpl w:val="DE9E1274"/>
    <w:lvl w:ilvl="0" w:tplc="CE425B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B38B6"/>
    <w:multiLevelType w:val="multilevel"/>
    <w:tmpl w:val="2E1C5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4CB4451"/>
    <w:multiLevelType w:val="hybridMultilevel"/>
    <w:tmpl w:val="1BD2CBF8"/>
    <w:lvl w:ilvl="0" w:tplc="2D5213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F5B71"/>
    <w:multiLevelType w:val="multilevel"/>
    <w:tmpl w:val="4E9E9D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29BC4B8B"/>
    <w:multiLevelType w:val="multilevel"/>
    <w:tmpl w:val="A6F6A2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5">
    <w:nsid w:val="2C240BD5"/>
    <w:multiLevelType w:val="hybridMultilevel"/>
    <w:tmpl w:val="140C7252"/>
    <w:lvl w:ilvl="0" w:tplc="F8383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8831AB"/>
    <w:multiLevelType w:val="multilevel"/>
    <w:tmpl w:val="382A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5447C7"/>
    <w:multiLevelType w:val="hybridMultilevel"/>
    <w:tmpl w:val="9C26DED6"/>
    <w:lvl w:ilvl="0" w:tplc="CBCCD3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6D2F"/>
    <w:multiLevelType w:val="multilevel"/>
    <w:tmpl w:val="EFE236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9">
    <w:nsid w:val="392E5DF4"/>
    <w:multiLevelType w:val="hybridMultilevel"/>
    <w:tmpl w:val="83EA1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072C"/>
    <w:multiLevelType w:val="hybridMultilevel"/>
    <w:tmpl w:val="055A8ACC"/>
    <w:lvl w:ilvl="0" w:tplc="CE425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D8667C"/>
    <w:multiLevelType w:val="hybridMultilevel"/>
    <w:tmpl w:val="92C4F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22D88"/>
    <w:multiLevelType w:val="hybridMultilevel"/>
    <w:tmpl w:val="0BAAEB4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BE30788"/>
    <w:multiLevelType w:val="multilevel"/>
    <w:tmpl w:val="16BE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4">
    <w:nsid w:val="5EDB4ADB"/>
    <w:multiLevelType w:val="hybridMultilevel"/>
    <w:tmpl w:val="FD36A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C2CCA"/>
    <w:multiLevelType w:val="hybridMultilevel"/>
    <w:tmpl w:val="4F587652"/>
    <w:lvl w:ilvl="0" w:tplc="92B474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A20987"/>
    <w:multiLevelType w:val="hybridMultilevel"/>
    <w:tmpl w:val="226E26FC"/>
    <w:lvl w:ilvl="0" w:tplc="92EE5D84">
      <w:start w:val="1"/>
      <w:numFmt w:val="decimal"/>
      <w:lvlText w:val="3.2.%1"/>
      <w:lvlJc w:val="left"/>
      <w:pPr>
        <w:ind w:left="1854" w:hanging="360"/>
      </w:pPr>
      <w:rPr>
        <w:rFonts w:hint="default"/>
        <w:b/>
      </w:rPr>
    </w:lvl>
    <w:lvl w:ilvl="1" w:tplc="812845A0">
      <w:start w:val="1"/>
      <w:numFmt w:val="lowerLetter"/>
      <w:lvlText w:val="%2."/>
      <w:lvlJc w:val="left"/>
      <w:pPr>
        <w:ind w:left="1860" w:hanging="780"/>
      </w:pPr>
      <w:rPr>
        <w:rFonts w:hint="default"/>
      </w:rPr>
    </w:lvl>
    <w:lvl w:ilvl="2" w:tplc="327AC2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42D6"/>
    <w:multiLevelType w:val="hybridMultilevel"/>
    <w:tmpl w:val="92729C38"/>
    <w:lvl w:ilvl="0" w:tplc="D0502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1A371D"/>
    <w:multiLevelType w:val="multilevel"/>
    <w:tmpl w:val="D7101B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425B79"/>
    <w:multiLevelType w:val="multilevel"/>
    <w:tmpl w:val="B6B263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92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0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95" w:hanging="1800"/>
      </w:pPr>
      <w:rPr>
        <w:rFonts w:hint="default"/>
      </w:rPr>
    </w:lvl>
  </w:abstractNum>
  <w:abstractNum w:abstractNumId="30">
    <w:nsid w:val="75F160A4"/>
    <w:multiLevelType w:val="hybridMultilevel"/>
    <w:tmpl w:val="2ACC1E16"/>
    <w:lvl w:ilvl="0" w:tplc="EB360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DC7AAA"/>
    <w:multiLevelType w:val="multilevel"/>
    <w:tmpl w:val="3CBA0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DEE5814"/>
    <w:multiLevelType w:val="hybridMultilevel"/>
    <w:tmpl w:val="1DA25722"/>
    <w:lvl w:ilvl="0" w:tplc="783627C4">
      <w:start w:val="1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1F4AD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861D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7"/>
  </w:num>
  <w:num w:numId="4">
    <w:abstractNumId w:val="29"/>
  </w:num>
  <w:num w:numId="5">
    <w:abstractNumId w:val="32"/>
  </w:num>
  <w:num w:numId="6">
    <w:abstractNumId w:val="1"/>
  </w:num>
  <w:num w:numId="7">
    <w:abstractNumId w:val="26"/>
  </w:num>
  <w:num w:numId="8">
    <w:abstractNumId w:val="8"/>
  </w:num>
  <w:num w:numId="9">
    <w:abstractNumId w:val="6"/>
  </w:num>
  <w:num w:numId="10">
    <w:abstractNumId w:val="22"/>
  </w:num>
  <w:num w:numId="11">
    <w:abstractNumId w:val="15"/>
  </w:num>
  <w:num w:numId="12">
    <w:abstractNumId w:val="11"/>
  </w:num>
  <w:num w:numId="13">
    <w:abstractNumId w:val="27"/>
  </w:num>
  <w:num w:numId="14">
    <w:abstractNumId w:val="16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31"/>
  </w:num>
  <w:num w:numId="21">
    <w:abstractNumId w:val="23"/>
  </w:num>
  <w:num w:numId="22">
    <w:abstractNumId w:val="2"/>
  </w:num>
  <w:num w:numId="23">
    <w:abstractNumId w:val="30"/>
  </w:num>
  <w:num w:numId="24">
    <w:abstractNumId w:val="24"/>
  </w:num>
  <w:num w:numId="25">
    <w:abstractNumId w:val="21"/>
  </w:num>
  <w:num w:numId="26">
    <w:abstractNumId w:val="0"/>
  </w:num>
  <w:num w:numId="27">
    <w:abstractNumId w:val="19"/>
  </w:num>
  <w:num w:numId="28">
    <w:abstractNumId w:val="25"/>
  </w:num>
  <w:num w:numId="29">
    <w:abstractNumId w:val="12"/>
  </w:num>
  <w:num w:numId="30">
    <w:abstractNumId w:val="10"/>
  </w:num>
  <w:num w:numId="31">
    <w:abstractNumId w:val="9"/>
  </w:num>
  <w:num w:numId="32">
    <w:abstractNumId w:val="20"/>
  </w:num>
  <w:num w:numId="3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1228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920CBF"/>
    <w:rsid w:val="000159C6"/>
    <w:rsid w:val="000252DD"/>
    <w:rsid w:val="00030089"/>
    <w:rsid w:val="00035604"/>
    <w:rsid w:val="00041C9C"/>
    <w:rsid w:val="000536CC"/>
    <w:rsid w:val="0008315A"/>
    <w:rsid w:val="000834EF"/>
    <w:rsid w:val="000858B4"/>
    <w:rsid w:val="000A18C6"/>
    <w:rsid w:val="000A6567"/>
    <w:rsid w:val="000A7606"/>
    <w:rsid w:val="000C351A"/>
    <w:rsid w:val="000C4DF0"/>
    <w:rsid w:val="000C6BF0"/>
    <w:rsid w:val="000D1D16"/>
    <w:rsid w:val="000D27D4"/>
    <w:rsid w:val="000D52EB"/>
    <w:rsid w:val="000D698D"/>
    <w:rsid w:val="000E5C43"/>
    <w:rsid w:val="000F3F95"/>
    <w:rsid w:val="000F6BF7"/>
    <w:rsid w:val="00100DAC"/>
    <w:rsid w:val="00113A1C"/>
    <w:rsid w:val="0012164A"/>
    <w:rsid w:val="0013157D"/>
    <w:rsid w:val="00134079"/>
    <w:rsid w:val="00134797"/>
    <w:rsid w:val="00136188"/>
    <w:rsid w:val="00136B08"/>
    <w:rsid w:val="0015081E"/>
    <w:rsid w:val="00153226"/>
    <w:rsid w:val="00163F49"/>
    <w:rsid w:val="00163F64"/>
    <w:rsid w:val="0017258E"/>
    <w:rsid w:val="00192520"/>
    <w:rsid w:val="00194D0B"/>
    <w:rsid w:val="001A356B"/>
    <w:rsid w:val="001B2352"/>
    <w:rsid w:val="001C239E"/>
    <w:rsid w:val="001C2DFB"/>
    <w:rsid w:val="001D4EF8"/>
    <w:rsid w:val="001E134B"/>
    <w:rsid w:val="001E153E"/>
    <w:rsid w:val="001E4E3E"/>
    <w:rsid w:val="001F3D55"/>
    <w:rsid w:val="00210624"/>
    <w:rsid w:val="00214A1F"/>
    <w:rsid w:val="00220370"/>
    <w:rsid w:val="00222CBE"/>
    <w:rsid w:val="002354A3"/>
    <w:rsid w:val="00240C3D"/>
    <w:rsid w:val="00241668"/>
    <w:rsid w:val="00243464"/>
    <w:rsid w:val="002517DE"/>
    <w:rsid w:val="00254311"/>
    <w:rsid w:val="00255581"/>
    <w:rsid w:val="002634A8"/>
    <w:rsid w:val="00270042"/>
    <w:rsid w:val="002776E0"/>
    <w:rsid w:val="00277BDF"/>
    <w:rsid w:val="00291FCF"/>
    <w:rsid w:val="002972D7"/>
    <w:rsid w:val="00297EA8"/>
    <w:rsid w:val="002A223A"/>
    <w:rsid w:val="002A6D9F"/>
    <w:rsid w:val="002D05DE"/>
    <w:rsid w:val="002D2D25"/>
    <w:rsid w:val="002D5226"/>
    <w:rsid w:val="002D760A"/>
    <w:rsid w:val="002E2AE2"/>
    <w:rsid w:val="002E4BA2"/>
    <w:rsid w:val="002E6720"/>
    <w:rsid w:val="00304A5B"/>
    <w:rsid w:val="00306320"/>
    <w:rsid w:val="00314C0A"/>
    <w:rsid w:val="00315936"/>
    <w:rsid w:val="00317F66"/>
    <w:rsid w:val="003238CE"/>
    <w:rsid w:val="00327E6D"/>
    <w:rsid w:val="003356C4"/>
    <w:rsid w:val="003358B2"/>
    <w:rsid w:val="0033752F"/>
    <w:rsid w:val="00350EC9"/>
    <w:rsid w:val="00352BB3"/>
    <w:rsid w:val="0035441B"/>
    <w:rsid w:val="00354500"/>
    <w:rsid w:val="0036006F"/>
    <w:rsid w:val="003606F3"/>
    <w:rsid w:val="00370BE2"/>
    <w:rsid w:val="00372F2F"/>
    <w:rsid w:val="00375364"/>
    <w:rsid w:val="00377E97"/>
    <w:rsid w:val="00387D56"/>
    <w:rsid w:val="003920D4"/>
    <w:rsid w:val="00393473"/>
    <w:rsid w:val="003960A4"/>
    <w:rsid w:val="003A0A3B"/>
    <w:rsid w:val="003A224C"/>
    <w:rsid w:val="003A5483"/>
    <w:rsid w:val="003A5A57"/>
    <w:rsid w:val="003B1546"/>
    <w:rsid w:val="003C6DCE"/>
    <w:rsid w:val="003D01B3"/>
    <w:rsid w:val="003D0781"/>
    <w:rsid w:val="003E7174"/>
    <w:rsid w:val="003F42BC"/>
    <w:rsid w:val="003F49B9"/>
    <w:rsid w:val="003F6ADC"/>
    <w:rsid w:val="0040451F"/>
    <w:rsid w:val="00406A31"/>
    <w:rsid w:val="00407984"/>
    <w:rsid w:val="00410702"/>
    <w:rsid w:val="00422F5C"/>
    <w:rsid w:val="00423F23"/>
    <w:rsid w:val="00430C57"/>
    <w:rsid w:val="00436693"/>
    <w:rsid w:val="004376D1"/>
    <w:rsid w:val="00443119"/>
    <w:rsid w:val="00443437"/>
    <w:rsid w:val="00447222"/>
    <w:rsid w:val="00463F97"/>
    <w:rsid w:val="004718E0"/>
    <w:rsid w:val="00480B47"/>
    <w:rsid w:val="004829FA"/>
    <w:rsid w:val="00482F6A"/>
    <w:rsid w:val="0048344C"/>
    <w:rsid w:val="004863B5"/>
    <w:rsid w:val="00487238"/>
    <w:rsid w:val="00496CBC"/>
    <w:rsid w:val="004A0539"/>
    <w:rsid w:val="004D00E9"/>
    <w:rsid w:val="004D4C54"/>
    <w:rsid w:val="004E639F"/>
    <w:rsid w:val="004F0D11"/>
    <w:rsid w:val="004F3AE4"/>
    <w:rsid w:val="004F4152"/>
    <w:rsid w:val="004F7B86"/>
    <w:rsid w:val="005022E3"/>
    <w:rsid w:val="00513D93"/>
    <w:rsid w:val="005217B9"/>
    <w:rsid w:val="0054367C"/>
    <w:rsid w:val="0054563D"/>
    <w:rsid w:val="005506DF"/>
    <w:rsid w:val="00553CC2"/>
    <w:rsid w:val="005642BA"/>
    <w:rsid w:val="005719DE"/>
    <w:rsid w:val="005750B4"/>
    <w:rsid w:val="005750FB"/>
    <w:rsid w:val="0058309E"/>
    <w:rsid w:val="00586E5D"/>
    <w:rsid w:val="00595D70"/>
    <w:rsid w:val="005A3AF6"/>
    <w:rsid w:val="005B2CA7"/>
    <w:rsid w:val="005C1123"/>
    <w:rsid w:val="0061614D"/>
    <w:rsid w:val="006255C0"/>
    <w:rsid w:val="0062729B"/>
    <w:rsid w:val="00631C00"/>
    <w:rsid w:val="006347CB"/>
    <w:rsid w:val="00642B11"/>
    <w:rsid w:val="00647528"/>
    <w:rsid w:val="006526B5"/>
    <w:rsid w:val="00654AC3"/>
    <w:rsid w:val="00654AF4"/>
    <w:rsid w:val="00655588"/>
    <w:rsid w:val="00670F76"/>
    <w:rsid w:val="00676BB5"/>
    <w:rsid w:val="00686FB0"/>
    <w:rsid w:val="0069290E"/>
    <w:rsid w:val="006959CA"/>
    <w:rsid w:val="006A1850"/>
    <w:rsid w:val="006A3167"/>
    <w:rsid w:val="006A3F85"/>
    <w:rsid w:val="006A7564"/>
    <w:rsid w:val="006A7AFF"/>
    <w:rsid w:val="006B3245"/>
    <w:rsid w:val="006B37AF"/>
    <w:rsid w:val="006C5D18"/>
    <w:rsid w:val="006D63D1"/>
    <w:rsid w:val="006E5426"/>
    <w:rsid w:val="006F5BCC"/>
    <w:rsid w:val="00733C5E"/>
    <w:rsid w:val="007454E7"/>
    <w:rsid w:val="00745D3C"/>
    <w:rsid w:val="0074713B"/>
    <w:rsid w:val="00751278"/>
    <w:rsid w:val="007514F8"/>
    <w:rsid w:val="00774C10"/>
    <w:rsid w:val="00780013"/>
    <w:rsid w:val="00785680"/>
    <w:rsid w:val="007978ED"/>
    <w:rsid w:val="007B7AB4"/>
    <w:rsid w:val="007D7FA6"/>
    <w:rsid w:val="007F2DDE"/>
    <w:rsid w:val="007F621E"/>
    <w:rsid w:val="007F79CE"/>
    <w:rsid w:val="00803B7B"/>
    <w:rsid w:val="008116DE"/>
    <w:rsid w:val="008169C2"/>
    <w:rsid w:val="00821168"/>
    <w:rsid w:val="00823AAA"/>
    <w:rsid w:val="00827509"/>
    <w:rsid w:val="00827C78"/>
    <w:rsid w:val="00832F57"/>
    <w:rsid w:val="00837980"/>
    <w:rsid w:val="0084274A"/>
    <w:rsid w:val="00845424"/>
    <w:rsid w:val="008510A7"/>
    <w:rsid w:val="00855A8D"/>
    <w:rsid w:val="008562C4"/>
    <w:rsid w:val="00861C27"/>
    <w:rsid w:val="00862899"/>
    <w:rsid w:val="008659EF"/>
    <w:rsid w:val="0086615D"/>
    <w:rsid w:val="00866FF8"/>
    <w:rsid w:val="00867ED4"/>
    <w:rsid w:val="008716FB"/>
    <w:rsid w:val="0088086F"/>
    <w:rsid w:val="00881C74"/>
    <w:rsid w:val="008923F1"/>
    <w:rsid w:val="00892E61"/>
    <w:rsid w:val="00892F7A"/>
    <w:rsid w:val="008A4FCB"/>
    <w:rsid w:val="008C0F77"/>
    <w:rsid w:val="008D6392"/>
    <w:rsid w:val="008E37BF"/>
    <w:rsid w:val="008E4507"/>
    <w:rsid w:val="008E5741"/>
    <w:rsid w:val="008E7E64"/>
    <w:rsid w:val="008F0A5B"/>
    <w:rsid w:val="00915944"/>
    <w:rsid w:val="00920CBF"/>
    <w:rsid w:val="00931E2A"/>
    <w:rsid w:val="009417F5"/>
    <w:rsid w:val="009418B2"/>
    <w:rsid w:val="00943543"/>
    <w:rsid w:val="00945737"/>
    <w:rsid w:val="00945CDA"/>
    <w:rsid w:val="00952E94"/>
    <w:rsid w:val="00960B23"/>
    <w:rsid w:val="0097219D"/>
    <w:rsid w:val="00975E88"/>
    <w:rsid w:val="00984F07"/>
    <w:rsid w:val="009A0AF3"/>
    <w:rsid w:val="009A69ED"/>
    <w:rsid w:val="009B5966"/>
    <w:rsid w:val="009B640A"/>
    <w:rsid w:val="009C7546"/>
    <w:rsid w:val="009D0944"/>
    <w:rsid w:val="009D2F2F"/>
    <w:rsid w:val="009D3C0A"/>
    <w:rsid w:val="009E044D"/>
    <w:rsid w:val="009E4477"/>
    <w:rsid w:val="009E669D"/>
    <w:rsid w:val="009F75DA"/>
    <w:rsid w:val="009F79AD"/>
    <w:rsid w:val="00A00748"/>
    <w:rsid w:val="00A0198F"/>
    <w:rsid w:val="00A02E42"/>
    <w:rsid w:val="00A2042D"/>
    <w:rsid w:val="00A21F87"/>
    <w:rsid w:val="00A25F74"/>
    <w:rsid w:val="00A27FDA"/>
    <w:rsid w:val="00A31F85"/>
    <w:rsid w:val="00A36BDB"/>
    <w:rsid w:val="00A4386D"/>
    <w:rsid w:val="00A471C6"/>
    <w:rsid w:val="00A534D2"/>
    <w:rsid w:val="00A54300"/>
    <w:rsid w:val="00A554B6"/>
    <w:rsid w:val="00A55552"/>
    <w:rsid w:val="00A65558"/>
    <w:rsid w:val="00A749B7"/>
    <w:rsid w:val="00A74F91"/>
    <w:rsid w:val="00A80D7C"/>
    <w:rsid w:val="00A815FB"/>
    <w:rsid w:val="00A81D11"/>
    <w:rsid w:val="00A96EA1"/>
    <w:rsid w:val="00AA1A76"/>
    <w:rsid w:val="00AA27EC"/>
    <w:rsid w:val="00AA2EB5"/>
    <w:rsid w:val="00AB2C1D"/>
    <w:rsid w:val="00AC0431"/>
    <w:rsid w:val="00AC34A4"/>
    <w:rsid w:val="00AC6FD4"/>
    <w:rsid w:val="00AD701E"/>
    <w:rsid w:val="00AE5160"/>
    <w:rsid w:val="00B00E80"/>
    <w:rsid w:val="00B10932"/>
    <w:rsid w:val="00B14D18"/>
    <w:rsid w:val="00B20E66"/>
    <w:rsid w:val="00B22CB0"/>
    <w:rsid w:val="00B25846"/>
    <w:rsid w:val="00B30950"/>
    <w:rsid w:val="00B34B39"/>
    <w:rsid w:val="00B35586"/>
    <w:rsid w:val="00B4329E"/>
    <w:rsid w:val="00B455D0"/>
    <w:rsid w:val="00B5724E"/>
    <w:rsid w:val="00B64FCD"/>
    <w:rsid w:val="00B7576A"/>
    <w:rsid w:val="00B75F68"/>
    <w:rsid w:val="00B84431"/>
    <w:rsid w:val="00B90886"/>
    <w:rsid w:val="00B960C1"/>
    <w:rsid w:val="00BA350E"/>
    <w:rsid w:val="00BA698B"/>
    <w:rsid w:val="00BA7D32"/>
    <w:rsid w:val="00BB451E"/>
    <w:rsid w:val="00BC2ED3"/>
    <w:rsid w:val="00BE6789"/>
    <w:rsid w:val="00BF35B8"/>
    <w:rsid w:val="00BF4266"/>
    <w:rsid w:val="00C02B56"/>
    <w:rsid w:val="00C02CF0"/>
    <w:rsid w:val="00C05EAD"/>
    <w:rsid w:val="00C104AD"/>
    <w:rsid w:val="00C10AEE"/>
    <w:rsid w:val="00C123C4"/>
    <w:rsid w:val="00C13140"/>
    <w:rsid w:val="00C26CD6"/>
    <w:rsid w:val="00C27FD2"/>
    <w:rsid w:val="00C317EF"/>
    <w:rsid w:val="00C34412"/>
    <w:rsid w:val="00C35F86"/>
    <w:rsid w:val="00C40214"/>
    <w:rsid w:val="00C437A9"/>
    <w:rsid w:val="00C45A51"/>
    <w:rsid w:val="00C4753A"/>
    <w:rsid w:val="00C5443D"/>
    <w:rsid w:val="00C60BB0"/>
    <w:rsid w:val="00C85CA5"/>
    <w:rsid w:val="00C90679"/>
    <w:rsid w:val="00C92F57"/>
    <w:rsid w:val="00CA42FF"/>
    <w:rsid w:val="00CA440C"/>
    <w:rsid w:val="00CB4973"/>
    <w:rsid w:val="00CB7666"/>
    <w:rsid w:val="00CD6268"/>
    <w:rsid w:val="00D013DC"/>
    <w:rsid w:val="00D12EEB"/>
    <w:rsid w:val="00D332BF"/>
    <w:rsid w:val="00D334E7"/>
    <w:rsid w:val="00D34345"/>
    <w:rsid w:val="00D412BC"/>
    <w:rsid w:val="00D7148D"/>
    <w:rsid w:val="00D85373"/>
    <w:rsid w:val="00D93D37"/>
    <w:rsid w:val="00D96622"/>
    <w:rsid w:val="00D96692"/>
    <w:rsid w:val="00DA1819"/>
    <w:rsid w:val="00DA3CF3"/>
    <w:rsid w:val="00DB0BCA"/>
    <w:rsid w:val="00DB2A82"/>
    <w:rsid w:val="00DB5675"/>
    <w:rsid w:val="00DC6DCF"/>
    <w:rsid w:val="00DD26AA"/>
    <w:rsid w:val="00DD328E"/>
    <w:rsid w:val="00DD7EFC"/>
    <w:rsid w:val="00DE2B92"/>
    <w:rsid w:val="00DE3E99"/>
    <w:rsid w:val="00DE7F2D"/>
    <w:rsid w:val="00DF0786"/>
    <w:rsid w:val="00DF7570"/>
    <w:rsid w:val="00E039B3"/>
    <w:rsid w:val="00E05CC6"/>
    <w:rsid w:val="00E07E8E"/>
    <w:rsid w:val="00E11604"/>
    <w:rsid w:val="00E162A6"/>
    <w:rsid w:val="00E16370"/>
    <w:rsid w:val="00E1745C"/>
    <w:rsid w:val="00E2085E"/>
    <w:rsid w:val="00E2377A"/>
    <w:rsid w:val="00E26C80"/>
    <w:rsid w:val="00E3503F"/>
    <w:rsid w:val="00E4120D"/>
    <w:rsid w:val="00E41FAC"/>
    <w:rsid w:val="00E449D2"/>
    <w:rsid w:val="00E5389E"/>
    <w:rsid w:val="00E574A9"/>
    <w:rsid w:val="00E600C7"/>
    <w:rsid w:val="00E6016C"/>
    <w:rsid w:val="00E6045A"/>
    <w:rsid w:val="00E653C4"/>
    <w:rsid w:val="00E72084"/>
    <w:rsid w:val="00E7597B"/>
    <w:rsid w:val="00E75D8C"/>
    <w:rsid w:val="00E827FA"/>
    <w:rsid w:val="00E8377B"/>
    <w:rsid w:val="00E85C88"/>
    <w:rsid w:val="00E92D2B"/>
    <w:rsid w:val="00E97426"/>
    <w:rsid w:val="00E97A8C"/>
    <w:rsid w:val="00EA6992"/>
    <w:rsid w:val="00EA7E90"/>
    <w:rsid w:val="00EB3BD6"/>
    <w:rsid w:val="00EB4439"/>
    <w:rsid w:val="00EB53E9"/>
    <w:rsid w:val="00EC009F"/>
    <w:rsid w:val="00EC0178"/>
    <w:rsid w:val="00ED0151"/>
    <w:rsid w:val="00EE197E"/>
    <w:rsid w:val="00EF4427"/>
    <w:rsid w:val="00F0162E"/>
    <w:rsid w:val="00F03A5A"/>
    <w:rsid w:val="00F046AB"/>
    <w:rsid w:val="00F10F72"/>
    <w:rsid w:val="00F22B01"/>
    <w:rsid w:val="00F31CC2"/>
    <w:rsid w:val="00F35CF8"/>
    <w:rsid w:val="00F35FDE"/>
    <w:rsid w:val="00F54C11"/>
    <w:rsid w:val="00F6015F"/>
    <w:rsid w:val="00F65AC0"/>
    <w:rsid w:val="00F65F3E"/>
    <w:rsid w:val="00F6791A"/>
    <w:rsid w:val="00F71304"/>
    <w:rsid w:val="00F76F37"/>
    <w:rsid w:val="00F8557D"/>
    <w:rsid w:val="00F9084E"/>
    <w:rsid w:val="00F91C38"/>
    <w:rsid w:val="00F9208A"/>
    <w:rsid w:val="00F953F5"/>
    <w:rsid w:val="00FA0BC6"/>
    <w:rsid w:val="00FA268D"/>
    <w:rsid w:val="00FB27C5"/>
    <w:rsid w:val="00FB4C50"/>
    <w:rsid w:val="00FB6DBC"/>
    <w:rsid w:val="00FB70C8"/>
    <w:rsid w:val="00FC3EAD"/>
    <w:rsid w:val="00FC7062"/>
    <w:rsid w:val="00FE4319"/>
    <w:rsid w:val="00FF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  <o:rules v:ext="edit">
        <o:r id="V:Rule9" type="connector" idref="#_x0000_s1036"/>
        <o:r id="V:Rule10" type="connector" idref="#_x0000_s1038"/>
        <o:r id="V:Rule11" type="connector" idref="#_x0000_s1039"/>
        <o:r id="V:Rule12" type="connector" idref="#_x0000_s1037"/>
        <o:r id="V:Rule13" type="connector" idref="#_x0000_s1040"/>
        <o:r id="V:Rule14" type="connector" idref="#_x0000_s1042"/>
        <o:r id="V:Rule15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F"/>
    <w:pPr>
      <w:ind w:left="993" w:hanging="284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3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C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BF"/>
  </w:style>
  <w:style w:type="paragraph" w:styleId="Footer">
    <w:name w:val="footer"/>
    <w:basedOn w:val="Normal"/>
    <w:link w:val="FooterChar"/>
    <w:uiPriority w:val="99"/>
    <w:unhideWhenUsed/>
    <w:rsid w:val="00920C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BF"/>
  </w:style>
  <w:style w:type="paragraph" w:customStyle="1" w:styleId="Default">
    <w:name w:val="Default"/>
    <w:rsid w:val="004829FA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CF3"/>
    <w:pPr>
      <w:spacing w:line="240" w:lineRule="auto"/>
      <w:ind w:left="993" w:hanging="284"/>
    </w:pPr>
  </w:style>
  <w:style w:type="character" w:customStyle="1" w:styleId="Heading1Char">
    <w:name w:val="Heading 1 Char"/>
    <w:basedOn w:val="DefaultParagraphFont"/>
    <w:link w:val="Heading1"/>
    <w:uiPriority w:val="9"/>
    <w:rsid w:val="00DA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0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6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ham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C505-2B52-4324-922D-DBB1A869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157</cp:revision>
  <cp:lastPrinted>2019-12-23T09:30:00Z</cp:lastPrinted>
  <dcterms:created xsi:type="dcterms:W3CDTF">2019-02-04T03:16:00Z</dcterms:created>
  <dcterms:modified xsi:type="dcterms:W3CDTF">2020-05-06T05:17:00Z</dcterms:modified>
</cp:coreProperties>
</file>