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B" w:rsidRPr="00765A4B" w:rsidRDefault="006E74C3" w:rsidP="00765A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4C3">
        <w:t xml:space="preserve"> </w:t>
      </w:r>
      <w:r w:rsidR="00765A4B" w:rsidRPr="00765A4B">
        <w:rPr>
          <w:rFonts w:ascii="Times New Roman" w:eastAsia="Calibri" w:hAnsi="Times New Roman" w:cs="Times New Roman"/>
          <w:b/>
          <w:sz w:val="24"/>
          <w:szCs w:val="24"/>
        </w:rPr>
        <w:t>DAFTAR ISI</w:t>
      </w:r>
    </w:p>
    <w:p w:rsidR="00765A4B" w:rsidRPr="00765A4B" w:rsidRDefault="00765A4B" w:rsidP="00765A4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t>ABSTRAK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  <w:t>i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i/>
          <w:sz w:val="24"/>
          <w:szCs w:val="24"/>
        </w:rPr>
        <w:t>ABSTRACT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  <w:t>ii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t>KATA PENGANTAR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  <w:t>iii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t>DAFTAR ISI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  <w:t>vi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t>DAFTAR TABEL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  <w:t>ix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t>DAFTAR GAMBAR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  <w:t>xi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t>BAB I :  PENDAHULUAN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  <w:t>1</w:t>
      </w:r>
    </w:p>
    <w:p w:rsidR="00765A4B" w:rsidRPr="00765A4B" w:rsidRDefault="00765A4B" w:rsidP="00765A4B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276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Latar Belakang</w:t>
      </w:r>
      <w:r w:rsidRPr="00765A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5A4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765A4B">
        <w:rPr>
          <w:rFonts w:ascii="Times New Roman" w:eastAsia="Calibri" w:hAnsi="Times New Roman" w:cs="Times New Roman"/>
          <w:sz w:val="24"/>
          <w:szCs w:val="24"/>
        </w:rPr>
        <w:tab/>
        <w:t>1</w:t>
      </w:r>
    </w:p>
    <w:p w:rsidR="00765A4B" w:rsidRPr="00765A4B" w:rsidRDefault="00765A4B" w:rsidP="00765A4B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276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Identifikasi Masalah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</w:t>
      </w:r>
    </w:p>
    <w:p w:rsidR="00765A4B" w:rsidRPr="00765A4B" w:rsidRDefault="00765A4B" w:rsidP="00765A4B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276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Batasan Masalah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</w:t>
      </w:r>
    </w:p>
    <w:p w:rsidR="00765A4B" w:rsidRPr="00765A4B" w:rsidRDefault="00765A4B" w:rsidP="00765A4B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276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Rumusan Masalah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</w:r>
    </w:p>
    <w:p w:rsidR="00765A4B" w:rsidRPr="00765A4B" w:rsidRDefault="00765A4B" w:rsidP="00765A4B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276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Tujuan Penelitian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</w:t>
      </w:r>
    </w:p>
    <w:p w:rsidR="00765A4B" w:rsidRPr="00765A4B" w:rsidRDefault="00765A4B" w:rsidP="00765A4B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276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Manfaat Penelitian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6</w:t>
      </w:r>
    </w:p>
    <w:p w:rsidR="00765A4B" w:rsidRPr="00765A4B" w:rsidRDefault="00765A4B" w:rsidP="00765A4B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276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Asumsi/Anggapan Dasar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6</w:t>
      </w:r>
    </w:p>
    <w:p w:rsidR="00765A4B" w:rsidRPr="00765A4B" w:rsidRDefault="00765A4B" w:rsidP="00765A4B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276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Hipotesis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7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t>BAB II : TINJAUAN PUSTAKA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  <w:t>8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2.1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Event Sponsorship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8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2.1.1 Pengertian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8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2.1.2 Pengertian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Sponsorship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9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2.1.3 Pengertian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Event Sponsorship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10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2.1.4 Sasaran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Event Sponsorship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11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2.1.5 Faktor-faktor yang Mempengaruhi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Event Sponsorship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12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2.1.6 Indikator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Event Sponsorship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12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851" w:firstLine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2.2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Brand Image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13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  2.2.1 Pengertian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Brand Image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13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134" w:firstLine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2.2.2 Faktor-faktor yang Mempengaruhi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Brand Image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14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134" w:firstLine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2.2.3 Indikator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Brand Image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15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567" w:firstLine="284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 2.3 Penelitian Terdahulu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16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567" w:firstLine="284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 2.4 Kerangka Konseptual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18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t>BAB III : METODE PENELITIAN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  <w:t>20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3.1 Desain Penelitian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3.2  Lokasi, Objek, Waktu Penelitian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556" w:firstLine="720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3.2.1  Lokasi Penelitian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556" w:firstLine="720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3.2.2  Objek Penelitian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560" w:hanging="284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3.2.3  Waktu Penelitian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21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firstLine="99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3.3 Populasi dan Sampel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22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 3.3.1 Populasi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22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 3.3.2 Sampel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22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3.4 Variabel dan Indikator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23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3.4.1 Variabel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23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 3.4.2 Indikator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24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851" w:firstLine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3.5 Jenis dan Sumber Data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25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851" w:firstLine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3.6 Teknik Pengumpulan Data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26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851" w:firstLine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3.7 Skala Pengukuran Variabel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26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851" w:firstLine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3.8 Uji Instrumen Penelitian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27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851" w:firstLine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lastRenderedPageBreak/>
        <w:t>3.9 Teknik Analisis Data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28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 w:firstLine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3.9.1. Analisis Regresi Linier Sederhana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28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 w:firstLine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3.9.2. Uji t (parsial)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29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276" w:firstLine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3.9.3. Koefisien Determinan (R</w:t>
      </w:r>
      <w:r w:rsidRPr="00765A4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65A4B">
        <w:rPr>
          <w:rFonts w:ascii="Times New Roman" w:eastAsia="Calibri" w:hAnsi="Times New Roman" w:cs="Times New Roman"/>
          <w:sz w:val="24"/>
          <w:szCs w:val="24"/>
        </w:rPr>
        <w:t>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29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t>BAB IV : HASIL PENELITIAN DAN PEMBAHASAN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30 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4.1. Hasil Penelitian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4.1.1. Gambaran Umum Produk Minute Maid Nutriboost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4.1.2. Visi Misi PT. Coca Cola Amatil Indonesia (CCA)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4.1.3. Struktur Organisasi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31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4.1.4. Pembagian Tugas Dan Tanggung Jawab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32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4.2. Pembahasan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34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560" w:hanging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4.2.1. Deskriptif Data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34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560" w:hanging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4.2.2. Deskripsi Hasil Penelitian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36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560" w:hanging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4.2.3. Analisis Data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49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560" w:hanging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4.2.4. Analisis Regresi Linear Sederhana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51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560" w:hanging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4.2.5. Uji Parsial (Uji t)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52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left="1560" w:hanging="142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4.2.6. Koefisien Determinasi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53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t>BAB V : KESIMPULAN DAN SARAN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  <w:t>56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5.1. Kesimpulan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56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5.2. Saran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56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DAFTAR PUSTAKA</w:t>
      </w:r>
      <w:r w:rsidRPr="00765A4B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t>LAMPIRAN</w:t>
      </w:r>
      <w:r w:rsidRPr="00765A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65A4B" w:rsidRPr="00765A4B" w:rsidRDefault="00765A4B" w:rsidP="00765A4B">
      <w:pPr>
        <w:rPr>
          <w:rFonts w:ascii="Times New Roman" w:eastAsia="Calibri" w:hAnsi="Times New Roman" w:cs="Times New Roman"/>
          <w:sz w:val="24"/>
          <w:szCs w:val="24"/>
        </w:rPr>
      </w:pPr>
    </w:p>
    <w:p w:rsidR="00765A4B" w:rsidRPr="00765A4B" w:rsidRDefault="00765A4B" w:rsidP="00765A4B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DAFTAR TABEL</w:t>
      </w:r>
    </w:p>
    <w:p w:rsidR="00765A4B" w:rsidRPr="00765A4B" w:rsidRDefault="00765A4B" w:rsidP="00765A4B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1.1. Data Populasi Semester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2.1. Penelitian Terdahulu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16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3.1. Uraian Jadwal Penelitian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21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3.2. Jumlah Mahasiswa Universitas Muslim Nusantara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22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3.3. Definisi Operasional Variabel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24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3.4. Alternatif Jawaban Responden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27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3.5. Pedoman Untuk Memberikan Interpretasi Koefisien Korelasi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4.1. Karakteristik Responden Berdasarkan Jenis Kelamin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35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4.2. Karakteristik Responden Berdasarkan Usia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36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4.3. Jawaban Responden Dari Pernyataan 1 (X)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37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4.4. Jawaban Responden Dari Pernyataan 2 (X)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37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4.5. Jawaban Responden Dari Pernyataan 3 (X)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38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4.6. Jawaban Responden Dari Pernyataan 4 (X)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39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4.7. Jawaban Responden Dari Pernyataan 5 (X)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39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4.8. Jawaban Responden Dari Pernyataan 6 (X)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4.9. Jawaban Responden Dari Pernyataan 7 (X)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4.10. Jawaban Responden Dari Pernyataan 8 (X)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41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4.11. Jawaban Responden Dari Pernyataan 9 (X)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42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4.12. Jawaban Responden Dari Pernyataan 10 (X)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42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4.13. Jawaban Responden Dari Pernyataan 1 (Y)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43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4.14. Jawaban Responden Dari Pernyataan 2 (Y)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44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lastRenderedPageBreak/>
        <w:t>Tabel 4.15. Jawaban Responden Dari Pernyataan 3 (Y)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44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4.16. Jawaban Responden Dari Pernyataan 4 (Y)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45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4.17. Jawaban Responden Dari Pernyataan 5 (Y)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45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4.18. Jawaban Responden Dari Pernyataan 6 (Y)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46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4.19. Jawaban Responden Dari Pernyataan 7 (Y)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47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4.20. Jawaban Responden Dari Pernyataan 8 (Y)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47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4.21. Jawaban Responden Dari Pernyataan 9 (Y)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48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4.22. Jawaban Responden Dari Pernyataan 10 (Y)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48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Tabel 4.23. Hasil Uji Validitas Instrumen 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Event Sponsorship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49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Tabel 4.24. Hasil Uji Validitas Instrumen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Brand Image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50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Tabel 4.25. Reliabilitas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Event Sponsorship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51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 xml:space="preserve">Tabel 4.26. Reliabilitas </w:t>
      </w:r>
      <w:r w:rsidRPr="00765A4B">
        <w:rPr>
          <w:rFonts w:ascii="Times New Roman" w:eastAsia="Calibri" w:hAnsi="Times New Roman" w:cs="Times New Roman"/>
          <w:i/>
          <w:sz w:val="24"/>
          <w:szCs w:val="24"/>
        </w:rPr>
        <w:t>Brand Image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51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4.27. Regresi Linear Sederhana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52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4.28. Uji t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53</w:t>
      </w: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A4B">
        <w:rPr>
          <w:rFonts w:ascii="Times New Roman" w:eastAsia="Calibri" w:hAnsi="Times New Roman" w:cs="Times New Roman"/>
          <w:sz w:val="24"/>
          <w:szCs w:val="24"/>
        </w:rPr>
        <w:t>Tabel 4.29. Koefisien Determinasi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53</w:t>
      </w:r>
    </w:p>
    <w:p w:rsidR="00765A4B" w:rsidRPr="00765A4B" w:rsidRDefault="00765A4B" w:rsidP="00765A4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5A4B" w:rsidRPr="00765A4B" w:rsidRDefault="00765A4B" w:rsidP="00765A4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5A4B" w:rsidRPr="00765A4B" w:rsidRDefault="00765A4B" w:rsidP="00765A4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5A4B" w:rsidRPr="00765A4B" w:rsidRDefault="00765A4B" w:rsidP="00765A4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5A4B" w:rsidRPr="00765A4B" w:rsidRDefault="00765A4B" w:rsidP="00765A4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5A4B" w:rsidRPr="00765A4B" w:rsidRDefault="00765A4B" w:rsidP="00765A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65A4B" w:rsidRPr="00765A4B" w:rsidRDefault="00765A4B" w:rsidP="00765A4B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A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DAFTAR GAMBAR</w:t>
      </w:r>
    </w:p>
    <w:p w:rsidR="00765A4B" w:rsidRPr="00765A4B" w:rsidRDefault="00765A4B" w:rsidP="00765A4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5A4B" w:rsidRPr="00765A4B" w:rsidRDefault="00765A4B" w:rsidP="00765A4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  <w:sectPr w:rsidR="00765A4B" w:rsidRPr="00765A4B" w:rsidSect="001D4F36">
          <w:footerReference w:type="default" r:id="rId6"/>
          <w:pgSz w:w="11906" w:h="16838"/>
          <w:pgMar w:top="2268" w:right="1701" w:bottom="1701" w:left="2268" w:header="709" w:footer="709" w:gutter="0"/>
          <w:pgNumType w:fmt="lowerRoman" w:start="1"/>
          <w:cols w:space="708"/>
          <w:docGrid w:linePitch="360"/>
        </w:sectPr>
      </w:pPr>
      <w:r w:rsidRPr="00765A4B">
        <w:rPr>
          <w:rFonts w:ascii="Times New Roman" w:eastAsia="Calibri" w:hAnsi="Times New Roman" w:cs="Times New Roman"/>
          <w:sz w:val="24"/>
          <w:szCs w:val="24"/>
        </w:rPr>
        <w:t>Gambar 2.1. Ke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bookmarkStart w:id="0" w:name="_GoBack"/>
      <w:bookmarkEnd w:id="0"/>
      <w:r w:rsidRPr="00765A4B">
        <w:rPr>
          <w:rFonts w:ascii="Times New Roman" w:eastAsia="Calibri" w:hAnsi="Times New Roman" w:cs="Times New Roman"/>
          <w:sz w:val="24"/>
          <w:szCs w:val="24"/>
        </w:rPr>
        <w:t>angka Konseptual</w:t>
      </w:r>
      <w:r w:rsidRPr="00765A4B">
        <w:rPr>
          <w:rFonts w:ascii="Times New Roman" w:eastAsia="Calibri" w:hAnsi="Times New Roman" w:cs="Times New Roman"/>
          <w:sz w:val="24"/>
          <w:szCs w:val="24"/>
        </w:rPr>
        <w:tab/>
        <w:t>19</w:t>
      </w:r>
    </w:p>
    <w:p w:rsidR="006E74C3" w:rsidRPr="006E74C3" w:rsidRDefault="006E74C3" w:rsidP="00765A4B"/>
    <w:sectPr w:rsidR="006E74C3" w:rsidRPr="006E74C3" w:rsidSect="00AB10D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39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1698" w:rsidRDefault="00765A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E61698" w:rsidRDefault="00765A4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F99"/>
    <w:multiLevelType w:val="multilevel"/>
    <w:tmpl w:val="D5F6D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E6F51B2"/>
    <w:multiLevelType w:val="hybridMultilevel"/>
    <w:tmpl w:val="07BC3188"/>
    <w:lvl w:ilvl="0" w:tplc="7182FD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DF"/>
    <w:rsid w:val="006E74C3"/>
    <w:rsid w:val="00765A4B"/>
    <w:rsid w:val="00797F39"/>
    <w:rsid w:val="00AB10DF"/>
    <w:rsid w:val="00D7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DF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DF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765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A4B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DF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DF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765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A4B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2020-03-16T06:14:00Z</dcterms:created>
  <dcterms:modified xsi:type="dcterms:W3CDTF">2020-03-16T06:14:00Z</dcterms:modified>
</cp:coreProperties>
</file>