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9E" w:rsidRPr="00ED7A1D" w:rsidRDefault="00021B9E" w:rsidP="00021B9E">
      <w:pPr>
        <w:tabs>
          <w:tab w:val="left" w:pos="680"/>
          <w:tab w:val="left" w:pos="737"/>
          <w:tab w:val="left" w:pos="851"/>
          <w:tab w:val="left" w:pos="1134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D7A1D">
        <w:rPr>
          <w:rFonts w:ascii="Times New Roman" w:hAnsi="Times New Roman"/>
          <w:b/>
          <w:sz w:val="24"/>
          <w:szCs w:val="24"/>
        </w:rPr>
        <w:t>DAFTAR PUSTAKA</w:t>
      </w:r>
    </w:p>
    <w:p w:rsidR="00021B9E" w:rsidRPr="00ED7A1D" w:rsidRDefault="00021B9E" w:rsidP="00021B9E">
      <w:pPr>
        <w:tabs>
          <w:tab w:val="left" w:pos="680"/>
          <w:tab w:val="left" w:pos="737"/>
          <w:tab w:val="left" w:pos="851"/>
          <w:tab w:val="left" w:pos="1134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A1D">
        <w:rPr>
          <w:rFonts w:ascii="Times New Roman" w:hAnsi="Times New Roman"/>
          <w:sz w:val="24"/>
          <w:szCs w:val="24"/>
        </w:rPr>
        <w:t xml:space="preserve">Alimus,Emi. (2020). “Analisis Penerapan Akuntansi Persdiaan Dan Akuntansi Aset Tetap Pada Kantor Badan Pengelola Keuangan Daerah Kabupaten Luwu”. </w:t>
      </w:r>
      <w:r w:rsidRPr="00ED7A1D">
        <w:rPr>
          <w:rFonts w:ascii="Times New Roman" w:hAnsi="Times New Roman"/>
          <w:i/>
          <w:sz w:val="24"/>
          <w:szCs w:val="24"/>
        </w:rPr>
        <w:t>Jurnal Akuntansi STIE Muhammadiyah Palopo</w:t>
      </w:r>
      <w:r w:rsidRPr="00ED7A1D">
        <w:rPr>
          <w:rFonts w:ascii="Times New Roman" w:hAnsi="Times New Roman"/>
          <w:sz w:val="24"/>
          <w:szCs w:val="24"/>
        </w:rPr>
        <w:t>. 06, (01),2339-1502.</w:t>
      </w:r>
    </w:p>
    <w:p w:rsidR="00021B9E" w:rsidRPr="00851C60" w:rsidRDefault="00021B9E" w:rsidP="00021B9E">
      <w:pPr>
        <w:tabs>
          <w:tab w:val="left" w:pos="7043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Andra Tersiana. 2018. </w:t>
      </w:r>
      <w:r>
        <w:rPr>
          <w:rFonts w:ascii="Times New Roman" w:hAnsi="Times New Roman"/>
          <w:i/>
          <w:sz w:val="24"/>
          <w:szCs w:val="24"/>
        </w:rPr>
        <w:t xml:space="preserve">Metode </w:t>
      </w:r>
      <w:r w:rsidRPr="00D17338">
        <w:rPr>
          <w:rFonts w:ascii="Times New Roman" w:hAnsi="Times New Roman"/>
          <w:i/>
          <w:sz w:val="24"/>
          <w:szCs w:val="24"/>
        </w:rPr>
        <w:t>Penel</w:t>
      </w:r>
      <w:r>
        <w:rPr>
          <w:rFonts w:ascii="Times New Roman" w:hAnsi="Times New Roman"/>
          <w:i/>
          <w:sz w:val="24"/>
          <w:szCs w:val="24"/>
        </w:rPr>
        <w:t xml:space="preserve">itian. </w:t>
      </w:r>
      <w:r>
        <w:rPr>
          <w:rFonts w:ascii="Times New Roman" w:hAnsi="Times New Roman"/>
          <w:sz w:val="24"/>
          <w:szCs w:val="24"/>
        </w:rPr>
        <w:t>Penerbit Yogyakarta. Yogyakarta.</w:t>
      </w:r>
    </w:p>
    <w:p w:rsidR="00021B9E" w:rsidRPr="00ED7A1D" w:rsidRDefault="00021B9E" w:rsidP="00021B9E">
      <w:pPr>
        <w:tabs>
          <w:tab w:val="left" w:pos="7043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A1D">
        <w:rPr>
          <w:rFonts w:ascii="Times New Roman" w:hAnsi="Times New Roman"/>
          <w:sz w:val="24"/>
          <w:szCs w:val="24"/>
        </w:rPr>
        <w:t xml:space="preserve">Anggraeni,Dewi. (2020). ”Analisis Pengukuran, Pengakuan, Dan Pengungkapan Dalam Perspektif PSAK No. 14 Tentang Akuntansi Persediaan (Studi Kasus PT. Artha Wahana Surya)”. </w:t>
      </w:r>
      <w:r w:rsidRPr="00ED7A1D">
        <w:rPr>
          <w:rFonts w:ascii="Times New Roman" w:hAnsi="Times New Roman"/>
          <w:i/>
          <w:sz w:val="24"/>
          <w:szCs w:val="24"/>
        </w:rPr>
        <w:t>Jurnal Keuangan dan Perbankan</w:t>
      </w:r>
      <w:r w:rsidRPr="00ED7A1D">
        <w:rPr>
          <w:rFonts w:ascii="Times New Roman" w:hAnsi="Times New Roman"/>
          <w:sz w:val="24"/>
          <w:szCs w:val="24"/>
        </w:rPr>
        <w:t xml:space="preserve">. 2, (1),2684-6713. </w:t>
      </w:r>
    </w:p>
    <w:p w:rsidR="00021B9E" w:rsidRPr="00ED7A1D" w:rsidRDefault="00021B9E" w:rsidP="00021B9E">
      <w:pPr>
        <w:tabs>
          <w:tab w:val="left" w:pos="680"/>
          <w:tab w:val="left" w:pos="737"/>
          <w:tab w:val="left" w:pos="851"/>
          <w:tab w:val="left" w:pos="1134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A1D">
        <w:rPr>
          <w:rFonts w:ascii="Times New Roman" w:hAnsi="Times New Roman"/>
          <w:sz w:val="24"/>
          <w:szCs w:val="24"/>
        </w:rPr>
        <w:t xml:space="preserve">Arikunto, S. </w:t>
      </w:r>
      <w:r>
        <w:rPr>
          <w:rFonts w:ascii="Times New Roman" w:hAnsi="Times New Roman"/>
          <w:sz w:val="24"/>
          <w:szCs w:val="24"/>
        </w:rPr>
        <w:t>2016</w:t>
      </w:r>
      <w:r w:rsidRPr="00ED7A1D">
        <w:rPr>
          <w:rFonts w:ascii="Times New Roman" w:hAnsi="Times New Roman"/>
          <w:i/>
          <w:sz w:val="24"/>
          <w:szCs w:val="24"/>
        </w:rPr>
        <w:t>. Prosedur Pe</w:t>
      </w:r>
      <w:r>
        <w:rPr>
          <w:rFonts w:ascii="Times New Roman" w:hAnsi="Times New Roman"/>
          <w:i/>
          <w:sz w:val="24"/>
          <w:szCs w:val="24"/>
        </w:rPr>
        <w:t>nelitian Suatu Pendekatan Prakti</w:t>
      </w:r>
      <w:r>
        <w:rPr>
          <w:rFonts w:ascii="Times New Roman" w:hAnsi="Times New Roman"/>
          <w:sz w:val="24"/>
          <w:szCs w:val="24"/>
        </w:rPr>
        <w:t>. Jakarta: Rineka Ci</w:t>
      </w:r>
      <w:r w:rsidRPr="00ED7A1D">
        <w:rPr>
          <w:rFonts w:ascii="Times New Roman" w:hAnsi="Times New Roman"/>
          <w:sz w:val="24"/>
          <w:szCs w:val="24"/>
        </w:rPr>
        <w:t>pta.</w:t>
      </w:r>
    </w:p>
    <w:p w:rsidR="00021B9E" w:rsidRPr="00ED7A1D" w:rsidRDefault="00021B9E" w:rsidP="00021B9E">
      <w:pPr>
        <w:tabs>
          <w:tab w:val="left" w:pos="680"/>
          <w:tab w:val="left" w:pos="737"/>
          <w:tab w:val="left" w:pos="851"/>
          <w:tab w:val="left" w:pos="1134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A1D">
        <w:rPr>
          <w:rFonts w:ascii="Times New Roman" w:hAnsi="Times New Roman"/>
          <w:sz w:val="24"/>
          <w:szCs w:val="24"/>
        </w:rPr>
        <w:t xml:space="preserve">Bahri, Syaiful. 2016. </w:t>
      </w:r>
      <w:r w:rsidRPr="00ED7A1D">
        <w:rPr>
          <w:rFonts w:ascii="Times New Roman" w:hAnsi="Times New Roman"/>
          <w:i/>
          <w:sz w:val="24"/>
          <w:szCs w:val="24"/>
        </w:rPr>
        <w:t xml:space="preserve">Pengantar Akuntansi. </w:t>
      </w:r>
      <w:r w:rsidRPr="00ED7A1D">
        <w:rPr>
          <w:rFonts w:ascii="Times New Roman" w:hAnsi="Times New Roman"/>
          <w:sz w:val="24"/>
          <w:szCs w:val="24"/>
        </w:rPr>
        <w:t>Yogyakarta: Andi.</w:t>
      </w:r>
    </w:p>
    <w:p w:rsidR="00021B9E" w:rsidRPr="00ED7A1D" w:rsidRDefault="00021B9E" w:rsidP="00021B9E">
      <w:pPr>
        <w:tabs>
          <w:tab w:val="left" w:pos="680"/>
          <w:tab w:val="left" w:pos="737"/>
          <w:tab w:val="left" w:pos="851"/>
          <w:tab w:val="left" w:pos="1134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A1D">
        <w:rPr>
          <w:rFonts w:ascii="Times New Roman" w:hAnsi="Times New Roman"/>
          <w:sz w:val="24"/>
          <w:szCs w:val="24"/>
        </w:rPr>
        <w:t xml:space="preserve">Baridwan, Zaki. 2012. </w:t>
      </w:r>
      <w:r w:rsidRPr="00ED7A1D">
        <w:rPr>
          <w:rFonts w:ascii="Times New Roman" w:hAnsi="Times New Roman"/>
          <w:i/>
          <w:sz w:val="24"/>
          <w:szCs w:val="24"/>
        </w:rPr>
        <w:t xml:space="preserve">Sistem Akuntansi Keuangan. </w:t>
      </w:r>
      <w:r w:rsidRPr="00ED7A1D">
        <w:rPr>
          <w:rFonts w:ascii="Times New Roman" w:hAnsi="Times New Roman"/>
          <w:sz w:val="24"/>
          <w:szCs w:val="24"/>
        </w:rPr>
        <w:t>Edisi Kelima.Yogyakarta: BPFE.</w:t>
      </w:r>
    </w:p>
    <w:p w:rsidR="00021B9E" w:rsidRPr="00ED7A1D" w:rsidRDefault="00021B9E" w:rsidP="00021B9E">
      <w:pPr>
        <w:tabs>
          <w:tab w:val="left" w:pos="7043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A1D">
        <w:rPr>
          <w:rFonts w:ascii="Times New Roman" w:hAnsi="Times New Roman"/>
          <w:sz w:val="24"/>
          <w:szCs w:val="24"/>
        </w:rPr>
        <w:t xml:space="preserve">Bastian,Indra. 2010. </w:t>
      </w:r>
      <w:r w:rsidRPr="00ED7A1D">
        <w:rPr>
          <w:rFonts w:ascii="Times New Roman" w:hAnsi="Times New Roman"/>
          <w:i/>
          <w:sz w:val="24"/>
          <w:szCs w:val="24"/>
        </w:rPr>
        <w:t>Akuntansi Sektor Publik Suatu Pengantar Edisi Ketiga</w:t>
      </w:r>
      <w:r w:rsidRPr="00ED7A1D">
        <w:rPr>
          <w:rFonts w:ascii="Times New Roman" w:hAnsi="Times New Roman"/>
          <w:sz w:val="24"/>
          <w:szCs w:val="24"/>
        </w:rPr>
        <w:t>. Jakarta: Erlangga.</w:t>
      </w:r>
    </w:p>
    <w:p w:rsidR="00021B9E" w:rsidRPr="00ED7A1D" w:rsidRDefault="00021B9E" w:rsidP="00021B9E">
      <w:pPr>
        <w:tabs>
          <w:tab w:val="left" w:pos="7043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A1D">
        <w:rPr>
          <w:rFonts w:ascii="Times New Roman" w:hAnsi="Times New Roman"/>
          <w:sz w:val="24"/>
          <w:szCs w:val="24"/>
        </w:rPr>
        <w:t xml:space="preserve">Erlina, Rasdianto. 2013. </w:t>
      </w:r>
      <w:r w:rsidRPr="00ED7A1D">
        <w:rPr>
          <w:rFonts w:ascii="Times New Roman" w:hAnsi="Times New Roman"/>
          <w:i/>
          <w:sz w:val="24"/>
          <w:szCs w:val="24"/>
        </w:rPr>
        <w:t>Akuntansi Keuangan Daerah Berbasis Akrual</w:t>
      </w:r>
      <w:r w:rsidRPr="00ED7A1D">
        <w:rPr>
          <w:rFonts w:ascii="Times New Roman" w:hAnsi="Times New Roman"/>
          <w:sz w:val="24"/>
          <w:szCs w:val="24"/>
        </w:rPr>
        <w:t>. Medan: Brama Ardian.</w:t>
      </w:r>
    </w:p>
    <w:p w:rsidR="00021B9E" w:rsidRDefault="00021B9E" w:rsidP="00021B9E">
      <w:pPr>
        <w:tabs>
          <w:tab w:val="left" w:pos="680"/>
          <w:tab w:val="left" w:pos="737"/>
          <w:tab w:val="left" w:pos="851"/>
          <w:tab w:val="left" w:pos="1134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A1D">
        <w:rPr>
          <w:rFonts w:ascii="Times New Roman" w:hAnsi="Times New Roman"/>
          <w:sz w:val="24"/>
          <w:szCs w:val="24"/>
        </w:rPr>
        <w:t>Faujiah. 2014. Analisis Perlakuan Akuntansi Persediaan Obat-Obatan Pada Rumah Sakit Jiwa Daerah Provsu. Skripsi. Universitas Muslim Nusantara Al Washliyah Medan.</w:t>
      </w:r>
    </w:p>
    <w:p w:rsidR="00021B9E" w:rsidRDefault="00021B9E" w:rsidP="00021B9E">
      <w:pPr>
        <w:shd w:val="clear" w:color="auto" w:fill="FFFFFF"/>
        <w:spacing w:after="0" w:line="240" w:lineRule="auto"/>
        <w:ind w:left="546" w:hanging="546"/>
        <w:jc w:val="both"/>
        <w:rPr>
          <w:rFonts w:ascii="Times" w:eastAsia="Times New Roman" w:hAnsi="Times"/>
          <w:color w:val="000000"/>
          <w:sz w:val="24"/>
          <w:szCs w:val="24"/>
          <w:lang w:eastAsia="id-ID"/>
        </w:rPr>
      </w:pPr>
      <w:r w:rsidRPr="0063015B">
        <w:rPr>
          <w:rFonts w:ascii="Times" w:eastAsia="Times New Roman" w:hAnsi="Times"/>
          <w:color w:val="000000"/>
          <w:sz w:val="24"/>
          <w:szCs w:val="24"/>
          <w:lang w:eastAsia="id-ID"/>
        </w:rPr>
        <w:t>Hery. 2013. </w:t>
      </w:r>
      <w:r w:rsidRPr="0063015B">
        <w:rPr>
          <w:rFonts w:ascii="Times" w:eastAsia="Times New Roman" w:hAnsi="Times"/>
          <w:i/>
          <w:iCs/>
          <w:color w:val="000000"/>
          <w:sz w:val="24"/>
          <w:szCs w:val="24"/>
          <w:lang w:eastAsia="id-ID"/>
        </w:rPr>
        <w:t>Auditing (Pemeriksaan Akuntansi I), Cetakan Pertama. </w:t>
      </w:r>
      <w:r w:rsidRPr="0063015B">
        <w:rPr>
          <w:rFonts w:ascii="Times" w:eastAsia="Times New Roman" w:hAnsi="Times"/>
          <w:color w:val="000000"/>
          <w:sz w:val="24"/>
          <w:szCs w:val="24"/>
          <w:lang w:eastAsia="id-ID"/>
        </w:rPr>
        <w:t>Jakarta:</w:t>
      </w:r>
      <w:r w:rsidRPr="009E0CCB">
        <w:rPr>
          <w:rFonts w:eastAsia="Times New Roman"/>
          <w:color w:val="000000"/>
          <w:sz w:val="24"/>
          <w:szCs w:val="24"/>
          <w:lang w:eastAsia="id-ID"/>
        </w:rPr>
        <w:t xml:space="preserve"> </w:t>
      </w:r>
      <w:r w:rsidRPr="0063015B">
        <w:rPr>
          <w:rFonts w:ascii="Times" w:eastAsia="Times New Roman" w:hAnsi="Times"/>
          <w:color w:val="000000"/>
          <w:sz w:val="24"/>
          <w:szCs w:val="24"/>
          <w:lang w:eastAsia="id-ID"/>
        </w:rPr>
        <w:t>CAPS</w:t>
      </w:r>
    </w:p>
    <w:p w:rsidR="00021B9E" w:rsidRPr="00A137FE" w:rsidRDefault="00021B9E" w:rsidP="00021B9E">
      <w:pPr>
        <w:shd w:val="clear" w:color="auto" w:fill="FFFFFF"/>
        <w:spacing w:before="240" w:after="0" w:line="240" w:lineRule="auto"/>
        <w:ind w:left="546" w:hanging="546"/>
        <w:jc w:val="both"/>
        <w:rPr>
          <w:rFonts w:ascii="Times" w:eastAsia="Times New Roman" w:hAnsi="Times"/>
          <w:color w:val="000000"/>
          <w:sz w:val="24"/>
          <w:szCs w:val="24"/>
          <w:lang w:eastAsia="id-ID"/>
        </w:rPr>
      </w:pPr>
      <w:r>
        <w:rPr>
          <w:rFonts w:ascii="Times" w:eastAsia="Times New Roman" w:hAnsi="Times"/>
          <w:color w:val="000000"/>
          <w:sz w:val="24"/>
          <w:szCs w:val="24"/>
          <w:lang w:eastAsia="id-ID"/>
        </w:rPr>
        <w:t xml:space="preserve">Hery. 2015. </w:t>
      </w:r>
      <w:r w:rsidRPr="00A137FE">
        <w:rPr>
          <w:rFonts w:ascii="Times" w:eastAsia="Times New Roman" w:hAnsi="Times"/>
          <w:i/>
          <w:color w:val="000000"/>
          <w:sz w:val="24"/>
          <w:szCs w:val="24"/>
          <w:lang w:eastAsia="id-ID"/>
        </w:rPr>
        <w:t>Ana</w:t>
      </w:r>
      <w:r w:rsidRPr="00A137FE">
        <w:rPr>
          <w:rFonts w:ascii="Times New Roman" w:hAnsi="Times New Roman"/>
          <w:i/>
          <w:sz w:val="24"/>
          <w:szCs w:val="24"/>
        </w:rPr>
        <w:t>lisis Laporan Keuangan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Edisi 1. Yogyakarta: </w:t>
      </w:r>
      <w:r>
        <w:rPr>
          <w:rFonts w:ascii="Times New Roman" w:hAnsi="Times New Roman"/>
          <w:i/>
          <w:sz w:val="24"/>
          <w:szCs w:val="24"/>
        </w:rPr>
        <w:t xml:space="preserve">Center For Academic </w:t>
      </w:r>
      <w:r w:rsidRPr="00A137FE">
        <w:rPr>
          <w:rFonts w:ascii="Times New Roman" w:hAnsi="Times New Roman"/>
          <w:i/>
          <w:sz w:val="24"/>
          <w:szCs w:val="24"/>
        </w:rPr>
        <w:t>Publishing Services.</w:t>
      </w:r>
    </w:p>
    <w:p w:rsidR="00021B9E" w:rsidRPr="00A137FE" w:rsidRDefault="00021B9E" w:rsidP="00021B9E">
      <w:pPr>
        <w:shd w:val="clear" w:color="auto" w:fill="FFFFFF"/>
        <w:spacing w:before="240" w:after="0" w:line="240" w:lineRule="auto"/>
        <w:ind w:left="546" w:hanging="546"/>
        <w:jc w:val="both"/>
        <w:rPr>
          <w:rFonts w:eastAsia="Times New Roman"/>
          <w:i/>
          <w:color w:val="000000"/>
          <w:sz w:val="24"/>
          <w:szCs w:val="24"/>
          <w:lang w:eastAsia="id-ID"/>
        </w:rPr>
      </w:pPr>
      <w:r w:rsidRPr="00ED7A1D">
        <w:rPr>
          <w:rFonts w:ascii="Times New Roman" w:hAnsi="Times New Roman"/>
          <w:sz w:val="24"/>
          <w:szCs w:val="24"/>
        </w:rPr>
        <w:t>Https://indopolitika.com/kemendagri-ungkap-penyebab-kosongnya-blangko-ktp-elektronik-di-beberapa-daerah/. html (12 Juli 2020) 13:00.</w:t>
      </w:r>
    </w:p>
    <w:p w:rsidR="00021B9E" w:rsidRPr="00021B9E" w:rsidRDefault="00F679E8" w:rsidP="00021B9E">
      <w:pPr>
        <w:tabs>
          <w:tab w:val="left" w:pos="680"/>
          <w:tab w:val="left" w:pos="737"/>
          <w:tab w:val="left" w:pos="851"/>
          <w:tab w:val="left" w:pos="1134"/>
        </w:tabs>
        <w:spacing w:before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021B9E" w:rsidRPr="00021B9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https://idalamat.com/alamat/13097/kantor-dinas-kependudukan-dan-pencatatan-sipil-kabupaten-deli-serdang</w:t>
        </w:r>
      </w:hyperlink>
    </w:p>
    <w:p w:rsidR="00021B9E" w:rsidRPr="00021B9E" w:rsidRDefault="00F679E8" w:rsidP="00021B9E">
      <w:pPr>
        <w:tabs>
          <w:tab w:val="left" w:pos="680"/>
          <w:tab w:val="left" w:pos="737"/>
          <w:tab w:val="left" w:pos="851"/>
          <w:tab w:val="left" w:pos="1134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021B9E" w:rsidRPr="00021B9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https://portal.deliserdangkab.go.id/</w:t>
        </w:r>
      </w:hyperlink>
    </w:p>
    <w:p w:rsidR="00021B9E" w:rsidRPr="00021B9E" w:rsidRDefault="00F679E8" w:rsidP="00021B9E">
      <w:pPr>
        <w:tabs>
          <w:tab w:val="left" w:pos="680"/>
          <w:tab w:val="left" w:pos="737"/>
          <w:tab w:val="left" w:pos="851"/>
          <w:tab w:val="left" w:pos="1134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21B9E" w:rsidRPr="00021B9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https://id.wikipedia.org/wiki/Daftar_kecamatan_dan_kelurahan_di_Kabupaten_Deli_Serdang</w:t>
        </w:r>
      </w:hyperlink>
    </w:p>
    <w:p w:rsidR="00021B9E" w:rsidRDefault="00021B9E" w:rsidP="00021B9E">
      <w:pPr>
        <w:tabs>
          <w:tab w:val="left" w:pos="680"/>
          <w:tab w:val="left" w:pos="737"/>
          <w:tab w:val="left" w:pos="851"/>
          <w:tab w:val="left" w:pos="1134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  <w:sectPr w:rsidR="00021B9E" w:rsidSect="00021B9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268" w:right="1701" w:bottom="1701" w:left="2268" w:header="709" w:footer="709" w:gutter="0"/>
          <w:pgNumType w:start="79"/>
          <w:cols w:space="708"/>
          <w:docGrid w:linePitch="360"/>
        </w:sectPr>
      </w:pPr>
    </w:p>
    <w:p w:rsidR="00021B9E" w:rsidRDefault="00021B9E" w:rsidP="00021B9E">
      <w:pPr>
        <w:tabs>
          <w:tab w:val="left" w:pos="680"/>
          <w:tab w:val="left" w:pos="737"/>
          <w:tab w:val="left" w:pos="851"/>
          <w:tab w:val="left" w:pos="1134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4E86">
        <w:rPr>
          <w:rFonts w:ascii="Times New Roman" w:hAnsi="Times New Roman"/>
          <w:sz w:val="24"/>
          <w:szCs w:val="24"/>
        </w:rPr>
        <w:lastRenderedPageBreak/>
        <w:t>https://subbagiankelembagaananalisajabatan.wordpress.com/2016/11/21/tugas-dan-fungsi-dinas-kep</w:t>
      </w:r>
      <w:r>
        <w:rPr>
          <w:rFonts w:ascii="Times New Roman" w:hAnsi="Times New Roman"/>
          <w:sz w:val="24"/>
          <w:szCs w:val="24"/>
        </w:rPr>
        <w:t>endudukan-dan-pencatatan-sipil/</w:t>
      </w:r>
    </w:p>
    <w:p w:rsidR="00021B9E" w:rsidRPr="00ED7A1D" w:rsidRDefault="00021B9E" w:rsidP="00021B9E">
      <w:pPr>
        <w:tabs>
          <w:tab w:val="left" w:pos="680"/>
          <w:tab w:val="left" w:pos="737"/>
          <w:tab w:val="left" w:pos="851"/>
          <w:tab w:val="left" w:pos="1134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A1D">
        <w:rPr>
          <w:rFonts w:ascii="Times New Roman" w:hAnsi="Times New Roman"/>
          <w:sz w:val="24"/>
          <w:szCs w:val="24"/>
        </w:rPr>
        <w:t xml:space="preserve">Mangarey,R-B., Gabriela N-M., &amp; Lintje Kalangi. (2018). “IPTEKS Pelaporan Persediaan Pada PUPRD SULUT”. </w:t>
      </w:r>
      <w:r w:rsidRPr="00ED7A1D">
        <w:rPr>
          <w:rFonts w:ascii="Times New Roman" w:hAnsi="Times New Roman"/>
          <w:i/>
          <w:sz w:val="24"/>
          <w:szCs w:val="24"/>
        </w:rPr>
        <w:t>Jurnal Ipteks Akuntansi bagi Masyarakat</w:t>
      </w:r>
      <w:r w:rsidRPr="00ED7A1D">
        <w:rPr>
          <w:rFonts w:ascii="Times New Roman" w:hAnsi="Times New Roman"/>
          <w:sz w:val="24"/>
          <w:szCs w:val="24"/>
        </w:rPr>
        <w:t>.02, (02),209-213.</w:t>
      </w:r>
    </w:p>
    <w:p w:rsidR="00021B9E" w:rsidRPr="00A137FE" w:rsidRDefault="00021B9E" w:rsidP="00021B9E">
      <w:pPr>
        <w:tabs>
          <w:tab w:val="left" w:pos="7043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Martani, dwi.,Sylvia Veronika Siregar., Ratna Wardhani., Aria Farahmita., dan Edward Tanujaya., 2016, </w:t>
      </w:r>
      <w:r>
        <w:rPr>
          <w:rFonts w:ascii="Times New Roman" w:hAnsi="Times New Roman"/>
          <w:i/>
          <w:sz w:val="24"/>
          <w:szCs w:val="24"/>
        </w:rPr>
        <w:t xml:space="preserve">Akuntansi Keuangan Menengah Berbasis PSAK, </w:t>
      </w:r>
      <w:r>
        <w:rPr>
          <w:rFonts w:ascii="Times New Roman" w:hAnsi="Times New Roman"/>
          <w:sz w:val="24"/>
          <w:szCs w:val="24"/>
        </w:rPr>
        <w:t>Edisi 2 Buku 1 2016, Salemba Empat, Jakarta.</w:t>
      </w:r>
    </w:p>
    <w:p w:rsidR="00021B9E" w:rsidRPr="00ED7A1D" w:rsidRDefault="00021B9E" w:rsidP="00021B9E">
      <w:pPr>
        <w:tabs>
          <w:tab w:val="left" w:pos="7043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A1D">
        <w:rPr>
          <w:rFonts w:ascii="Times New Roman" w:hAnsi="Times New Roman"/>
          <w:sz w:val="24"/>
          <w:szCs w:val="24"/>
        </w:rPr>
        <w:t xml:space="preserve">Nirwana,Ros., Elfreda A-L., &amp; Umi Kulsum. (2019). “Analisis Akuntansi Persediaan Obat Generik Berdasarkan Pada PSAP No. 05 Di RSUD Abdoeul Wahab Sjahranie Samarinda”. </w:t>
      </w:r>
      <w:r w:rsidRPr="00ED7A1D">
        <w:rPr>
          <w:rFonts w:ascii="Times New Roman" w:hAnsi="Times New Roman"/>
          <w:i/>
          <w:sz w:val="24"/>
          <w:szCs w:val="24"/>
        </w:rPr>
        <w:t>Research Journal Of Accounting and Business Management (RJABM)</w:t>
      </w:r>
      <w:r w:rsidRPr="00ED7A1D">
        <w:rPr>
          <w:rFonts w:ascii="Times New Roman" w:hAnsi="Times New Roman"/>
          <w:sz w:val="24"/>
          <w:szCs w:val="24"/>
        </w:rPr>
        <w:t>.3, (1),2580-3115.</w:t>
      </w:r>
    </w:p>
    <w:p w:rsidR="00021B9E" w:rsidRPr="00ED7A1D" w:rsidRDefault="00021B9E" w:rsidP="00021B9E">
      <w:pPr>
        <w:tabs>
          <w:tab w:val="left" w:pos="7043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A1D">
        <w:rPr>
          <w:rFonts w:ascii="Times New Roman" w:hAnsi="Times New Roman"/>
          <w:sz w:val="24"/>
          <w:szCs w:val="24"/>
        </w:rPr>
        <w:t>Peraturan Pemerintah Republik Indonesia Nomor 71 Tahun 2010 Pernyataan Standar Akuntansi Pemerintahan Berbasis Akrual. No.05 Tentang Akuntansi Persediaan</w:t>
      </w:r>
    </w:p>
    <w:p w:rsidR="00021B9E" w:rsidRPr="00ED7A1D" w:rsidRDefault="00021B9E" w:rsidP="00021B9E">
      <w:pPr>
        <w:tabs>
          <w:tab w:val="left" w:pos="680"/>
          <w:tab w:val="left" w:pos="737"/>
          <w:tab w:val="left" w:pos="851"/>
          <w:tab w:val="left" w:pos="1134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A1D">
        <w:rPr>
          <w:rFonts w:ascii="Times New Roman" w:hAnsi="Times New Roman"/>
          <w:sz w:val="24"/>
        </w:rPr>
        <w:t>Rifai</w:t>
      </w:r>
      <w:r w:rsidRPr="00ED7A1D">
        <w:rPr>
          <w:rFonts w:ascii="Times New Roman" w:hAnsi="Times New Roman"/>
          <w:sz w:val="24"/>
          <w:szCs w:val="24"/>
        </w:rPr>
        <w:t>,</w:t>
      </w:r>
      <w:r w:rsidRPr="00ED7A1D">
        <w:rPr>
          <w:rFonts w:ascii="Times New Roman" w:hAnsi="Times New Roman"/>
          <w:sz w:val="24"/>
        </w:rPr>
        <w:t>R</w:t>
      </w:r>
      <w:r w:rsidRPr="00ED7A1D">
        <w:rPr>
          <w:rFonts w:ascii="Times New Roman" w:hAnsi="Times New Roman"/>
          <w:sz w:val="24"/>
          <w:szCs w:val="24"/>
        </w:rPr>
        <w:t>-</w:t>
      </w:r>
      <w:r w:rsidRPr="00ED7A1D">
        <w:rPr>
          <w:rFonts w:ascii="Times New Roman" w:hAnsi="Times New Roman"/>
          <w:sz w:val="24"/>
        </w:rPr>
        <w:t>P.</w:t>
      </w:r>
      <w:r w:rsidRPr="00ED7A1D">
        <w:rPr>
          <w:rFonts w:ascii="Times New Roman" w:hAnsi="Times New Roman"/>
          <w:sz w:val="24"/>
          <w:szCs w:val="24"/>
        </w:rPr>
        <w:t xml:space="preserve">, </w:t>
      </w:r>
      <w:r w:rsidRPr="00ED7A1D">
        <w:rPr>
          <w:rFonts w:ascii="Times New Roman" w:hAnsi="Times New Roman"/>
          <w:sz w:val="24"/>
        </w:rPr>
        <w:t xml:space="preserve"> &amp; Jantje J</w:t>
      </w:r>
      <w:r w:rsidRPr="00ED7A1D">
        <w:rPr>
          <w:rFonts w:ascii="Times New Roman" w:hAnsi="Times New Roman"/>
          <w:sz w:val="24"/>
          <w:szCs w:val="24"/>
        </w:rPr>
        <w:t>-</w:t>
      </w:r>
      <w:r w:rsidRPr="00ED7A1D">
        <w:rPr>
          <w:rFonts w:ascii="Times New Roman" w:hAnsi="Times New Roman"/>
          <w:sz w:val="24"/>
        </w:rPr>
        <w:t xml:space="preserve">T. (2016). “Evaluasi Kebijakan Akuntansi Dalam Pengukuran Persediaan Sesuai Pernyataan Standar Akuntansi Pemerintahan Nomor 05 Tentang Akuntansi Persediaan Pada Dinas Pekerjaan Umum Sulawesi Utara”. </w:t>
      </w:r>
      <w:r w:rsidRPr="00ED7A1D">
        <w:rPr>
          <w:rFonts w:ascii="Times New Roman" w:hAnsi="Times New Roman"/>
          <w:i/>
          <w:sz w:val="24"/>
          <w:szCs w:val="24"/>
        </w:rPr>
        <w:t>Jurnal EMBA. 5</w:t>
      </w:r>
      <w:r w:rsidRPr="00ED7A1D">
        <w:rPr>
          <w:rFonts w:ascii="Times New Roman" w:hAnsi="Times New Roman"/>
          <w:sz w:val="24"/>
          <w:szCs w:val="24"/>
        </w:rPr>
        <w:t>, (1),11-19.</w:t>
      </w:r>
    </w:p>
    <w:p w:rsidR="00021B9E" w:rsidRPr="00ED7A1D" w:rsidRDefault="00021B9E" w:rsidP="00021B9E">
      <w:pPr>
        <w:tabs>
          <w:tab w:val="left" w:pos="7043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A1D">
        <w:rPr>
          <w:rFonts w:ascii="Times New Roman" w:hAnsi="Times New Roman"/>
          <w:sz w:val="24"/>
          <w:szCs w:val="24"/>
        </w:rPr>
        <w:t xml:space="preserve">Soemarso, 2010. </w:t>
      </w:r>
      <w:r w:rsidRPr="00ED7A1D">
        <w:rPr>
          <w:rFonts w:ascii="Times New Roman" w:hAnsi="Times New Roman"/>
          <w:i/>
          <w:sz w:val="24"/>
          <w:szCs w:val="24"/>
        </w:rPr>
        <w:t>Akuntansi Suatu Pengantar</w:t>
      </w:r>
      <w:r w:rsidRPr="00ED7A1D">
        <w:rPr>
          <w:rFonts w:ascii="Times New Roman" w:hAnsi="Times New Roman"/>
          <w:sz w:val="24"/>
          <w:szCs w:val="24"/>
        </w:rPr>
        <w:t>. Buku 2. Jakarta: Salemba Empat.</w:t>
      </w:r>
    </w:p>
    <w:p w:rsidR="00021B9E" w:rsidRPr="00ED7A1D" w:rsidRDefault="00021B9E" w:rsidP="00021B9E">
      <w:pPr>
        <w:tabs>
          <w:tab w:val="left" w:pos="7043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A1D">
        <w:rPr>
          <w:rFonts w:ascii="Times New Roman" w:hAnsi="Times New Roman"/>
          <w:sz w:val="24"/>
          <w:szCs w:val="24"/>
        </w:rPr>
        <w:t xml:space="preserve">Sugiyono. 2012. </w:t>
      </w:r>
      <w:r w:rsidRPr="00ED7A1D">
        <w:rPr>
          <w:rFonts w:ascii="Times New Roman" w:hAnsi="Times New Roman"/>
          <w:i/>
          <w:sz w:val="24"/>
          <w:szCs w:val="24"/>
        </w:rPr>
        <w:t>Metode Penelitian Kuantitatif R&amp;D</w:t>
      </w:r>
      <w:r w:rsidRPr="00ED7A1D">
        <w:rPr>
          <w:rFonts w:ascii="Times New Roman" w:hAnsi="Times New Roman"/>
          <w:sz w:val="24"/>
          <w:szCs w:val="24"/>
        </w:rPr>
        <w:t xml:space="preserve">. Bandung: Alfabeta. </w:t>
      </w:r>
    </w:p>
    <w:p w:rsidR="00021B9E" w:rsidRPr="00ED7A1D" w:rsidRDefault="00021B9E" w:rsidP="00021B9E">
      <w:pPr>
        <w:tabs>
          <w:tab w:val="left" w:pos="7043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Sugiyono. 2018</w:t>
      </w:r>
      <w:r w:rsidRPr="00ED7A1D">
        <w:rPr>
          <w:rFonts w:ascii="Times New Roman" w:hAnsi="Times New Roman"/>
          <w:sz w:val="24"/>
          <w:szCs w:val="24"/>
        </w:rPr>
        <w:t xml:space="preserve">. </w:t>
      </w:r>
      <w:r w:rsidRPr="00ED7A1D">
        <w:rPr>
          <w:rFonts w:ascii="Times New Roman" w:hAnsi="Times New Roman"/>
          <w:i/>
          <w:sz w:val="24"/>
          <w:szCs w:val="24"/>
        </w:rPr>
        <w:t>Metode Penelitian Kombinasi (Mixed Methods).</w:t>
      </w:r>
      <w:r w:rsidRPr="00ED7A1D">
        <w:rPr>
          <w:rFonts w:ascii="Times New Roman" w:hAnsi="Times New Roman"/>
          <w:sz w:val="24"/>
          <w:szCs w:val="24"/>
        </w:rPr>
        <w:t xml:space="preserve"> Bandung: Alfabeta.</w:t>
      </w:r>
    </w:p>
    <w:p w:rsidR="00021B9E" w:rsidRPr="00ED7A1D" w:rsidRDefault="00021B9E" w:rsidP="00021B9E">
      <w:pPr>
        <w:tabs>
          <w:tab w:val="left" w:pos="7043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A1D">
        <w:rPr>
          <w:rFonts w:ascii="Times New Roman" w:hAnsi="Times New Roman"/>
          <w:sz w:val="24"/>
          <w:szCs w:val="24"/>
        </w:rPr>
        <w:t xml:space="preserve">Sugiyono. 2017. </w:t>
      </w:r>
      <w:r w:rsidRPr="00ED7A1D">
        <w:rPr>
          <w:rFonts w:ascii="Times New Roman" w:hAnsi="Times New Roman"/>
          <w:i/>
          <w:sz w:val="24"/>
          <w:szCs w:val="24"/>
        </w:rPr>
        <w:t>Metode Penelitian Bisnis: Pendekatan Kuantitatif, Kualitatif, Kombinasi, dan R&amp;D</w:t>
      </w:r>
      <w:r w:rsidRPr="00ED7A1D">
        <w:rPr>
          <w:rFonts w:ascii="Times New Roman" w:hAnsi="Times New Roman"/>
          <w:sz w:val="24"/>
          <w:szCs w:val="24"/>
        </w:rPr>
        <w:t>. Bandung: Alfabeta.</w:t>
      </w:r>
    </w:p>
    <w:p w:rsidR="00021B9E" w:rsidRDefault="00021B9E" w:rsidP="00021B9E">
      <w:pPr>
        <w:tabs>
          <w:tab w:val="left" w:pos="7043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A1D">
        <w:rPr>
          <w:rFonts w:ascii="Times New Roman" w:hAnsi="Times New Roman"/>
          <w:sz w:val="24"/>
          <w:szCs w:val="24"/>
        </w:rPr>
        <w:t xml:space="preserve">Sugiyono. 2019. </w:t>
      </w:r>
      <w:r w:rsidRPr="00ED7A1D">
        <w:rPr>
          <w:rFonts w:ascii="Times New Roman" w:hAnsi="Times New Roman"/>
          <w:i/>
          <w:sz w:val="24"/>
          <w:szCs w:val="24"/>
        </w:rPr>
        <w:t>Metode Penelitian Kuantitatif, Kualitatif, dan R&amp;D</w:t>
      </w:r>
      <w:r w:rsidRPr="00ED7A1D">
        <w:rPr>
          <w:rFonts w:ascii="Times New Roman" w:hAnsi="Times New Roman"/>
          <w:sz w:val="24"/>
          <w:szCs w:val="24"/>
        </w:rPr>
        <w:t>. Bandung: Alfabeta.</w:t>
      </w:r>
    </w:p>
    <w:p w:rsidR="00021B9E" w:rsidRPr="009E0CCB" w:rsidRDefault="00021B9E" w:rsidP="00021B9E">
      <w:pPr>
        <w:tabs>
          <w:tab w:val="left" w:pos="7043"/>
        </w:tabs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E0CCB">
        <w:rPr>
          <w:rStyle w:val="Emphasis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Suwardjono</w:t>
      </w:r>
      <w:r w:rsidRPr="009E0C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 w:rsidRPr="009E0CCB">
        <w:rPr>
          <w:rStyle w:val="Emphasis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2015</w:t>
      </w:r>
      <w:r w:rsidRPr="009E0C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9E0CC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Teori Akuntansi Perekayasaaan Pelaporan Keuangan</w:t>
      </w:r>
      <w:r w:rsidRPr="009E0C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Yogyakarta : BPEE-Yogyakarta.</w:t>
      </w:r>
    </w:p>
    <w:p w:rsidR="00021B9E" w:rsidRPr="00ED7A1D" w:rsidRDefault="00021B9E" w:rsidP="00021B9E">
      <w:pPr>
        <w:tabs>
          <w:tab w:val="left" w:pos="680"/>
          <w:tab w:val="left" w:pos="737"/>
          <w:tab w:val="left" w:pos="851"/>
          <w:tab w:val="left" w:pos="1134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A1D">
        <w:rPr>
          <w:rFonts w:ascii="Times New Roman" w:hAnsi="Times New Roman"/>
          <w:sz w:val="24"/>
          <w:szCs w:val="24"/>
        </w:rPr>
        <w:t xml:space="preserve">Suwarjuwonoa,Puji., &amp; Irwan T-R. (2017) ”Analisis Tingkat Pengungkapan Akun Persediaan dalam Laporan Keuangan Pemerintah Daerah di Jawa”. </w:t>
      </w:r>
      <w:r w:rsidRPr="00ED7A1D">
        <w:rPr>
          <w:rFonts w:ascii="Times New Roman" w:hAnsi="Times New Roman"/>
          <w:i/>
          <w:sz w:val="24"/>
          <w:szCs w:val="24"/>
        </w:rPr>
        <w:t>Jurnal Dinamika Akuntansi dan Bisnis</w:t>
      </w:r>
      <w:r w:rsidRPr="00ED7A1D">
        <w:rPr>
          <w:rFonts w:ascii="Times New Roman" w:hAnsi="Times New Roman"/>
          <w:sz w:val="24"/>
          <w:szCs w:val="24"/>
        </w:rPr>
        <w:t xml:space="preserve">. 4, (2), 173-188. </w:t>
      </w:r>
    </w:p>
    <w:p w:rsidR="00021B9E" w:rsidRPr="00ED7A1D" w:rsidRDefault="00021B9E" w:rsidP="00021B9E">
      <w:pPr>
        <w:tabs>
          <w:tab w:val="left" w:pos="7043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A1D">
        <w:rPr>
          <w:rFonts w:ascii="Times New Roman" w:hAnsi="Times New Roman"/>
          <w:sz w:val="24"/>
          <w:szCs w:val="24"/>
        </w:rPr>
        <w:t xml:space="preserve">Tanjung, Abdul. 2013. </w:t>
      </w:r>
      <w:r w:rsidRPr="00ED7A1D">
        <w:rPr>
          <w:rFonts w:ascii="Times New Roman" w:hAnsi="Times New Roman"/>
          <w:i/>
          <w:sz w:val="24"/>
          <w:szCs w:val="24"/>
        </w:rPr>
        <w:t>Akuntansi Pemerintah Daerah Berbasis Akrual</w:t>
      </w:r>
      <w:r w:rsidRPr="00ED7A1D">
        <w:rPr>
          <w:rFonts w:ascii="Times New Roman" w:hAnsi="Times New Roman"/>
          <w:sz w:val="24"/>
          <w:szCs w:val="24"/>
        </w:rPr>
        <w:t>. Cetakan Kedua. Bandung: Alfabeta.</w:t>
      </w:r>
    </w:p>
    <w:p w:rsidR="00021B9E" w:rsidRPr="00ED7A1D" w:rsidRDefault="00021B9E" w:rsidP="00021B9E">
      <w:pPr>
        <w:tabs>
          <w:tab w:val="left" w:pos="680"/>
          <w:tab w:val="left" w:pos="737"/>
          <w:tab w:val="left" w:pos="851"/>
          <w:tab w:val="left" w:pos="1134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A1D">
        <w:rPr>
          <w:rFonts w:ascii="Times New Roman" w:hAnsi="Times New Roman"/>
          <w:sz w:val="24"/>
          <w:szCs w:val="24"/>
        </w:rPr>
        <w:t xml:space="preserve">Waworega,A-A., Hendrik Manossoh., &amp; Steven J-T. (2018). “Analisis Penerapan Akuntansi Persediaan Pada Badan Kepegawaian Dan Pengembangan </w:t>
      </w:r>
      <w:r w:rsidRPr="00ED7A1D">
        <w:rPr>
          <w:rFonts w:ascii="Times New Roman" w:hAnsi="Times New Roman"/>
          <w:sz w:val="24"/>
          <w:szCs w:val="24"/>
        </w:rPr>
        <w:lastRenderedPageBreak/>
        <w:t xml:space="preserve">Sumber Daya Manusia Kabupaten Minahasa”. </w:t>
      </w:r>
      <w:r w:rsidRPr="00ED7A1D">
        <w:rPr>
          <w:rFonts w:ascii="Times New Roman" w:hAnsi="Times New Roman"/>
          <w:i/>
          <w:sz w:val="24"/>
          <w:szCs w:val="24"/>
        </w:rPr>
        <w:t xml:space="preserve">Jurnal Riset Akuntansi Going Concern. </w:t>
      </w:r>
      <w:r w:rsidRPr="00ED7A1D">
        <w:rPr>
          <w:rFonts w:ascii="Times New Roman" w:hAnsi="Times New Roman"/>
          <w:sz w:val="24"/>
          <w:szCs w:val="24"/>
        </w:rPr>
        <w:t>13, (4),214-219</w:t>
      </w:r>
    </w:p>
    <w:p w:rsidR="004832F0" w:rsidRDefault="004832F0"/>
    <w:sectPr w:rsidR="004832F0" w:rsidSect="00021B9E">
      <w:headerReference w:type="default" r:id="rId16"/>
      <w:footerReference w:type="default" r:id="rId1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E8" w:rsidRDefault="00F679E8" w:rsidP="00021B9E">
      <w:pPr>
        <w:spacing w:after="0" w:line="240" w:lineRule="auto"/>
      </w:pPr>
      <w:r>
        <w:separator/>
      </w:r>
    </w:p>
  </w:endnote>
  <w:endnote w:type="continuationSeparator" w:id="0">
    <w:p w:rsidR="00F679E8" w:rsidRDefault="00F679E8" w:rsidP="0002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9E" w:rsidRDefault="00021B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542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B9E" w:rsidRDefault="00021B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8C3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24055D" w:rsidRDefault="00F679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9E" w:rsidRDefault="00021B9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9E" w:rsidRDefault="00021B9E">
    <w:pPr>
      <w:pStyle w:val="Footer"/>
      <w:jc w:val="center"/>
    </w:pPr>
  </w:p>
  <w:p w:rsidR="00021B9E" w:rsidRDefault="00021B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E8" w:rsidRDefault="00F679E8" w:rsidP="00021B9E">
      <w:pPr>
        <w:spacing w:after="0" w:line="240" w:lineRule="auto"/>
      </w:pPr>
      <w:r>
        <w:separator/>
      </w:r>
    </w:p>
  </w:footnote>
  <w:footnote w:type="continuationSeparator" w:id="0">
    <w:p w:rsidR="00F679E8" w:rsidRDefault="00F679E8" w:rsidP="0002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9E" w:rsidRDefault="00021B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5D" w:rsidRDefault="00F679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9E" w:rsidRDefault="00021B9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1395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1B9E" w:rsidRDefault="00021B9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8C3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021B9E" w:rsidRDefault="00021B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9E"/>
    <w:rsid w:val="00021B9E"/>
    <w:rsid w:val="001C4CA4"/>
    <w:rsid w:val="004832F0"/>
    <w:rsid w:val="008B78C3"/>
    <w:rsid w:val="00ED4BF4"/>
    <w:rsid w:val="00F6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9E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D4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B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BF4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B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D4BF4"/>
    <w:rPr>
      <w:b/>
      <w:bCs/>
    </w:rPr>
  </w:style>
  <w:style w:type="paragraph" w:styleId="NoSpacing">
    <w:name w:val="No Spacing"/>
    <w:uiPriority w:val="1"/>
    <w:qFormat/>
    <w:rsid w:val="00ED4BF4"/>
    <w:pPr>
      <w:spacing w:after="0" w:line="240" w:lineRule="auto"/>
    </w:pPr>
  </w:style>
  <w:style w:type="character" w:styleId="Hyperlink">
    <w:name w:val="Hyperlink"/>
    <w:uiPriority w:val="99"/>
    <w:unhideWhenUsed/>
    <w:rsid w:val="00021B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1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B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1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B9E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02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9E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D4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B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BF4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B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D4BF4"/>
    <w:rPr>
      <w:b/>
      <w:bCs/>
    </w:rPr>
  </w:style>
  <w:style w:type="paragraph" w:styleId="NoSpacing">
    <w:name w:val="No Spacing"/>
    <w:uiPriority w:val="1"/>
    <w:qFormat/>
    <w:rsid w:val="00ED4BF4"/>
    <w:pPr>
      <w:spacing w:after="0" w:line="240" w:lineRule="auto"/>
    </w:pPr>
  </w:style>
  <w:style w:type="character" w:styleId="Hyperlink">
    <w:name w:val="Hyperlink"/>
    <w:uiPriority w:val="99"/>
    <w:unhideWhenUsed/>
    <w:rsid w:val="00021B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1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B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1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B9E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02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deliserdangkab.go.id/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alamat.com/alamat/13097/kantor-dinas-kependudukan-dan-pencatatan-sipil-kabupaten-deli-serdang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d.wikipedia.org/wiki/Daftar_kecamatan_dan_kelurahan_di_Kabupaten_Deli_Serda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dcterms:created xsi:type="dcterms:W3CDTF">2021-09-22T12:44:00Z</dcterms:created>
  <dcterms:modified xsi:type="dcterms:W3CDTF">2021-09-22T12:44:00Z</dcterms:modified>
</cp:coreProperties>
</file>