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11" w:rsidRDefault="00D74733" w:rsidP="009C2CBB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D74733">
        <w:rPr>
          <w:rFonts w:ascii="Times New Roman" w:hAnsi="Times New Roman" w:cs="Times New Roman"/>
          <w:b/>
          <w:sz w:val="32"/>
        </w:rPr>
        <w:t>DAFTAR PUSTAKA</w:t>
      </w:r>
    </w:p>
    <w:p w:rsidR="009C2CBB" w:rsidRPr="009C2CBB" w:rsidRDefault="009C2CBB" w:rsidP="009C2CBB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</w:p>
    <w:p w:rsidR="00D306DD" w:rsidRDefault="00D306DD" w:rsidP="00D306D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Amrullah, Ahmad, 2017. </w:t>
      </w:r>
      <w:r>
        <w:rPr>
          <w:rFonts w:ascii="Times New Roman" w:hAnsi="Times New Roman" w:cs="Times New Roman"/>
          <w:i/>
          <w:sz w:val="24"/>
        </w:rPr>
        <w:t xml:space="preserve">Podoman Pendidikan Budaya Dan Karakter Bangsa. </w:t>
      </w:r>
      <w:r>
        <w:rPr>
          <w:rFonts w:ascii="Times New Roman" w:hAnsi="Times New Roman" w:cs="Times New Roman"/>
          <w:sz w:val="24"/>
        </w:rPr>
        <w:t>Yogyakarta: Penerbit Gava Media</w:t>
      </w:r>
    </w:p>
    <w:p w:rsidR="00D306DD" w:rsidRDefault="00D306DD" w:rsidP="00D306D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Adisusilo, Sutarjo, 2012. </w:t>
      </w:r>
      <w:r>
        <w:rPr>
          <w:rFonts w:ascii="Times New Roman" w:hAnsi="Times New Roman" w:cs="Times New Roman"/>
          <w:i/>
          <w:sz w:val="24"/>
        </w:rPr>
        <w:t xml:space="preserve">Pembelajaran Nilai Karakter. </w:t>
      </w:r>
      <w:r>
        <w:rPr>
          <w:rFonts w:ascii="Times New Roman" w:hAnsi="Times New Roman" w:cs="Times New Roman"/>
          <w:sz w:val="24"/>
        </w:rPr>
        <w:t>Jakarta: PT. Raja Grafindo Persada</w:t>
      </w:r>
    </w:p>
    <w:p w:rsidR="00D306DD" w:rsidRDefault="00D306DD" w:rsidP="00D306D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As, Burhan, 1990. </w:t>
      </w:r>
      <w:r>
        <w:rPr>
          <w:rFonts w:ascii="Times New Roman" w:hAnsi="Times New Roman" w:cs="Times New Roman"/>
          <w:i/>
          <w:sz w:val="24"/>
        </w:rPr>
        <w:t>Kisah Putri Hijau.</w:t>
      </w:r>
      <w:r>
        <w:rPr>
          <w:rFonts w:ascii="Times New Roman" w:hAnsi="Times New Roman" w:cs="Times New Roman"/>
          <w:sz w:val="24"/>
        </w:rPr>
        <w:t xml:space="preserve"> Medan: Badan Pengembangan Perpustakaan Daerah TK. I Sumatera Utara </w:t>
      </w:r>
    </w:p>
    <w:p w:rsidR="00D306DD" w:rsidRPr="00D306DD" w:rsidRDefault="00D306DD" w:rsidP="00D306DD">
      <w:pPr>
        <w:spacing w:line="480" w:lineRule="auto"/>
        <w:ind w:left="709" w:hanging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Harahap, Rosmawati, 2018.  “</w:t>
      </w:r>
      <w:r w:rsidRPr="008307BF">
        <w:rPr>
          <w:rFonts w:ascii="Times New Roman" w:hAnsi="Times New Roman"/>
          <w:bCs/>
          <w:i/>
          <w:color w:val="000000"/>
          <w:sz w:val="24"/>
          <w:szCs w:val="24"/>
        </w:rPr>
        <w:t>Folklor Sebagai Sarana Pembinaan Karakter Siswa SD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” Jurnal Pasca Sarjana UMN Al-Washliyah Medan. 18, 1-128.</w:t>
      </w:r>
    </w:p>
    <w:p w:rsidR="00D74733" w:rsidRDefault="00D64FB1" w:rsidP="00D306D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64FB1">
        <w:rPr>
          <w:rFonts w:ascii="Times New Roman" w:hAnsi="Times New Roman" w:cs="Times New Roman"/>
          <w:sz w:val="24"/>
        </w:rPr>
        <w:t xml:space="preserve">Mustari, Mohamad, 2014. </w:t>
      </w:r>
      <w:r w:rsidRPr="00D64FB1">
        <w:rPr>
          <w:rFonts w:ascii="Times New Roman" w:hAnsi="Times New Roman" w:cs="Times New Roman"/>
          <w:i/>
          <w:sz w:val="24"/>
        </w:rPr>
        <w:t>Nilai Karakter Refleksi Untuk Pendidikan</w:t>
      </w:r>
      <w:r w:rsidRPr="00D64F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PT. Raja Grafindo Persada</w:t>
      </w:r>
    </w:p>
    <w:p w:rsidR="00D64FB1" w:rsidRDefault="00D64FB1" w:rsidP="00D306D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Muslich, Masnur, 2011. </w:t>
      </w:r>
      <w:r>
        <w:rPr>
          <w:rFonts w:ascii="Times New Roman" w:hAnsi="Times New Roman" w:cs="Times New Roman"/>
          <w:i/>
          <w:sz w:val="24"/>
        </w:rPr>
        <w:t xml:space="preserve">Pendidikan Karakter Menjawab Tantangan Krisis Multidimensional. </w:t>
      </w:r>
      <w:r w:rsidR="00584711">
        <w:rPr>
          <w:rFonts w:ascii="Times New Roman" w:hAnsi="Times New Roman" w:cs="Times New Roman"/>
          <w:sz w:val="24"/>
        </w:rPr>
        <w:t>Jakarta: PT. Bumi Aksara</w:t>
      </w:r>
    </w:p>
    <w:p w:rsidR="0051596C" w:rsidRDefault="0051596C" w:rsidP="00D306D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Mulia, Musdah, </w:t>
      </w:r>
      <w:r>
        <w:rPr>
          <w:rFonts w:ascii="Times New Roman" w:hAnsi="Times New Roman" w:cs="Times New Roman"/>
          <w:i/>
          <w:sz w:val="24"/>
        </w:rPr>
        <w:t xml:space="preserve">dkk, </w:t>
      </w:r>
      <w:r>
        <w:rPr>
          <w:rFonts w:ascii="Times New Roman" w:hAnsi="Times New Roman" w:cs="Times New Roman"/>
          <w:sz w:val="24"/>
        </w:rPr>
        <w:t xml:space="preserve"> 2013. </w:t>
      </w:r>
      <w:r>
        <w:rPr>
          <w:rFonts w:ascii="Times New Roman" w:hAnsi="Times New Roman" w:cs="Times New Roman"/>
          <w:i/>
          <w:sz w:val="24"/>
        </w:rPr>
        <w:t xml:space="preserve">Karakter Manusia Indonesia. </w:t>
      </w:r>
      <w:r>
        <w:rPr>
          <w:rFonts w:ascii="Times New Roman" w:hAnsi="Times New Roman" w:cs="Times New Roman"/>
          <w:sz w:val="24"/>
        </w:rPr>
        <w:t>Bandung: Nuansa Cendikia</w:t>
      </w:r>
    </w:p>
    <w:p w:rsidR="00D306DD" w:rsidRPr="0051596C" w:rsidRDefault="00D306DD" w:rsidP="00D306D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Naim, Ngainun, 2012. </w:t>
      </w:r>
      <w:r>
        <w:rPr>
          <w:rFonts w:ascii="Times New Roman" w:hAnsi="Times New Roman" w:cs="Times New Roman"/>
          <w:i/>
          <w:sz w:val="24"/>
        </w:rPr>
        <w:t xml:space="preserve">Character Bulding. </w:t>
      </w:r>
      <w:r>
        <w:rPr>
          <w:rFonts w:ascii="Times New Roman" w:hAnsi="Times New Roman" w:cs="Times New Roman"/>
          <w:sz w:val="24"/>
        </w:rPr>
        <w:t>Jogjakarta: Ar-Ruzz Media</w:t>
      </w:r>
    </w:p>
    <w:p w:rsidR="00B66745" w:rsidRDefault="00B66745" w:rsidP="00D306DD">
      <w:pPr>
        <w:pStyle w:val="Heading2"/>
        <w:spacing w:line="480" w:lineRule="auto"/>
        <w:ind w:left="709" w:hanging="709"/>
        <w:jc w:val="both"/>
        <w:rPr>
          <w:rFonts w:ascii="Times New Roman" w:hAnsi="Times New Roman" w:cs="Times New Roman"/>
          <w:i/>
          <w:color w:val="auto"/>
          <w:sz w:val="24"/>
        </w:rPr>
      </w:pPr>
      <w:r w:rsidRPr="00F70E5C">
        <w:rPr>
          <w:rFonts w:ascii="Times New Roman" w:hAnsi="Times New Roman" w:cs="Times New Roman"/>
          <w:color w:val="auto"/>
          <w:sz w:val="24"/>
        </w:rPr>
        <w:lastRenderedPageBreak/>
        <w:t xml:space="preserve">Nurrofika., nurrofika. (2016). </w:t>
      </w:r>
      <w:r w:rsidRPr="00F70E5C">
        <w:rPr>
          <w:rFonts w:ascii="Times New Roman" w:hAnsi="Times New Roman" w:cs="Times New Roman"/>
          <w:i/>
          <w:color w:val="auto"/>
          <w:sz w:val="24"/>
        </w:rPr>
        <w:t>Nilai-Nilai Karakter dalam Novel Laskar Pelangi Karya Andrea Hirata</w:t>
      </w:r>
      <w:r w:rsidRPr="00F70E5C">
        <w:rPr>
          <w:i/>
          <w:color w:val="auto"/>
          <w:sz w:val="24"/>
        </w:rPr>
        <w:t xml:space="preserve">: </w:t>
      </w:r>
      <w:r w:rsidRPr="00F70E5C">
        <w:rPr>
          <w:rFonts w:ascii="Times New Roman" w:hAnsi="Times New Roman" w:cs="Times New Roman"/>
          <w:i/>
          <w:color w:val="auto"/>
          <w:sz w:val="24"/>
        </w:rPr>
        <w:t>SKRIPSI Jurusan Pendidikan Pancasila dan Kewarganegaraan - Fakultas Ilmu Sosial UM, 2016</w:t>
      </w:r>
      <w:r>
        <w:rPr>
          <w:rFonts w:ascii="Times New Roman" w:hAnsi="Times New Roman" w:cs="Times New Roman"/>
          <w:i/>
          <w:color w:val="auto"/>
          <w:sz w:val="24"/>
        </w:rPr>
        <w:t xml:space="preserve"> (online) </w:t>
      </w:r>
    </w:p>
    <w:p w:rsidR="00D306DD" w:rsidRDefault="00C321CC" w:rsidP="00C321C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51E24">
        <w:rPr>
          <w:rFonts w:ascii="Times New Roman" w:hAnsi="Times New Roman" w:cs="Times New Roman"/>
          <w:sz w:val="24"/>
        </w:rPr>
        <w:t>Sedyawati</w:t>
      </w:r>
      <w:r>
        <w:rPr>
          <w:rFonts w:ascii="Times New Roman" w:hAnsi="Times New Roman" w:cs="Times New Roman"/>
          <w:sz w:val="24"/>
        </w:rPr>
        <w:t xml:space="preserve">, Edi, 2006. </w:t>
      </w:r>
      <w:r>
        <w:rPr>
          <w:rFonts w:ascii="Times New Roman" w:hAnsi="Times New Roman" w:cs="Times New Roman"/>
          <w:i/>
          <w:sz w:val="24"/>
        </w:rPr>
        <w:t xml:space="preserve">Budaya Indonesia Kajian, Seni, dan Sejarah. </w:t>
      </w:r>
      <w:r>
        <w:rPr>
          <w:rFonts w:ascii="Times New Roman" w:hAnsi="Times New Roman" w:cs="Times New Roman"/>
          <w:sz w:val="24"/>
        </w:rPr>
        <w:t>Jakarta: PT. Raja Grafindo Persada</w:t>
      </w:r>
    </w:p>
    <w:p w:rsidR="00C517B4" w:rsidRPr="00C517B4" w:rsidRDefault="00C517B4" w:rsidP="00C321C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Nirmawan, 2014. </w:t>
      </w:r>
      <w:r>
        <w:rPr>
          <w:rFonts w:ascii="Times New Roman" w:hAnsi="Times New Roman" w:cs="Times New Roman"/>
          <w:i/>
          <w:iCs/>
          <w:sz w:val="24"/>
        </w:rPr>
        <w:t>Analisis Nilai Kearifan Lokal Pada Hikayat Putri Hijau sebagai pengembangan bahan ajar di SMA.</w:t>
      </w:r>
      <w:r>
        <w:rPr>
          <w:rFonts w:ascii="Times New Roman" w:hAnsi="Times New Roman" w:cs="Times New Roman"/>
          <w:sz w:val="24"/>
        </w:rPr>
        <w:t xml:space="preserve"> Tesis Pasca Sarjana UMN Al Washliyah Medan: tidak diterbitkan.</w:t>
      </w:r>
    </w:p>
    <w:p w:rsidR="002D44C3" w:rsidRPr="0051596C" w:rsidRDefault="00B66745" w:rsidP="00D306DD">
      <w:pPr>
        <w:pStyle w:val="Heading2"/>
        <w:spacing w:line="48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Tersedia :</w:t>
      </w:r>
      <w:r w:rsidRPr="003C3781">
        <w:rPr>
          <w:rFonts w:ascii="Times New Roman" w:hAnsi="Times New Roman" w:cs="Times New Roman"/>
          <w:color w:val="auto"/>
          <w:sz w:val="24"/>
        </w:rPr>
        <w:t xml:space="preserve"> </w:t>
      </w:r>
      <w:hyperlink r:id="rId7" w:history="1">
        <w:r w:rsidRPr="003C3781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http://karya-ilmiah.um.ac.id/index.php/PPKN/article/view/48442 (15</w:t>
        </w:r>
      </w:hyperlink>
      <w:r w:rsidRPr="003C378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januari 2018)</w:t>
      </w:r>
    </w:p>
    <w:p w:rsidR="00051E24" w:rsidRDefault="002D44C3" w:rsidP="00051E24">
      <w:pPr>
        <w:pStyle w:val="Heading3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2D44C3">
        <w:rPr>
          <w:rFonts w:ascii="Times New Roman" w:hAnsi="Times New Roman" w:cs="Times New Roman"/>
          <w:color w:val="auto"/>
        </w:rPr>
        <w:t>Tipsserbaserbi. (2016).</w:t>
      </w:r>
      <w:r w:rsidRPr="002D44C3">
        <w:rPr>
          <w:rFonts w:ascii="Times New Roman" w:hAnsi="Times New Roman" w:cs="Times New Roman"/>
          <w:i/>
          <w:color w:val="auto"/>
        </w:rPr>
        <w:t xml:space="preserve"> Pengertian Cerita Rakyat Menurut Para Ahli. </w:t>
      </w:r>
      <w:r w:rsidRPr="002D44C3">
        <w:rPr>
          <w:rFonts w:ascii="Times New Roman" w:hAnsi="Times New Roman" w:cs="Times New Roman"/>
          <w:color w:val="auto"/>
        </w:rPr>
        <w:t xml:space="preserve">(Online). </w:t>
      </w:r>
    </w:p>
    <w:p w:rsidR="00051E24" w:rsidRDefault="00051E24" w:rsidP="00051E24">
      <w:pPr>
        <w:pStyle w:val="Heading3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C517B4" w:rsidRDefault="002D44C3" w:rsidP="009C2CBB">
      <w:pPr>
        <w:pStyle w:val="Heading3"/>
        <w:spacing w:line="48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2D44C3">
        <w:rPr>
          <w:rFonts w:ascii="Times New Roman" w:hAnsi="Times New Roman" w:cs="Times New Roman"/>
          <w:color w:val="auto"/>
        </w:rPr>
        <w:t xml:space="preserve">Tersedia </w:t>
      </w:r>
      <w:r w:rsidRPr="00051E24">
        <w:rPr>
          <w:rFonts w:ascii="Times New Roman" w:hAnsi="Times New Roman" w:cs="Times New Roman"/>
          <w:color w:val="auto"/>
        </w:rPr>
        <w:t>:</w:t>
      </w:r>
      <w:r w:rsidR="00C517B4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C517B4" w:rsidRPr="00C517B4">
          <w:rPr>
            <w:rStyle w:val="Hyperlink"/>
            <w:rFonts w:ascii="Times New Roman" w:hAnsi="Times New Roman" w:cs="Times New Roman"/>
            <w:color w:val="auto"/>
            <w:u w:val="none"/>
          </w:rPr>
          <w:t>http://tipsserbaserbi.blogspot.co.id/2016/01/pengertian-cerita-rakyat-menurut-para.html (23</w:t>
        </w:r>
      </w:hyperlink>
      <w:r w:rsidR="00C517B4">
        <w:rPr>
          <w:rFonts w:ascii="Times New Roman" w:hAnsi="Times New Roman" w:cs="Times New Roman"/>
          <w:color w:val="auto"/>
        </w:rPr>
        <w:t xml:space="preserve"> januari 2018) </w:t>
      </w:r>
    </w:p>
    <w:p w:rsidR="002D44C3" w:rsidRPr="002D44C3" w:rsidRDefault="002D44C3" w:rsidP="00A718A9">
      <w:pPr>
        <w:spacing w:line="480" w:lineRule="auto"/>
      </w:pPr>
    </w:p>
    <w:p w:rsidR="00B66745" w:rsidRPr="00584711" w:rsidRDefault="00B66745" w:rsidP="00A718A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64FB1" w:rsidRPr="00D64FB1" w:rsidRDefault="00D64FB1" w:rsidP="00A718A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64FB1" w:rsidRPr="00D64FB1" w:rsidSect="00644BAB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D8" w:rsidRDefault="00F90CD8" w:rsidP="00235BF7">
      <w:pPr>
        <w:spacing w:after="0" w:line="240" w:lineRule="auto"/>
      </w:pPr>
      <w:r>
        <w:separator/>
      </w:r>
    </w:p>
  </w:endnote>
  <w:endnote w:type="continuationSeparator" w:id="0">
    <w:p w:rsidR="00F90CD8" w:rsidRDefault="00F90CD8" w:rsidP="0023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F7" w:rsidRPr="0024420C" w:rsidRDefault="0024420C" w:rsidP="0024420C">
    <w:pPr>
      <w:pStyle w:val="Footer"/>
      <w:tabs>
        <w:tab w:val="center" w:pos="3968"/>
        <w:tab w:val="left" w:pos="4489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98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BAB" w:rsidRDefault="00644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235BF7" w:rsidRPr="0024420C" w:rsidRDefault="00235BF7" w:rsidP="0024420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D8" w:rsidRDefault="00F90CD8" w:rsidP="00235BF7">
      <w:pPr>
        <w:spacing w:after="0" w:line="240" w:lineRule="auto"/>
      </w:pPr>
      <w:r>
        <w:separator/>
      </w:r>
    </w:p>
  </w:footnote>
  <w:footnote w:type="continuationSeparator" w:id="0">
    <w:p w:rsidR="00F90CD8" w:rsidRDefault="00F90CD8" w:rsidP="0023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427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BAB" w:rsidRDefault="00644B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644BAB" w:rsidRDefault="00644B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733"/>
    <w:rsid w:val="00051E24"/>
    <w:rsid w:val="00143267"/>
    <w:rsid w:val="00235BF7"/>
    <w:rsid w:val="0024420C"/>
    <w:rsid w:val="002D44C3"/>
    <w:rsid w:val="0051027D"/>
    <w:rsid w:val="0051596C"/>
    <w:rsid w:val="00584711"/>
    <w:rsid w:val="00644BAB"/>
    <w:rsid w:val="007777C5"/>
    <w:rsid w:val="007C345B"/>
    <w:rsid w:val="008307BF"/>
    <w:rsid w:val="008760FF"/>
    <w:rsid w:val="009C2CBB"/>
    <w:rsid w:val="00A578C0"/>
    <w:rsid w:val="00A718A9"/>
    <w:rsid w:val="00AD3F97"/>
    <w:rsid w:val="00B125D2"/>
    <w:rsid w:val="00B66745"/>
    <w:rsid w:val="00C14C2B"/>
    <w:rsid w:val="00C321CC"/>
    <w:rsid w:val="00C517B4"/>
    <w:rsid w:val="00CB69CE"/>
    <w:rsid w:val="00D1530E"/>
    <w:rsid w:val="00D306DD"/>
    <w:rsid w:val="00D64FB1"/>
    <w:rsid w:val="00D74733"/>
    <w:rsid w:val="00F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4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67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4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F7"/>
  </w:style>
  <w:style w:type="paragraph" w:styleId="Footer">
    <w:name w:val="footer"/>
    <w:basedOn w:val="Normal"/>
    <w:link w:val="FooterChar"/>
    <w:uiPriority w:val="99"/>
    <w:unhideWhenUsed/>
    <w:rsid w:val="0023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F7"/>
  </w:style>
  <w:style w:type="character" w:styleId="FollowedHyperlink">
    <w:name w:val="FollowedHyperlink"/>
    <w:basedOn w:val="DefaultParagraphFont"/>
    <w:uiPriority w:val="99"/>
    <w:semiHidden/>
    <w:unhideWhenUsed/>
    <w:rsid w:val="00D306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sserbaserbi.blogspot.co.id/2016/01/pengertian-cerita-rakyat-menurut-para.html%20(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ya-ilmiah.um.ac.id/index.php/PPKN/article/view/48442%20(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Anggi Pita2</cp:lastModifiedBy>
  <cp:revision>11</cp:revision>
  <cp:lastPrinted>2018-01-23T06:09:00Z</cp:lastPrinted>
  <dcterms:created xsi:type="dcterms:W3CDTF">2018-01-17T15:46:00Z</dcterms:created>
  <dcterms:modified xsi:type="dcterms:W3CDTF">2018-05-27T16:41:00Z</dcterms:modified>
</cp:coreProperties>
</file>