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23" w:rsidRPr="00E751F3" w:rsidRDefault="00EA25EB" w:rsidP="002E565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3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E5B40" w:rsidRDefault="00D11A6D" w:rsidP="00DE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B4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E5B40">
        <w:rPr>
          <w:rFonts w:ascii="Times New Roman" w:hAnsi="Times New Roman" w:cs="Times New Roman"/>
          <w:b/>
          <w:sz w:val="24"/>
          <w:szCs w:val="24"/>
        </w:rPr>
        <w:t>HE EFFECT OF GUIDED CONVERSATION TECHNIQUE</w:t>
      </w:r>
      <w:r w:rsidR="00DE5B40" w:rsidRPr="00DE5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B40">
        <w:rPr>
          <w:rFonts w:ascii="Times New Roman" w:hAnsi="Times New Roman" w:cs="Times New Roman"/>
          <w:b/>
          <w:sz w:val="24"/>
          <w:szCs w:val="24"/>
        </w:rPr>
        <w:t xml:space="preserve">ON THE STUDENTS’ </w:t>
      </w:r>
      <w:r w:rsidR="00DE5B40" w:rsidRPr="00DE5B40">
        <w:rPr>
          <w:rFonts w:ascii="Times New Roman" w:hAnsi="Times New Roman" w:cs="Times New Roman"/>
          <w:b/>
          <w:sz w:val="24"/>
          <w:szCs w:val="24"/>
        </w:rPr>
        <w:t xml:space="preserve">SPEAKING </w:t>
      </w:r>
      <w:r w:rsidRPr="00DE5B40">
        <w:rPr>
          <w:rFonts w:ascii="Times New Roman" w:hAnsi="Times New Roman" w:cs="Times New Roman"/>
          <w:b/>
          <w:sz w:val="24"/>
          <w:szCs w:val="24"/>
        </w:rPr>
        <w:t>ACHIEVEMENT</w:t>
      </w:r>
      <w:r w:rsidR="00DE5B40" w:rsidRPr="00DE5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DE5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GRADE XI-TR </w:t>
      </w:r>
      <w:r w:rsidR="00DE5B40" w:rsidRPr="00DE5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STUDENTS AT YAYASAN PERGURUAN </w:t>
      </w:r>
    </w:p>
    <w:p w:rsidR="00DE5B40" w:rsidRPr="00DE5B40" w:rsidRDefault="00DE5B40" w:rsidP="00DE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SMK DHARMA KARYA BERINGIN </w:t>
      </w:r>
    </w:p>
    <w:p w:rsidR="00D11A6D" w:rsidRPr="00DE5B40" w:rsidRDefault="00DE5B40" w:rsidP="00DE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2017/2018 ACADEMIC YEAR </w:t>
      </w:r>
    </w:p>
    <w:p w:rsidR="002E565D" w:rsidRDefault="002E565D" w:rsidP="002E56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565D" w:rsidRPr="002E565D" w:rsidRDefault="00EA25EB" w:rsidP="00DE5B40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1F3">
        <w:rPr>
          <w:rFonts w:ascii="Times New Roman" w:hAnsi="Times New Roman" w:cs="Times New Roman"/>
          <w:b/>
          <w:sz w:val="24"/>
          <w:szCs w:val="24"/>
        </w:rPr>
        <w:t>NUR</w:t>
      </w:r>
      <w:r w:rsidR="00D11A6D">
        <w:rPr>
          <w:rFonts w:ascii="Times New Roman" w:hAnsi="Times New Roman" w:cs="Times New Roman"/>
          <w:b/>
          <w:sz w:val="24"/>
          <w:szCs w:val="24"/>
          <w:lang w:val="en-US"/>
        </w:rPr>
        <w:t>MALIA</w:t>
      </w:r>
    </w:p>
    <w:p w:rsidR="00E252B9" w:rsidRDefault="002E565D" w:rsidP="002E5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thesis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EA25EB">
        <w:rPr>
          <w:rFonts w:ascii="Times New Roman" w:hAnsi="Times New Roman" w:cs="Times New Roman"/>
          <w:sz w:val="24"/>
          <w:szCs w:val="24"/>
        </w:rPr>
        <w:t>carried out to describ</w:t>
      </w:r>
      <w:r w:rsidR="00814740">
        <w:rPr>
          <w:rFonts w:ascii="Times New Roman" w:hAnsi="Times New Roman" w:cs="Times New Roman"/>
          <w:sz w:val="24"/>
          <w:szCs w:val="24"/>
        </w:rPr>
        <w:t>ed</w:t>
      </w:r>
      <w:r w:rsidR="00EA25EB">
        <w:rPr>
          <w:rFonts w:ascii="Times New Roman" w:hAnsi="Times New Roman" w:cs="Times New Roman"/>
          <w:sz w:val="24"/>
          <w:szCs w:val="24"/>
        </w:rPr>
        <w:t xml:space="preserve"> the effect of </w:t>
      </w:r>
      <w:r w:rsidR="00D11A6D">
        <w:rPr>
          <w:rFonts w:ascii="Times New Roman" w:hAnsi="Times New Roman" w:cs="Times New Roman"/>
          <w:sz w:val="24"/>
          <w:szCs w:val="24"/>
          <w:lang w:val="en-US"/>
        </w:rPr>
        <w:t>Guided Conversation Technique</w:t>
      </w:r>
      <w:r w:rsidR="00EA25EB">
        <w:rPr>
          <w:rFonts w:ascii="Times New Roman" w:hAnsi="Times New Roman" w:cs="Times New Roman"/>
          <w:sz w:val="24"/>
          <w:szCs w:val="24"/>
        </w:rPr>
        <w:t xml:space="preserve"> in teaching speaking. The problem of the research is to what extend is the effect of </w:t>
      </w:r>
      <w:r w:rsidR="00D11A6D">
        <w:rPr>
          <w:rFonts w:ascii="Times New Roman" w:hAnsi="Times New Roman" w:cs="Times New Roman"/>
          <w:sz w:val="24"/>
          <w:szCs w:val="24"/>
          <w:lang w:val="en-US"/>
        </w:rPr>
        <w:t>Guided Conversation Technique</w:t>
      </w:r>
      <w:r w:rsidR="00EA25EB">
        <w:rPr>
          <w:rFonts w:ascii="Times New Roman" w:hAnsi="Times New Roman" w:cs="Times New Roman"/>
          <w:sz w:val="24"/>
          <w:szCs w:val="24"/>
        </w:rPr>
        <w:t xml:space="preserve"> on speaking achievement of students of SMK Dharma Karya Beringin. The aim o</w:t>
      </w:r>
      <w:r>
        <w:rPr>
          <w:rFonts w:ascii="Times New Roman" w:hAnsi="Times New Roman" w:cs="Times New Roman"/>
          <w:sz w:val="24"/>
          <w:szCs w:val="24"/>
        </w:rPr>
        <w:t>f the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4852B6">
        <w:rPr>
          <w:rFonts w:ascii="Times New Roman" w:hAnsi="Times New Roman" w:cs="Times New Roman"/>
          <w:sz w:val="24"/>
          <w:szCs w:val="24"/>
        </w:rPr>
        <w:t xml:space="preserve">to know the effect of </w:t>
      </w:r>
      <w:r w:rsidR="00D11A6D">
        <w:rPr>
          <w:rFonts w:ascii="Times New Roman" w:hAnsi="Times New Roman" w:cs="Times New Roman"/>
          <w:sz w:val="24"/>
          <w:szCs w:val="24"/>
          <w:lang w:val="en-US"/>
        </w:rPr>
        <w:t>Guided Conversation Technique</w:t>
      </w:r>
      <w:r w:rsidR="004852B6">
        <w:rPr>
          <w:rFonts w:ascii="Times New Roman" w:hAnsi="Times New Roman" w:cs="Times New Roman"/>
          <w:sz w:val="24"/>
          <w:szCs w:val="24"/>
        </w:rPr>
        <w:t xml:space="preserve"> on the achievement of the students in speakin</w:t>
      </w:r>
      <w:r w:rsidR="00814740">
        <w:rPr>
          <w:rFonts w:ascii="Times New Roman" w:hAnsi="Times New Roman" w:cs="Times New Roman"/>
          <w:sz w:val="24"/>
          <w:szCs w:val="24"/>
        </w:rPr>
        <w:t>g. In relation to this, the research</w:t>
      </w:r>
      <w:r w:rsidR="004852B6">
        <w:rPr>
          <w:rFonts w:ascii="Times New Roman" w:hAnsi="Times New Roman" w:cs="Times New Roman"/>
          <w:sz w:val="24"/>
          <w:szCs w:val="24"/>
        </w:rPr>
        <w:t xml:space="preserve">er states the hypothesis that the achievement of the students in speaking taught by the </w:t>
      </w:r>
      <w:r w:rsidR="00D11A6D">
        <w:rPr>
          <w:rFonts w:ascii="Times New Roman" w:hAnsi="Times New Roman" w:cs="Times New Roman"/>
          <w:sz w:val="24"/>
          <w:szCs w:val="24"/>
          <w:lang w:val="en-US"/>
        </w:rPr>
        <w:t>Guided Conversation Technique</w:t>
      </w:r>
      <w:r w:rsidR="00D11A6D">
        <w:rPr>
          <w:rFonts w:ascii="Times New Roman" w:hAnsi="Times New Roman" w:cs="Times New Roman"/>
          <w:sz w:val="24"/>
          <w:szCs w:val="24"/>
        </w:rPr>
        <w:t xml:space="preserve"> </w:t>
      </w:r>
      <w:r w:rsidR="004852B6">
        <w:rPr>
          <w:rFonts w:ascii="Times New Roman" w:hAnsi="Times New Roman" w:cs="Times New Roman"/>
          <w:sz w:val="24"/>
          <w:szCs w:val="24"/>
        </w:rPr>
        <w:t xml:space="preserve">is better the students in speaking without </w:t>
      </w:r>
      <w:r w:rsidR="00E252B9">
        <w:rPr>
          <w:rFonts w:ascii="Times New Roman" w:hAnsi="Times New Roman" w:cs="Times New Roman"/>
          <w:sz w:val="24"/>
          <w:szCs w:val="24"/>
        </w:rPr>
        <w:t xml:space="preserve">the </w:t>
      </w:r>
      <w:r w:rsidR="00D11A6D">
        <w:rPr>
          <w:rFonts w:ascii="Times New Roman" w:hAnsi="Times New Roman" w:cs="Times New Roman"/>
          <w:sz w:val="24"/>
          <w:szCs w:val="24"/>
          <w:lang w:val="en-US"/>
        </w:rPr>
        <w:t>Guided Conversation Technique</w:t>
      </w:r>
      <w:r w:rsidR="00E252B9">
        <w:rPr>
          <w:rFonts w:ascii="Times New Roman" w:hAnsi="Times New Roman" w:cs="Times New Roman"/>
          <w:sz w:val="24"/>
          <w:szCs w:val="24"/>
        </w:rPr>
        <w:t>.</w:t>
      </w:r>
    </w:p>
    <w:p w:rsidR="00EA25EB" w:rsidRDefault="00E252B9" w:rsidP="00DE5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</w:t>
      </w:r>
      <w:r w:rsidR="00814740">
        <w:rPr>
          <w:rFonts w:ascii="Times New Roman" w:hAnsi="Times New Roman" w:cs="Times New Roman"/>
          <w:sz w:val="24"/>
          <w:szCs w:val="24"/>
        </w:rPr>
        <w:t>efore, experimental research is</w:t>
      </w:r>
      <w:r>
        <w:rPr>
          <w:rFonts w:ascii="Times New Roman" w:hAnsi="Times New Roman" w:cs="Times New Roman"/>
          <w:sz w:val="24"/>
          <w:szCs w:val="24"/>
        </w:rPr>
        <w:t xml:space="preserve"> carried out to acquire</w:t>
      </w:r>
      <w:r w:rsidR="00814740">
        <w:rPr>
          <w:rFonts w:ascii="Times New Roman" w:hAnsi="Times New Roman" w:cs="Times New Roman"/>
          <w:sz w:val="24"/>
          <w:szCs w:val="24"/>
        </w:rPr>
        <w:t>d</w:t>
      </w:r>
      <w:r w:rsidR="0048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data. The number of</w:t>
      </w:r>
      <w:r w:rsidR="00814740">
        <w:rPr>
          <w:rFonts w:ascii="Times New Roman" w:hAnsi="Times New Roman" w:cs="Times New Roman"/>
          <w:sz w:val="24"/>
          <w:szCs w:val="24"/>
        </w:rPr>
        <w:t xml:space="preserve"> population i</w:t>
      </w:r>
      <w:r>
        <w:rPr>
          <w:rFonts w:ascii="Times New Roman" w:hAnsi="Times New Roman" w:cs="Times New Roman"/>
          <w:sz w:val="24"/>
          <w:szCs w:val="24"/>
        </w:rPr>
        <w:t xml:space="preserve">s 40 students and divided into two groups. Experimental group and and control group. </w:t>
      </w:r>
      <w:r w:rsidR="00564707">
        <w:rPr>
          <w:rFonts w:ascii="Times New Roman" w:hAnsi="Times New Roman" w:cs="Times New Roman"/>
          <w:sz w:val="24"/>
          <w:szCs w:val="24"/>
        </w:rPr>
        <w:t>Each group con</w:t>
      </w:r>
      <w:r w:rsidR="00814740">
        <w:rPr>
          <w:rFonts w:ascii="Times New Roman" w:hAnsi="Times New Roman" w:cs="Times New Roman"/>
          <w:sz w:val="24"/>
          <w:szCs w:val="24"/>
        </w:rPr>
        <w:t>sist of 20 students. The data a</w:t>
      </w:r>
      <w:r w:rsidR="00564707">
        <w:rPr>
          <w:rFonts w:ascii="Times New Roman" w:hAnsi="Times New Roman" w:cs="Times New Roman"/>
          <w:sz w:val="24"/>
          <w:szCs w:val="24"/>
        </w:rPr>
        <w:t>re collected by giving a set of test</w:t>
      </w:r>
      <w:r w:rsidR="00814740">
        <w:rPr>
          <w:rFonts w:ascii="Times New Roman" w:hAnsi="Times New Roman" w:cs="Times New Roman"/>
          <w:sz w:val="24"/>
          <w:szCs w:val="24"/>
        </w:rPr>
        <w:t>. The data a</w:t>
      </w:r>
      <w:r w:rsidR="00E751F3">
        <w:rPr>
          <w:rFonts w:ascii="Times New Roman" w:hAnsi="Times New Roman" w:cs="Times New Roman"/>
          <w:sz w:val="24"/>
          <w:szCs w:val="24"/>
        </w:rPr>
        <w:t>re analyzed by t-test formula.</w:t>
      </w:r>
    </w:p>
    <w:p w:rsidR="00D11A6D" w:rsidRDefault="00D11A6D" w:rsidP="00DE5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result of shows that t-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8.12,t-test</w:t>
      </w:r>
      <w:r w:rsidR="00E751F3">
        <w:rPr>
          <w:rFonts w:ascii="Times New Roman" w:hAnsi="Times New Roman" w:cs="Times New Roman"/>
          <w:sz w:val="24"/>
          <w:szCs w:val="24"/>
        </w:rPr>
        <w:t xml:space="preserve"> is higher than the distribution of t-table and the alternative hypothesis is accepted. It means that using </w:t>
      </w:r>
      <w:r>
        <w:rPr>
          <w:rFonts w:ascii="Times New Roman" w:hAnsi="Times New Roman" w:cs="Times New Roman"/>
          <w:sz w:val="24"/>
          <w:szCs w:val="24"/>
          <w:lang w:val="en-US"/>
        </w:rPr>
        <w:t>Guided Conversation Technique</w:t>
      </w:r>
      <w:r w:rsidR="00E751F3">
        <w:rPr>
          <w:rFonts w:ascii="Times New Roman" w:hAnsi="Times New Roman" w:cs="Times New Roman"/>
          <w:sz w:val="24"/>
          <w:szCs w:val="24"/>
        </w:rPr>
        <w:t xml:space="preserve"> as teaching strategy gives significant contribution to the students’ achievement in learning speaking. The difference between the experimental and control group is significant. </w:t>
      </w:r>
    </w:p>
    <w:p w:rsidR="008459AA" w:rsidRPr="008459AA" w:rsidRDefault="008459AA" w:rsidP="002E56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59AA" w:rsidRPr="008459AA" w:rsidRDefault="008459AA" w:rsidP="008459A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9AA">
        <w:rPr>
          <w:rFonts w:ascii="Times New Roman" w:hAnsi="Times New Roman" w:cs="Times New Roman"/>
          <w:i/>
          <w:sz w:val="24"/>
          <w:szCs w:val="24"/>
          <w:lang w:val="en-US"/>
        </w:rPr>
        <w:t>Keyword: Guided Conversation, Speaking Achievement</w:t>
      </w:r>
    </w:p>
    <w:sectPr w:rsidR="008459AA" w:rsidRPr="008459AA" w:rsidSect="00DE5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A9" w:rsidRDefault="00557FA9" w:rsidP="00EA25EB">
      <w:pPr>
        <w:spacing w:after="0" w:line="240" w:lineRule="auto"/>
      </w:pPr>
      <w:r>
        <w:separator/>
      </w:r>
    </w:p>
  </w:endnote>
  <w:endnote w:type="continuationSeparator" w:id="1">
    <w:p w:rsidR="00557FA9" w:rsidRDefault="00557FA9" w:rsidP="00EA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36" w:rsidRDefault="00F3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41"/>
      <w:docPartObj>
        <w:docPartGallery w:val="Page Numbers (Bottom of Page)"/>
        <w:docPartUnique/>
      </w:docPartObj>
    </w:sdtPr>
    <w:sdtContent>
      <w:p w:rsidR="00DE5B40" w:rsidRDefault="004C545F">
        <w:pPr>
          <w:pStyle w:val="Footer"/>
          <w:jc w:val="center"/>
        </w:pPr>
        <w:r w:rsidRPr="00F309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9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09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936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F309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22D3" w:rsidRDefault="00AB22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36" w:rsidRDefault="00F30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A9" w:rsidRDefault="00557FA9" w:rsidP="00EA25EB">
      <w:pPr>
        <w:spacing w:after="0" w:line="240" w:lineRule="auto"/>
      </w:pPr>
      <w:r>
        <w:separator/>
      </w:r>
    </w:p>
  </w:footnote>
  <w:footnote w:type="continuationSeparator" w:id="1">
    <w:p w:rsidR="00557FA9" w:rsidRDefault="00557FA9" w:rsidP="00EA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36" w:rsidRDefault="00F309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36" w:rsidRDefault="00F309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36" w:rsidRDefault="00F309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5EB"/>
    <w:rsid w:val="001469D9"/>
    <w:rsid w:val="0015572B"/>
    <w:rsid w:val="0017044A"/>
    <w:rsid w:val="001B11A3"/>
    <w:rsid w:val="002E565D"/>
    <w:rsid w:val="002F1548"/>
    <w:rsid w:val="002F43B4"/>
    <w:rsid w:val="003D0C2B"/>
    <w:rsid w:val="004277D5"/>
    <w:rsid w:val="00445985"/>
    <w:rsid w:val="00447C23"/>
    <w:rsid w:val="00455ECE"/>
    <w:rsid w:val="00484B39"/>
    <w:rsid w:val="004852B6"/>
    <w:rsid w:val="004C545F"/>
    <w:rsid w:val="004F5D62"/>
    <w:rsid w:val="00520FBC"/>
    <w:rsid w:val="00543773"/>
    <w:rsid w:val="00557FA9"/>
    <w:rsid w:val="00564707"/>
    <w:rsid w:val="007623E3"/>
    <w:rsid w:val="007A31B6"/>
    <w:rsid w:val="00814740"/>
    <w:rsid w:val="008459AA"/>
    <w:rsid w:val="00907B0A"/>
    <w:rsid w:val="00A06F1A"/>
    <w:rsid w:val="00A40369"/>
    <w:rsid w:val="00A71A31"/>
    <w:rsid w:val="00AB22D3"/>
    <w:rsid w:val="00CA4E00"/>
    <w:rsid w:val="00D11A6D"/>
    <w:rsid w:val="00DE5B40"/>
    <w:rsid w:val="00E252B9"/>
    <w:rsid w:val="00E751F3"/>
    <w:rsid w:val="00EA25EB"/>
    <w:rsid w:val="00EF59A9"/>
    <w:rsid w:val="00F3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EB"/>
  </w:style>
  <w:style w:type="paragraph" w:styleId="Footer">
    <w:name w:val="footer"/>
    <w:basedOn w:val="Normal"/>
    <w:link w:val="FooterChar"/>
    <w:uiPriority w:val="99"/>
    <w:unhideWhenUsed/>
    <w:rsid w:val="00EA2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dcterms:created xsi:type="dcterms:W3CDTF">2018-07-05T07:37:00Z</dcterms:created>
  <dcterms:modified xsi:type="dcterms:W3CDTF">2018-08-05T12:58:00Z</dcterms:modified>
</cp:coreProperties>
</file>