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6A" w:rsidRPr="00797FDE" w:rsidRDefault="00142C6A" w:rsidP="00142C6A">
      <w:pPr>
        <w:pStyle w:val="ListParagraph"/>
        <w:spacing w:line="480" w:lineRule="auto"/>
        <w:ind w:left="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89346080"/>
      <w:r w:rsidRPr="00797FDE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  <w:bookmarkEnd w:id="0"/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 Abdurrahman, M. 2009.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Pendidikan bagi anak berkesulitan Belajar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Jakarta: Reneka  Cipta.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Abu Ahmadi &amp; Supriyono Widodo. 2004. Psikologi Belajar. Jakarta: PT Rineka. Cipta.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Afifah, Nurul. 2011.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Meningkatkan Kemampuan Komunikasi Matematis Siswa SMP Melalui Penerapan Pendekatan Creative Problem Solving (CPS) Suatu Penelitian Eksperimen terhadap Siswa Kelas VII SMPN 14 Bandung)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Skripsi FMIPA pendidikan matematika UPI: Tidak Diterbitkan.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Ambarjaya, S Beni. 2012. Psikologi pendidikan dan Pengajaran. Jakarta : PT.Buku Seru.Carin. edisi1.Online.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Anita Lie. 2008.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 xml:space="preserve">Cooperative Learning: Mempraktikan Cooperative Learning di Ruang-Ruang Kelas. 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Jakarta: Grasindo.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Ansari, B. 2009.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Komunikasi Matematik Konsep dan Aplikasi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Banda Aceh: Yayasan Pena.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Arikunto, S. 2009.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Prosedur Penelitian Suatu Pendekatan Praktik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Edisi Revisi 6. Jakarta : Rineka Cipta</w:t>
      </w:r>
    </w:p>
    <w:p w:rsidR="00142C6A" w:rsidRPr="00797FDE" w:rsidRDefault="00142C6A" w:rsidP="00142C6A">
      <w:pPr>
        <w:pStyle w:val="ListParagraph"/>
        <w:tabs>
          <w:tab w:val="left" w:pos="983"/>
        </w:tabs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Armiati.2009. Komunikasi Matematis Dan Pembelajaran Berbasis Masalah.Disajikan Dalam Semnas Matematika UNPAR. Bandung.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Blogger.2012. (</w:t>
      </w:r>
      <w:hyperlink r:id="rId6" w:history="1">
        <w:r w:rsidRPr="00797FDE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http://PerpusKompas.com/2012/07/Kemampuan-Komunikasi-Matematis.html</w:t>
        </w:r>
      </w:hyperlink>
      <w:r w:rsidRPr="00797FDE">
        <w:rPr>
          <w:rFonts w:ascii="Times New Roman" w:eastAsiaTheme="minorEastAsia" w:hAnsi="Times New Roman" w:cs="Times New Roman"/>
          <w:sz w:val="24"/>
          <w:szCs w:val="24"/>
        </w:rPr>
        <w:t>) (diakses 21 april 2017)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Blogger.2015. (http://Matematika-pembelajaran.blogspot.com/2015/01/Indikator-Komunikasi-Matematika.html) (diakses 21 april 2017)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Blogger.2016. (</w:t>
      </w:r>
      <w:hyperlink r:id="rId7" w:history="1">
        <w:r w:rsidRPr="00797FDE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http://chairblack.com/2016/11/Peningkatan-Komunikasi-Matematika-pada.html</w:t>
        </w:r>
      </w:hyperlink>
      <w:r w:rsidRPr="00797FDE">
        <w:rPr>
          <w:rFonts w:ascii="Times New Roman" w:eastAsiaTheme="minorEastAsia" w:hAnsi="Times New Roman" w:cs="Times New Roman"/>
          <w:sz w:val="24"/>
          <w:szCs w:val="24"/>
        </w:rPr>
        <w:t>) (diakses 21 april 2017)</w:t>
      </w:r>
    </w:p>
    <w:p w:rsidR="00142C6A" w:rsidRPr="00DF39FC" w:rsidRDefault="00142C6A" w:rsidP="00DF39F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Elfrida, S.S. 2012.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Penerapan Strategi Pembelajaran Think Talk Write Untuk Meningkatkan Kemampuan Komunikasi Matematik Siswa Pada Pokok Bahasan Aritmatika Sosial Kelas VII Smp Negeri 1 Dolok Panribuan.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Herdy. 2010. (</w:t>
      </w:r>
      <w:hyperlink r:id="rId8" w:history="1">
        <w:r w:rsidRPr="00797FDE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https://herdy07.wordpress.com/2010/05/27/Kemampuan-Komunikasi-matematis.html</w:t>
        </w:r>
      </w:hyperlink>
      <w:r w:rsidRPr="00797FDE">
        <w:rPr>
          <w:rFonts w:ascii="Times New Roman" w:eastAsiaTheme="minorEastAsia" w:hAnsi="Times New Roman" w:cs="Times New Roman"/>
          <w:sz w:val="24"/>
          <w:szCs w:val="24"/>
        </w:rPr>
        <w:t>) (diakses 21 april 2017)</w:t>
      </w:r>
    </w:p>
    <w:p w:rsidR="00142C6A" w:rsidRPr="00DF39FC" w:rsidRDefault="00142C6A" w:rsidP="00DF39FC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Huda, Miftahul. 2011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 xml:space="preserve">. Cooperative Learning. 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Yogyakarta : Pustaka Belajar.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Isjoni. 2009.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Pembelajaran Kooperatif Meningkatkan kecerdasan Komunikasi antar peserta didik.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 Yogyakarta : Pustaka Pelajar.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Istarani. 2014.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Jilid 1 58 Model Pembelajaran Inovatif Referensi Guru Dalam Menetukan Model Pembelajaran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Medan: Media Persada.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Maulana Masdimas. 2014. (</w:t>
      </w:r>
      <w:hyperlink r:id="rId9" w:history="1">
        <w:r w:rsidRPr="00797FDE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http://masdimsm.blogspot.com/2014/09/Kemampuan-Matematis-dan-Indikatornya.html</w:t>
        </w:r>
      </w:hyperlink>
      <w:r w:rsidRPr="00797FDE">
        <w:rPr>
          <w:rFonts w:ascii="Times New Roman" w:eastAsiaTheme="minorEastAsia" w:hAnsi="Times New Roman" w:cs="Times New Roman"/>
          <w:sz w:val="24"/>
          <w:szCs w:val="24"/>
        </w:rPr>
        <w:t>) (diakses 21 april 2017)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May asa. 2012. (http:/asa.blogspot.com/2012/10/Indikator-Komunikasi-Matematika.html) (diakses 21 apri 2017)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Mellyirzal.2008. (</w:t>
      </w:r>
      <w:hyperlink r:id="rId10" w:history="1">
        <w:r w:rsidRPr="00797FDE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http://mellyirz.Blogspot.com/2008/12/Komunikasi</w:t>
        </w:r>
      </w:hyperlink>
      <w:r w:rsidRPr="00797FDE">
        <w:rPr>
          <w:rFonts w:ascii="Times New Roman" w:eastAsiaTheme="minorEastAsia" w:hAnsi="Times New Roman" w:cs="Times New Roman"/>
          <w:sz w:val="24"/>
          <w:szCs w:val="24"/>
          <w:u w:val="single"/>
        </w:rPr>
        <w:t>Matematika.html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) (diakses 21 april 2017) </w:t>
      </w:r>
    </w:p>
    <w:p w:rsidR="00142C6A" w:rsidRPr="00797FDE" w:rsidRDefault="00142C6A" w:rsidP="00142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>Nurlaelah, E. 2009. Pencapaian daya dan Kreativitas Matematik Mahasiswa Calon Guru Melalui Pembelajaran Berdasarkan Teori Apos. Disertai Doktor Pada SPS UPI. Bandung: Tidak Diterbitkan.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Riduan. 2008.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Dasar-Dasar Statistika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Bandung : Alfabeta.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Rusman. 2014.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Model-Model Pembelajaran Mengembangkan Profesionalisme Guru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Jakarta: PT RajaGrafindo Persada.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Sudjana. 2002.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 xml:space="preserve">Metode Statistika. 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Bandung : Tarsito.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Sugiyono. 2010.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Metode Penelitian Kuantitatif Kualitatif &amp; RND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Bandung : Alfabeta.</w:t>
      </w:r>
    </w:p>
    <w:p w:rsidR="00142C6A" w:rsidRPr="00797FDE" w:rsidRDefault="00142C6A" w:rsidP="00142C6A">
      <w:pPr>
        <w:pStyle w:val="ListParagraph"/>
        <w:spacing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Trianto. 2007.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Model Pembelajaran Terpadu dalam Teori dan Praktek,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 Jakarta: Prestasi Pustaka.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Trianto. 2009. 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Mendesaian Model Pembelajaran Inovatif-Progresif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>. Surabaya: Kencana Prenada Media Group.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Trianto. 2011.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Model Pembelajaran Terpadu Konsep, Strategi Dan Implementasinya Dalam Kurikulum Tingkat Satuan Pendidikan (KTSP),</w:t>
      </w: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 Jakarta : Bumi Aksara.</w:t>
      </w: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C6A" w:rsidRPr="00797FDE" w:rsidRDefault="00142C6A" w:rsidP="00142C6A">
      <w:pPr>
        <w:pStyle w:val="ListParagraph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97FDE">
        <w:rPr>
          <w:rFonts w:ascii="Times New Roman" w:eastAsiaTheme="minorEastAsia" w:hAnsi="Times New Roman" w:cs="Times New Roman"/>
          <w:sz w:val="24"/>
          <w:szCs w:val="24"/>
        </w:rPr>
        <w:t xml:space="preserve">Yusmita, R.H. 2013. </w:t>
      </w:r>
      <w:r w:rsidRPr="00797FDE">
        <w:rPr>
          <w:rFonts w:ascii="Times New Roman" w:eastAsiaTheme="minorEastAsia" w:hAnsi="Times New Roman" w:cs="Times New Roman"/>
          <w:i/>
          <w:sz w:val="24"/>
          <w:szCs w:val="24"/>
        </w:rPr>
        <w:t>Perbedaan Kemampuan Komunikasi Matematika Siswa Pada Pembelajaran Kooperatif Tipe Talking Stick Dan Pembelajaran Secara Konvensional Di Smp Negeri 16 Medan.</w:t>
      </w:r>
    </w:p>
    <w:p w:rsidR="00142C6A" w:rsidRPr="00797FDE" w:rsidRDefault="00142C6A" w:rsidP="00142C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18A4" w:rsidRPr="00797FDE" w:rsidRDefault="001C18A4">
      <w:pPr>
        <w:rPr>
          <w:sz w:val="24"/>
          <w:szCs w:val="24"/>
        </w:rPr>
      </w:pPr>
    </w:p>
    <w:sectPr w:rsidR="001C18A4" w:rsidRPr="00797FDE" w:rsidSect="00340BDC">
      <w:headerReference w:type="default" r:id="rId11"/>
      <w:pgSz w:w="12240" w:h="15840"/>
      <w:pgMar w:top="1440" w:right="1440" w:bottom="1440" w:left="144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DE" w:rsidRDefault="00797FDE" w:rsidP="00797FDE">
      <w:pPr>
        <w:spacing w:line="240" w:lineRule="auto"/>
      </w:pPr>
      <w:r>
        <w:separator/>
      </w:r>
    </w:p>
  </w:endnote>
  <w:endnote w:type="continuationSeparator" w:id="1">
    <w:p w:rsidR="00797FDE" w:rsidRDefault="00797FDE" w:rsidP="00797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DE" w:rsidRDefault="00797FDE" w:rsidP="00797FDE">
      <w:pPr>
        <w:spacing w:line="240" w:lineRule="auto"/>
      </w:pPr>
      <w:r>
        <w:separator/>
      </w:r>
    </w:p>
  </w:footnote>
  <w:footnote w:type="continuationSeparator" w:id="1">
    <w:p w:rsidR="00797FDE" w:rsidRDefault="00797FDE" w:rsidP="00797F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871"/>
      <w:docPartObj>
        <w:docPartGallery w:val="Page Numbers (Top of Page)"/>
        <w:docPartUnique/>
      </w:docPartObj>
    </w:sdtPr>
    <w:sdtContent>
      <w:p w:rsidR="00340BDC" w:rsidRDefault="00CA4CED">
        <w:pPr>
          <w:pStyle w:val="Header"/>
          <w:jc w:val="right"/>
        </w:pPr>
        <w:fldSimple w:instr=" PAGE   \* MERGEFORMAT ">
          <w:r w:rsidR="005C2478">
            <w:rPr>
              <w:noProof/>
            </w:rPr>
            <w:t>49</w:t>
          </w:r>
        </w:fldSimple>
      </w:p>
    </w:sdtContent>
  </w:sdt>
  <w:p w:rsidR="00797FDE" w:rsidRDefault="00797F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C6A"/>
    <w:rsid w:val="00142C6A"/>
    <w:rsid w:val="001C18A4"/>
    <w:rsid w:val="001C5E99"/>
    <w:rsid w:val="001D1917"/>
    <w:rsid w:val="00340BDC"/>
    <w:rsid w:val="005C2478"/>
    <w:rsid w:val="00655736"/>
    <w:rsid w:val="006F1808"/>
    <w:rsid w:val="00797FDE"/>
    <w:rsid w:val="008F62B1"/>
    <w:rsid w:val="00CA4CED"/>
    <w:rsid w:val="00D26F58"/>
    <w:rsid w:val="00D460D4"/>
    <w:rsid w:val="00D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A"/>
    <w:pPr>
      <w:spacing w:after="0" w:line="288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42C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42C6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142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F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D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97F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D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dy07.wordpress.com/2010/05/27/Kemampuan-Komunikasi-matemati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airblack.com/2016/11/Peningkatan-Komunikasi-Matematika-pad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pusKompas.com/2012/07/Kemampuan-Komunikasi-Matemati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ellyirz.Blogspot.com/2008/12/Komunika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sdimsm.blogspot.com/2014/09/Kemampuan-Matematis-dan-Indikatorn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2017-08-30T15:50:00Z</dcterms:created>
  <dcterms:modified xsi:type="dcterms:W3CDTF">2017-09-11T07:20:00Z</dcterms:modified>
</cp:coreProperties>
</file>