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96" w:rsidRPr="00EA5B1E" w:rsidRDefault="00C22696" w:rsidP="00C22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B1E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C22696" w:rsidRPr="00EA5B1E" w:rsidRDefault="00C22696" w:rsidP="00C22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696" w:rsidRPr="00EA5B1E" w:rsidRDefault="00C22696" w:rsidP="00C226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696" w:rsidRPr="00EA5B1E" w:rsidRDefault="003E0C38" w:rsidP="00C22696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Arikunto. </w:t>
      </w:r>
      <w:r w:rsidR="00C22696" w:rsidRPr="00EA5B1E">
        <w:rPr>
          <w:rFonts w:ascii="Times New Roman" w:hAnsi="Times New Roman" w:cs="Times New Roman"/>
          <w:sz w:val="24"/>
          <w:szCs w:val="24"/>
        </w:rPr>
        <w:t>2010.</w:t>
      </w:r>
      <w:r w:rsidR="00C22696" w:rsidRPr="00EA5B1E">
        <w:rPr>
          <w:rFonts w:ascii="Times New Roman" w:hAnsi="Times New Roman" w:cs="Times New Roman"/>
          <w:i/>
          <w:sz w:val="24"/>
          <w:szCs w:val="24"/>
        </w:rPr>
        <w:t>Prosedur Penelitian Suatu Pendekatan Praktik.</w:t>
      </w:r>
      <w:r w:rsidR="00C22696" w:rsidRPr="00EA5B1E">
        <w:rPr>
          <w:rFonts w:ascii="Times New Roman" w:hAnsi="Times New Roman" w:cs="Times New Roman"/>
          <w:sz w:val="24"/>
          <w:szCs w:val="24"/>
        </w:rPr>
        <w:t>Jakarta: Penerbit Rineka Cipta.</w:t>
      </w:r>
    </w:p>
    <w:p w:rsidR="00C22696" w:rsidRPr="00EA5B1E" w:rsidRDefault="00C22696" w:rsidP="00C22696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5B1E">
        <w:rPr>
          <w:rFonts w:ascii="Times New Roman" w:hAnsi="Times New Roman" w:cs="Times New Roman"/>
          <w:sz w:val="24"/>
          <w:szCs w:val="24"/>
        </w:rPr>
        <w:t xml:space="preserve">Diana, A. dan Setiawati, L. 2011. </w:t>
      </w:r>
      <w:r w:rsidRPr="00EA5B1E">
        <w:rPr>
          <w:rFonts w:ascii="Times New Roman" w:hAnsi="Times New Roman" w:cs="Times New Roman"/>
          <w:i/>
          <w:sz w:val="24"/>
          <w:szCs w:val="24"/>
        </w:rPr>
        <w:t>Sistem Informasi Akuntansi.</w:t>
      </w:r>
      <w:r w:rsidRPr="00EA5B1E">
        <w:rPr>
          <w:rFonts w:ascii="Times New Roman" w:hAnsi="Times New Roman" w:cs="Times New Roman"/>
          <w:sz w:val="24"/>
          <w:szCs w:val="24"/>
        </w:rPr>
        <w:t>Yogyakarta: Penerbit CV. And Offset.</w:t>
      </w:r>
    </w:p>
    <w:p w:rsidR="00C22696" w:rsidRPr="00EA5B1E" w:rsidRDefault="00C22696" w:rsidP="00C22696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5B1E">
        <w:rPr>
          <w:rFonts w:ascii="Times New Roman" w:hAnsi="Times New Roman" w:cs="Times New Roman"/>
          <w:sz w:val="24"/>
          <w:szCs w:val="24"/>
        </w:rPr>
        <w:t>Dady, F.Ilat., V, Pontoh., W. 2017. Analisis Sistem Akuntansi dan Prosedur Pembayaran Klaim Jaminan Kematian Pada PT. Taspen (Persero) Cabang Manado. Jurnal Riset Akuntansi Going Concern 12(1).</w:t>
      </w:r>
    </w:p>
    <w:p w:rsidR="00C22696" w:rsidRPr="00EA5B1E" w:rsidRDefault="00C22696" w:rsidP="00C22696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5B1E">
        <w:rPr>
          <w:rFonts w:ascii="Times New Roman" w:hAnsi="Times New Roman" w:cs="Times New Roman"/>
          <w:sz w:val="24"/>
          <w:szCs w:val="24"/>
        </w:rPr>
        <w:t xml:space="preserve">Ganie, J. 2013. </w:t>
      </w:r>
      <w:r w:rsidRPr="00EA5B1E">
        <w:rPr>
          <w:rFonts w:ascii="Times New Roman" w:hAnsi="Times New Roman" w:cs="Times New Roman"/>
          <w:i/>
          <w:sz w:val="24"/>
          <w:szCs w:val="24"/>
        </w:rPr>
        <w:t>Hukum Asuransi Indonesia</w:t>
      </w:r>
      <w:r w:rsidRPr="00EA5B1E">
        <w:rPr>
          <w:rFonts w:ascii="Times New Roman" w:hAnsi="Times New Roman" w:cs="Times New Roman"/>
          <w:sz w:val="24"/>
          <w:szCs w:val="24"/>
        </w:rPr>
        <w:t>. Jakarta: Penerbit Sinar Grafika.</w:t>
      </w:r>
    </w:p>
    <w:p w:rsidR="00C22696" w:rsidRPr="00EA5B1E" w:rsidRDefault="00C22696" w:rsidP="00C22696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5B1E">
        <w:rPr>
          <w:rFonts w:ascii="Times New Roman" w:hAnsi="Times New Roman" w:cs="Times New Roman"/>
          <w:sz w:val="24"/>
          <w:szCs w:val="24"/>
        </w:rPr>
        <w:t xml:space="preserve">Kasmir, 2011. </w:t>
      </w:r>
      <w:r w:rsidRPr="00EA5B1E">
        <w:rPr>
          <w:rFonts w:ascii="Times New Roman" w:hAnsi="Times New Roman" w:cs="Times New Roman"/>
          <w:i/>
          <w:sz w:val="24"/>
          <w:szCs w:val="24"/>
        </w:rPr>
        <w:t>Bank dan Lembaga Keuangan Lainnya.</w:t>
      </w:r>
      <w:r w:rsidRPr="00EA5B1E">
        <w:rPr>
          <w:rFonts w:ascii="Times New Roman" w:hAnsi="Times New Roman" w:cs="Times New Roman"/>
          <w:sz w:val="24"/>
          <w:szCs w:val="24"/>
        </w:rPr>
        <w:t xml:space="preserve"> Jakarta: Penerbit Rajawali.</w:t>
      </w:r>
    </w:p>
    <w:p w:rsidR="00C22696" w:rsidRPr="00EA5B1E" w:rsidRDefault="00C22696" w:rsidP="00C22696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5B1E">
        <w:rPr>
          <w:rFonts w:ascii="Times New Roman" w:hAnsi="Times New Roman" w:cs="Times New Roman"/>
          <w:sz w:val="24"/>
          <w:szCs w:val="24"/>
        </w:rPr>
        <w:t xml:space="preserve">Mulyadi. 2016. </w:t>
      </w:r>
      <w:r w:rsidRPr="00EA5B1E">
        <w:rPr>
          <w:rFonts w:ascii="Times New Roman" w:hAnsi="Times New Roman" w:cs="Times New Roman"/>
          <w:i/>
          <w:sz w:val="24"/>
          <w:szCs w:val="24"/>
        </w:rPr>
        <w:t>Sistem Akuntansi.</w:t>
      </w:r>
      <w:r w:rsidRPr="00EA5B1E">
        <w:rPr>
          <w:rFonts w:ascii="Times New Roman" w:hAnsi="Times New Roman" w:cs="Times New Roman"/>
          <w:sz w:val="24"/>
          <w:szCs w:val="24"/>
        </w:rPr>
        <w:t xml:space="preserve"> Jakarta : Penerbit Salemba Empat.</w:t>
      </w:r>
    </w:p>
    <w:p w:rsidR="00C22696" w:rsidRPr="00EA5B1E" w:rsidRDefault="00C22696" w:rsidP="00C22696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5B1E">
        <w:rPr>
          <w:rFonts w:ascii="Times New Roman" w:hAnsi="Times New Roman" w:cs="Times New Roman"/>
          <w:sz w:val="24"/>
          <w:szCs w:val="24"/>
        </w:rPr>
        <w:t>Mutia, A.D. 2015. Prosedur Dan Pengawasan Pengeluaran Kas Pada Bendahara</w:t>
      </w:r>
    </w:p>
    <w:p w:rsidR="00C22696" w:rsidRPr="00EA5B1E" w:rsidRDefault="00C22696" w:rsidP="00C22696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5B1E">
        <w:rPr>
          <w:rFonts w:ascii="Times New Roman" w:hAnsi="Times New Roman" w:cs="Times New Roman"/>
          <w:sz w:val="24"/>
          <w:szCs w:val="24"/>
        </w:rPr>
        <w:t>Pengeluran Di kementerian Agraria Dan Tata Ruang/Badan Pertanahan Nasional Kantor Wilayah Sumatera Utara. Skripsi. Universitas Muslim Nusantara Al-Washliyah. Medan.</w:t>
      </w:r>
    </w:p>
    <w:p w:rsidR="00C22696" w:rsidRPr="00EA5B1E" w:rsidRDefault="00C22696" w:rsidP="00C22696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5B1E">
        <w:rPr>
          <w:rFonts w:ascii="Times New Roman" w:hAnsi="Times New Roman" w:cs="Times New Roman"/>
          <w:sz w:val="24"/>
          <w:szCs w:val="24"/>
        </w:rPr>
        <w:t>Nena , D.F.A. 2015. Evaluasi Sistem Informasi Akuntansi Dalam Meningkatkan Penegendalian Internal Atas Pendapatan Di Rumah Sakit Hermana-Lembean. Jurnal EMBA 3(4).</w:t>
      </w:r>
    </w:p>
    <w:p w:rsidR="00C22696" w:rsidRPr="00EA5B1E" w:rsidRDefault="00C22696" w:rsidP="00C22696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5B1E">
        <w:rPr>
          <w:rFonts w:ascii="Times New Roman" w:hAnsi="Times New Roman" w:cs="Times New Roman"/>
          <w:sz w:val="24"/>
          <w:szCs w:val="24"/>
        </w:rPr>
        <w:t xml:space="preserve">Romney, B.M dan Steinbart, J.P. 2009. </w:t>
      </w:r>
      <w:r w:rsidRPr="00EA5B1E">
        <w:rPr>
          <w:rFonts w:ascii="Times New Roman" w:hAnsi="Times New Roman" w:cs="Times New Roman"/>
          <w:i/>
          <w:sz w:val="24"/>
          <w:szCs w:val="24"/>
        </w:rPr>
        <w:t>Accounting Information Sistem</w:t>
      </w:r>
      <w:r w:rsidRPr="00EA5B1E">
        <w:rPr>
          <w:rFonts w:ascii="Times New Roman" w:hAnsi="Times New Roman" w:cs="Times New Roman"/>
          <w:sz w:val="24"/>
          <w:szCs w:val="24"/>
        </w:rPr>
        <w:t>. Edisi Dalam Bahasa Indonesia. Jakarta : Penerbit Salemba Empat.</w:t>
      </w:r>
    </w:p>
    <w:p w:rsidR="00C22696" w:rsidRPr="00EA5B1E" w:rsidRDefault="00C22696" w:rsidP="00C22696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5B1E">
        <w:rPr>
          <w:rFonts w:ascii="Times New Roman" w:hAnsi="Times New Roman" w:cs="Times New Roman"/>
          <w:sz w:val="24"/>
          <w:szCs w:val="24"/>
        </w:rPr>
        <w:t>Sugiastuti, H.R., Dzulkirom, M., Dwiatmanto. 2014. Analisis Sistem dan Upaya Pembayaran Klaim Kecelakaan Dalam Upaya Meningkatkan Pengendalian Intern. Jurnal Administrasi Bisnis 13(1): 3-4.</w:t>
      </w:r>
    </w:p>
    <w:p w:rsidR="00C22696" w:rsidRPr="00EA5B1E" w:rsidRDefault="00C22696" w:rsidP="00C22696">
      <w:p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 w:rsidRPr="00EA5B1E">
        <w:rPr>
          <w:rFonts w:ascii="Times New Roman" w:eastAsia="Times New Roman" w:hAnsi="Times New Roman" w:cs="Times New Roman"/>
          <w:sz w:val="24"/>
          <w:szCs w:val="24"/>
          <w:lang w:eastAsia="id-ID"/>
        </w:rPr>
        <w:t>Sugiyono. 2014</w:t>
      </w:r>
      <w:r w:rsidRPr="00EA5B1E">
        <w:rPr>
          <w:rFonts w:ascii="Times New Roman" w:eastAsia="Times New Roman" w:hAnsi="Times New Roman" w:cs="Times New Roman"/>
          <w:bCs/>
          <w:i/>
          <w:sz w:val="24"/>
          <w:szCs w:val="24"/>
          <w:lang w:eastAsia="id-ID"/>
        </w:rPr>
        <w:t xml:space="preserve">. Metode Penelitian Administasi (Dilengkapi Metode R&amp;D). </w:t>
      </w:r>
      <w:r w:rsidRPr="00EA5B1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Bandung: Penerbit Alfabeta</w:t>
      </w:r>
    </w:p>
    <w:p w:rsidR="00C22696" w:rsidRPr="00EA5B1E" w:rsidRDefault="00C22696" w:rsidP="00C22696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5B1E">
        <w:rPr>
          <w:rFonts w:ascii="Times New Roman" w:hAnsi="Times New Roman" w:cs="Times New Roman"/>
          <w:sz w:val="24"/>
          <w:szCs w:val="24"/>
        </w:rPr>
        <w:t>Sumarauw, F.M. 2013. Evaluasi Sistem dan Prosedur Akuntansi Atas Pembayaran Klaim Asuransi Kesehatan Pada PT. Askes (Persero). Jurnal EMBA 1(3).</w:t>
      </w:r>
    </w:p>
    <w:p w:rsidR="00C22696" w:rsidRDefault="00C22696" w:rsidP="00C22696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5B1E">
        <w:rPr>
          <w:rFonts w:ascii="Times New Roman" w:hAnsi="Times New Roman" w:cs="Times New Roman"/>
          <w:sz w:val="24"/>
          <w:szCs w:val="24"/>
        </w:rPr>
        <w:t>Widyahapsari, S. 2010. Evaluasi Sistem Pengendalian Internal Terhadap Pengeluaran Kas Pada AJB Bumiputera 1912 Kantor Cabang Asuransi Kumpulan Surakarta.</w:t>
      </w:r>
    </w:p>
    <w:p w:rsidR="00DE0676" w:rsidRPr="00DE0676" w:rsidRDefault="00DE0676" w:rsidP="00C22696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William F. Messier dkk. 2014. </w:t>
      </w:r>
      <w:r>
        <w:rPr>
          <w:rFonts w:ascii="Times New Roman" w:hAnsi="Times New Roman" w:cs="Times New Roman"/>
          <w:i/>
          <w:sz w:val="24"/>
          <w:szCs w:val="24"/>
        </w:rPr>
        <w:t>Jasa Audit dan Assurance pendekatan sistematis.</w:t>
      </w:r>
      <w:r>
        <w:rPr>
          <w:rFonts w:ascii="Times New Roman" w:hAnsi="Times New Roman" w:cs="Times New Roman"/>
          <w:sz w:val="24"/>
          <w:szCs w:val="24"/>
        </w:rPr>
        <w:t xml:space="preserve"> Edisi 8. Buku 1. </w:t>
      </w:r>
      <w:r w:rsidRPr="00EA5B1E">
        <w:rPr>
          <w:rFonts w:ascii="Times New Roman" w:hAnsi="Times New Roman" w:cs="Times New Roman"/>
          <w:sz w:val="24"/>
          <w:szCs w:val="24"/>
        </w:rPr>
        <w:t>Jakarta : Penerbit Salemba Empat.</w:t>
      </w:r>
    </w:p>
    <w:p w:rsidR="00B2441D" w:rsidRDefault="00BA114F"/>
    <w:sectPr w:rsidR="00B2441D" w:rsidSect="0073743C">
      <w:headerReference w:type="default" r:id="rId6"/>
      <w:footerReference w:type="default" r:id="rId7"/>
      <w:pgSz w:w="11907" w:h="16839" w:code="9"/>
      <w:pgMar w:top="2268" w:right="1701" w:bottom="1701" w:left="2268" w:header="720" w:footer="720" w:gutter="0"/>
      <w:pgNumType w:start="6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14F" w:rsidRDefault="00BA114F" w:rsidP="00DE0676">
      <w:r>
        <w:separator/>
      </w:r>
    </w:p>
  </w:endnote>
  <w:endnote w:type="continuationSeparator" w:id="1">
    <w:p w:rsidR="00BA114F" w:rsidRDefault="00BA114F" w:rsidP="00DE0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02" w:rsidRDefault="009A4F02">
    <w:pPr>
      <w:pStyle w:val="Footer"/>
      <w:jc w:val="center"/>
    </w:pPr>
  </w:p>
  <w:p w:rsidR="00CD7167" w:rsidRDefault="00CD7167" w:rsidP="00CD716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14F" w:rsidRDefault="00BA114F" w:rsidP="00DE0676">
      <w:r>
        <w:separator/>
      </w:r>
    </w:p>
  </w:footnote>
  <w:footnote w:type="continuationSeparator" w:id="1">
    <w:p w:rsidR="00BA114F" w:rsidRDefault="00BA114F" w:rsidP="00DE0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BA" w:rsidRDefault="00FE6FBA">
    <w:pPr>
      <w:pStyle w:val="Header"/>
      <w:jc w:val="right"/>
    </w:pPr>
  </w:p>
  <w:p w:rsidR="00E450A0" w:rsidRDefault="00E450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696"/>
    <w:rsid w:val="00023B02"/>
    <w:rsid w:val="003E0C38"/>
    <w:rsid w:val="0045709F"/>
    <w:rsid w:val="005F5EFF"/>
    <w:rsid w:val="00641C6D"/>
    <w:rsid w:val="006C50E4"/>
    <w:rsid w:val="0073743C"/>
    <w:rsid w:val="0081360D"/>
    <w:rsid w:val="008411A7"/>
    <w:rsid w:val="009A4F02"/>
    <w:rsid w:val="00A250FC"/>
    <w:rsid w:val="00AA5FEB"/>
    <w:rsid w:val="00B10124"/>
    <w:rsid w:val="00B41A5B"/>
    <w:rsid w:val="00B65237"/>
    <w:rsid w:val="00BA114F"/>
    <w:rsid w:val="00C22696"/>
    <w:rsid w:val="00CD7167"/>
    <w:rsid w:val="00D05914"/>
    <w:rsid w:val="00D50FE2"/>
    <w:rsid w:val="00DD6A79"/>
    <w:rsid w:val="00DE0676"/>
    <w:rsid w:val="00E006B8"/>
    <w:rsid w:val="00E265E1"/>
    <w:rsid w:val="00E450A0"/>
    <w:rsid w:val="00FB5714"/>
    <w:rsid w:val="00FB7BFE"/>
    <w:rsid w:val="00FE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676"/>
  </w:style>
  <w:style w:type="paragraph" w:styleId="Footer">
    <w:name w:val="footer"/>
    <w:basedOn w:val="Normal"/>
    <w:link w:val="FooterChar"/>
    <w:uiPriority w:val="99"/>
    <w:unhideWhenUsed/>
    <w:rsid w:val="00DE0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cp:lastPrinted>2019-03-21T06:04:00Z</cp:lastPrinted>
  <dcterms:created xsi:type="dcterms:W3CDTF">2018-11-29T17:45:00Z</dcterms:created>
  <dcterms:modified xsi:type="dcterms:W3CDTF">2019-03-21T08:20:00Z</dcterms:modified>
</cp:coreProperties>
</file>