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F" w:rsidRDefault="00F2520F" w:rsidP="00F2520F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541AB">
        <w:rPr>
          <w:rFonts w:asciiTheme="majorBidi" w:hAnsiTheme="majorBidi" w:cstheme="majorBidi"/>
          <w:b/>
          <w:sz w:val="28"/>
          <w:szCs w:val="28"/>
        </w:rPr>
        <w:t>DAFTAR PUSTAKA</w:t>
      </w:r>
    </w:p>
    <w:p w:rsidR="00F2520F" w:rsidRPr="004B1759" w:rsidRDefault="00F2520F" w:rsidP="00F2520F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2520F" w:rsidRPr="00F04B2E" w:rsidRDefault="00F2520F" w:rsidP="00F2520F">
      <w:pPr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Alipandie, Imansyah. 1984.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Didaktik Metodik Pendidikan Umum. </w:t>
      </w:r>
      <w:r>
        <w:rPr>
          <w:rFonts w:asciiTheme="majorBidi" w:hAnsiTheme="majorBidi" w:cstheme="majorBidi"/>
          <w:sz w:val="24"/>
          <w:szCs w:val="24"/>
        </w:rPr>
        <w:t>Surabaya : Bina Ilmu</w:t>
      </w:r>
    </w:p>
    <w:p w:rsidR="00F2520F" w:rsidRDefault="00F2520F" w:rsidP="00F2520F">
      <w:pPr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4541AB">
        <w:rPr>
          <w:rFonts w:asciiTheme="majorBidi" w:hAnsiTheme="majorBidi" w:cstheme="majorBidi"/>
          <w:sz w:val="24"/>
          <w:szCs w:val="24"/>
        </w:rPr>
        <w:t xml:space="preserve">Ali, Muhammad. 1987. </w:t>
      </w:r>
      <w:r w:rsidRPr="004541AB">
        <w:rPr>
          <w:rFonts w:asciiTheme="majorBidi" w:hAnsiTheme="majorBidi" w:cstheme="majorBidi"/>
          <w:i/>
          <w:sz w:val="24"/>
          <w:szCs w:val="24"/>
        </w:rPr>
        <w:t xml:space="preserve">Penelitian Pendidikan Prosedur dan Strategi. </w:t>
      </w:r>
      <w:r w:rsidRPr="004541AB">
        <w:rPr>
          <w:rFonts w:asciiTheme="majorBidi" w:hAnsiTheme="majorBidi" w:cstheme="majorBidi"/>
          <w:sz w:val="24"/>
          <w:szCs w:val="24"/>
        </w:rPr>
        <w:t xml:space="preserve">Bandung: </w:t>
      </w:r>
      <w:r>
        <w:rPr>
          <w:rFonts w:asciiTheme="majorBidi" w:hAnsiTheme="majorBidi" w:cstheme="majorBidi"/>
          <w:sz w:val="24"/>
          <w:szCs w:val="24"/>
        </w:rPr>
        <w:t xml:space="preserve">Bumi </w:t>
      </w:r>
      <w:r w:rsidRPr="004541AB">
        <w:rPr>
          <w:rFonts w:asciiTheme="majorBidi" w:hAnsiTheme="majorBidi" w:cstheme="majorBidi"/>
          <w:sz w:val="24"/>
          <w:szCs w:val="24"/>
        </w:rPr>
        <w:t>Angkasa.</w:t>
      </w:r>
    </w:p>
    <w:p w:rsidR="00F2520F" w:rsidRPr="009E7365" w:rsidRDefault="00F2520F" w:rsidP="00F2520F">
      <w:pPr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Arif, Syamsul. 2012.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Leadership Ilmu dan Seni Kepemimpinan. </w:t>
      </w:r>
      <w:r>
        <w:rPr>
          <w:rFonts w:asciiTheme="majorBidi" w:hAnsiTheme="majorBidi" w:cstheme="majorBidi"/>
          <w:sz w:val="24"/>
          <w:szCs w:val="24"/>
        </w:rPr>
        <w:t>Jakarta : Mitra Wacana Media.</w:t>
      </w:r>
    </w:p>
    <w:p w:rsidR="00F2520F" w:rsidRPr="009319CC" w:rsidRDefault="00F2520F" w:rsidP="00F2520F">
      <w:pPr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Arifin, Zainal. 2009.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Evaluasi Pembelajaran. </w:t>
      </w:r>
      <w:r>
        <w:rPr>
          <w:rFonts w:asciiTheme="majorBidi" w:hAnsiTheme="majorBidi" w:cstheme="majorBidi"/>
          <w:sz w:val="24"/>
          <w:szCs w:val="24"/>
        </w:rPr>
        <w:t>Bandung: Remaja Rosdakarya.</w:t>
      </w:r>
    </w:p>
    <w:p w:rsidR="00F2520F" w:rsidRDefault="00F2520F" w:rsidP="00F2520F">
      <w:pPr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Arikunto, Suharsimi, 2012</w:t>
      </w:r>
      <w:r w:rsidRPr="004541AB">
        <w:rPr>
          <w:rFonts w:asciiTheme="majorBidi" w:hAnsiTheme="majorBidi" w:cstheme="majorBidi"/>
          <w:sz w:val="24"/>
          <w:szCs w:val="24"/>
        </w:rPr>
        <w:t xml:space="preserve">. </w:t>
      </w:r>
      <w:r w:rsidRPr="004541AB">
        <w:rPr>
          <w:rFonts w:asciiTheme="majorBidi" w:hAnsiTheme="majorBidi" w:cstheme="majorBidi"/>
          <w:i/>
          <w:sz w:val="24"/>
          <w:szCs w:val="24"/>
        </w:rPr>
        <w:t>Dasar-Dasar Evaluasi Pendidikan</w:t>
      </w:r>
      <w:r>
        <w:rPr>
          <w:rFonts w:asciiTheme="majorBidi" w:hAnsiTheme="majorBidi" w:cstheme="majorBidi"/>
          <w:i/>
          <w:sz w:val="24"/>
          <w:szCs w:val="24"/>
        </w:rPr>
        <w:t xml:space="preserve"> Edisi 2</w:t>
      </w:r>
      <w:r w:rsidRPr="004541AB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4541AB">
        <w:rPr>
          <w:rFonts w:asciiTheme="majorBidi" w:hAnsiTheme="majorBidi" w:cstheme="majorBidi"/>
          <w:sz w:val="24"/>
          <w:szCs w:val="24"/>
        </w:rPr>
        <w:t>Bandung:</w:t>
      </w:r>
      <w:r>
        <w:rPr>
          <w:rFonts w:asciiTheme="majorBidi" w:hAnsiTheme="majorBidi" w:cstheme="majorBidi"/>
          <w:sz w:val="24"/>
          <w:szCs w:val="24"/>
        </w:rPr>
        <w:t xml:space="preserve"> Bumi </w:t>
      </w:r>
      <w:r w:rsidRPr="004541AB">
        <w:rPr>
          <w:rFonts w:asciiTheme="majorBidi" w:hAnsiTheme="majorBidi" w:cstheme="majorBidi"/>
          <w:sz w:val="24"/>
          <w:szCs w:val="24"/>
        </w:rPr>
        <w:t>Angkasa.</w:t>
      </w:r>
    </w:p>
    <w:p w:rsidR="00F2520F" w:rsidRPr="004B1759" w:rsidRDefault="00F2520F" w:rsidP="00F2520F">
      <w:pPr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Chaer, Abdul. 2004. </w:t>
      </w:r>
      <w:r>
        <w:rPr>
          <w:rFonts w:asciiTheme="majorBidi" w:hAnsiTheme="majorBidi" w:cstheme="majorBidi"/>
          <w:i/>
          <w:iCs/>
          <w:sz w:val="24"/>
          <w:szCs w:val="24"/>
        </w:rPr>
        <w:t>Sosiolinguistik</w:t>
      </w:r>
      <w:r>
        <w:rPr>
          <w:rFonts w:asciiTheme="majorBidi" w:hAnsiTheme="majorBidi" w:cstheme="majorBidi"/>
          <w:sz w:val="24"/>
          <w:szCs w:val="24"/>
        </w:rPr>
        <w:t>. Jakarta : Rineka Cipta.</w:t>
      </w:r>
    </w:p>
    <w:p w:rsidR="00F2520F" w:rsidRPr="009319CC" w:rsidRDefault="00F2520F" w:rsidP="00F2520F">
      <w:pPr>
        <w:spacing w:line="480" w:lineRule="auto"/>
        <w:ind w:left="1134" w:hanging="113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Daulay, Anggie Januarsyah. 2015.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Diktat “Pragmatik” : </w:t>
      </w:r>
      <w:r>
        <w:rPr>
          <w:rFonts w:asciiTheme="majorBidi" w:hAnsiTheme="majorBidi" w:cstheme="majorBidi"/>
          <w:sz w:val="24"/>
          <w:szCs w:val="24"/>
        </w:rPr>
        <w:t>Uiversitas Muslim Nusantara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F2520F" w:rsidRDefault="00F2520F" w:rsidP="00F2520F">
      <w:pPr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4541AB">
        <w:rPr>
          <w:rFonts w:asciiTheme="majorBidi" w:hAnsiTheme="majorBidi" w:cstheme="majorBidi"/>
          <w:sz w:val="24"/>
          <w:szCs w:val="24"/>
        </w:rPr>
        <w:t xml:space="preserve">Hasibuan, Ahmad Laut, dkk. 1998. </w:t>
      </w:r>
      <w:r w:rsidRPr="004541AB">
        <w:rPr>
          <w:rFonts w:asciiTheme="majorBidi" w:hAnsiTheme="majorBidi" w:cstheme="majorBidi"/>
          <w:i/>
          <w:sz w:val="24"/>
          <w:szCs w:val="24"/>
        </w:rPr>
        <w:t>Pedoman Penulisan dan Penyusunan Skripsi/Laporan Penelitian Medan:</w:t>
      </w:r>
      <w:r w:rsidRPr="004541AB">
        <w:rPr>
          <w:rFonts w:asciiTheme="majorBidi" w:hAnsiTheme="majorBidi" w:cstheme="majorBidi"/>
          <w:sz w:val="24"/>
          <w:szCs w:val="24"/>
        </w:rPr>
        <w:t>UMN.</w:t>
      </w:r>
    </w:p>
    <w:p w:rsidR="00F2520F" w:rsidRPr="00DE1C26" w:rsidRDefault="00F2520F" w:rsidP="00F2520F">
      <w:pPr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Halimah, Siti. 2008.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Strategi Pembelajaran. </w:t>
      </w:r>
      <w:r>
        <w:rPr>
          <w:rFonts w:asciiTheme="majorBidi" w:hAnsiTheme="majorBidi" w:cstheme="majorBidi"/>
          <w:sz w:val="24"/>
          <w:szCs w:val="24"/>
        </w:rPr>
        <w:t>Medan: Citapustaka Media Perintis</w:t>
      </w:r>
    </w:p>
    <w:p w:rsidR="00F2520F" w:rsidRDefault="00F2520F" w:rsidP="00F2520F">
      <w:pPr>
        <w:spacing w:before="240"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Kinanti. 2013. </w:t>
      </w:r>
      <w:r w:rsidRPr="003A529F">
        <w:rPr>
          <w:rFonts w:asciiTheme="majorBidi" w:eastAsia="Times New Roman" w:hAnsiTheme="majorBidi" w:cstheme="majorBidi"/>
          <w:i/>
          <w:iCs/>
          <w:sz w:val="24"/>
          <w:szCs w:val="24"/>
        </w:rPr>
        <w:t>“StudiPerbandingan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”</w:t>
      </w:r>
      <w:r>
        <w:rPr>
          <w:rFonts w:asciiTheme="majorBidi" w:eastAsia="Times New Roman" w:hAnsiTheme="majorBidi" w:cstheme="majorBidi"/>
          <w:sz w:val="24"/>
          <w:szCs w:val="24"/>
        </w:rPr>
        <w:t>. (Online). Tersedia :</w:t>
      </w:r>
      <w:r w:rsidRPr="00CF0344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F2520F" w:rsidRPr="00563A80" w:rsidRDefault="00F2520F" w:rsidP="00F2520F">
      <w:pPr>
        <w:spacing w:after="0" w:line="240" w:lineRule="auto"/>
        <w:ind w:left="1440"/>
        <w:jc w:val="both"/>
        <w:rPr>
          <w:rFonts w:asciiTheme="majorBidi" w:eastAsia="Times New Roman" w:hAnsiTheme="majorBidi" w:cstheme="majorBidi"/>
          <w:sz w:val="24"/>
          <w:szCs w:val="24"/>
        </w:rPr>
      </w:pPr>
      <w:hyperlink r:id="rId4" w:tgtFrame="_blank" w:history="1">
        <w:r w:rsidRPr="00CF0344">
          <w:rPr>
            <w:rFonts w:asciiTheme="majorBidi" w:eastAsia="Times New Roman" w:hAnsiTheme="majorBidi" w:cstheme="majorBidi"/>
            <w:sz w:val="24"/>
            <w:szCs w:val="24"/>
          </w:rPr>
          <w:t>http://fellinkinanti-fisip10.web.unair.ac.id/artikel_detail-</w:t>
        </w:r>
      </w:hyperlink>
      <w:hyperlink r:id="rId5" w:tgtFrame="_blank" w:history="1">
        <w:r w:rsidRPr="00CF0344">
          <w:rPr>
            <w:rFonts w:asciiTheme="majorBidi" w:eastAsia="Times New Roman" w:hAnsiTheme="majorBidi" w:cstheme="majorBidi"/>
            <w:sz w:val="24"/>
            <w:szCs w:val="24"/>
          </w:rPr>
          <w:t>70905-Metode%20Analisis%20Hubungan%20Internasional-</w:t>
        </w:r>
      </w:hyperlink>
      <w:hyperlink r:id="rId6" w:tgtFrame="_blank" w:history="1">
        <w:r w:rsidRPr="00CF0344">
          <w:rPr>
            <w:rFonts w:asciiTheme="majorBidi" w:eastAsia="Times New Roman" w:hAnsiTheme="majorBidi" w:cstheme="majorBidi"/>
            <w:sz w:val="24"/>
            <w:szCs w:val="24"/>
          </w:rPr>
          <w:t>Studi%20Perbandingan.html</w:t>
        </w:r>
      </w:hyperlink>
      <w:hyperlink r:id="rId7" w:tgtFrame="_blank" w:history="1">
        <w:r w:rsidRPr="00CF0344">
          <w:rPr>
            <w:rFonts w:asciiTheme="majorBidi" w:eastAsia="Times New Roman" w:hAnsiTheme="majorBidi" w:cstheme="majorBidi"/>
            <w:sz w:val="24"/>
            <w:szCs w:val="24"/>
          </w:rPr>
          <w:t>.</w:t>
        </w:r>
      </w:hyperlink>
      <w:r>
        <w:rPr>
          <w:rFonts w:asciiTheme="majorBidi" w:eastAsia="Times New Roman" w:hAnsiTheme="majorBidi" w:cstheme="majorBidi"/>
          <w:sz w:val="24"/>
          <w:szCs w:val="24"/>
        </w:rPr>
        <w:t xml:space="preserve"> (21 April 2014)</w:t>
      </w:r>
    </w:p>
    <w:p w:rsidR="00F2520F" w:rsidRDefault="00F2520F" w:rsidP="00F2520F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Lestari. 2013. </w:t>
      </w:r>
      <w:r w:rsidRPr="00CF0344">
        <w:rPr>
          <w:rFonts w:asciiTheme="majorBidi" w:eastAsia="Times New Roman" w:hAnsiTheme="majorBidi" w:cstheme="majorBidi"/>
          <w:i/>
          <w:iCs/>
          <w:sz w:val="24"/>
          <w:szCs w:val="24"/>
        </w:rPr>
        <w:t>“PenelitianKomparatif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”. </w:t>
      </w:r>
      <w:r>
        <w:rPr>
          <w:rFonts w:asciiTheme="majorBidi" w:eastAsia="Times New Roman" w:hAnsiTheme="majorBidi" w:cstheme="majorBidi"/>
          <w:sz w:val="24"/>
          <w:szCs w:val="24"/>
        </w:rPr>
        <w:t>(Online). Tersedia:</w:t>
      </w:r>
    </w:p>
    <w:p w:rsidR="00F2520F" w:rsidRDefault="00F2520F" w:rsidP="00F2520F">
      <w:pPr>
        <w:spacing w:line="240" w:lineRule="auto"/>
        <w:ind w:left="720" w:firstLine="720"/>
        <w:jc w:val="both"/>
      </w:pPr>
      <w:hyperlink r:id="rId8" w:tgtFrame="_blank" w:history="1">
        <w:r w:rsidRPr="007815BA">
          <w:rPr>
            <w:rFonts w:asciiTheme="majorBidi" w:eastAsia="Times New Roman" w:hAnsiTheme="majorBidi" w:cstheme="majorBidi"/>
            <w:sz w:val="24"/>
            <w:szCs w:val="24"/>
          </w:rPr>
          <w:t>http://lestarysnote.blogspot.com/2013/10/penelitian-</w:t>
        </w:r>
      </w:hyperlink>
      <w:r>
        <w:tab/>
      </w:r>
      <w:hyperlink r:id="rId9" w:tgtFrame="_blank" w:history="1">
        <w:r w:rsidRPr="007815BA">
          <w:rPr>
            <w:rFonts w:asciiTheme="majorBidi" w:eastAsia="Times New Roman" w:hAnsiTheme="majorBidi" w:cstheme="majorBidi"/>
            <w:sz w:val="24"/>
            <w:szCs w:val="24"/>
          </w:rPr>
          <w:t>komparatif.html.</w:t>
        </w:r>
        <w:r>
          <w:rPr>
            <w:rFonts w:asciiTheme="majorBidi" w:eastAsia="Times New Roman" w:hAnsiTheme="majorBidi" w:cstheme="majorBidi"/>
            <w:sz w:val="24"/>
            <w:szCs w:val="24"/>
          </w:rPr>
          <w:t xml:space="preserve"> (</w:t>
        </w:r>
        <w:r w:rsidRPr="007815BA">
          <w:rPr>
            <w:rFonts w:asciiTheme="majorBidi" w:eastAsia="Times New Roman" w:hAnsiTheme="majorBidi" w:cstheme="majorBidi"/>
            <w:sz w:val="24"/>
            <w:szCs w:val="24"/>
          </w:rPr>
          <w:t>24 April 2014</w:t>
        </w:r>
      </w:hyperlink>
      <w:r>
        <w:t>)</w:t>
      </w:r>
    </w:p>
    <w:p w:rsidR="00F2520F" w:rsidRPr="00DE1C26" w:rsidRDefault="00F2520F" w:rsidP="00F2520F">
      <w:pPr>
        <w:spacing w:line="240" w:lineRule="auto"/>
        <w:ind w:left="720" w:firstLine="720"/>
        <w:jc w:val="both"/>
      </w:pPr>
    </w:p>
    <w:p w:rsidR="00F2520F" w:rsidRDefault="00F2520F" w:rsidP="00F2520F">
      <w:pPr>
        <w:spacing w:before="2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4541AB">
        <w:rPr>
          <w:rFonts w:asciiTheme="majorBidi" w:hAnsiTheme="majorBidi" w:cstheme="majorBidi"/>
          <w:sz w:val="24"/>
          <w:szCs w:val="24"/>
        </w:rPr>
        <w:t xml:space="preserve">M. Gade, dkk., 2016. </w:t>
      </w:r>
      <w:r w:rsidRPr="004541AB">
        <w:rPr>
          <w:rFonts w:asciiTheme="majorBidi" w:hAnsiTheme="majorBidi" w:cstheme="majorBidi"/>
          <w:i/>
          <w:sz w:val="24"/>
          <w:szCs w:val="24"/>
        </w:rPr>
        <w:t>Pedoman Penulisan Skripsi Mahasiswa FKIP UMN Al Washliyah</w:t>
      </w:r>
      <w:r w:rsidRPr="004541AB">
        <w:rPr>
          <w:rFonts w:asciiTheme="majorBidi" w:hAnsiTheme="majorBidi" w:cstheme="majorBidi"/>
          <w:sz w:val="24"/>
          <w:szCs w:val="24"/>
        </w:rPr>
        <w:t>. Medan</w:t>
      </w:r>
    </w:p>
    <w:p w:rsidR="00F2520F" w:rsidRDefault="00F2520F" w:rsidP="00F2520F">
      <w:pPr>
        <w:spacing w:before="2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Notoatmojo, Soekidjo. 2003.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Pendidikan dan Prilaku Kesehatan. </w:t>
      </w:r>
      <w:r>
        <w:rPr>
          <w:rFonts w:asciiTheme="majorBidi" w:hAnsiTheme="majorBidi" w:cstheme="majorBidi"/>
          <w:sz w:val="24"/>
          <w:szCs w:val="24"/>
        </w:rPr>
        <w:t>Jakarta : Rineka Cipta</w:t>
      </w:r>
      <w:r w:rsidRPr="004541AB">
        <w:rPr>
          <w:rFonts w:asciiTheme="majorBidi" w:hAnsiTheme="majorBidi" w:cstheme="majorBidi"/>
          <w:sz w:val="24"/>
          <w:szCs w:val="24"/>
        </w:rPr>
        <w:t xml:space="preserve"> </w:t>
      </w:r>
    </w:p>
    <w:p w:rsidR="00F2520F" w:rsidRPr="009E7365" w:rsidRDefault="00F2520F" w:rsidP="00F2520F">
      <w:pPr>
        <w:spacing w:before="240" w:line="480" w:lineRule="auto"/>
        <w:ind w:left="1134" w:hanging="113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Roestiyah, N.K. 2001.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“Strategi Belajar Mengajar” </w:t>
      </w:r>
      <w:r>
        <w:rPr>
          <w:rFonts w:asciiTheme="majorBidi" w:hAnsiTheme="majorBidi" w:cstheme="majorBidi"/>
          <w:sz w:val="24"/>
          <w:szCs w:val="24"/>
        </w:rPr>
        <w:t>. Jakarta : Rineka Cipta.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F2520F" w:rsidRPr="009E548B" w:rsidRDefault="00F2520F" w:rsidP="00F2520F">
      <w:pPr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Rusman. 2012.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Model-model Pembelajaran. </w:t>
      </w:r>
      <w:r>
        <w:rPr>
          <w:rFonts w:asciiTheme="majorBidi" w:hAnsiTheme="majorBidi" w:cstheme="majorBidi"/>
          <w:sz w:val="24"/>
          <w:szCs w:val="24"/>
        </w:rPr>
        <w:t>Bandung: Raja Grafindo Persada</w:t>
      </w:r>
    </w:p>
    <w:p w:rsidR="00F2520F" w:rsidRPr="00563A80" w:rsidRDefault="00F2520F" w:rsidP="00F2520F">
      <w:pPr>
        <w:spacing w:line="480" w:lineRule="auto"/>
        <w:ind w:left="1134" w:hanging="113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Sudijono, Anas. 1996.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Pengantar Evaluasi Pendidikan. </w:t>
      </w:r>
      <w:r>
        <w:rPr>
          <w:rFonts w:asciiTheme="majorBidi" w:hAnsiTheme="majorBidi" w:cstheme="majorBidi"/>
          <w:sz w:val="24"/>
          <w:szCs w:val="24"/>
        </w:rPr>
        <w:t xml:space="preserve">Jakarta : Bumi Aksara </w:t>
      </w:r>
    </w:p>
    <w:p w:rsidR="00F2520F" w:rsidRDefault="00F2520F" w:rsidP="00F2520F">
      <w:pPr>
        <w:spacing w:after="0"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Sri Hapsari Wijayanti, dkk., 2014. </w:t>
      </w:r>
      <w:r>
        <w:rPr>
          <w:rFonts w:asciiTheme="majorBidi" w:hAnsiTheme="majorBidi" w:cstheme="majorBidi"/>
          <w:i/>
          <w:iCs/>
          <w:sz w:val="24"/>
          <w:szCs w:val="24"/>
        </w:rPr>
        <w:t>Bahasa Indonesia Penulisan dan Penyajian</w:t>
      </w:r>
    </w:p>
    <w:p w:rsidR="00F2520F" w:rsidRDefault="00F2520F" w:rsidP="00F2520F">
      <w:pPr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Karya Ilmiah. </w:t>
      </w:r>
      <w:r>
        <w:rPr>
          <w:rFonts w:asciiTheme="majorBidi" w:hAnsiTheme="majorBidi" w:cstheme="majorBidi"/>
          <w:sz w:val="24"/>
          <w:szCs w:val="24"/>
        </w:rPr>
        <w:t>Jakarta: Raja Grafindo Persada</w:t>
      </w:r>
    </w:p>
    <w:p w:rsidR="00F2520F" w:rsidRPr="004B1759" w:rsidRDefault="00F2520F" w:rsidP="00F2520F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Uno, Hamzah B. 2007.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Model Pembelajaran. </w:t>
      </w:r>
      <w:r>
        <w:rPr>
          <w:rFonts w:asciiTheme="majorBidi" w:hAnsiTheme="majorBidi" w:cstheme="majorBidi"/>
          <w:sz w:val="24"/>
          <w:szCs w:val="24"/>
        </w:rPr>
        <w:t>Jakarta : Bumi Aksara</w:t>
      </w:r>
    </w:p>
    <w:p w:rsidR="00F2520F" w:rsidRPr="001D189C" w:rsidRDefault="00F2520F" w:rsidP="00F2520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2520F" w:rsidRPr="008E780A" w:rsidRDefault="00F2520F" w:rsidP="00F2520F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E4360" w:rsidRDefault="000E4360"/>
    <w:sectPr w:rsidR="000E4360" w:rsidSect="00557E52">
      <w:headerReference w:type="default" r:id="rId10"/>
      <w:footerReference w:type="first" r:id="rId11"/>
      <w:pgSz w:w="11906" w:h="16838"/>
      <w:pgMar w:top="2268" w:right="1701" w:bottom="1701" w:left="2268" w:header="708" w:footer="708" w:gutter="0"/>
      <w:pgNumType w:start="65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151784"/>
      <w:docPartObj>
        <w:docPartGallery w:val="Page Numbers (Bottom of Page)"/>
        <w:docPartUnique/>
      </w:docPartObj>
    </w:sdtPr>
    <w:sdtEndPr/>
    <w:sdtContent>
      <w:p w:rsidR="001D189C" w:rsidRDefault="00F252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65</w:t>
        </w:r>
        <w:r>
          <w:fldChar w:fldCharType="end"/>
        </w:r>
      </w:p>
    </w:sdtContent>
  </w:sdt>
  <w:p w:rsidR="001D189C" w:rsidRDefault="00F2520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151783"/>
      <w:docPartObj>
        <w:docPartGallery w:val="Page Numbers (Top of Page)"/>
        <w:docPartUnique/>
      </w:docPartObj>
    </w:sdtPr>
    <w:sdtEndPr/>
    <w:sdtContent>
      <w:p w:rsidR="001D189C" w:rsidRDefault="00F252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fldChar w:fldCharType="end"/>
        </w:r>
      </w:p>
    </w:sdtContent>
  </w:sdt>
  <w:p w:rsidR="001D189C" w:rsidRDefault="00F252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F2520F"/>
    <w:rsid w:val="000E4360"/>
    <w:rsid w:val="00E41342"/>
    <w:rsid w:val="00F2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0F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0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25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0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tarysnote.blogspot.com/2013/10/penelitian-komparatif.html.%20Diakses%2024%20April%2020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ellinkinanti-fisip10.web.unair.ac.id/artikel_detail-70905-Metode%20Analisis%20Hubungan%20Internasional-Studi%20Perbandinga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llinkinanti-fisip10.web.unair.ac.id/artikel_detail-70905-Metode%20Analisis%20Hubungan%20Internasional-Studi%20Perbandingan.html" TargetMode="External"/><Relationship Id="rId11" Type="http://schemas.openxmlformats.org/officeDocument/2006/relationships/footer" Target="footer1.xml"/><Relationship Id="rId5" Type="http://schemas.openxmlformats.org/officeDocument/2006/relationships/hyperlink" Target="http://fellinkinanti-fisip10.web.unair.ac.id/artikel_detail-70905-Metode%20Analisis%20Hubungan%20Internasional-Studi%20Perbandingan.html" TargetMode="External"/><Relationship Id="rId10" Type="http://schemas.openxmlformats.org/officeDocument/2006/relationships/header" Target="header1.xml"/><Relationship Id="rId4" Type="http://schemas.openxmlformats.org/officeDocument/2006/relationships/hyperlink" Target="http://fellinkinanti-fisip10.web.unair.ac.id/artikel_detail-70905-Metode%20Analisis%20Hubungan%20Internasional-Studi%20Perbandingan.html" TargetMode="External"/><Relationship Id="rId9" Type="http://schemas.openxmlformats.org/officeDocument/2006/relationships/hyperlink" Target="http://lestarysnote.blogspot.com/2013/10/penelitian-komparatif.html.%20Diakses%2024%20April%20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2022-04-06T03:56:00Z</dcterms:created>
  <dcterms:modified xsi:type="dcterms:W3CDTF">2022-04-06T03:56:00Z</dcterms:modified>
</cp:coreProperties>
</file>