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FA" w:rsidRPr="00B81529" w:rsidRDefault="000B20FA" w:rsidP="000B20FA">
      <w:pPr>
        <w:spacing w:line="480" w:lineRule="auto"/>
        <w:jc w:val="center"/>
        <w:outlineLvl w:val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B81529">
        <w:rPr>
          <w:rFonts w:asciiTheme="majorBidi" w:eastAsiaTheme="minorEastAsia" w:hAnsiTheme="majorBidi" w:cstheme="majorBidi"/>
          <w:b/>
          <w:bCs/>
          <w:sz w:val="24"/>
          <w:szCs w:val="24"/>
        </w:rPr>
        <w:t>DAFTAR PUSTAKA</w:t>
      </w:r>
    </w:p>
    <w:p w:rsidR="000B20FA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Abdurrahman,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Mulyono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(2009), </w:t>
      </w:r>
      <w:proofErr w:type="spellStart"/>
      <w:r w:rsidRPr="006109BC">
        <w:rPr>
          <w:rFonts w:asciiTheme="majorBidi" w:eastAsiaTheme="minorEastAsia" w:hAnsiTheme="majorBidi" w:cstheme="majorBidi"/>
          <w:i/>
          <w:iCs/>
          <w:sz w:val="24"/>
          <w:szCs w:val="24"/>
        </w:rPr>
        <w:t>Pendidikan</w:t>
      </w:r>
      <w:proofErr w:type="spellEnd"/>
      <w:r w:rsidRPr="006109BC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09BC">
        <w:rPr>
          <w:rFonts w:asciiTheme="majorBidi" w:eastAsiaTheme="minorEastAsia" w:hAnsiTheme="majorBidi" w:cstheme="majorBidi"/>
          <w:i/>
          <w:iCs/>
          <w:sz w:val="24"/>
          <w:szCs w:val="24"/>
        </w:rPr>
        <w:t>Bagi</w:t>
      </w:r>
      <w:proofErr w:type="spellEnd"/>
      <w:r w:rsidRPr="006109BC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09BC">
        <w:rPr>
          <w:rFonts w:asciiTheme="majorBidi" w:eastAsiaTheme="minorEastAsia" w:hAnsiTheme="majorBidi" w:cstheme="majorBidi"/>
          <w:i/>
          <w:iCs/>
          <w:sz w:val="24"/>
          <w:szCs w:val="24"/>
        </w:rPr>
        <w:t>Anak</w:t>
      </w:r>
      <w:proofErr w:type="spellEnd"/>
      <w:r w:rsidRPr="006109BC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09BC">
        <w:rPr>
          <w:rFonts w:asciiTheme="majorBidi" w:eastAsiaTheme="minorEastAsia" w:hAnsiTheme="majorBidi" w:cstheme="majorBidi"/>
          <w:i/>
          <w:iCs/>
          <w:sz w:val="24"/>
          <w:szCs w:val="24"/>
        </w:rPr>
        <w:t>Berkesulitan</w:t>
      </w:r>
      <w:proofErr w:type="spellEnd"/>
      <w:r w:rsidRPr="006109BC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09BC">
        <w:rPr>
          <w:rFonts w:asciiTheme="majorBidi" w:eastAsiaTheme="minorEastAsia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Cipta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Jakarta</w:t>
      </w:r>
    </w:p>
    <w:p w:rsidR="000B20FA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Anas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Sudjiono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(2010), </w:t>
      </w:r>
      <w:proofErr w:type="spellStart"/>
      <w:r w:rsidRPr="009F5C39">
        <w:rPr>
          <w:rFonts w:asciiTheme="majorBidi" w:eastAsiaTheme="minorEastAsia" w:hAnsiTheme="majorBidi" w:cstheme="majorBidi"/>
          <w:i/>
          <w:sz w:val="24"/>
          <w:szCs w:val="24"/>
        </w:rPr>
        <w:t>Pengantar</w:t>
      </w:r>
      <w:proofErr w:type="spellEnd"/>
      <w:r w:rsidRPr="009F5C39"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proofErr w:type="spellStart"/>
      <w:r w:rsidRPr="009F5C39">
        <w:rPr>
          <w:rFonts w:asciiTheme="majorBidi" w:eastAsiaTheme="minorEastAsia" w:hAnsiTheme="majorBidi" w:cstheme="majorBidi"/>
          <w:i/>
          <w:sz w:val="24"/>
          <w:szCs w:val="24"/>
        </w:rPr>
        <w:t>Statistik</w:t>
      </w:r>
      <w:proofErr w:type="spellEnd"/>
      <w:r w:rsidRPr="009F5C39"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proofErr w:type="spellStart"/>
      <w:r w:rsidRPr="009F5C39">
        <w:rPr>
          <w:rFonts w:asciiTheme="majorBidi" w:eastAsiaTheme="minorEastAsia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Jakarta,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Press.</w:t>
      </w:r>
      <w:proofErr w:type="gramEnd"/>
    </w:p>
    <w:p w:rsidR="000B20FA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S,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dkk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(2012),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Penelitian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Tindakan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Kelas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Bumi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Jakarta</w:t>
      </w:r>
    </w:p>
    <w:p w:rsidR="000B20FA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Dimyati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Mudjiono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(2012),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Belajar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dan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Penerbit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Cipta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Jakarta</w:t>
      </w:r>
    </w:p>
    <w:p w:rsidR="000B20FA" w:rsidRPr="00C16286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Erman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Suherman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(2001), </w:t>
      </w:r>
      <w:proofErr w:type="spellStart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>Strategi</w:t>
      </w:r>
      <w:proofErr w:type="spellEnd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>BelajarMatematika</w:t>
      </w:r>
      <w:proofErr w:type="spellEnd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>Kontemporer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JICA-UPI, Bandung</w:t>
      </w:r>
    </w:p>
    <w:p w:rsidR="000B20FA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Huda,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Miftahul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(2011), </w:t>
      </w:r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Cooperative Learning </w:t>
      </w:r>
      <w:proofErr w:type="spellStart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>Metode</w:t>
      </w:r>
      <w:proofErr w:type="spellEnd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>Teknik</w:t>
      </w:r>
      <w:proofErr w:type="spellEnd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>Struktur</w:t>
      </w:r>
      <w:proofErr w:type="spellEnd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>dan</w:t>
      </w:r>
      <w:proofErr w:type="spellEnd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Model </w:t>
      </w:r>
      <w:proofErr w:type="spellStart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>Penerapan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Yogyakarta.</w:t>
      </w:r>
    </w:p>
    <w:p w:rsidR="000B20FA" w:rsidRPr="00C16286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Ibrahim, M.dkk, (2000), </w:t>
      </w:r>
      <w:proofErr w:type="spellStart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>Pembelajaran</w:t>
      </w:r>
      <w:proofErr w:type="spellEnd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3C1E">
        <w:rPr>
          <w:rFonts w:asciiTheme="majorBidi" w:eastAsiaTheme="minorEastAsia" w:hAnsiTheme="majorBidi" w:cstheme="majorBidi"/>
          <w:i/>
          <w:iCs/>
          <w:sz w:val="24"/>
          <w:szCs w:val="24"/>
        </w:rPr>
        <w:t>Kooperatif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University Press, Surabaya</w:t>
      </w:r>
    </w:p>
    <w:p w:rsidR="000B20FA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Isjoni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(2009),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Kooperatif</w:t>
      </w:r>
      <w:proofErr w:type="spellEnd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Jakarta</w:t>
      </w:r>
    </w:p>
    <w:p w:rsidR="000B20FA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Istani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(2011), </w:t>
      </w:r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58 Model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Pembelajaran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Inovatif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Media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Medan</w:t>
      </w:r>
    </w:p>
    <w:p w:rsidR="000B20FA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Purwanto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Ngalim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(2009),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Prinsip-prinsip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dan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teknik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Evaluasi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Pengajaran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PT.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Roskadakarya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Bandung</w:t>
      </w:r>
    </w:p>
    <w:p w:rsidR="000B20FA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Slameto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(2010),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Belajar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dan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fak</w:t>
      </w:r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tor-faktor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mempengaruhinya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Penerbit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Cipta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Jakarta</w:t>
      </w:r>
    </w:p>
    <w:p w:rsidR="000B20FA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Slavin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Robert E, (2005), </w:t>
      </w:r>
      <w:r w:rsidRPr="00CB680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Cooperative Learning </w:t>
      </w:r>
      <w:proofErr w:type="spellStart"/>
      <w:r w:rsidRPr="00CB6806">
        <w:rPr>
          <w:rFonts w:asciiTheme="majorBidi" w:eastAsiaTheme="minorEastAsia" w:hAnsiTheme="majorBidi" w:cstheme="majorBidi"/>
          <w:i/>
          <w:iCs/>
          <w:sz w:val="24"/>
          <w:szCs w:val="24"/>
        </w:rPr>
        <w:t>Teori</w:t>
      </w:r>
      <w:proofErr w:type="spellEnd"/>
      <w:r w:rsidRPr="00CB680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B6806">
        <w:rPr>
          <w:rFonts w:asciiTheme="majorBidi" w:eastAsiaTheme="minorEastAsia" w:hAnsiTheme="majorBidi" w:cstheme="majorBidi"/>
          <w:i/>
          <w:iCs/>
          <w:sz w:val="24"/>
          <w:szCs w:val="24"/>
        </w:rPr>
        <w:t>Riset</w:t>
      </w:r>
      <w:proofErr w:type="spellEnd"/>
      <w:r w:rsidRPr="00CB680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B6806">
        <w:rPr>
          <w:rFonts w:asciiTheme="majorBidi" w:eastAsiaTheme="minorEastAsia" w:hAnsiTheme="majorBidi" w:cstheme="majorBidi"/>
          <w:i/>
          <w:iCs/>
          <w:sz w:val="24"/>
          <w:szCs w:val="24"/>
        </w:rPr>
        <w:t>dan</w:t>
      </w:r>
      <w:proofErr w:type="spellEnd"/>
      <w:r w:rsidRPr="00CB680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B6806">
        <w:rPr>
          <w:rFonts w:asciiTheme="majorBidi" w:eastAsiaTheme="minorEastAsia" w:hAnsiTheme="majorBidi" w:cstheme="majorBidi"/>
          <w:i/>
          <w:iCs/>
          <w:sz w:val="24"/>
          <w:szCs w:val="24"/>
        </w:rPr>
        <w:t>Praktik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Nusa Media, Bandung</w:t>
      </w:r>
    </w:p>
    <w:p w:rsidR="000B20FA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Suprijono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(2009), </w:t>
      </w:r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Cooperative Learning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Teori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dan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Aplikasi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PAIKEM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Yogyakarta</w:t>
      </w:r>
    </w:p>
    <w:p w:rsidR="000B20FA" w:rsidRDefault="000B20FA" w:rsidP="000B20FA">
      <w:pPr>
        <w:spacing w:line="276" w:lineRule="auto"/>
        <w:ind w:left="567" w:hanging="567"/>
        <w:jc w:val="both"/>
        <w:outlineLvl w:val="0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Trianto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(2011), </w:t>
      </w:r>
      <w:proofErr w:type="spellStart"/>
      <w:r w:rsidRPr="006109BC">
        <w:rPr>
          <w:rFonts w:asciiTheme="majorBidi" w:eastAsiaTheme="minorEastAsia" w:hAnsiTheme="majorBidi" w:cstheme="majorBidi"/>
          <w:i/>
          <w:iCs/>
          <w:sz w:val="24"/>
          <w:szCs w:val="24"/>
        </w:rPr>
        <w:t>Mendesain</w:t>
      </w:r>
      <w:proofErr w:type="spellEnd"/>
      <w:r w:rsidRPr="006109BC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Model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Isjoni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(2009),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Pembelajaran</w:t>
      </w:r>
      <w:proofErr w:type="spellEnd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7847">
        <w:rPr>
          <w:rFonts w:asciiTheme="majorBidi" w:eastAsiaTheme="minorEastAsia" w:hAnsiTheme="majorBidi" w:cstheme="majorBidi"/>
          <w:i/>
          <w:iCs/>
          <w:sz w:val="24"/>
          <w:szCs w:val="24"/>
        </w:rPr>
        <w:t>Kooperatif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Jakarta</w:t>
      </w:r>
    </w:p>
    <w:p w:rsidR="000B20FA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Tim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Penyusun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Pusat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Mendikbud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), (2007), </w:t>
      </w:r>
      <w:proofErr w:type="spellStart"/>
      <w:r w:rsidRPr="00C16286">
        <w:rPr>
          <w:rFonts w:asciiTheme="majorBidi" w:eastAsiaTheme="minorEastAsia" w:hAnsiTheme="majorBidi" w:cstheme="majorBidi"/>
          <w:i/>
          <w:iCs/>
          <w:sz w:val="24"/>
          <w:szCs w:val="24"/>
        </w:rPr>
        <w:t>Kamus</w:t>
      </w:r>
      <w:proofErr w:type="spellEnd"/>
      <w:r w:rsidRPr="00C1628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6286">
        <w:rPr>
          <w:rFonts w:asciiTheme="majorBidi" w:eastAsiaTheme="minorEastAsia" w:hAnsiTheme="majorBidi" w:cstheme="majorBidi"/>
          <w:i/>
          <w:iCs/>
          <w:sz w:val="24"/>
          <w:szCs w:val="24"/>
        </w:rPr>
        <w:t>Besar</w:t>
      </w:r>
      <w:proofErr w:type="spellEnd"/>
      <w:r w:rsidRPr="00C1628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6286">
        <w:rPr>
          <w:rFonts w:asciiTheme="majorBidi" w:eastAsiaTheme="minorEastAsia" w:hAnsiTheme="majorBidi" w:cstheme="majorBidi"/>
          <w:i/>
          <w:iCs/>
          <w:sz w:val="24"/>
          <w:szCs w:val="24"/>
        </w:rPr>
        <w:t>Bahasa</w:t>
      </w:r>
      <w:proofErr w:type="spellEnd"/>
      <w:r w:rsidRPr="00C16286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Indonesia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Balai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Jakarta</w:t>
      </w:r>
    </w:p>
    <w:p w:rsidR="000B20FA" w:rsidRDefault="000B20FA" w:rsidP="000B20FA">
      <w:pPr>
        <w:spacing w:line="276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D625D4" w:rsidRPr="000B20FA" w:rsidRDefault="00D625D4" w:rsidP="000B20FA">
      <w:pPr>
        <w:jc w:val="both"/>
        <w:rPr>
          <w:szCs w:val="24"/>
        </w:rPr>
      </w:pPr>
    </w:p>
    <w:sectPr w:rsidR="00D625D4" w:rsidRPr="000B20FA" w:rsidSect="00371A61">
      <w:headerReference w:type="default" r:id="rId7"/>
      <w:pgSz w:w="11907" w:h="16839" w:code="9"/>
      <w:pgMar w:top="2268" w:right="1701" w:bottom="1701" w:left="2268" w:header="1361" w:footer="737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1C" w:rsidRDefault="001C241C" w:rsidP="00E729B4">
      <w:pPr>
        <w:spacing w:after="0" w:line="240" w:lineRule="auto"/>
      </w:pPr>
      <w:r>
        <w:separator/>
      </w:r>
    </w:p>
  </w:endnote>
  <w:endnote w:type="continuationSeparator" w:id="1">
    <w:p w:rsidR="001C241C" w:rsidRDefault="001C241C" w:rsidP="00E7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1C" w:rsidRDefault="001C241C" w:rsidP="00E729B4">
      <w:pPr>
        <w:spacing w:after="0" w:line="240" w:lineRule="auto"/>
      </w:pPr>
      <w:r>
        <w:separator/>
      </w:r>
    </w:p>
  </w:footnote>
  <w:footnote w:type="continuationSeparator" w:id="1">
    <w:p w:rsidR="001C241C" w:rsidRDefault="001C241C" w:rsidP="00E7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64394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20FA" w:rsidRDefault="000B20FA">
        <w:pPr>
          <w:pStyle w:val="Header"/>
          <w:jc w:val="right"/>
        </w:pPr>
        <w:r>
          <w:t>48</w:t>
        </w:r>
      </w:p>
      <w:p w:rsidR="003917BD" w:rsidRDefault="001B42F6">
        <w:pPr>
          <w:pStyle w:val="Header"/>
          <w:jc w:val="right"/>
        </w:pPr>
      </w:p>
    </w:sdtContent>
  </w:sdt>
  <w:p w:rsidR="00E729B4" w:rsidRDefault="00E729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663F"/>
    <w:multiLevelType w:val="multilevel"/>
    <w:tmpl w:val="D0107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lowerLetter"/>
      <w:lvlText w:val="%7."/>
      <w:lvlJc w:val="left"/>
      <w:pPr>
        <w:ind w:left="1440" w:hanging="1440"/>
      </w:pPr>
      <w:rPr>
        <w:rFonts w:ascii="Times New Roman" w:eastAsiaTheme="minorHAnsi" w:hAnsi="Times New Roman"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52F78"/>
    <w:rsid w:val="00052F78"/>
    <w:rsid w:val="000B20FA"/>
    <w:rsid w:val="000D64C9"/>
    <w:rsid w:val="001B42F6"/>
    <w:rsid w:val="001C241C"/>
    <w:rsid w:val="00226461"/>
    <w:rsid w:val="00307F88"/>
    <w:rsid w:val="00371A61"/>
    <w:rsid w:val="003917BD"/>
    <w:rsid w:val="003A049F"/>
    <w:rsid w:val="004549D0"/>
    <w:rsid w:val="004D2515"/>
    <w:rsid w:val="00564506"/>
    <w:rsid w:val="005E2C12"/>
    <w:rsid w:val="005F5C64"/>
    <w:rsid w:val="00643785"/>
    <w:rsid w:val="006E1E6E"/>
    <w:rsid w:val="00776A72"/>
    <w:rsid w:val="00822A01"/>
    <w:rsid w:val="00835795"/>
    <w:rsid w:val="008775CA"/>
    <w:rsid w:val="008C3434"/>
    <w:rsid w:val="0097505D"/>
    <w:rsid w:val="00A70A74"/>
    <w:rsid w:val="00AD21D4"/>
    <w:rsid w:val="00AF6DE1"/>
    <w:rsid w:val="00B12247"/>
    <w:rsid w:val="00B276E2"/>
    <w:rsid w:val="00C06695"/>
    <w:rsid w:val="00C5212F"/>
    <w:rsid w:val="00D625D4"/>
    <w:rsid w:val="00D85329"/>
    <w:rsid w:val="00E11906"/>
    <w:rsid w:val="00E729B4"/>
    <w:rsid w:val="00EC5E39"/>
    <w:rsid w:val="00F570E6"/>
    <w:rsid w:val="00F8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52F7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052F78"/>
  </w:style>
  <w:style w:type="character" w:styleId="Hyperlink">
    <w:name w:val="Hyperlink"/>
    <w:basedOn w:val="DefaultParagraphFont"/>
    <w:uiPriority w:val="99"/>
    <w:unhideWhenUsed/>
    <w:rsid w:val="00052F78"/>
    <w:rPr>
      <w:color w:val="0000FF"/>
      <w:u w:val="single"/>
    </w:rPr>
  </w:style>
  <w:style w:type="character" w:customStyle="1" w:styleId="skimlinks-unlinked">
    <w:name w:val="skimlinks-unlinked"/>
    <w:basedOn w:val="DefaultParagraphFont"/>
    <w:rsid w:val="00052F78"/>
  </w:style>
  <w:style w:type="character" w:styleId="Emphasis">
    <w:name w:val="Emphasis"/>
    <w:basedOn w:val="DefaultParagraphFont"/>
    <w:uiPriority w:val="20"/>
    <w:qFormat/>
    <w:rsid w:val="000D64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B4"/>
  </w:style>
  <w:style w:type="paragraph" w:styleId="Footer">
    <w:name w:val="footer"/>
    <w:basedOn w:val="Normal"/>
    <w:link w:val="FooterChar"/>
    <w:uiPriority w:val="99"/>
    <w:unhideWhenUsed/>
    <w:rsid w:val="00E7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B4"/>
  </w:style>
  <w:style w:type="paragraph" w:styleId="BalloonText">
    <w:name w:val="Balloon Text"/>
    <w:basedOn w:val="Normal"/>
    <w:link w:val="BalloonTextChar"/>
    <w:uiPriority w:val="99"/>
    <w:semiHidden/>
    <w:unhideWhenUsed/>
    <w:rsid w:val="00B1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 Ramadhani</dc:creator>
  <cp:lastModifiedBy>titien</cp:lastModifiedBy>
  <cp:revision>2</cp:revision>
  <cp:lastPrinted>2017-08-11T11:32:00Z</cp:lastPrinted>
  <dcterms:created xsi:type="dcterms:W3CDTF">2006-01-23T22:04:00Z</dcterms:created>
  <dcterms:modified xsi:type="dcterms:W3CDTF">2006-01-23T22:04:00Z</dcterms:modified>
</cp:coreProperties>
</file>