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bCs/>
          <w:sz w:val="24"/>
          <w:szCs w:val="24"/>
        </w:rPr>
        <w:id w:val="21359411"/>
        <w:docPartObj>
          <w:docPartGallery w:val="Bibliographies"/>
          <w:docPartUnique/>
        </w:docPartObj>
      </w:sdtPr>
      <w:sdtEndPr>
        <w:rPr>
          <w:b w:val="0"/>
          <w:bCs w:val="0"/>
        </w:rPr>
      </w:sdtEndPr>
      <w:sdtContent>
        <w:p w:rsidR="00AB4FCB" w:rsidRDefault="00AB4FCB" w:rsidP="00CD69A7">
          <w:pPr>
            <w:spacing w:line="240" w:lineRule="auto"/>
            <w:jc w:val="center"/>
            <w:rPr>
              <w:rFonts w:ascii="Times New Roman" w:hAnsi="Times New Roman" w:cs="Times New Roman"/>
              <w:b/>
              <w:sz w:val="24"/>
              <w:szCs w:val="24"/>
              <w:lang w:bidi="en-US"/>
            </w:rPr>
          </w:pPr>
          <w:r w:rsidRPr="00AB4FCB">
            <w:rPr>
              <w:rFonts w:ascii="Times New Roman" w:hAnsi="Times New Roman" w:cs="Times New Roman"/>
              <w:b/>
              <w:sz w:val="24"/>
              <w:szCs w:val="24"/>
              <w:lang w:bidi="en-US"/>
            </w:rPr>
            <w:t>REFERENCES</w:t>
          </w:r>
        </w:p>
        <w:p w:rsidR="00AB4FCB" w:rsidRPr="00AB4FCB" w:rsidRDefault="00AB4FCB" w:rsidP="00CD69A7">
          <w:pPr>
            <w:spacing w:line="240" w:lineRule="auto"/>
            <w:jc w:val="center"/>
            <w:rPr>
              <w:rFonts w:ascii="Times New Roman" w:hAnsi="Times New Roman" w:cs="Times New Roman"/>
              <w:b/>
              <w:sz w:val="24"/>
              <w:szCs w:val="24"/>
              <w:lang w:bidi="en-US"/>
            </w:rPr>
          </w:pP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Anderson, M., &amp; Kathy. 1997. </w:t>
          </w:r>
          <w:r w:rsidRPr="00AB4FCB">
            <w:rPr>
              <w:rFonts w:ascii="Times New Roman" w:hAnsi="Times New Roman" w:cs="Times New Roman"/>
              <w:i/>
              <w:iCs/>
              <w:noProof/>
              <w:sz w:val="24"/>
              <w:szCs w:val="24"/>
            </w:rPr>
            <w:t>Text Types in English.</w:t>
          </w:r>
          <w:r w:rsidRPr="00AB4FCB">
            <w:rPr>
              <w:rFonts w:ascii="Times New Roman" w:hAnsi="Times New Roman" w:cs="Times New Roman"/>
              <w:noProof/>
              <w:sz w:val="24"/>
              <w:szCs w:val="24"/>
            </w:rPr>
            <w:t xml:space="preserve"> South Yarra: McMillan Education</w:t>
          </w:r>
        </w:p>
        <w:p w:rsidR="00AB4FCB" w:rsidRPr="00AB4FCB" w:rsidRDefault="0021758B" w:rsidP="00CD69A7">
          <w:pPr>
            <w:pStyle w:val="Bibliography"/>
            <w:spacing w:line="240" w:lineRule="auto"/>
            <w:ind w:left="810" w:hanging="810"/>
            <w:jc w:val="both"/>
            <w:rPr>
              <w:rFonts w:ascii="Times New Roman" w:hAnsi="Times New Roman" w:cs="Times New Roman"/>
              <w:noProof/>
              <w:sz w:val="24"/>
              <w:szCs w:val="24"/>
            </w:rPr>
          </w:pPr>
          <w:r>
            <w:rPr>
              <w:rFonts w:ascii="Times New Roman" w:hAnsi="Times New Roman" w:cs="Times New Roman"/>
              <w:noProof/>
              <w:sz w:val="24"/>
              <w:szCs w:val="24"/>
            </w:rPr>
            <w:t>Barnet, S., &amp; Stubbs, M. 1983</w:t>
          </w:r>
          <w:r w:rsidR="00AB4FCB" w:rsidRPr="00AB4FCB">
            <w:rPr>
              <w:rFonts w:ascii="Times New Roman" w:hAnsi="Times New Roman" w:cs="Times New Roman"/>
              <w:noProof/>
              <w:sz w:val="24"/>
              <w:szCs w:val="24"/>
            </w:rPr>
            <w:t xml:space="preserve">. </w:t>
          </w:r>
          <w:r w:rsidR="00AB4FCB" w:rsidRPr="00AB4FCB">
            <w:rPr>
              <w:rFonts w:ascii="Times New Roman" w:hAnsi="Times New Roman" w:cs="Times New Roman"/>
              <w:i/>
              <w:iCs/>
              <w:noProof/>
              <w:sz w:val="24"/>
              <w:szCs w:val="24"/>
            </w:rPr>
            <w:t>Practical Guide to Writing.</w:t>
          </w:r>
          <w:r w:rsidR="00AB4FCB" w:rsidRPr="00AB4FCB">
            <w:rPr>
              <w:rFonts w:ascii="Times New Roman" w:hAnsi="Times New Roman" w:cs="Times New Roman"/>
              <w:noProof/>
              <w:sz w:val="24"/>
              <w:szCs w:val="24"/>
            </w:rPr>
            <w:t xml:space="preserve"> Boston: Little Brown and Company</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Binder, C. A., &amp; Lopez-Nerney, S. 2005. </w:t>
          </w:r>
          <w:r w:rsidRPr="00AB4FCB">
            <w:rPr>
              <w:rFonts w:ascii="Times New Roman" w:hAnsi="Times New Roman" w:cs="Times New Roman"/>
              <w:i/>
              <w:iCs/>
              <w:noProof/>
              <w:sz w:val="24"/>
              <w:szCs w:val="24"/>
            </w:rPr>
            <w:t xml:space="preserve">Writing in Process: Strategies for Organization and Development </w:t>
          </w:r>
          <w:r w:rsidRPr="00AB4FCB">
            <w:rPr>
              <w:rFonts w:ascii="Times New Roman" w:hAnsi="Times New Roman" w:cs="Times New Roman"/>
              <w:iCs/>
              <w:noProof/>
              <w:sz w:val="24"/>
              <w:szCs w:val="24"/>
            </w:rPr>
            <w:t>(seconded)</w:t>
          </w:r>
          <w:r w:rsidRPr="00AB4FCB">
            <w:rPr>
              <w:rFonts w:ascii="Times New Roman" w:hAnsi="Times New Roman" w:cs="Times New Roman"/>
              <w:i/>
              <w:iCs/>
              <w:noProof/>
              <w:sz w:val="24"/>
              <w:szCs w:val="24"/>
            </w:rPr>
            <w:t>.</w:t>
          </w:r>
          <w:r w:rsidRPr="00AB4FCB">
            <w:rPr>
              <w:rFonts w:ascii="Times New Roman" w:hAnsi="Times New Roman" w:cs="Times New Roman"/>
              <w:noProof/>
              <w:sz w:val="24"/>
              <w:szCs w:val="24"/>
            </w:rPr>
            <w:t xml:space="preserve"> Singapore: Pearson/Prentice Hall</w:t>
          </w:r>
        </w:p>
        <w:p w:rsid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Boardman, C. A. 2008. </w:t>
          </w:r>
          <w:r w:rsidRPr="00AB4FCB">
            <w:rPr>
              <w:rFonts w:ascii="Times New Roman" w:hAnsi="Times New Roman" w:cs="Times New Roman"/>
              <w:i/>
              <w:iCs/>
              <w:noProof/>
              <w:sz w:val="24"/>
              <w:szCs w:val="24"/>
            </w:rPr>
            <w:t>Writing to Communicate.</w:t>
          </w:r>
          <w:r w:rsidRPr="00AB4FCB">
            <w:rPr>
              <w:rFonts w:ascii="Times New Roman" w:hAnsi="Times New Roman" w:cs="Times New Roman"/>
              <w:noProof/>
              <w:sz w:val="24"/>
              <w:szCs w:val="24"/>
            </w:rPr>
            <w:t xml:space="preserve"> New York: Pearson Education.</w:t>
          </w:r>
        </w:p>
        <w:p w:rsidR="00804559" w:rsidRPr="00804559" w:rsidRDefault="00222CCB" w:rsidP="00A258D8">
          <w:pPr>
            <w:ind w:left="810" w:hanging="810"/>
            <w:rPr>
              <w:rFonts w:ascii="Times New Roman" w:hAnsi="Times New Roman" w:cs="Times New Roman"/>
              <w:sz w:val="24"/>
              <w:szCs w:val="24"/>
            </w:rPr>
          </w:pPr>
          <w:r>
            <w:rPr>
              <w:rFonts w:ascii="Times New Roman" w:hAnsi="Times New Roman" w:cs="Times New Roman"/>
              <w:sz w:val="24"/>
              <w:szCs w:val="24"/>
            </w:rPr>
            <w:t>Brown, H. D</w:t>
          </w:r>
          <w:r w:rsidR="00804559">
            <w:rPr>
              <w:rFonts w:ascii="Times New Roman" w:hAnsi="Times New Roman" w:cs="Times New Roman"/>
              <w:sz w:val="24"/>
              <w:szCs w:val="24"/>
            </w:rPr>
            <w:t xml:space="preserve">. </w:t>
          </w:r>
          <w:r w:rsidR="00804559" w:rsidRPr="00804559">
            <w:rPr>
              <w:rFonts w:ascii="Times New Roman" w:hAnsi="Times New Roman" w:cs="Times New Roman"/>
              <w:sz w:val="24"/>
              <w:szCs w:val="24"/>
            </w:rPr>
            <w:t xml:space="preserve">2001. </w:t>
          </w:r>
          <w:r w:rsidR="00804559" w:rsidRPr="00804559">
            <w:rPr>
              <w:rFonts w:ascii="Times New Roman" w:hAnsi="Times New Roman" w:cs="Times New Roman"/>
              <w:i/>
              <w:sz w:val="24"/>
              <w:szCs w:val="24"/>
            </w:rPr>
            <w:t>Teaching by Principles: An Interactive Approach to Language Pedagogy</w:t>
          </w:r>
          <w:r w:rsidR="00804559">
            <w:rPr>
              <w:rFonts w:ascii="Times New Roman" w:hAnsi="Times New Roman" w:cs="Times New Roman"/>
              <w:sz w:val="24"/>
              <w:szCs w:val="24"/>
            </w:rPr>
            <w:t xml:space="preserve"> (seconded)</w:t>
          </w:r>
          <w:r w:rsidR="00804559" w:rsidRPr="00804559">
            <w:rPr>
              <w:rFonts w:ascii="Times New Roman" w:hAnsi="Times New Roman" w:cs="Times New Roman"/>
              <w:sz w:val="24"/>
              <w:szCs w:val="24"/>
            </w:rPr>
            <w:t xml:space="preserve">. </w:t>
          </w:r>
          <w:r w:rsidR="00804559">
            <w:rPr>
              <w:rFonts w:ascii="Times New Roman" w:hAnsi="Times New Roman" w:cs="Times New Roman"/>
              <w:sz w:val="24"/>
              <w:szCs w:val="24"/>
            </w:rPr>
            <w:t>New York: Pearson Education co</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Castellanos, J. (2008). "Journal Writing and Its Benefits in An Upper Intermediate EFL Class". </w:t>
          </w:r>
          <w:r w:rsidRPr="00AB4FCB">
            <w:rPr>
              <w:rFonts w:ascii="Times New Roman" w:hAnsi="Times New Roman" w:cs="Times New Roman"/>
              <w:i/>
              <w:iCs/>
              <w:noProof/>
              <w:sz w:val="24"/>
              <w:szCs w:val="24"/>
            </w:rPr>
            <w:t>PROFILE Issues in Teachers' Professional Development</w:t>
          </w:r>
          <w:r w:rsidRPr="00AB4FCB">
            <w:rPr>
              <w:rFonts w:ascii="Times New Roman" w:hAnsi="Times New Roman" w:cs="Times New Roman"/>
              <w:noProof/>
              <w:sz w:val="24"/>
              <w:szCs w:val="24"/>
            </w:rPr>
            <w:t>. 19.</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Clouse, B. F. 2005. </w:t>
          </w:r>
          <w:r w:rsidRPr="00AB4FCB">
            <w:rPr>
              <w:rFonts w:ascii="Times New Roman" w:hAnsi="Times New Roman" w:cs="Times New Roman"/>
              <w:i/>
              <w:iCs/>
              <w:noProof/>
              <w:sz w:val="24"/>
              <w:szCs w:val="24"/>
            </w:rPr>
            <w:t>A Troubleshooting Guide Strategies and Process for Writers.</w:t>
          </w:r>
          <w:r w:rsidRPr="00AB4FCB">
            <w:rPr>
              <w:rFonts w:ascii="Times New Roman" w:hAnsi="Times New Roman" w:cs="Times New Roman"/>
              <w:noProof/>
              <w:sz w:val="24"/>
              <w:szCs w:val="24"/>
            </w:rPr>
            <w:t xml:space="preserve"> New York: McGraw-Hill.</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Cohavi, A. (2013). </w:t>
          </w:r>
          <w:r w:rsidRPr="00AB4FCB">
            <w:rPr>
              <w:rFonts w:ascii="Times New Roman" w:hAnsi="Times New Roman" w:cs="Times New Roman"/>
              <w:i/>
              <w:iCs/>
              <w:noProof/>
              <w:sz w:val="24"/>
              <w:szCs w:val="24"/>
            </w:rPr>
            <w:t>How did WhatsApp became the strongest social network?</w:t>
          </w:r>
          <w:r w:rsidRPr="00AB4FCB">
            <w:rPr>
              <w:rFonts w:ascii="Times New Roman" w:hAnsi="Times New Roman" w:cs="Times New Roman"/>
              <w:noProof/>
              <w:sz w:val="24"/>
              <w:szCs w:val="24"/>
            </w:rPr>
            <w:t xml:space="preserve">. In Calcalist (Online) Tersedia: </w:t>
          </w:r>
          <w:hyperlink r:id="rId8" w:history="1">
            <w:r w:rsidRPr="00AB4FCB">
              <w:rPr>
                <w:rStyle w:val="Hyperlink"/>
                <w:rFonts w:ascii="Times New Roman" w:hAnsi="Times New Roman" w:cs="Times New Roman"/>
                <w:noProof/>
                <w:color w:val="auto"/>
                <w:sz w:val="24"/>
                <w:szCs w:val="24"/>
              </w:rPr>
              <w:t>http://www.calcalist.co.il/local/articles/0,7340,L-3593840,00.html</w:t>
            </w:r>
          </w:hyperlink>
          <w:r w:rsidR="00B16856">
            <w:rPr>
              <w:rFonts w:ascii="Times New Roman" w:hAnsi="Times New Roman" w:cs="Times New Roman"/>
              <w:noProof/>
              <w:sz w:val="24"/>
              <w:szCs w:val="24"/>
            </w:rPr>
            <w:t xml:space="preserve"> </w:t>
          </w:r>
          <w:r w:rsidRPr="00AB4FCB">
            <w:rPr>
              <w:rFonts w:ascii="Times New Roman" w:hAnsi="Times New Roman" w:cs="Times New Roman"/>
              <w:noProof/>
              <w:sz w:val="24"/>
              <w:szCs w:val="24"/>
            </w:rPr>
            <w:t>(4 April 2017)</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Collin, A. M. 2003. </w:t>
          </w:r>
          <w:r w:rsidRPr="00AB4FCB">
            <w:rPr>
              <w:rFonts w:ascii="Times New Roman" w:hAnsi="Times New Roman" w:cs="Times New Roman"/>
              <w:i/>
              <w:iCs/>
              <w:noProof/>
              <w:sz w:val="24"/>
              <w:szCs w:val="24"/>
            </w:rPr>
            <w:t>Connecting with Elementary School ESL Students through Dialogue Journals.</w:t>
          </w:r>
          <w:r w:rsidRPr="00AB4FCB">
            <w:rPr>
              <w:rFonts w:ascii="Times New Roman" w:hAnsi="Times New Roman" w:cs="Times New Roman"/>
              <w:noProof/>
              <w:sz w:val="24"/>
              <w:szCs w:val="24"/>
            </w:rPr>
            <w:t xml:space="preserve"> Brattleboro: Vermot.</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Departemen Pendidikan Nasional. 2006. </w:t>
          </w:r>
          <w:r w:rsidRPr="00AB4FCB">
            <w:rPr>
              <w:rFonts w:ascii="Times New Roman" w:hAnsi="Times New Roman" w:cs="Times New Roman"/>
              <w:i/>
              <w:iCs/>
              <w:noProof/>
              <w:sz w:val="24"/>
              <w:szCs w:val="24"/>
            </w:rPr>
            <w:t>Standar Isi Untuk Satuan Pendidikan Dasar Dan Menengah.</w:t>
          </w:r>
          <w:r w:rsidRPr="00AB4FCB">
            <w:rPr>
              <w:rFonts w:ascii="Times New Roman" w:hAnsi="Times New Roman" w:cs="Times New Roman"/>
              <w:noProof/>
              <w:sz w:val="24"/>
              <w:szCs w:val="24"/>
            </w:rPr>
            <w:t xml:space="preserve"> Jakarta: Badan Standar Nasional Pendidikan.</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Eanes, R. 1997. </w:t>
          </w:r>
          <w:r w:rsidRPr="00AB4FCB">
            <w:rPr>
              <w:rFonts w:ascii="Times New Roman" w:hAnsi="Times New Roman" w:cs="Times New Roman"/>
              <w:i/>
              <w:iCs/>
              <w:noProof/>
              <w:sz w:val="24"/>
              <w:szCs w:val="24"/>
            </w:rPr>
            <w:t>Content Area Literacy Teaching for Today and Tomorrow.</w:t>
          </w:r>
          <w:r w:rsidRPr="00AB4FCB">
            <w:rPr>
              <w:rFonts w:ascii="Times New Roman" w:hAnsi="Times New Roman" w:cs="Times New Roman"/>
              <w:noProof/>
              <w:sz w:val="24"/>
              <w:szCs w:val="24"/>
            </w:rPr>
            <w:t xml:space="preserve"> Albany New York: Delmar Publisher.</w:t>
          </w:r>
        </w:p>
        <w:p w:rsidR="00AB4FCB" w:rsidRPr="00AB4FCB" w:rsidRDefault="008A72A6" w:rsidP="00CD69A7">
          <w:pPr>
            <w:pStyle w:val="Bibliography"/>
            <w:spacing w:line="240" w:lineRule="auto"/>
            <w:ind w:left="810" w:hanging="810"/>
            <w:jc w:val="both"/>
            <w:rPr>
              <w:rFonts w:ascii="Times New Roman" w:hAnsi="Times New Roman" w:cs="Times New Roman"/>
              <w:noProof/>
              <w:sz w:val="24"/>
              <w:szCs w:val="24"/>
            </w:rPr>
          </w:pPr>
          <w:r>
            <w:rPr>
              <w:rFonts w:ascii="Times New Roman" w:hAnsi="Times New Roman" w:cs="Times New Roman"/>
              <w:noProof/>
              <w:sz w:val="24"/>
              <w:szCs w:val="24"/>
            </w:rPr>
            <w:t>E</w:t>
          </w:r>
          <w:r w:rsidR="002B54F2">
            <w:rPr>
              <w:rFonts w:ascii="Times New Roman" w:hAnsi="Times New Roman" w:cs="Times New Roman"/>
              <w:noProof/>
              <w:sz w:val="24"/>
              <w:szCs w:val="24"/>
              <w:lang w:val="id-ID"/>
            </w:rPr>
            <w:t>m</w:t>
          </w:r>
          <w:bookmarkStart w:id="0" w:name="_GoBack"/>
          <w:bookmarkEnd w:id="0"/>
          <w:r w:rsidR="00AB4FCB" w:rsidRPr="00AB4FCB">
            <w:rPr>
              <w:rFonts w:ascii="Times New Roman" w:hAnsi="Times New Roman" w:cs="Times New Roman"/>
              <w:noProof/>
              <w:sz w:val="24"/>
              <w:szCs w:val="24"/>
            </w:rPr>
            <w:t xml:space="preserve">arketer. (2016). </w:t>
          </w:r>
          <w:r w:rsidR="00AB4FCB" w:rsidRPr="00AB4FCB">
            <w:rPr>
              <w:rFonts w:ascii="Times New Roman" w:hAnsi="Times New Roman" w:cs="Times New Roman"/>
              <w:i/>
              <w:iCs/>
              <w:noProof/>
              <w:sz w:val="24"/>
              <w:szCs w:val="24"/>
            </w:rPr>
            <w:t>Infatuation with Messaging Apps Continues in Indonesia</w:t>
          </w:r>
          <w:r w:rsidR="00AB4FCB" w:rsidRPr="00AB4FCB">
            <w:rPr>
              <w:rFonts w:ascii="Times New Roman" w:hAnsi="Times New Roman" w:cs="Times New Roman"/>
              <w:noProof/>
              <w:sz w:val="24"/>
              <w:szCs w:val="24"/>
            </w:rPr>
            <w:t xml:space="preserve">. In eMarketer Inc (Online) Tersedia: </w:t>
          </w:r>
          <w:hyperlink r:id="rId9" w:history="1">
            <w:r w:rsidR="00AB4FCB" w:rsidRPr="00AB4FCB">
              <w:rPr>
                <w:rStyle w:val="Hyperlink"/>
                <w:rFonts w:ascii="Times New Roman" w:hAnsi="Times New Roman" w:cs="Times New Roman"/>
                <w:noProof/>
                <w:color w:val="auto"/>
                <w:sz w:val="24"/>
                <w:szCs w:val="24"/>
              </w:rPr>
              <w:t>https://www.emarketer.com/Article/Infatuation-with-Messaging-Apps-Continues-Indonesia/1013808</w:t>
            </w:r>
          </w:hyperlink>
          <w:r w:rsidR="00AB4FCB" w:rsidRPr="00AB4FCB">
            <w:rPr>
              <w:rFonts w:ascii="Times New Roman" w:hAnsi="Times New Roman" w:cs="Times New Roman"/>
              <w:noProof/>
              <w:sz w:val="24"/>
              <w:szCs w:val="24"/>
            </w:rPr>
            <w:t xml:space="preserve"> (4 April 2017)</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English Club. (2014). </w:t>
          </w:r>
          <w:r w:rsidRPr="00AB4FCB">
            <w:rPr>
              <w:rFonts w:ascii="Times New Roman" w:hAnsi="Times New Roman" w:cs="Times New Roman"/>
              <w:i/>
              <w:iCs/>
              <w:noProof/>
              <w:sz w:val="24"/>
              <w:szCs w:val="24"/>
            </w:rPr>
            <w:t>What is Writing?</w:t>
          </w:r>
          <w:r w:rsidRPr="00AB4FCB">
            <w:rPr>
              <w:rFonts w:ascii="Times New Roman" w:hAnsi="Times New Roman" w:cs="Times New Roman"/>
              <w:noProof/>
              <w:sz w:val="24"/>
              <w:szCs w:val="24"/>
            </w:rPr>
            <w:t xml:space="preserve">. In EnglishClub (Online) Tersedia: </w:t>
          </w:r>
          <w:hyperlink r:id="rId10" w:history="1">
            <w:r w:rsidRPr="00AB4FCB">
              <w:rPr>
                <w:rStyle w:val="Hyperlink"/>
                <w:rFonts w:ascii="Times New Roman" w:hAnsi="Times New Roman" w:cs="Times New Roman"/>
                <w:noProof/>
                <w:color w:val="auto"/>
                <w:sz w:val="24"/>
                <w:szCs w:val="24"/>
              </w:rPr>
              <w:t>https://www.englishclub.com/writing/what.htm?_e_pi_=7%2CPAGE_ID10%2C7117659597</w:t>
            </w:r>
          </w:hyperlink>
          <w:r w:rsidRPr="00AB4FCB">
            <w:rPr>
              <w:rFonts w:ascii="Times New Roman" w:hAnsi="Times New Roman" w:cs="Times New Roman"/>
              <w:noProof/>
              <w:sz w:val="24"/>
              <w:szCs w:val="24"/>
            </w:rPr>
            <w:t xml:space="preserve"> (4 April 2017)</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Hedge, T. 1988. </w:t>
          </w:r>
          <w:r w:rsidRPr="00AB4FCB">
            <w:rPr>
              <w:rFonts w:ascii="Times New Roman" w:hAnsi="Times New Roman" w:cs="Times New Roman"/>
              <w:i/>
              <w:iCs/>
              <w:noProof/>
              <w:sz w:val="24"/>
              <w:szCs w:val="24"/>
            </w:rPr>
            <w:t>Writing.</w:t>
          </w:r>
          <w:r w:rsidRPr="00AB4FCB">
            <w:rPr>
              <w:rFonts w:ascii="Times New Roman" w:hAnsi="Times New Roman" w:cs="Times New Roman"/>
              <w:noProof/>
              <w:sz w:val="24"/>
              <w:szCs w:val="24"/>
            </w:rPr>
            <w:t xml:space="preserve"> Oxford: Oxford University Press</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lastRenderedPageBreak/>
            <w:t xml:space="preserve">Lee, I. (2004). “Using Dialogue Journals as a Multi-Purpose Tool for Preservice Teacher Preparation: How Effective Is It?”. </w:t>
          </w:r>
          <w:r w:rsidRPr="00AB4FCB">
            <w:rPr>
              <w:rFonts w:ascii="Times New Roman" w:hAnsi="Times New Roman" w:cs="Times New Roman"/>
              <w:i/>
              <w:iCs/>
              <w:noProof/>
              <w:sz w:val="24"/>
              <w:szCs w:val="24"/>
            </w:rPr>
            <w:t>Teacher Education Quarterly</w:t>
          </w:r>
          <w:r w:rsidRPr="00AB4FCB">
            <w:rPr>
              <w:rFonts w:ascii="Times New Roman" w:hAnsi="Times New Roman" w:cs="Times New Roman"/>
              <w:noProof/>
              <w:sz w:val="24"/>
              <w:szCs w:val="24"/>
            </w:rPr>
            <w:t>. 73-97.</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Liao, M.-T., &amp; Wong, C.-T. (2001). </w:t>
          </w:r>
          <w:r w:rsidRPr="00AB4FCB">
            <w:rPr>
              <w:rFonts w:ascii="Times New Roman" w:hAnsi="Times New Roman" w:cs="Times New Roman"/>
              <w:iCs/>
              <w:noProof/>
              <w:sz w:val="24"/>
              <w:szCs w:val="24"/>
            </w:rPr>
            <w:t>“Effects of Dialogue Journals on L2 Students’ Writing Fluency, Reflections, Anxiety, and Motivation”</w:t>
          </w:r>
          <w:r w:rsidRPr="00AB4FCB">
            <w:rPr>
              <w:rFonts w:ascii="Times New Roman" w:hAnsi="Times New Roman" w:cs="Times New Roman"/>
              <w:i/>
              <w:iCs/>
              <w:noProof/>
              <w:sz w:val="24"/>
              <w:szCs w:val="24"/>
            </w:rPr>
            <w:t>.</w:t>
          </w:r>
          <w:r w:rsidRPr="00AB4FCB">
            <w:rPr>
              <w:rFonts w:ascii="Times New Roman" w:hAnsi="Times New Roman" w:cs="Times New Roman"/>
              <w:noProof/>
              <w:sz w:val="24"/>
              <w:szCs w:val="24"/>
            </w:rPr>
            <w:t xml:space="preserve"> </w:t>
          </w:r>
          <w:r w:rsidRPr="00AB4FCB">
            <w:rPr>
              <w:rFonts w:ascii="Times New Roman" w:hAnsi="Times New Roman" w:cs="Times New Roman"/>
              <w:i/>
              <w:noProof/>
              <w:sz w:val="24"/>
              <w:szCs w:val="24"/>
            </w:rPr>
            <w:t>Reﬂections on English Language Teaching</w:t>
          </w:r>
          <w:r w:rsidRPr="00AB4FCB">
            <w:rPr>
              <w:rFonts w:ascii="Times New Roman" w:hAnsi="Times New Roman" w:cs="Times New Roman"/>
              <w:noProof/>
              <w:sz w:val="24"/>
              <w:szCs w:val="24"/>
            </w:rPr>
            <w:t>. 9, (2), 139–170.</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Merritt, D. S. 2003. </w:t>
          </w:r>
          <w:r w:rsidRPr="00AB4FCB">
            <w:rPr>
              <w:rFonts w:ascii="Times New Roman" w:hAnsi="Times New Roman" w:cs="Times New Roman"/>
              <w:i/>
              <w:iCs/>
              <w:noProof/>
              <w:sz w:val="24"/>
              <w:szCs w:val="24"/>
            </w:rPr>
            <w:t>Writing Across the Curriculum : High School Teacher Handbook.</w:t>
          </w:r>
          <w:r w:rsidRPr="00AB4FCB">
            <w:rPr>
              <w:rFonts w:ascii="Times New Roman" w:hAnsi="Times New Roman" w:cs="Times New Roman"/>
              <w:noProof/>
              <w:sz w:val="24"/>
              <w:szCs w:val="24"/>
            </w:rPr>
            <w:t xml:space="preserve"> North Carolina: Public Schools of North Carolina</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Muflikhati, A. 2013. </w:t>
          </w:r>
          <w:r w:rsidRPr="00AB4FCB">
            <w:rPr>
              <w:rFonts w:ascii="Times New Roman" w:hAnsi="Times New Roman" w:cs="Times New Roman"/>
              <w:i/>
              <w:iCs/>
              <w:noProof/>
              <w:sz w:val="24"/>
              <w:szCs w:val="24"/>
            </w:rPr>
            <w:t>Improving Students’ Writing Skills on Recount Texts through the Use of Dialogue Journal Writing of the Tenth Grade Students of SMA IT Abu Bakar Yogyakarta in the Academic Year of 2012/2013.</w:t>
          </w:r>
          <w:r w:rsidRPr="00AB4FCB">
            <w:rPr>
              <w:rFonts w:ascii="Times New Roman" w:hAnsi="Times New Roman" w:cs="Times New Roman"/>
              <w:noProof/>
              <w:sz w:val="24"/>
              <w:szCs w:val="24"/>
            </w:rPr>
            <w:t xml:space="preserve"> Yogyakarta: State University of Yogyakarta</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Peyton, J. K., &amp; Staton, J. 1993. </w:t>
          </w:r>
          <w:r w:rsidRPr="00AB4FCB">
            <w:rPr>
              <w:rFonts w:ascii="Times New Roman" w:hAnsi="Times New Roman" w:cs="Times New Roman"/>
              <w:i/>
              <w:iCs/>
              <w:noProof/>
              <w:sz w:val="24"/>
              <w:szCs w:val="24"/>
            </w:rPr>
            <w:t>Dialogue Journals in the Multilingual Classroom: Building Language Fluency and Writing Skills Through Written Interaction.</w:t>
          </w:r>
          <w:r w:rsidRPr="00AB4FCB">
            <w:rPr>
              <w:rFonts w:ascii="Times New Roman" w:hAnsi="Times New Roman" w:cs="Times New Roman"/>
              <w:noProof/>
              <w:sz w:val="24"/>
              <w:szCs w:val="24"/>
            </w:rPr>
            <w:t xml:space="preserve"> Norwood, NJ: Ablex Pub. Corp</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Schwarzer, D. (2004). "Student and Teacher Strategies for Communicating through Dialogue Journals in Hebrew: A Teacher Research Project". </w:t>
          </w:r>
          <w:r w:rsidRPr="00AB4FCB">
            <w:rPr>
              <w:rFonts w:ascii="Times New Roman" w:hAnsi="Times New Roman" w:cs="Times New Roman"/>
              <w:i/>
              <w:iCs/>
              <w:noProof/>
              <w:sz w:val="24"/>
              <w:szCs w:val="24"/>
            </w:rPr>
            <w:t>Foreign Language Annals</w:t>
          </w:r>
          <w:r w:rsidRPr="00AB4FCB">
            <w:rPr>
              <w:rFonts w:ascii="Times New Roman" w:hAnsi="Times New Roman" w:cs="Times New Roman"/>
              <w:noProof/>
              <w:sz w:val="24"/>
              <w:szCs w:val="24"/>
            </w:rPr>
            <w:t xml:space="preserve"> , 77-84.</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Trentin, G., &amp; Repetto, M. 2013. </w:t>
          </w:r>
          <w:r w:rsidRPr="00AB4FCB">
            <w:rPr>
              <w:rFonts w:ascii="Times New Roman" w:hAnsi="Times New Roman" w:cs="Times New Roman"/>
              <w:i/>
              <w:iCs/>
              <w:noProof/>
              <w:sz w:val="24"/>
              <w:szCs w:val="24"/>
            </w:rPr>
            <w:t>Using Network and Mobile Technology to Bridge Formal and Informal Learning.</w:t>
          </w:r>
          <w:r w:rsidRPr="00AB4FCB">
            <w:rPr>
              <w:rFonts w:ascii="Times New Roman" w:hAnsi="Times New Roman" w:cs="Times New Roman"/>
              <w:noProof/>
              <w:sz w:val="24"/>
              <w:szCs w:val="24"/>
            </w:rPr>
            <w:t xml:space="preserve"> Cambridge, UK: Chandos Publishing Limited</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Wells, M. C. (1992). “At the Junction of Reading and Writing: How dialogue Journal Contribute to Students’ reading Development”. </w:t>
          </w:r>
          <w:r w:rsidRPr="00AB4FCB">
            <w:rPr>
              <w:rFonts w:ascii="Times New Roman" w:hAnsi="Times New Roman" w:cs="Times New Roman"/>
              <w:i/>
              <w:iCs/>
              <w:noProof/>
              <w:sz w:val="24"/>
              <w:szCs w:val="24"/>
            </w:rPr>
            <w:t>Journal of Reading</w:t>
          </w:r>
          <w:r w:rsidRPr="00AB4FCB">
            <w:rPr>
              <w:rFonts w:ascii="Times New Roman" w:hAnsi="Times New Roman" w:cs="Times New Roman"/>
              <w:noProof/>
              <w:sz w:val="24"/>
              <w:szCs w:val="24"/>
            </w:rPr>
            <w:t xml:space="preserve"> , 294-302.</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WhatsApp. (2017). </w:t>
          </w:r>
          <w:r w:rsidRPr="00AB4FCB">
            <w:rPr>
              <w:rFonts w:ascii="Times New Roman" w:hAnsi="Times New Roman" w:cs="Times New Roman"/>
              <w:i/>
              <w:iCs/>
              <w:noProof/>
              <w:sz w:val="24"/>
              <w:szCs w:val="24"/>
            </w:rPr>
            <w:t>WhatsApp Features</w:t>
          </w:r>
          <w:r w:rsidRPr="00AB4FCB">
            <w:rPr>
              <w:rFonts w:ascii="Times New Roman" w:hAnsi="Times New Roman" w:cs="Times New Roman"/>
              <w:noProof/>
              <w:sz w:val="24"/>
              <w:szCs w:val="24"/>
            </w:rPr>
            <w:t xml:space="preserve">. In WhatsApp Inc </w:t>
          </w:r>
          <w:r w:rsidRPr="00AB4FCB">
            <w:rPr>
              <w:rFonts w:ascii="Times New Roman" w:hAnsi="Times New Roman" w:cs="Times New Roman"/>
              <w:i/>
              <w:noProof/>
              <w:sz w:val="24"/>
              <w:szCs w:val="24"/>
            </w:rPr>
            <w:t>(Online)</w:t>
          </w:r>
          <w:r w:rsidRPr="00AB4FCB">
            <w:rPr>
              <w:rFonts w:ascii="Times New Roman" w:hAnsi="Times New Roman" w:cs="Times New Roman"/>
              <w:noProof/>
              <w:sz w:val="24"/>
              <w:szCs w:val="24"/>
            </w:rPr>
            <w:t xml:space="preserve"> Tersedia: </w:t>
          </w:r>
          <w:hyperlink r:id="rId11" w:history="1">
            <w:r w:rsidRPr="00AB4FCB">
              <w:rPr>
                <w:rStyle w:val="Hyperlink"/>
                <w:rFonts w:ascii="Times New Roman" w:hAnsi="Times New Roman" w:cs="Times New Roman"/>
                <w:noProof/>
                <w:color w:val="auto"/>
                <w:sz w:val="24"/>
                <w:szCs w:val="24"/>
              </w:rPr>
              <w:t>https://www.whatsapp.com//features/?_e_pi_=7%2CPAGE_ID10%2C6575606617</w:t>
            </w:r>
          </w:hyperlink>
          <w:r w:rsidRPr="00AB4FCB">
            <w:rPr>
              <w:rFonts w:ascii="Times New Roman" w:hAnsi="Times New Roman" w:cs="Times New Roman"/>
              <w:noProof/>
              <w:sz w:val="24"/>
              <w:szCs w:val="24"/>
            </w:rPr>
            <w:t xml:space="preserve"> (4 April 2017)</w:t>
          </w:r>
        </w:p>
        <w:p w:rsidR="00AB4FCB" w:rsidRPr="00AB4FCB" w:rsidRDefault="00AB4FCB" w:rsidP="00CD69A7">
          <w:pPr>
            <w:pStyle w:val="Bibliography"/>
            <w:spacing w:line="240" w:lineRule="auto"/>
            <w:ind w:left="810" w:hanging="810"/>
            <w:jc w:val="both"/>
            <w:rPr>
              <w:rFonts w:ascii="Times New Roman" w:hAnsi="Times New Roman" w:cs="Times New Roman"/>
              <w:noProof/>
              <w:sz w:val="24"/>
              <w:szCs w:val="24"/>
            </w:rPr>
          </w:pPr>
          <w:r w:rsidRPr="00AB4FCB">
            <w:rPr>
              <w:rFonts w:ascii="Times New Roman" w:hAnsi="Times New Roman" w:cs="Times New Roman"/>
              <w:noProof/>
              <w:sz w:val="24"/>
              <w:szCs w:val="24"/>
            </w:rPr>
            <w:t xml:space="preserve">Yoshihara, R. (2008). </w:t>
          </w:r>
          <w:r w:rsidRPr="00AB4FCB">
            <w:rPr>
              <w:rFonts w:ascii="Times New Roman" w:hAnsi="Times New Roman" w:cs="Times New Roman"/>
              <w:i/>
              <w:iCs/>
              <w:noProof/>
              <w:sz w:val="24"/>
              <w:szCs w:val="24"/>
            </w:rPr>
            <w:t>“</w:t>
          </w:r>
          <w:r w:rsidRPr="00AB4FCB">
            <w:rPr>
              <w:rFonts w:ascii="Times New Roman" w:hAnsi="Times New Roman" w:cs="Times New Roman"/>
              <w:iCs/>
              <w:noProof/>
              <w:sz w:val="24"/>
              <w:szCs w:val="24"/>
            </w:rPr>
            <w:t>The Bridge between Students and Teachers: The Effect of Dialogue Journal Writing</w:t>
          </w:r>
          <w:r w:rsidRPr="00AB4FCB">
            <w:rPr>
              <w:rFonts w:ascii="Times New Roman" w:hAnsi="Times New Roman" w:cs="Times New Roman"/>
              <w:i/>
              <w:iCs/>
              <w:noProof/>
              <w:sz w:val="24"/>
              <w:szCs w:val="24"/>
            </w:rPr>
            <w:t>”</w:t>
          </w:r>
          <w:r w:rsidRPr="00AB4FCB">
            <w:rPr>
              <w:rFonts w:ascii="Times New Roman" w:hAnsi="Times New Roman" w:cs="Times New Roman"/>
              <w:noProof/>
              <w:sz w:val="24"/>
              <w:szCs w:val="24"/>
            </w:rPr>
            <w:t xml:space="preserve">. </w:t>
          </w:r>
          <w:r w:rsidRPr="00AB4FCB">
            <w:rPr>
              <w:rFonts w:ascii="Times New Roman" w:hAnsi="Times New Roman" w:cs="Times New Roman"/>
              <w:i/>
              <w:noProof/>
              <w:sz w:val="24"/>
              <w:szCs w:val="24"/>
            </w:rPr>
            <w:t>The Language Teacher: A journal.</w:t>
          </w:r>
          <w:r w:rsidRPr="00AB4FCB">
            <w:rPr>
              <w:rFonts w:ascii="Times New Roman" w:hAnsi="Times New Roman" w:cs="Times New Roman"/>
              <w:noProof/>
              <w:sz w:val="24"/>
              <w:szCs w:val="24"/>
            </w:rPr>
            <w:t xml:space="preserve"> 32, (11).</w:t>
          </w:r>
        </w:p>
      </w:sdtContent>
    </w:sdt>
    <w:p w:rsidR="000E3BCD" w:rsidRPr="00AB4FCB" w:rsidRDefault="000E3BCD" w:rsidP="00CD69A7">
      <w:pPr>
        <w:spacing w:line="240" w:lineRule="auto"/>
      </w:pPr>
    </w:p>
    <w:sectPr w:rsidR="000E3BCD" w:rsidRPr="00AB4FCB" w:rsidSect="00021E57">
      <w:headerReference w:type="default" r:id="rId12"/>
      <w:footerReference w:type="first" r:id="rId13"/>
      <w:pgSz w:w="11907" w:h="16839" w:code="9"/>
      <w:pgMar w:top="2268" w:right="1701" w:bottom="1701" w:left="2268" w:header="720" w:footer="720" w:gutter="0"/>
      <w:pgNumType w:start="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7C" w:rsidRDefault="00E00D7C" w:rsidP="00AB4FCB">
      <w:pPr>
        <w:spacing w:after="0" w:line="240" w:lineRule="auto"/>
      </w:pPr>
      <w:r>
        <w:separator/>
      </w:r>
    </w:p>
  </w:endnote>
  <w:endnote w:type="continuationSeparator" w:id="0">
    <w:p w:rsidR="00E00D7C" w:rsidRDefault="00E00D7C" w:rsidP="00AB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12486"/>
      <w:docPartObj>
        <w:docPartGallery w:val="Page Numbers (Bottom of Page)"/>
        <w:docPartUnique/>
      </w:docPartObj>
    </w:sdtPr>
    <w:sdtEndPr>
      <w:rPr>
        <w:rFonts w:ascii="Times New Roman" w:hAnsi="Times New Roman" w:cs="Times New Roman"/>
      </w:rPr>
    </w:sdtEndPr>
    <w:sdtContent>
      <w:p w:rsidR="00734D7A" w:rsidRDefault="00FC41CF">
        <w:pPr>
          <w:pStyle w:val="Footer"/>
          <w:jc w:val="center"/>
        </w:pPr>
        <w:r w:rsidRPr="00021E57">
          <w:rPr>
            <w:rFonts w:ascii="Times New Roman" w:hAnsi="Times New Roman" w:cs="Times New Roman"/>
          </w:rPr>
          <w:fldChar w:fldCharType="begin"/>
        </w:r>
        <w:r w:rsidRPr="00021E57">
          <w:rPr>
            <w:rFonts w:ascii="Times New Roman" w:hAnsi="Times New Roman" w:cs="Times New Roman"/>
          </w:rPr>
          <w:instrText xml:space="preserve"> PAGE   \* MERGEFORMAT </w:instrText>
        </w:r>
        <w:r w:rsidRPr="00021E57">
          <w:rPr>
            <w:rFonts w:ascii="Times New Roman" w:hAnsi="Times New Roman" w:cs="Times New Roman"/>
          </w:rPr>
          <w:fldChar w:fldCharType="separate"/>
        </w:r>
        <w:r w:rsidR="002B54F2">
          <w:rPr>
            <w:rFonts w:ascii="Times New Roman" w:hAnsi="Times New Roman" w:cs="Times New Roman"/>
            <w:noProof/>
          </w:rPr>
          <w:t>37</w:t>
        </w:r>
        <w:r w:rsidRPr="00021E57">
          <w:rPr>
            <w:rFonts w:ascii="Times New Roman" w:hAnsi="Times New Roman" w:cs="Times New Roman"/>
          </w:rPr>
          <w:fldChar w:fldCharType="end"/>
        </w:r>
      </w:p>
    </w:sdtContent>
  </w:sdt>
  <w:p w:rsidR="00AB4FCB" w:rsidRPr="002F392D" w:rsidRDefault="00AB4FC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7C" w:rsidRDefault="00E00D7C" w:rsidP="00AB4FCB">
      <w:pPr>
        <w:spacing w:after="0" w:line="240" w:lineRule="auto"/>
      </w:pPr>
      <w:r>
        <w:separator/>
      </w:r>
    </w:p>
  </w:footnote>
  <w:footnote w:type="continuationSeparator" w:id="0">
    <w:p w:rsidR="00E00D7C" w:rsidRDefault="00E00D7C" w:rsidP="00AB4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12490"/>
      <w:docPartObj>
        <w:docPartGallery w:val="Page Numbers (Top of Page)"/>
        <w:docPartUnique/>
      </w:docPartObj>
    </w:sdtPr>
    <w:sdtEndPr>
      <w:rPr>
        <w:rFonts w:ascii="Times New Roman" w:hAnsi="Times New Roman" w:cs="Times New Roman"/>
      </w:rPr>
    </w:sdtEndPr>
    <w:sdtContent>
      <w:p w:rsidR="00734D7A" w:rsidRDefault="00FC41CF">
        <w:pPr>
          <w:pStyle w:val="Header"/>
          <w:jc w:val="right"/>
        </w:pPr>
        <w:r w:rsidRPr="00021E57">
          <w:rPr>
            <w:rFonts w:ascii="Times New Roman" w:hAnsi="Times New Roman" w:cs="Times New Roman"/>
          </w:rPr>
          <w:fldChar w:fldCharType="begin"/>
        </w:r>
        <w:r w:rsidRPr="00021E57">
          <w:rPr>
            <w:rFonts w:ascii="Times New Roman" w:hAnsi="Times New Roman" w:cs="Times New Roman"/>
          </w:rPr>
          <w:instrText xml:space="preserve"> PAGE   \* MERGEFORMAT </w:instrText>
        </w:r>
        <w:r w:rsidRPr="00021E57">
          <w:rPr>
            <w:rFonts w:ascii="Times New Roman" w:hAnsi="Times New Roman" w:cs="Times New Roman"/>
          </w:rPr>
          <w:fldChar w:fldCharType="separate"/>
        </w:r>
        <w:r w:rsidR="002B54F2">
          <w:rPr>
            <w:rFonts w:ascii="Times New Roman" w:hAnsi="Times New Roman" w:cs="Times New Roman"/>
            <w:noProof/>
          </w:rPr>
          <w:t>38</w:t>
        </w:r>
        <w:r w:rsidRPr="00021E57">
          <w:rPr>
            <w:rFonts w:ascii="Times New Roman" w:hAnsi="Times New Roman" w:cs="Times New Roman"/>
          </w:rPr>
          <w:fldChar w:fldCharType="end"/>
        </w:r>
      </w:p>
    </w:sdtContent>
  </w:sdt>
  <w:p w:rsidR="00AB4FCB" w:rsidRDefault="00AB4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4FCB"/>
    <w:rsid w:val="00021E57"/>
    <w:rsid w:val="000E3BCD"/>
    <w:rsid w:val="0021758B"/>
    <w:rsid w:val="00222CCB"/>
    <w:rsid w:val="00267076"/>
    <w:rsid w:val="002B54F2"/>
    <w:rsid w:val="002F392D"/>
    <w:rsid w:val="00353CF2"/>
    <w:rsid w:val="003A1211"/>
    <w:rsid w:val="003D406C"/>
    <w:rsid w:val="00466830"/>
    <w:rsid w:val="004802BC"/>
    <w:rsid w:val="004F42D7"/>
    <w:rsid w:val="00557415"/>
    <w:rsid w:val="00576D97"/>
    <w:rsid w:val="00643887"/>
    <w:rsid w:val="00706CC7"/>
    <w:rsid w:val="007341A7"/>
    <w:rsid w:val="00734D7A"/>
    <w:rsid w:val="00796644"/>
    <w:rsid w:val="00804559"/>
    <w:rsid w:val="00815482"/>
    <w:rsid w:val="00864DD9"/>
    <w:rsid w:val="008A72A6"/>
    <w:rsid w:val="009408DE"/>
    <w:rsid w:val="009E14AC"/>
    <w:rsid w:val="00A258D8"/>
    <w:rsid w:val="00AB4FCB"/>
    <w:rsid w:val="00AD73E8"/>
    <w:rsid w:val="00B16856"/>
    <w:rsid w:val="00C562CE"/>
    <w:rsid w:val="00CD69A7"/>
    <w:rsid w:val="00CE3402"/>
    <w:rsid w:val="00D313D4"/>
    <w:rsid w:val="00DF3A9F"/>
    <w:rsid w:val="00E00D7C"/>
    <w:rsid w:val="00E23910"/>
    <w:rsid w:val="00EB0FF7"/>
    <w:rsid w:val="00F84E93"/>
    <w:rsid w:val="00F938B9"/>
    <w:rsid w:val="00F94976"/>
    <w:rsid w:val="00FC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CB"/>
    <w:pPr>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AB4FCB"/>
  </w:style>
  <w:style w:type="character" w:styleId="Hyperlink">
    <w:name w:val="Hyperlink"/>
    <w:basedOn w:val="DefaultParagraphFont"/>
    <w:uiPriority w:val="99"/>
    <w:unhideWhenUsed/>
    <w:rsid w:val="00AB4FCB"/>
    <w:rPr>
      <w:color w:val="0000FF" w:themeColor="hyperlink"/>
      <w:u w:val="single"/>
    </w:rPr>
  </w:style>
  <w:style w:type="paragraph" w:styleId="BalloonText">
    <w:name w:val="Balloon Text"/>
    <w:basedOn w:val="Normal"/>
    <w:link w:val="BalloonTextChar"/>
    <w:uiPriority w:val="99"/>
    <w:semiHidden/>
    <w:unhideWhenUsed/>
    <w:rsid w:val="00AB4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CB"/>
    <w:rPr>
      <w:rFonts w:ascii="Tahoma" w:hAnsi="Tahoma" w:cs="Tahoma"/>
      <w:sz w:val="16"/>
      <w:szCs w:val="16"/>
      <w:lang w:val="en-US"/>
    </w:rPr>
  </w:style>
  <w:style w:type="paragraph" w:styleId="Header">
    <w:name w:val="header"/>
    <w:basedOn w:val="Normal"/>
    <w:link w:val="HeaderChar"/>
    <w:uiPriority w:val="99"/>
    <w:unhideWhenUsed/>
    <w:rsid w:val="00AB4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CB"/>
    <w:rPr>
      <w:rFonts w:asciiTheme="minorHAnsi" w:hAnsiTheme="minorHAnsi" w:cstheme="minorBidi"/>
      <w:sz w:val="22"/>
      <w:szCs w:val="22"/>
      <w:lang w:val="en-US"/>
    </w:rPr>
  </w:style>
  <w:style w:type="paragraph" w:styleId="Footer">
    <w:name w:val="footer"/>
    <w:basedOn w:val="Normal"/>
    <w:link w:val="FooterChar"/>
    <w:uiPriority w:val="99"/>
    <w:unhideWhenUsed/>
    <w:rsid w:val="00AB4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CB"/>
    <w:rPr>
      <w:rFonts w:ascii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calist.co.il/local/articles/0,7340,L-3593840,00.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atsapp.com//features/?_e_pi_=7%2CPAGE_ID10%2C65756066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glishclub.com/writing/what.htm?_e_pi_=7%2CPAGE_ID10%2C7117659597" TargetMode="External"/><Relationship Id="rId4" Type="http://schemas.openxmlformats.org/officeDocument/2006/relationships/settings" Target="settings.xml"/><Relationship Id="rId9" Type="http://schemas.openxmlformats.org/officeDocument/2006/relationships/hyperlink" Target="https://www.emarketer.com/Article/Infatuation-with-Messaging-Apps-Continues-Indonesia/10138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HDo01</b:Tag>
    <b:SourceType>Book</b:SourceType>
    <b:Guid>{13538C90-A91D-45FC-B866-C41AA804048F}</b:Guid>
    <b:Author>
      <b:Author>
        <b:NameList>
          <b:Person>
            <b:Last>Brown</b:Last>
            <b:First>H.</b:First>
            <b:Middle>Douglas</b:Middle>
          </b:Person>
        </b:NameList>
      </b:Author>
    </b:Author>
    <b:Title>Teaching by Principles: An Interactive Approach to Language Pedagogy (Second Edition)</b:Title>
    <b:Year>2001</b:Year>
    <b:City>New York</b:City>
    <b:Publisher>Pearson Education co</b:Publisher>
    <b:RefOrder>1</b:RefOrder>
  </b:Source>
</b:Sources>
</file>

<file path=customXml/itemProps1.xml><?xml version="1.0" encoding="utf-8"?>
<ds:datastoreItem xmlns:ds="http://schemas.openxmlformats.org/officeDocument/2006/customXml" ds:itemID="{D9EC3E2F-C828-4F63-AD81-92964AC3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12</cp:revision>
  <cp:lastPrinted>2017-04-13T07:51:00Z</cp:lastPrinted>
  <dcterms:created xsi:type="dcterms:W3CDTF">2017-04-13T03:20:00Z</dcterms:created>
  <dcterms:modified xsi:type="dcterms:W3CDTF">2017-08-21T03:18:00Z</dcterms:modified>
</cp:coreProperties>
</file>