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51F" w:rsidRPr="000A137E" w:rsidRDefault="004E351F" w:rsidP="004E351F">
      <w:pPr>
        <w:spacing w:line="480" w:lineRule="auto"/>
        <w:jc w:val="center"/>
        <w:rPr>
          <w:b/>
          <w:szCs w:val="24"/>
          <w:lang w:val="en-US"/>
        </w:rPr>
      </w:pPr>
      <w:r w:rsidRPr="00233D88">
        <w:rPr>
          <w:b/>
        </w:rPr>
        <w:t>DAFTAR PUSTAKA</w:t>
      </w:r>
    </w:p>
    <w:p w:rsidR="004E351F" w:rsidRDefault="004E351F" w:rsidP="004E351F">
      <w:pPr>
        <w:spacing w:line="360" w:lineRule="auto"/>
        <w:ind w:left="924" w:hanging="924"/>
        <w:jc w:val="both"/>
        <w:rPr>
          <w:lang w:val="en-US"/>
        </w:rPr>
      </w:pPr>
    </w:p>
    <w:p w:rsidR="004E351F" w:rsidRPr="00FF05A0" w:rsidRDefault="004E351F" w:rsidP="004E351F">
      <w:pPr>
        <w:spacing w:line="360" w:lineRule="auto"/>
        <w:ind w:left="924" w:hanging="924"/>
        <w:jc w:val="both"/>
        <w:rPr>
          <w:lang w:val="en-US"/>
        </w:rPr>
      </w:pPr>
      <w:r w:rsidRPr="00FF05A0">
        <w:t xml:space="preserve">Ahmed, K. M. (2020) ‘Effect of Design Elements for Social Media Ads on Consumer’s Purchasing Decision’, </w:t>
      </w:r>
      <w:r w:rsidRPr="00FF05A0">
        <w:rPr>
          <w:i/>
          <w:iCs/>
        </w:rPr>
        <w:t>Global Media Journal</w:t>
      </w:r>
      <w:r w:rsidRPr="00FF05A0">
        <w:t>, 18(34), p</w:t>
      </w:r>
      <w:r w:rsidRPr="00FF05A0">
        <w:rPr>
          <w:lang w:val="en-US"/>
        </w:rPr>
        <w:t>p</w:t>
      </w:r>
      <w:r w:rsidRPr="00FF05A0">
        <w:t xml:space="preserve">. </w:t>
      </w:r>
      <w:r w:rsidRPr="00FF05A0">
        <w:rPr>
          <w:lang w:val="en-US"/>
        </w:rPr>
        <w:t>1-</w:t>
      </w:r>
      <w:r w:rsidRPr="00FF05A0">
        <w:t>12.</w:t>
      </w:r>
    </w:p>
    <w:p w:rsidR="004E351F" w:rsidRPr="00FF05A0" w:rsidRDefault="004E351F" w:rsidP="004E351F">
      <w:pPr>
        <w:spacing w:line="360" w:lineRule="auto"/>
        <w:ind w:left="924" w:hanging="924"/>
        <w:jc w:val="both"/>
        <w:rPr>
          <w:lang w:val="en-US"/>
        </w:rPr>
      </w:pPr>
      <w:r w:rsidRPr="00FF05A0">
        <w:rPr>
          <w:lang w:val="en-US"/>
        </w:rPr>
        <w:t xml:space="preserve">Arikunto, S. (2016).  </w:t>
      </w:r>
      <w:r w:rsidRPr="00FF05A0">
        <w:rPr>
          <w:i/>
          <w:lang w:val="en-US"/>
        </w:rPr>
        <w:t>Prosedur Penelitian Suatu Pendekatan Praktik</w:t>
      </w:r>
      <w:r w:rsidRPr="00FF05A0">
        <w:rPr>
          <w:lang w:val="en-US"/>
        </w:rPr>
        <w:t>. Jakarta: Rineka Cipta.</w:t>
      </w:r>
    </w:p>
    <w:p w:rsidR="004E351F" w:rsidRPr="00FF05A0" w:rsidRDefault="004E351F" w:rsidP="004E351F">
      <w:pPr>
        <w:spacing w:line="360" w:lineRule="auto"/>
        <w:ind w:left="924" w:hanging="924"/>
        <w:jc w:val="both"/>
        <w:rPr>
          <w:color w:val="000000" w:themeColor="text1"/>
          <w:szCs w:val="24"/>
          <w:shd w:val="clear" w:color="auto" w:fill="FFFFFF"/>
          <w:lang w:val="en-US"/>
        </w:rPr>
      </w:pPr>
      <w:r w:rsidRPr="00FF05A0">
        <w:rPr>
          <w:color w:val="000000" w:themeColor="text1"/>
          <w:szCs w:val="24"/>
          <w:shd w:val="clear" w:color="auto" w:fill="FFFFFF"/>
          <w:lang w:val="en-US"/>
        </w:rPr>
        <w:t>Berman, B., and Evans, J. R. (2014). “</w:t>
      </w:r>
      <w:r w:rsidRPr="00FF05A0">
        <w:rPr>
          <w:i/>
          <w:color w:val="000000" w:themeColor="text1"/>
          <w:szCs w:val="24"/>
          <w:shd w:val="clear" w:color="auto" w:fill="FFFFFF"/>
          <w:lang w:val="en-US"/>
        </w:rPr>
        <w:t>Retail Management</w:t>
      </w:r>
      <w:r w:rsidRPr="00FF05A0">
        <w:rPr>
          <w:color w:val="000000" w:themeColor="text1"/>
          <w:szCs w:val="24"/>
          <w:shd w:val="clear" w:color="auto" w:fill="FFFFFF"/>
          <w:lang w:val="en-US"/>
        </w:rPr>
        <w:t>” dialihbahasakan oleh Lina Salim, 12 th. Edition. Jakarta: Pearson.</w:t>
      </w:r>
    </w:p>
    <w:p w:rsidR="004E351F" w:rsidRPr="00FF05A0" w:rsidRDefault="004E351F" w:rsidP="004E351F">
      <w:pPr>
        <w:spacing w:line="360" w:lineRule="auto"/>
        <w:ind w:left="924" w:hanging="924"/>
        <w:jc w:val="both"/>
        <w:rPr>
          <w:color w:val="000000" w:themeColor="text1"/>
          <w:szCs w:val="24"/>
          <w:shd w:val="clear" w:color="auto" w:fill="FFFFFF"/>
          <w:lang w:val="en-US"/>
        </w:rPr>
      </w:pPr>
      <w:r w:rsidRPr="00FF05A0">
        <w:rPr>
          <w:rStyle w:val="Emphasis"/>
          <w:bCs/>
          <w:color w:val="000000" w:themeColor="text1"/>
          <w:szCs w:val="24"/>
          <w:shd w:val="clear" w:color="auto" w:fill="FFFFFF"/>
        </w:rPr>
        <w:t>Binggeli</w:t>
      </w:r>
      <w:r w:rsidRPr="00FF05A0">
        <w:rPr>
          <w:color w:val="000000" w:themeColor="text1"/>
          <w:szCs w:val="24"/>
          <w:shd w:val="clear" w:color="auto" w:fill="FFFFFF"/>
        </w:rPr>
        <w:t>. </w:t>
      </w:r>
      <w:r w:rsidRPr="00FF05A0">
        <w:rPr>
          <w:color w:val="000000" w:themeColor="text1"/>
          <w:szCs w:val="24"/>
          <w:shd w:val="clear" w:color="auto" w:fill="FFFFFF"/>
          <w:lang w:val="en-US"/>
        </w:rPr>
        <w:t>(</w:t>
      </w:r>
      <w:r w:rsidRPr="00FF05A0">
        <w:rPr>
          <w:rStyle w:val="Emphasis"/>
          <w:bCs/>
          <w:color w:val="000000" w:themeColor="text1"/>
          <w:szCs w:val="24"/>
          <w:shd w:val="clear" w:color="auto" w:fill="FFFFFF"/>
        </w:rPr>
        <w:t>2012</w:t>
      </w:r>
      <w:r w:rsidRPr="00FF05A0">
        <w:rPr>
          <w:rStyle w:val="Emphasis"/>
          <w:bCs/>
          <w:color w:val="000000" w:themeColor="text1"/>
          <w:szCs w:val="24"/>
          <w:shd w:val="clear" w:color="auto" w:fill="FFFFFF"/>
          <w:lang w:val="en-US"/>
        </w:rPr>
        <w:t>)</w:t>
      </w:r>
      <w:r w:rsidRPr="00FF05A0">
        <w:rPr>
          <w:color w:val="000000" w:themeColor="text1"/>
          <w:szCs w:val="24"/>
          <w:shd w:val="clear" w:color="auto" w:fill="FFFFFF"/>
        </w:rPr>
        <w:t xml:space="preserve">. </w:t>
      </w:r>
      <w:r w:rsidRPr="00FF05A0">
        <w:rPr>
          <w:i/>
          <w:color w:val="000000" w:themeColor="text1"/>
          <w:szCs w:val="24"/>
          <w:shd w:val="clear" w:color="auto" w:fill="FFFFFF"/>
        </w:rPr>
        <w:t>Interior Design Illustrated</w:t>
      </w:r>
      <w:r w:rsidRPr="00FF05A0">
        <w:rPr>
          <w:color w:val="000000" w:themeColor="text1"/>
          <w:szCs w:val="24"/>
          <w:shd w:val="clear" w:color="auto" w:fill="FFFFFF"/>
        </w:rPr>
        <w:t>. New Jersey: Wiley. </w:t>
      </w:r>
    </w:p>
    <w:p w:rsidR="004E351F" w:rsidRPr="00FF05A0" w:rsidRDefault="004E351F" w:rsidP="004E351F">
      <w:pPr>
        <w:spacing w:line="360" w:lineRule="auto"/>
        <w:ind w:left="924" w:hanging="924"/>
        <w:jc w:val="both"/>
        <w:rPr>
          <w:lang w:val="en-US"/>
        </w:rPr>
      </w:pPr>
      <w:r w:rsidRPr="00FF05A0">
        <w:t xml:space="preserve">Gera, L. </w:t>
      </w:r>
      <w:r w:rsidRPr="00FF05A0">
        <w:rPr>
          <w:lang w:val="en-US"/>
        </w:rPr>
        <w:t xml:space="preserve">and </w:t>
      </w:r>
      <w:r w:rsidRPr="00FF05A0">
        <w:rPr>
          <w:iCs/>
          <w:lang w:val="en-US"/>
        </w:rPr>
        <w:t>Kuso</w:t>
      </w:r>
      <w:r w:rsidRPr="00FF05A0">
        <w:rPr>
          <w:lang w:val="en-US"/>
        </w:rPr>
        <w:t xml:space="preserve">widagdo, A. (2020) </w:t>
      </w:r>
      <w:r w:rsidRPr="00FF05A0">
        <w:t xml:space="preserve">‘Pengaruh Atmosfer Pada Desain Interior Café Kelana’, </w:t>
      </w:r>
      <w:r w:rsidRPr="00FF05A0">
        <w:rPr>
          <w:i/>
          <w:lang w:val="en-US"/>
        </w:rPr>
        <w:t>Jurnal Seminar Nasional Envisi</w:t>
      </w:r>
      <w:r w:rsidRPr="00FF05A0">
        <w:t xml:space="preserve">. </w:t>
      </w:r>
      <w:r w:rsidRPr="00FF05A0">
        <w:rPr>
          <w:lang w:val="en-US"/>
        </w:rPr>
        <w:t>2(1), pp.</w:t>
      </w:r>
      <w:r w:rsidRPr="00FF05A0">
        <w:t>187–198.</w:t>
      </w:r>
    </w:p>
    <w:p w:rsidR="004E351F" w:rsidRPr="00FF05A0" w:rsidRDefault="004E351F" w:rsidP="004E351F">
      <w:pPr>
        <w:spacing w:line="360" w:lineRule="auto"/>
        <w:ind w:left="924" w:hanging="924"/>
        <w:jc w:val="both"/>
        <w:rPr>
          <w:color w:val="000000" w:themeColor="text1"/>
          <w:szCs w:val="24"/>
          <w:shd w:val="clear" w:color="auto" w:fill="FFFFFF"/>
          <w:lang w:val="en-US"/>
        </w:rPr>
      </w:pPr>
      <w:r w:rsidRPr="00FF05A0">
        <w:rPr>
          <w:color w:val="000000" w:themeColor="text1"/>
          <w:szCs w:val="24"/>
          <w:shd w:val="clear" w:color="auto" w:fill="FFFFFF"/>
        </w:rPr>
        <w:t>Herman</w:t>
      </w:r>
      <w:r w:rsidRPr="00FF05A0">
        <w:rPr>
          <w:color w:val="000000" w:themeColor="text1"/>
          <w:szCs w:val="24"/>
          <w:shd w:val="clear" w:color="auto" w:fill="FFFFFF"/>
          <w:lang w:val="en-US"/>
        </w:rPr>
        <w:t>, Malau. (</w:t>
      </w:r>
      <w:r w:rsidRPr="00FF05A0">
        <w:rPr>
          <w:rStyle w:val="Emphasis"/>
          <w:bCs/>
          <w:color w:val="000000" w:themeColor="text1"/>
          <w:szCs w:val="24"/>
          <w:shd w:val="clear" w:color="auto" w:fill="FFFFFF"/>
        </w:rPr>
        <w:t>2017</w:t>
      </w:r>
      <w:r w:rsidRPr="00FF05A0">
        <w:rPr>
          <w:rStyle w:val="Emphasis"/>
          <w:bCs/>
          <w:color w:val="000000" w:themeColor="text1"/>
          <w:szCs w:val="24"/>
          <w:shd w:val="clear" w:color="auto" w:fill="FFFFFF"/>
          <w:lang w:val="en-US"/>
        </w:rPr>
        <w:t>)</w:t>
      </w:r>
      <w:r w:rsidRPr="00FF05A0">
        <w:rPr>
          <w:color w:val="000000" w:themeColor="text1"/>
          <w:szCs w:val="24"/>
          <w:shd w:val="clear" w:color="auto" w:fill="FFFFFF"/>
        </w:rPr>
        <w:t xml:space="preserve">. </w:t>
      </w:r>
      <w:r w:rsidRPr="00FF05A0">
        <w:rPr>
          <w:i/>
          <w:color w:val="000000" w:themeColor="text1"/>
          <w:szCs w:val="24"/>
          <w:shd w:val="clear" w:color="auto" w:fill="FFFFFF"/>
        </w:rPr>
        <w:t>Manajemen Pemasaran</w:t>
      </w:r>
      <w:r w:rsidRPr="00FF05A0">
        <w:rPr>
          <w:color w:val="000000" w:themeColor="text1"/>
          <w:szCs w:val="24"/>
          <w:shd w:val="clear" w:color="auto" w:fill="FFFFFF"/>
        </w:rPr>
        <w:t>. Alfabeta, Bandung.</w:t>
      </w:r>
    </w:p>
    <w:p w:rsidR="004E351F" w:rsidRPr="00FF05A0" w:rsidRDefault="004E351F" w:rsidP="004E351F">
      <w:pPr>
        <w:spacing w:line="360" w:lineRule="auto"/>
        <w:ind w:left="924" w:hanging="924"/>
        <w:jc w:val="both"/>
        <w:rPr>
          <w:lang w:val="en-US"/>
        </w:rPr>
      </w:pPr>
      <w:r w:rsidRPr="00FF05A0">
        <w:t>Juliana</w:t>
      </w:r>
      <w:r w:rsidRPr="00FF05A0">
        <w:rPr>
          <w:lang w:val="en-US"/>
        </w:rPr>
        <w:t>.</w:t>
      </w:r>
      <w:r w:rsidRPr="00FF05A0">
        <w:t>, Agatha</w:t>
      </w:r>
      <w:r w:rsidRPr="00FF05A0">
        <w:rPr>
          <w:lang w:val="en-US"/>
        </w:rPr>
        <w:t xml:space="preserve">, </w:t>
      </w:r>
      <w:r w:rsidRPr="00FF05A0">
        <w:t>N</w:t>
      </w:r>
      <w:r w:rsidRPr="00FF05A0">
        <w:rPr>
          <w:lang w:val="en-US"/>
        </w:rPr>
        <w:t>.</w:t>
      </w:r>
      <w:r w:rsidRPr="00FF05A0">
        <w:t xml:space="preserve">, </w:t>
      </w:r>
      <w:r w:rsidRPr="00FF05A0">
        <w:rPr>
          <w:lang w:val="en-US"/>
        </w:rPr>
        <w:t xml:space="preserve">and </w:t>
      </w:r>
      <w:r w:rsidRPr="00FF05A0">
        <w:t>F</w:t>
      </w:r>
      <w:r w:rsidRPr="00FF05A0">
        <w:rPr>
          <w:lang w:val="en-US"/>
        </w:rPr>
        <w:t>elicia</w:t>
      </w:r>
      <w:r w:rsidRPr="00FF05A0">
        <w:t xml:space="preserve">. (2020) ‘Pengaruh Desain Interior Terhadap Minat Pengunjung Di Restoran The Garden Pantai Indah Kapuk’, </w:t>
      </w:r>
      <w:r w:rsidRPr="00FF05A0">
        <w:rPr>
          <w:i/>
          <w:iCs/>
        </w:rPr>
        <w:t>Cakrawala</w:t>
      </w:r>
      <w:r w:rsidRPr="00FF05A0">
        <w:t>, 20(1), pp. 28–34.</w:t>
      </w:r>
    </w:p>
    <w:p w:rsidR="004E351F" w:rsidRPr="00FF05A0" w:rsidRDefault="004E351F" w:rsidP="004E351F">
      <w:pPr>
        <w:spacing w:line="360" w:lineRule="auto"/>
        <w:ind w:left="924" w:hanging="924"/>
        <w:jc w:val="both"/>
        <w:rPr>
          <w:lang w:val="en-US"/>
        </w:rPr>
      </w:pPr>
      <w:r w:rsidRPr="00FF05A0">
        <w:rPr>
          <w:lang w:val="en-US"/>
        </w:rPr>
        <w:t xml:space="preserve">Martono, Nanang. 2015. </w:t>
      </w:r>
      <w:r w:rsidRPr="00FF05A0">
        <w:rPr>
          <w:i/>
          <w:lang w:val="en-US"/>
        </w:rPr>
        <w:t>Metode Penelitian Kuantitatif</w:t>
      </w:r>
      <w:r w:rsidRPr="00FF05A0">
        <w:rPr>
          <w:lang w:val="en-US"/>
        </w:rPr>
        <w:t>. Jakarta. Rajawali Pers.</w:t>
      </w:r>
    </w:p>
    <w:p w:rsidR="004E351F" w:rsidRPr="00FF05A0" w:rsidRDefault="004E351F" w:rsidP="004E351F">
      <w:pPr>
        <w:spacing w:line="360" w:lineRule="auto"/>
        <w:ind w:left="924" w:hanging="924"/>
        <w:jc w:val="both"/>
        <w:rPr>
          <w:lang w:val="en-US"/>
        </w:rPr>
      </w:pPr>
    </w:p>
    <w:p w:rsidR="004E351F" w:rsidRPr="00FF05A0" w:rsidRDefault="004E351F" w:rsidP="004E351F">
      <w:pPr>
        <w:spacing w:line="360" w:lineRule="auto"/>
        <w:ind w:left="924" w:hanging="924"/>
        <w:jc w:val="both"/>
        <w:rPr>
          <w:lang w:val="en-US"/>
        </w:rPr>
      </w:pPr>
      <w:r w:rsidRPr="00FF05A0">
        <w:t>Panjaitan, S. W. (2016) ‘Pengaruh Desain Interior Perpustakaan</w:t>
      </w:r>
      <w:r w:rsidRPr="00FF05A0">
        <w:rPr>
          <w:lang w:val="en-US"/>
        </w:rPr>
        <w:t xml:space="preserve"> Terhadap Kenyamanan Pengguna di Perpustakaan Universitas Potensi Utama</w:t>
      </w:r>
      <w:r w:rsidRPr="00FF05A0">
        <w:t xml:space="preserve">’, </w:t>
      </w:r>
      <w:r w:rsidRPr="00FF05A0">
        <w:rPr>
          <w:i/>
          <w:lang w:val="en-US"/>
        </w:rPr>
        <w:t>Jurnal Proporsi,</w:t>
      </w:r>
      <w:r w:rsidRPr="00FF05A0">
        <w:rPr>
          <w:lang w:val="en-US"/>
        </w:rPr>
        <w:t xml:space="preserve"> </w:t>
      </w:r>
      <w:r w:rsidRPr="00FF05A0">
        <w:t>1(2), pp. 142–152.</w:t>
      </w:r>
    </w:p>
    <w:p w:rsidR="004E351F" w:rsidRPr="00FF05A0" w:rsidRDefault="004E351F" w:rsidP="004E351F">
      <w:pPr>
        <w:spacing w:line="360" w:lineRule="auto"/>
        <w:ind w:left="924" w:hanging="924"/>
        <w:jc w:val="both"/>
        <w:rPr>
          <w:color w:val="000000" w:themeColor="text1"/>
          <w:szCs w:val="24"/>
          <w:shd w:val="clear" w:color="auto" w:fill="FFFFFF"/>
          <w:lang w:val="en-US"/>
        </w:rPr>
      </w:pPr>
      <w:r w:rsidRPr="00FF05A0">
        <w:rPr>
          <w:rStyle w:val="Emphasis"/>
          <w:bCs/>
          <w:color w:val="000000" w:themeColor="text1"/>
          <w:szCs w:val="24"/>
          <w:shd w:val="clear" w:color="auto" w:fill="FFFFFF"/>
        </w:rPr>
        <w:t>Priansa</w:t>
      </w:r>
      <w:r w:rsidRPr="00FF05A0">
        <w:rPr>
          <w:rStyle w:val="Emphasis"/>
          <w:bCs/>
          <w:color w:val="000000" w:themeColor="text1"/>
          <w:szCs w:val="24"/>
          <w:shd w:val="clear" w:color="auto" w:fill="FFFFFF"/>
          <w:lang w:val="en-US"/>
        </w:rPr>
        <w:t>, D. J</w:t>
      </w:r>
      <w:r w:rsidRPr="00FF05A0">
        <w:rPr>
          <w:color w:val="000000" w:themeColor="text1"/>
          <w:szCs w:val="24"/>
          <w:shd w:val="clear" w:color="auto" w:fill="FFFFFF"/>
        </w:rPr>
        <w:t>. (</w:t>
      </w:r>
      <w:r w:rsidRPr="00FF05A0">
        <w:rPr>
          <w:rStyle w:val="Emphasis"/>
          <w:bCs/>
          <w:color w:val="000000" w:themeColor="text1"/>
          <w:szCs w:val="24"/>
          <w:shd w:val="clear" w:color="auto" w:fill="FFFFFF"/>
        </w:rPr>
        <w:t>2017</w:t>
      </w:r>
      <w:r w:rsidRPr="00FF05A0">
        <w:rPr>
          <w:color w:val="000000" w:themeColor="text1"/>
          <w:szCs w:val="24"/>
          <w:shd w:val="clear" w:color="auto" w:fill="FFFFFF"/>
        </w:rPr>
        <w:t xml:space="preserve">). </w:t>
      </w:r>
      <w:r w:rsidRPr="00FF05A0">
        <w:rPr>
          <w:i/>
          <w:color w:val="000000" w:themeColor="text1"/>
          <w:szCs w:val="24"/>
          <w:shd w:val="clear" w:color="auto" w:fill="FFFFFF"/>
          <w:lang w:val="en-US"/>
        </w:rPr>
        <w:t>Komunikasi Pemasaran Terpadu (Pada Era Media Sosial)</w:t>
      </w:r>
      <w:r w:rsidRPr="00FF05A0">
        <w:rPr>
          <w:color w:val="000000" w:themeColor="text1"/>
          <w:szCs w:val="24"/>
          <w:shd w:val="clear" w:color="auto" w:fill="FFFFFF"/>
        </w:rPr>
        <w:t xml:space="preserve">. Bandung: </w:t>
      </w:r>
      <w:r w:rsidRPr="00FF05A0">
        <w:rPr>
          <w:color w:val="000000" w:themeColor="text1"/>
          <w:szCs w:val="24"/>
          <w:shd w:val="clear" w:color="auto" w:fill="FFFFFF"/>
          <w:lang w:val="en-US"/>
        </w:rPr>
        <w:t>Pustaka Setia.</w:t>
      </w:r>
    </w:p>
    <w:p w:rsidR="004E351F" w:rsidRPr="00FF05A0" w:rsidRDefault="004E351F" w:rsidP="004E351F">
      <w:pPr>
        <w:spacing w:line="360" w:lineRule="auto"/>
        <w:ind w:left="924" w:hanging="924"/>
        <w:jc w:val="both"/>
        <w:rPr>
          <w:lang w:val="en-US"/>
        </w:rPr>
      </w:pPr>
      <w:r w:rsidRPr="00FF05A0">
        <w:t xml:space="preserve">Rahman, M. F. N. </w:t>
      </w:r>
      <w:r w:rsidRPr="00FF05A0">
        <w:rPr>
          <w:lang w:val="en-US"/>
        </w:rPr>
        <w:t xml:space="preserve">and </w:t>
      </w:r>
      <w:r w:rsidRPr="00FF05A0">
        <w:t xml:space="preserve">Jumino (2020) ‘Peran Desain Interior Dalam Menunjang Kenyamanan Pengguna di Perpustakaan Badan Pusat Statistik Provinsi Jawa Tengah’, </w:t>
      </w:r>
      <w:r w:rsidRPr="00FF05A0">
        <w:rPr>
          <w:i/>
          <w:iCs/>
        </w:rPr>
        <w:t>Anuva</w:t>
      </w:r>
      <w:r w:rsidRPr="00FF05A0">
        <w:t>, 4(1), pp. 81–98.</w:t>
      </w:r>
    </w:p>
    <w:p w:rsidR="004E351F" w:rsidRPr="00FF05A0" w:rsidRDefault="004E351F" w:rsidP="004E351F">
      <w:pPr>
        <w:spacing w:line="360" w:lineRule="auto"/>
        <w:ind w:left="924" w:hanging="924"/>
        <w:jc w:val="both"/>
        <w:rPr>
          <w:lang w:val="en-US"/>
        </w:rPr>
      </w:pPr>
      <w:r w:rsidRPr="00FF05A0">
        <w:t>Rasyid, M. N.</w:t>
      </w:r>
      <w:r w:rsidRPr="00FF05A0">
        <w:rPr>
          <w:i/>
          <w:iCs/>
          <w:lang w:val="en-US"/>
        </w:rPr>
        <w:t xml:space="preserve">, </w:t>
      </w:r>
      <w:r w:rsidRPr="00FF05A0">
        <w:t xml:space="preserve">(2020) ‘Pengaruh Relationship Marketing Terhadap Peningkatan Pengunjung Pada Hotel Harper Perintis Makassar’, </w:t>
      </w:r>
      <w:r w:rsidRPr="00FF05A0">
        <w:rPr>
          <w:i/>
          <w:iCs/>
        </w:rPr>
        <w:t>Jurnal Ilmu Manajemen Profitability</w:t>
      </w:r>
      <w:r w:rsidRPr="00FF05A0">
        <w:t>, 4(2), pp. 80–101.</w:t>
      </w:r>
    </w:p>
    <w:p w:rsidR="004E351F" w:rsidRPr="00FF05A0" w:rsidRDefault="004E351F" w:rsidP="004E351F">
      <w:pPr>
        <w:spacing w:line="360" w:lineRule="auto"/>
        <w:ind w:left="924" w:hanging="924"/>
        <w:jc w:val="both"/>
        <w:rPr>
          <w:color w:val="000000" w:themeColor="text1"/>
          <w:szCs w:val="24"/>
          <w:shd w:val="clear" w:color="auto" w:fill="FFFFFF"/>
          <w:lang w:val="en-US"/>
        </w:rPr>
      </w:pPr>
      <w:r w:rsidRPr="00FF05A0">
        <w:rPr>
          <w:rStyle w:val="Emphasis"/>
          <w:bCs/>
          <w:color w:val="000000" w:themeColor="text1"/>
          <w:szCs w:val="24"/>
          <w:shd w:val="clear" w:color="auto" w:fill="FFFFFF"/>
          <w:lang w:val="en-US"/>
        </w:rPr>
        <w:t>S</w:t>
      </w:r>
      <w:r w:rsidRPr="00FF05A0">
        <w:rPr>
          <w:rStyle w:val="Emphasis"/>
          <w:bCs/>
          <w:color w:val="000000" w:themeColor="text1"/>
          <w:szCs w:val="24"/>
          <w:shd w:val="clear" w:color="auto" w:fill="FFFFFF"/>
        </w:rPr>
        <w:t>angadji</w:t>
      </w:r>
      <w:r w:rsidRPr="00FF05A0">
        <w:rPr>
          <w:color w:val="000000" w:themeColor="text1"/>
          <w:szCs w:val="24"/>
          <w:shd w:val="clear" w:color="auto" w:fill="FFFFFF"/>
        </w:rPr>
        <w:t>, E.M., dan </w:t>
      </w:r>
      <w:r w:rsidRPr="00FF05A0">
        <w:rPr>
          <w:rStyle w:val="Emphasis"/>
          <w:bCs/>
          <w:color w:val="000000" w:themeColor="text1"/>
          <w:szCs w:val="24"/>
          <w:shd w:val="clear" w:color="auto" w:fill="FFFFFF"/>
        </w:rPr>
        <w:t>Sopiah</w:t>
      </w:r>
      <w:r w:rsidRPr="00FF05A0">
        <w:rPr>
          <w:color w:val="000000" w:themeColor="text1"/>
          <w:szCs w:val="24"/>
          <w:shd w:val="clear" w:color="auto" w:fill="FFFFFF"/>
        </w:rPr>
        <w:t>. </w:t>
      </w:r>
      <w:r w:rsidRPr="00FF05A0">
        <w:rPr>
          <w:color w:val="000000" w:themeColor="text1"/>
          <w:szCs w:val="24"/>
          <w:shd w:val="clear" w:color="auto" w:fill="FFFFFF"/>
          <w:lang w:val="en-US"/>
        </w:rPr>
        <w:t>(</w:t>
      </w:r>
      <w:r w:rsidRPr="00FF05A0">
        <w:rPr>
          <w:rStyle w:val="Emphasis"/>
          <w:bCs/>
          <w:color w:val="000000" w:themeColor="text1"/>
          <w:szCs w:val="24"/>
          <w:shd w:val="clear" w:color="auto" w:fill="FFFFFF"/>
        </w:rPr>
        <w:t>2013</w:t>
      </w:r>
      <w:r w:rsidRPr="00FF05A0">
        <w:rPr>
          <w:rStyle w:val="Emphasis"/>
          <w:bCs/>
          <w:color w:val="000000" w:themeColor="text1"/>
          <w:szCs w:val="24"/>
          <w:shd w:val="clear" w:color="auto" w:fill="FFFFFF"/>
          <w:lang w:val="en-US"/>
        </w:rPr>
        <w:t>)</w:t>
      </w:r>
      <w:r w:rsidRPr="00FF05A0">
        <w:rPr>
          <w:color w:val="000000" w:themeColor="text1"/>
          <w:szCs w:val="24"/>
          <w:shd w:val="clear" w:color="auto" w:fill="FFFFFF"/>
        </w:rPr>
        <w:t xml:space="preserve">. </w:t>
      </w:r>
      <w:r w:rsidRPr="00FF05A0">
        <w:rPr>
          <w:i/>
          <w:color w:val="000000" w:themeColor="text1"/>
          <w:szCs w:val="24"/>
          <w:shd w:val="clear" w:color="auto" w:fill="FFFFFF"/>
        </w:rPr>
        <w:t>Prilaku Konsumen: Pendekatan Praktis. Disertai:Himpunan Jurnal Penelitian</w:t>
      </w:r>
      <w:r w:rsidRPr="00FF05A0">
        <w:rPr>
          <w:color w:val="000000" w:themeColor="text1"/>
          <w:szCs w:val="24"/>
          <w:shd w:val="clear" w:color="auto" w:fill="FFFFFF"/>
        </w:rPr>
        <w:t>. Yogyakarta: Penerbit Andi.</w:t>
      </w:r>
    </w:p>
    <w:p w:rsidR="004E351F" w:rsidRPr="00FF05A0" w:rsidRDefault="004E351F" w:rsidP="004E351F">
      <w:pPr>
        <w:spacing w:line="360" w:lineRule="auto"/>
        <w:ind w:left="924" w:hanging="924"/>
        <w:jc w:val="both"/>
        <w:rPr>
          <w:lang w:val="en-US"/>
        </w:rPr>
      </w:pPr>
      <w:r w:rsidRPr="00FF05A0">
        <w:rPr>
          <w:lang w:val="en-US"/>
        </w:rPr>
        <w:lastRenderedPageBreak/>
        <w:t xml:space="preserve">Septiawan, M. R. (2014). ‘Pengaruh Desain Interior Perpustakaan ITS Surabaya Terhadap Kenyamanan Pengguna’, </w:t>
      </w:r>
      <w:r w:rsidRPr="00FF05A0">
        <w:rPr>
          <w:i/>
          <w:lang w:val="en-US"/>
        </w:rPr>
        <w:t>Jurnal ITS Surabaya</w:t>
      </w:r>
      <w:r w:rsidRPr="00FF05A0">
        <w:rPr>
          <w:lang w:val="en-US"/>
        </w:rPr>
        <w:t>, pp. 1-13.</w:t>
      </w:r>
    </w:p>
    <w:p w:rsidR="004E351F" w:rsidRPr="00FF05A0" w:rsidRDefault="004E351F" w:rsidP="004E351F">
      <w:pPr>
        <w:spacing w:line="360" w:lineRule="auto"/>
        <w:ind w:left="924" w:hanging="924"/>
        <w:jc w:val="both"/>
        <w:rPr>
          <w:lang w:val="en-US"/>
        </w:rPr>
      </w:pPr>
    </w:p>
    <w:p w:rsidR="004E351F" w:rsidRPr="00FF05A0" w:rsidRDefault="004E351F" w:rsidP="004E351F">
      <w:pPr>
        <w:spacing w:line="360" w:lineRule="auto"/>
        <w:ind w:left="924" w:hanging="924"/>
        <w:jc w:val="both"/>
        <w:rPr>
          <w:lang w:val="en-US"/>
        </w:rPr>
      </w:pPr>
      <w:r w:rsidRPr="00FF05A0">
        <w:t xml:space="preserve">Serhan, M. and Serhan, C. (2019) ‘The Impact of Food Service Attributes on Customer Satisfaction in a Rural University Campus Environment’, </w:t>
      </w:r>
      <w:r w:rsidRPr="00FF05A0">
        <w:rPr>
          <w:i/>
          <w:iCs/>
        </w:rPr>
        <w:t>International Journal of Food Science</w:t>
      </w:r>
      <w:r w:rsidRPr="00FF05A0">
        <w:t xml:space="preserve">, </w:t>
      </w:r>
      <w:r w:rsidRPr="00FF05A0">
        <w:rPr>
          <w:lang w:val="en-US"/>
        </w:rPr>
        <w:t>2(1), pp. 1-13</w:t>
      </w:r>
      <w:r w:rsidRPr="00FF05A0">
        <w:t xml:space="preserve">. </w:t>
      </w:r>
    </w:p>
    <w:p w:rsidR="004E351F" w:rsidRPr="00FF05A0" w:rsidRDefault="004E351F" w:rsidP="004E351F">
      <w:pPr>
        <w:spacing w:line="360" w:lineRule="auto"/>
        <w:ind w:left="924" w:hanging="924"/>
        <w:jc w:val="both"/>
        <w:rPr>
          <w:lang w:val="en-US"/>
        </w:rPr>
      </w:pPr>
      <w:r w:rsidRPr="00FF05A0">
        <w:t>S</w:t>
      </w:r>
      <w:r w:rsidRPr="00FF05A0">
        <w:rPr>
          <w:lang w:val="en-US"/>
        </w:rPr>
        <w:t>ugianto, J</w:t>
      </w:r>
      <w:r w:rsidRPr="00FF05A0">
        <w:t xml:space="preserve">. </w:t>
      </w:r>
      <w:r w:rsidRPr="00FF05A0">
        <w:rPr>
          <w:lang w:val="en-US"/>
        </w:rPr>
        <w:t xml:space="preserve">and  </w:t>
      </w:r>
      <w:r w:rsidRPr="00FF05A0">
        <w:t xml:space="preserve">Sugiharto (2013) ‘Analisis Pengaruh Service Quality, Food Quality, dan Price terhadap Kepuasan Pelanggan Restoran Yung Ho Surabaya’, </w:t>
      </w:r>
      <w:r w:rsidRPr="00FF05A0">
        <w:rPr>
          <w:i/>
          <w:iCs/>
        </w:rPr>
        <w:t>Jurnal Manajemen Pemasaran Petra</w:t>
      </w:r>
      <w:r w:rsidRPr="00FF05A0">
        <w:t>, 2(1), pp. 1–10.</w:t>
      </w:r>
    </w:p>
    <w:p w:rsidR="004E351F" w:rsidRPr="00FF05A0" w:rsidRDefault="004E351F" w:rsidP="004E351F">
      <w:pPr>
        <w:spacing w:line="360" w:lineRule="auto"/>
        <w:ind w:left="924" w:hanging="924"/>
        <w:jc w:val="both"/>
        <w:rPr>
          <w:lang w:val="en-US"/>
        </w:rPr>
      </w:pPr>
      <w:r w:rsidRPr="00FF05A0">
        <w:rPr>
          <w:lang w:val="en-US"/>
        </w:rPr>
        <w:t xml:space="preserve">Sugiyono. (2016). </w:t>
      </w:r>
      <w:r w:rsidRPr="00FF05A0">
        <w:rPr>
          <w:i/>
          <w:lang w:val="en-US"/>
        </w:rPr>
        <w:t>Metode Penelitian Kuantitatif Kualitatif R&amp;B</w:t>
      </w:r>
      <w:r w:rsidRPr="00FF05A0">
        <w:rPr>
          <w:lang w:val="en-US"/>
        </w:rPr>
        <w:t>. Bandung: Aflabeta.</w:t>
      </w:r>
    </w:p>
    <w:p w:rsidR="004E351F" w:rsidRPr="00FF05A0" w:rsidRDefault="004E351F" w:rsidP="004E351F">
      <w:pPr>
        <w:spacing w:line="360" w:lineRule="auto"/>
        <w:ind w:left="924" w:hanging="924"/>
        <w:jc w:val="both"/>
        <w:rPr>
          <w:lang w:val="en-US"/>
        </w:rPr>
      </w:pPr>
      <w:r w:rsidRPr="00FF05A0">
        <w:t xml:space="preserve">Susanto, V. </w:t>
      </w:r>
      <w:r w:rsidRPr="00FF05A0">
        <w:rPr>
          <w:iCs/>
          <w:lang w:val="en-US"/>
        </w:rPr>
        <w:t>Amir, M. A. M., Haqqi, M. A., Ekomadyo, A. S., &amp; Riska, A. S</w:t>
      </w:r>
      <w:r w:rsidRPr="00FF05A0">
        <w:t xml:space="preserve"> (2020) ‘</w:t>
      </w:r>
      <w:r w:rsidRPr="00FF05A0">
        <w:rPr>
          <w:lang w:val="en-US"/>
        </w:rPr>
        <w:t>Pengaruh Gaya Hidup Milenial Terhadap Desain Arsitektur Kafe</w:t>
      </w:r>
      <w:r w:rsidRPr="00FF05A0">
        <w:t xml:space="preserve">, </w:t>
      </w:r>
      <w:r w:rsidRPr="00FF05A0">
        <w:rPr>
          <w:i/>
          <w:lang w:val="en-US"/>
        </w:rPr>
        <w:t>Jurnal Arsitektur, Bangunan &amp; Lingkungan</w:t>
      </w:r>
      <w:r w:rsidRPr="00FF05A0">
        <w:rPr>
          <w:lang w:val="en-US"/>
        </w:rPr>
        <w:t xml:space="preserve">, </w:t>
      </w:r>
      <w:r w:rsidRPr="00FF05A0">
        <w:rPr>
          <w:i/>
          <w:lang w:val="en-US"/>
        </w:rPr>
        <w:t>9 (2)</w:t>
      </w:r>
      <w:r w:rsidRPr="00FF05A0">
        <w:rPr>
          <w:lang w:val="en-US"/>
        </w:rPr>
        <w:t xml:space="preserve"> </w:t>
      </w:r>
      <w:r w:rsidRPr="00FF05A0">
        <w:t>pp. 69–80.</w:t>
      </w:r>
    </w:p>
    <w:p w:rsidR="00D0296E" w:rsidRPr="000B4BB4" w:rsidRDefault="00D0296E" w:rsidP="000B4BB4">
      <w:bookmarkStart w:id="0" w:name="_GoBack"/>
      <w:bookmarkEnd w:id="0"/>
    </w:p>
    <w:sectPr w:rsidR="00D0296E" w:rsidRPr="000B4BB4" w:rsidSect="00DE6265">
      <w:headerReference w:type="default" r:id="rId8"/>
      <w:footerReference w:type="default" r:id="rId9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2FE" w:rsidRDefault="00B542FE" w:rsidP="0061732C">
      <w:r>
        <w:separator/>
      </w:r>
    </w:p>
  </w:endnote>
  <w:endnote w:type="continuationSeparator" w:id="0">
    <w:p w:rsidR="00B542FE" w:rsidRDefault="00B542FE" w:rsidP="0061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A1" w:rsidRDefault="00B542FE">
    <w:pPr>
      <w:pStyle w:val="Footer"/>
      <w:jc w:val="center"/>
    </w:pPr>
  </w:p>
  <w:p w:rsidR="00A30EA1" w:rsidRDefault="00B542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2FE" w:rsidRDefault="00B542FE" w:rsidP="0061732C">
      <w:r>
        <w:separator/>
      </w:r>
    </w:p>
  </w:footnote>
  <w:footnote w:type="continuationSeparator" w:id="0">
    <w:p w:rsidR="00B542FE" w:rsidRDefault="00B542FE" w:rsidP="00617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A1" w:rsidRDefault="00B542FE" w:rsidP="00E24CFB">
    <w:pPr>
      <w:pStyle w:val="Header"/>
      <w:jc w:val="right"/>
    </w:pPr>
  </w:p>
  <w:p w:rsidR="00A30EA1" w:rsidRDefault="00B542FE" w:rsidP="00321EC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65"/>
    <w:rsid w:val="000B4BB4"/>
    <w:rsid w:val="00381565"/>
    <w:rsid w:val="004041E5"/>
    <w:rsid w:val="004E351F"/>
    <w:rsid w:val="0061732C"/>
    <w:rsid w:val="00781F04"/>
    <w:rsid w:val="00A314AA"/>
    <w:rsid w:val="00B542FE"/>
    <w:rsid w:val="00BC1C81"/>
    <w:rsid w:val="00C318EA"/>
    <w:rsid w:val="00D0296E"/>
    <w:rsid w:val="00DE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265"/>
    <w:pPr>
      <w:spacing w:after="0" w:line="240" w:lineRule="auto"/>
    </w:pPr>
    <w:rPr>
      <w:rFonts w:ascii="Times New Roman" w:eastAsia="Times New Roman" w:hAnsi="Times New Roman" w:cs="Times New Roman"/>
      <w:noProof/>
      <w:sz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56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  <w:lang w:eastAsia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732C"/>
    <w:pPr>
      <w:keepNext/>
      <w:keepLines/>
      <w:spacing w:before="200" w:line="480" w:lineRule="auto"/>
      <w:ind w:firstLine="425"/>
      <w:jc w:val="both"/>
      <w:outlineLvl w:val="1"/>
    </w:pPr>
    <w:rPr>
      <w:rFonts w:asciiTheme="majorHAnsi" w:eastAsiaTheme="majorEastAsia" w:hAnsiTheme="majorHAnsi" w:cstheme="majorBidi"/>
      <w:b/>
      <w:bCs/>
      <w:noProof w:val="0"/>
      <w:color w:val="4F81BD" w:themeColor="accent1"/>
      <w:sz w:val="26"/>
      <w:szCs w:val="26"/>
      <w:lang w:eastAsia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732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noProof w:val="0"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732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noProof w:val="0"/>
      <w:color w:val="4F81BD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 w:eastAsia="id-ID"/>
    </w:rPr>
  </w:style>
  <w:style w:type="paragraph" w:styleId="ListParagraph">
    <w:name w:val="List Paragraph"/>
    <w:aliases w:val="Body of text,List Paragraph1,spasi 2 taiiii,skripsi,Body Text Char1,Char Char2,List Paragraph2,Heading 10,sub de titre 4,ANNEX"/>
    <w:basedOn w:val="Normal"/>
    <w:link w:val="ListParagraphChar"/>
    <w:uiPriority w:val="1"/>
    <w:qFormat/>
    <w:rsid w:val="00A314AA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pasi 2 taiiii Char,skripsi Char,Body Text Char1 Char,Char Char2 Char,List Paragraph2 Char,Heading 10 Char,sub de titre 4 Char,ANNEX Char"/>
    <w:link w:val="ListParagraph"/>
    <w:uiPriority w:val="1"/>
    <w:qFormat/>
    <w:locked/>
    <w:rsid w:val="00A314AA"/>
    <w:rPr>
      <w:rFonts w:ascii="Times New Roman" w:eastAsia="Times New Roman" w:hAnsi="Times New Roman" w:cs="Times New Roman"/>
      <w:noProof/>
      <w:sz w:val="24"/>
      <w:lang w:val="id-ID"/>
    </w:rPr>
  </w:style>
  <w:style w:type="paragraph" w:styleId="NoSpacing">
    <w:name w:val="No Spacing"/>
    <w:uiPriority w:val="1"/>
    <w:qFormat/>
    <w:rsid w:val="004041E5"/>
    <w:pPr>
      <w:spacing w:after="0" w:line="240" w:lineRule="auto"/>
    </w:pPr>
    <w:rPr>
      <w:rFonts w:eastAsia="Times New Roman" w:cs="Times New Roman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6173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61732C"/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61732C"/>
    <w:rPr>
      <w:rFonts w:asciiTheme="majorHAnsi" w:eastAsiaTheme="majorEastAsia" w:hAnsiTheme="majorHAnsi" w:cstheme="majorBidi"/>
      <w:b/>
      <w:bCs/>
      <w:i/>
      <w:iCs/>
      <w:color w:val="4F81BD" w:themeColor="accent1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32C"/>
    <w:rPr>
      <w:rFonts w:ascii="Tahoma" w:eastAsia="Times New Roman" w:hAnsi="Tahoma" w:cs="Tahoma"/>
      <w:noProof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6173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32C"/>
    <w:rPr>
      <w:rFonts w:ascii="Times New Roman" w:eastAsia="Times New Roman" w:hAnsi="Times New Roman" w:cs="Times New Roman"/>
      <w:noProof/>
      <w:sz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6173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32C"/>
    <w:rPr>
      <w:rFonts w:ascii="Times New Roman" w:eastAsia="Times New Roman" w:hAnsi="Times New Roman" w:cs="Times New Roman"/>
      <w:noProof/>
      <w:sz w:val="24"/>
      <w:lang w:val="id-ID"/>
    </w:rPr>
  </w:style>
  <w:style w:type="character" w:styleId="PageNumber">
    <w:name w:val="page number"/>
    <w:basedOn w:val="DefaultParagraphFont"/>
    <w:uiPriority w:val="99"/>
    <w:semiHidden/>
    <w:unhideWhenUsed/>
    <w:rsid w:val="0061732C"/>
    <w:rPr>
      <w:rFonts w:cs="Times New Roman"/>
    </w:rPr>
  </w:style>
  <w:style w:type="table" w:styleId="TableGrid">
    <w:name w:val="Table Grid"/>
    <w:basedOn w:val="TableNormal"/>
    <w:uiPriority w:val="59"/>
    <w:rsid w:val="0061732C"/>
    <w:pPr>
      <w:spacing w:after="0" w:line="240" w:lineRule="auto"/>
    </w:pPr>
    <w:rPr>
      <w:rFonts w:ascii="Times New Roman" w:eastAsia="Times New Roman" w:hAnsi="Times New Roman" w:cs="Times New Roman"/>
      <w:sz w:val="24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1732C"/>
    <w:pPr>
      <w:spacing w:before="100" w:beforeAutospacing="1" w:after="100" w:afterAutospacing="1"/>
    </w:pPr>
    <w:rPr>
      <w:noProof w:val="0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61732C"/>
    <w:rPr>
      <w:i/>
      <w:iCs/>
    </w:rPr>
  </w:style>
  <w:style w:type="character" w:styleId="Hyperlink">
    <w:name w:val="Hyperlink"/>
    <w:basedOn w:val="DefaultParagraphFont"/>
    <w:uiPriority w:val="99"/>
    <w:unhideWhenUsed/>
    <w:rsid w:val="0061732C"/>
    <w:rPr>
      <w:rFonts w:cs="Times New Roman"/>
      <w:color w:val="0000FF"/>
      <w:u w:val="single"/>
    </w:rPr>
  </w:style>
  <w:style w:type="character" w:customStyle="1" w:styleId="a">
    <w:name w:val="a"/>
    <w:basedOn w:val="DefaultParagraphFont"/>
    <w:rsid w:val="0061732C"/>
    <w:rPr>
      <w:rFonts w:cs="Times New Roman"/>
    </w:rPr>
  </w:style>
  <w:style w:type="character" w:customStyle="1" w:styleId="l6">
    <w:name w:val="l6"/>
    <w:basedOn w:val="DefaultParagraphFont"/>
    <w:rsid w:val="0061732C"/>
    <w:rPr>
      <w:rFonts w:cs="Times New Roman"/>
    </w:rPr>
  </w:style>
  <w:style w:type="character" w:customStyle="1" w:styleId="l8">
    <w:name w:val="l8"/>
    <w:basedOn w:val="DefaultParagraphFont"/>
    <w:rsid w:val="0061732C"/>
    <w:rPr>
      <w:rFonts w:cs="Times New Roman"/>
    </w:rPr>
  </w:style>
  <w:style w:type="character" w:customStyle="1" w:styleId="l9">
    <w:name w:val="l9"/>
    <w:basedOn w:val="DefaultParagraphFont"/>
    <w:rsid w:val="0061732C"/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61732C"/>
    <w:rPr>
      <w:rFonts w:ascii="Cambria" w:eastAsia="Cambria" w:hAnsi="Cambria" w:cs="Cambria"/>
    </w:rPr>
  </w:style>
  <w:style w:type="paragraph" w:styleId="BodyText">
    <w:name w:val="Body Text"/>
    <w:basedOn w:val="Normal"/>
    <w:link w:val="BodyTextChar"/>
    <w:uiPriority w:val="1"/>
    <w:unhideWhenUsed/>
    <w:qFormat/>
    <w:rsid w:val="0061732C"/>
    <w:pPr>
      <w:widowControl w:val="0"/>
      <w:autoSpaceDE w:val="0"/>
      <w:autoSpaceDN w:val="0"/>
      <w:spacing w:before="20"/>
      <w:ind w:left="20"/>
    </w:pPr>
    <w:rPr>
      <w:rFonts w:ascii="Cambria" w:eastAsia="Cambria" w:hAnsi="Cambria" w:cs="Cambria"/>
      <w:noProof w:val="0"/>
      <w:sz w:val="22"/>
      <w:lang w:val="en-US"/>
    </w:rPr>
  </w:style>
  <w:style w:type="character" w:customStyle="1" w:styleId="BodyTextChar2">
    <w:name w:val="Body Text Char2"/>
    <w:basedOn w:val="DefaultParagraphFont"/>
    <w:uiPriority w:val="99"/>
    <w:semiHidden/>
    <w:rsid w:val="0061732C"/>
    <w:rPr>
      <w:rFonts w:ascii="Times New Roman" w:eastAsia="Times New Roman" w:hAnsi="Times New Roman" w:cs="Times New Roman"/>
      <w:noProof/>
      <w:sz w:val="24"/>
      <w:lang w:val="id-ID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1732C"/>
    <w:rPr>
      <w:rFonts w:eastAsia="Calibri"/>
      <w:lang w:eastAsia="id-ID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1732C"/>
    <w:pPr>
      <w:spacing w:after="120" w:line="480" w:lineRule="auto"/>
      <w:ind w:left="360"/>
      <w:jc w:val="both"/>
    </w:pPr>
    <w:rPr>
      <w:rFonts w:asciiTheme="minorHAnsi" w:eastAsia="Calibri" w:hAnsiTheme="minorHAnsi" w:cstheme="minorBidi"/>
      <w:noProof w:val="0"/>
      <w:sz w:val="22"/>
      <w:lang w:val="en-US" w:eastAsia="id-ID"/>
    </w:rPr>
  </w:style>
  <w:style w:type="character" w:customStyle="1" w:styleId="BodyTextIndent2Char1">
    <w:name w:val="Body Text Indent 2 Char1"/>
    <w:basedOn w:val="DefaultParagraphFont"/>
    <w:uiPriority w:val="99"/>
    <w:semiHidden/>
    <w:rsid w:val="0061732C"/>
    <w:rPr>
      <w:rFonts w:ascii="Times New Roman" w:eastAsia="Times New Roman" w:hAnsi="Times New Roman" w:cs="Times New Roman"/>
      <w:noProof/>
      <w:sz w:val="24"/>
      <w:lang w:val="id-ID"/>
    </w:rPr>
  </w:style>
  <w:style w:type="paragraph" w:customStyle="1" w:styleId="Default">
    <w:name w:val="Default"/>
    <w:rsid w:val="0061732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61732C"/>
    <w:pPr>
      <w:widowControl w:val="0"/>
      <w:autoSpaceDE w:val="0"/>
      <w:autoSpaceDN w:val="0"/>
      <w:spacing w:before="34"/>
      <w:ind w:right="95"/>
      <w:jc w:val="right"/>
    </w:pPr>
    <w:rPr>
      <w:rFonts w:ascii="Arial MT" w:eastAsia="Arial MT" w:hAnsi="Arial MT" w:cs="Arial MT"/>
      <w:noProof w:val="0"/>
      <w:sz w:val="22"/>
    </w:rPr>
  </w:style>
  <w:style w:type="paragraph" w:customStyle="1" w:styleId="xl65">
    <w:name w:val="xl65"/>
    <w:basedOn w:val="Normal"/>
    <w:rsid w:val="00617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noProof w:val="0"/>
      <w:szCs w:val="24"/>
      <w:lang w:val="en-US"/>
    </w:rPr>
  </w:style>
  <w:style w:type="paragraph" w:customStyle="1" w:styleId="xl66">
    <w:name w:val="xl66"/>
    <w:basedOn w:val="Normal"/>
    <w:rsid w:val="00617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  <w:szCs w:val="24"/>
      <w:lang w:val="en-US"/>
    </w:rPr>
  </w:style>
  <w:style w:type="paragraph" w:customStyle="1" w:styleId="xl67">
    <w:name w:val="xl67"/>
    <w:basedOn w:val="Normal"/>
    <w:rsid w:val="00617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noProof w:val="0"/>
      <w:szCs w:val="24"/>
      <w:lang w:val="en-US"/>
    </w:rPr>
  </w:style>
  <w:style w:type="paragraph" w:customStyle="1" w:styleId="xl68">
    <w:name w:val="xl68"/>
    <w:basedOn w:val="Normal"/>
    <w:rsid w:val="00617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265"/>
    <w:pPr>
      <w:spacing w:after="0" w:line="240" w:lineRule="auto"/>
    </w:pPr>
    <w:rPr>
      <w:rFonts w:ascii="Times New Roman" w:eastAsia="Times New Roman" w:hAnsi="Times New Roman" w:cs="Times New Roman"/>
      <w:noProof/>
      <w:sz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56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  <w:lang w:eastAsia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732C"/>
    <w:pPr>
      <w:keepNext/>
      <w:keepLines/>
      <w:spacing w:before="200" w:line="480" w:lineRule="auto"/>
      <w:ind w:firstLine="425"/>
      <w:jc w:val="both"/>
      <w:outlineLvl w:val="1"/>
    </w:pPr>
    <w:rPr>
      <w:rFonts w:asciiTheme="majorHAnsi" w:eastAsiaTheme="majorEastAsia" w:hAnsiTheme="majorHAnsi" w:cstheme="majorBidi"/>
      <w:b/>
      <w:bCs/>
      <w:noProof w:val="0"/>
      <w:color w:val="4F81BD" w:themeColor="accent1"/>
      <w:sz w:val="26"/>
      <w:szCs w:val="26"/>
      <w:lang w:eastAsia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732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noProof w:val="0"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732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noProof w:val="0"/>
      <w:color w:val="4F81BD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 w:eastAsia="id-ID"/>
    </w:rPr>
  </w:style>
  <w:style w:type="paragraph" w:styleId="ListParagraph">
    <w:name w:val="List Paragraph"/>
    <w:aliases w:val="Body of text,List Paragraph1,spasi 2 taiiii,skripsi,Body Text Char1,Char Char2,List Paragraph2,Heading 10,sub de titre 4,ANNEX"/>
    <w:basedOn w:val="Normal"/>
    <w:link w:val="ListParagraphChar"/>
    <w:uiPriority w:val="1"/>
    <w:qFormat/>
    <w:rsid w:val="00A314AA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pasi 2 taiiii Char,skripsi Char,Body Text Char1 Char,Char Char2 Char,List Paragraph2 Char,Heading 10 Char,sub de titre 4 Char,ANNEX Char"/>
    <w:link w:val="ListParagraph"/>
    <w:uiPriority w:val="1"/>
    <w:qFormat/>
    <w:locked/>
    <w:rsid w:val="00A314AA"/>
    <w:rPr>
      <w:rFonts w:ascii="Times New Roman" w:eastAsia="Times New Roman" w:hAnsi="Times New Roman" w:cs="Times New Roman"/>
      <w:noProof/>
      <w:sz w:val="24"/>
      <w:lang w:val="id-ID"/>
    </w:rPr>
  </w:style>
  <w:style w:type="paragraph" w:styleId="NoSpacing">
    <w:name w:val="No Spacing"/>
    <w:uiPriority w:val="1"/>
    <w:qFormat/>
    <w:rsid w:val="004041E5"/>
    <w:pPr>
      <w:spacing w:after="0" w:line="240" w:lineRule="auto"/>
    </w:pPr>
    <w:rPr>
      <w:rFonts w:eastAsia="Times New Roman" w:cs="Times New Roman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6173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61732C"/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61732C"/>
    <w:rPr>
      <w:rFonts w:asciiTheme="majorHAnsi" w:eastAsiaTheme="majorEastAsia" w:hAnsiTheme="majorHAnsi" w:cstheme="majorBidi"/>
      <w:b/>
      <w:bCs/>
      <w:i/>
      <w:iCs/>
      <w:color w:val="4F81BD" w:themeColor="accent1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32C"/>
    <w:rPr>
      <w:rFonts w:ascii="Tahoma" w:eastAsia="Times New Roman" w:hAnsi="Tahoma" w:cs="Tahoma"/>
      <w:noProof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6173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32C"/>
    <w:rPr>
      <w:rFonts w:ascii="Times New Roman" w:eastAsia="Times New Roman" w:hAnsi="Times New Roman" w:cs="Times New Roman"/>
      <w:noProof/>
      <w:sz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6173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32C"/>
    <w:rPr>
      <w:rFonts w:ascii="Times New Roman" w:eastAsia="Times New Roman" w:hAnsi="Times New Roman" w:cs="Times New Roman"/>
      <w:noProof/>
      <w:sz w:val="24"/>
      <w:lang w:val="id-ID"/>
    </w:rPr>
  </w:style>
  <w:style w:type="character" w:styleId="PageNumber">
    <w:name w:val="page number"/>
    <w:basedOn w:val="DefaultParagraphFont"/>
    <w:uiPriority w:val="99"/>
    <w:semiHidden/>
    <w:unhideWhenUsed/>
    <w:rsid w:val="0061732C"/>
    <w:rPr>
      <w:rFonts w:cs="Times New Roman"/>
    </w:rPr>
  </w:style>
  <w:style w:type="table" w:styleId="TableGrid">
    <w:name w:val="Table Grid"/>
    <w:basedOn w:val="TableNormal"/>
    <w:uiPriority w:val="59"/>
    <w:rsid w:val="0061732C"/>
    <w:pPr>
      <w:spacing w:after="0" w:line="240" w:lineRule="auto"/>
    </w:pPr>
    <w:rPr>
      <w:rFonts w:ascii="Times New Roman" w:eastAsia="Times New Roman" w:hAnsi="Times New Roman" w:cs="Times New Roman"/>
      <w:sz w:val="24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1732C"/>
    <w:pPr>
      <w:spacing w:before="100" w:beforeAutospacing="1" w:after="100" w:afterAutospacing="1"/>
    </w:pPr>
    <w:rPr>
      <w:noProof w:val="0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61732C"/>
    <w:rPr>
      <w:i/>
      <w:iCs/>
    </w:rPr>
  </w:style>
  <w:style w:type="character" w:styleId="Hyperlink">
    <w:name w:val="Hyperlink"/>
    <w:basedOn w:val="DefaultParagraphFont"/>
    <w:uiPriority w:val="99"/>
    <w:unhideWhenUsed/>
    <w:rsid w:val="0061732C"/>
    <w:rPr>
      <w:rFonts w:cs="Times New Roman"/>
      <w:color w:val="0000FF"/>
      <w:u w:val="single"/>
    </w:rPr>
  </w:style>
  <w:style w:type="character" w:customStyle="1" w:styleId="a">
    <w:name w:val="a"/>
    <w:basedOn w:val="DefaultParagraphFont"/>
    <w:rsid w:val="0061732C"/>
    <w:rPr>
      <w:rFonts w:cs="Times New Roman"/>
    </w:rPr>
  </w:style>
  <w:style w:type="character" w:customStyle="1" w:styleId="l6">
    <w:name w:val="l6"/>
    <w:basedOn w:val="DefaultParagraphFont"/>
    <w:rsid w:val="0061732C"/>
    <w:rPr>
      <w:rFonts w:cs="Times New Roman"/>
    </w:rPr>
  </w:style>
  <w:style w:type="character" w:customStyle="1" w:styleId="l8">
    <w:name w:val="l8"/>
    <w:basedOn w:val="DefaultParagraphFont"/>
    <w:rsid w:val="0061732C"/>
    <w:rPr>
      <w:rFonts w:cs="Times New Roman"/>
    </w:rPr>
  </w:style>
  <w:style w:type="character" w:customStyle="1" w:styleId="l9">
    <w:name w:val="l9"/>
    <w:basedOn w:val="DefaultParagraphFont"/>
    <w:rsid w:val="0061732C"/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61732C"/>
    <w:rPr>
      <w:rFonts w:ascii="Cambria" w:eastAsia="Cambria" w:hAnsi="Cambria" w:cs="Cambria"/>
    </w:rPr>
  </w:style>
  <w:style w:type="paragraph" w:styleId="BodyText">
    <w:name w:val="Body Text"/>
    <w:basedOn w:val="Normal"/>
    <w:link w:val="BodyTextChar"/>
    <w:uiPriority w:val="1"/>
    <w:unhideWhenUsed/>
    <w:qFormat/>
    <w:rsid w:val="0061732C"/>
    <w:pPr>
      <w:widowControl w:val="0"/>
      <w:autoSpaceDE w:val="0"/>
      <w:autoSpaceDN w:val="0"/>
      <w:spacing w:before="20"/>
      <w:ind w:left="20"/>
    </w:pPr>
    <w:rPr>
      <w:rFonts w:ascii="Cambria" w:eastAsia="Cambria" w:hAnsi="Cambria" w:cs="Cambria"/>
      <w:noProof w:val="0"/>
      <w:sz w:val="22"/>
      <w:lang w:val="en-US"/>
    </w:rPr>
  </w:style>
  <w:style w:type="character" w:customStyle="1" w:styleId="BodyTextChar2">
    <w:name w:val="Body Text Char2"/>
    <w:basedOn w:val="DefaultParagraphFont"/>
    <w:uiPriority w:val="99"/>
    <w:semiHidden/>
    <w:rsid w:val="0061732C"/>
    <w:rPr>
      <w:rFonts w:ascii="Times New Roman" w:eastAsia="Times New Roman" w:hAnsi="Times New Roman" w:cs="Times New Roman"/>
      <w:noProof/>
      <w:sz w:val="24"/>
      <w:lang w:val="id-ID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1732C"/>
    <w:rPr>
      <w:rFonts w:eastAsia="Calibri"/>
      <w:lang w:eastAsia="id-ID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1732C"/>
    <w:pPr>
      <w:spacing w:after="120" w:line="480" w:lineRule="auto"/>
      <w:ind w:left="360"/>
      <w:jc w:val="both"/>
    </w:pPr>
    <w:rPr>
      <w:rFonts w:asciiTheme="minorHAnsi" w:eastAsia="Calibri" w:hAnsiTheme="minorHAnsi" w:cstheme="minorBidi"/>
      <w:noProof w:val="0"/>
      <w:sz w:val="22"/>
      <w:lang w:val="en-US" w:eastAsia="id-ID"/>
    </w:rPr>
  </w:style>
  <w:style w:type="character" w:customStyle="1" w:styleId="BodyTextIndent2Char1">
    <w:name w:val="Body Text Indent 2 Char1"/>
    <w:basedOn w:val="DefaultParagraphFont"/>
    <w:uiPriority w:val="99"/>
    <w:semiHidden/>
    <w:rsid w:val="0061732C"/>
    <w:rPr>
      <w:rFonts w:ascii="Times New Roman" w:eastAsia="Times New Roman" w:hAnsi="Times New Roman" w:cs="Times New Roman"/>
      <w:noProof/>
      <w:sz w:val="24"/>
      <w:lang w:val="id-ID"/>
    </w:rPr>
  </w:style>
  <w:style w:type="paragraph" w:customStyle="1" w:styleId="Default">
    <w:name w:val="Default"/>
    <w:rsid w:val="0061732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61732C"/>
    <w:pPr>
      <w:widowControl w:val="0"/>
      <w:autoSpaceDE w:val="0"/>
      <w:autoSpaceDN w:val="0"/>
      <w:spacing w:before="34"/>
      <w:ind w:right="95"/>
      <w:jc w:val="right"/>
    </w:pPr>
    <w:rPr>
      <w:rFonts w:ascii="Arial MT" w:eastAsia="Arial MT" w:hAnsi="Arial MT" w:cs="Arial MT"/>
      <w:noProof w:val="0"/>
      <w:sz w:val="22"/>
    </w:rPr>
  </w:style>
  <w:style w:type="paragraph" w:customStyle="1" w:styleId="xl65">
    <w:name w:val="xl65"/>
    <w:basedOn w:val="Normal"/>
    <w:rsid w:val="00617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noProof w:val="0"/>
      <w:szCs w:val="24"/>
      <w:lang w:val="en-US"/>
    </w:rPr>
  </w:style>
  <w:style w:type="paragraph" w:customStyle="1" w:styleId="xl66">
    <w:name w:val="xl66"/>
    <w:basedOn w:val="Normal"/>
    <w:rsid w:val="00617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  <w:szCs w:val="24"/>
      <w:lang w:val="en-US"/>
    </w:rPr>
  </w:style>
  <w:style w:type="paragraph" w:customStyle="1" w:styleId="xl67">
    <w:name w:val="xl67"/>
    <w:basedOn w:val="Normal"/>
    <w:rsid w:val="00617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noProof w:val="0"/>
      <w:szCs w:val="24"/>
      <w:lang w:val="en-US"/>
    </w:rPr>
  </w:style>
  <w:style w:type="paragraph" w:customStyle="1" w:styleId="xl68">
    <w:name w:val="xl68"/>
    <w:basedOn w:val="Normal"/>
    <w:rsid w:val="00617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2022-01-27T07:15:00Z</dcterms:created>
  <dcterms:modified xsi:type="dcterms:W3CDTF">2022-01-27T07:15:00Z</dcterms:modified>
</cp:coreProperties>
</file>