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365D" w14:textId="624C923A" w:rsidR="00177ABE" w:rsidRDefault="00177ABE" w:rsidP="00177ABE">
      <w:pPr>
        <w:pStyle w:val="Heading1"/>
        <w:spacing w:before="0"/>
        <w:jc w:val="center"/>
        <w:rPr>
          <w:color w:val="auto"/>
        </w:rPr>
      </w:pPr>
      <w:bookmarkStart w:id="0" w:name="_GoBack"/>
      <w:bookmarkEnd w:id="0"/>
      <w:r w:rsidRPr="00A92257">
        <w:rPr>
          <w:color w:val="auto"/>
        </w:rPr>
        <w:t>AB</w:t>
      </w:r>
      <w:r>
        <w:rPr>
          <w:color w:val="auto"/>
          <w:lang w:val="en-US"/>
        </w:rPr>
        <w:t>S</w:t>
      </w:r>
      <w:r w:rsidRPr="00A92257">
        <w:rPr>
          <w:color w:val="auto"/>
        </w:rPr>
        <w:t>TRAK</w:t>
      </w:r>
    </w:p>
    <w:p w14:paraId="2E92B594" w14:textId="77777777" w:rsidR="00B221AD" w:rsidRPr="00B221AD" w:rsidRDefault="00B221AD" w:rsidP="00B221AD">
      <w:pPr>
        <w:rPr>
          <w:lang w:val="x-none" w:eastAsia="x-none"/>
        </w:rPr>
      </w:pPr>
    </w:p>
    <w:p w14:paraId="6D2B00E9" w14:textId="77777777" w:rsidR="00B221AD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PENGARUH PENGETAHUAN KEWIRAUSAHAAN TERHADAP KEBERHASILAN DALAM BERWIRAUSAHA (STUDI KASUS </w:t>
      </w:r>
    </w:p>
    <w:p w14:paraId="0CF205B8" w14:textId="77777777" w:rsidR="00B221AD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PADA MASYARAKAT PEDAGANG PASAR V TEMBUNG KECAMATAN PERCUT SEI TUAN KABUPATEN </w:t>
      </w:r>
    </w:p>
    <w:p w14:paraId="2A529136" w14:textId="25CEE348" w:rsidR="00177ABE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 SERDANG</w:t>
      </w:r>
    </w:p>
    <w:p w14:paraId="3C998F2C" w14:textId="77777777" w:rsidR="00177ABE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6A165A8E" w14:textId="77777777" w:rsidR="00177ABE" w:rsidRPr="00946879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946879">
        <w:rPr>
          <w:rFonts w:ascii="Times New Roman" w:hAnsi="Times New Roman"/>
          <w:b/>
          <w:sz w:val="24"/>
          <w:u w:val="single"/>
        </w:rPr>
        <w:t>TRIKA HARTANTI</w:t>
      </w:r>
    </w:p>
    <w:p w14:paraId="769CF60A" w14:textId="77777777" w:rsidR="00177ABE" w:rsidRPr="00A92257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173114163</w:t>
      </w:r>
    </w:p>
    <w:p w14:paraId="7E97D284" w14:textId="77777777" w:rsidR="00177ABE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Penelitian ini bertujuan untuk mengetahui apakah Pengetahuan Kewirausahaan berpengaruh terhadap Keberhasilan dalam Berwirausaha pada Masyarakat Pedagang Pasar V Tembung Kecamatan Percut Sei Tuan Kabupaten Deli Serdang.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Dalam Teknik pengumpulan data yaitu menggunakan kuesioner yang disebarkan kepada semua responden.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Data dibuat dengan bantuan SPSS 15.0 </w:t>
      </w:r>
      <w:r w:rsidRPr="00946879">
        <w:rPr>
          <w:rFonts w:ascii="Times New Roman" w:hAnsi="Times New Roman"/>
          <w:i/>
          <w:sz w:val="24"/>
        </w:rPr>
        <w:t>for window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Teknik analisis data yang digunakan peneliti ialah regresi linear </w:t>
      </w:r>
      <w:proofErr w:type="gramStart"/>
      <w:r>
        <w:rPr>
          <w:rFonts w:ascii="Times New Roman" w:hAnsi="Times New Roman"/>
          <w:sz w:val="24"/>
        </w:rPr>
        <w:t>sederhana</w:t>
      </w:r>
      <w:proofErr w:type="gramEnd"/>
      <w:r>
        <w:rPr>
          <w:rFonts w:ascii="Times New Roman" w:hAnsi="Times New Roman"/>
          <w:sz w:val="24"/>
        </w:rPr>
        <w:t>, dengan rumus Y=</w:t>
      </w:r>
      <w:proofErr w:type="spellStart"/>
      <w:r>
        <w:rPr>
          <w:rFonts w:ascii="Times New Roman" w:hAnsi="Times New Roman"/>
          <w:sz w:val="24"/>
        </w:rPr>
        <w:t>a+bx+e</w:t>
      </w:r>
      <w:proofErr w:type="spellEnd"/>
      <w:r>
        <w:rPr>
          <w:rFonts w:ascii="Times New Roman" w:hAnsi="Times New Roman"/>
          <w:sz w:val="24"/>
        </w:rPr>
        <w:t>, dan untuk mengetahui nilai besar pengaruh pengetahuan kewirausahaan terhadap keberhasilan dalam berwirausaha perubahan signifikan menggunakan uji t atau (</w:t>
      </w:r>
      <w:proofErr w:type="spellStart"/>
      <w:r>
        <w:rPr>
          <w:rFonts w:ascii="Times New Roman" w:hAnsi="Times New Roman"/>
          <w:sz w:val="24"/>
        </w:rPr>
        <w:t>parsia</w:t>
      </w:r>
      <w:proofErr w:type="spellEnd"/>
      <w:r>
        <w:rPr>
          <w:rFonts w:ascii="Times New Roman" w:hAnsi="Times New Roman"/>
          <w:sz w:val="24"/>
        </w:rPr>
        <w:t>). Hasil penelitian menunjukan uji regresi linear sederhana diperoleh persamaan Y=14,297+0,</w:t>
      </w:r>
      <w:r w:rsidRPr="00511146">
        <w:rPr>
          <w:rFonts w:ascii="Times New Roman" w:hAnsi="Times New Roman"/>
          <w:sz w:val="24"/>
        </w:rPr>
        <w:t>360x+e,</w:t>
      </w:r>
      <w:r>
        <w:rPr>
          <w:rFonts w:ascii="Times New Roman" w:hAnsi="Times New Roman"/>
          <w:sz w:val="24"/>
        </w:rPr>
        <w:t xml:space="preserve"> Koefisien regresi dari pengetahuan kewirausahaan hasil sebesar 0,360. Nilai koefisien determinasi (R2) diperoleh dengan nilai sebesar 0,</w:t>
      </w:r>
      <w:r w:rsidRPr="002B0E13">
        <w:rPr>
          <w:rFonts w:ascii="Times New Roman" w:hAnsi="Times New Roman"/>
          <w:color w:val="000000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atau 16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% yang berarti bahwa pengetahuan kewirausahaan berpengaruh terhadap keberhasilan usaha. Untuk Mengetahui bahwa diterima atau ditolaknya hipotesis pada penelitian digunakan teknik uji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A92257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diperoleh sebesar </w:t>
      </w:r>
      <w:proofErr w:type="gramStart"/>
      <w:r w:rsidRPr="002B0E13">
        <w:rPr>
          <w:rFonts w:ascii="Times New Roman" w:hAnsi="Times New Roman"/>
          <w:color w:val="000000"/>
          <w:sz w:val="24"/>
          <w:szCs w:val="24"/>
        </w:rPr>
        <w:t>4.048</w:t>
      </w:r>
      <w:r>
        <w:rPr>
          <w:rFonts w:ascii="Times New Roman" w:hAnsi="Times New Roman"/>
          <w:color w:val="000000"/>
          <w:sz w:val="24"/>
          <w:szCs w:val="24"/>
        </w:rPr>
        <w:t xml:space="preserve">  dengan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4E460C">
        <w:rPr>
          <w:rFonts w:ascii="Times New Roman" w:hAnsi="Times New Roman"/>
          <w:color w:val="000000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1.988 demikian ini Ha diterima karena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A92257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 w:rsidRPr="00A92257">
        <w:rPr>
          <w:rFonts w:ascii="Times New Roman" w:hAnsi="Times New Roman"/>
          <w:color w:val="000000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Oleh karena ini penelitian ini dapat disimpulkan bahwa pengetahuan kewirausahaan berpengaruh signifikan terhadap keberhasilan dalam berwirausaha pada masyarakat Pedagang Pasar V Tembung Kecamatan Percut Sei Tuan Kabupaten Deli Serdang.</w:t>
      </w:r>
      <w:proofErr w:type="gramEnd"/>
    </w:p>
    <w:p w14:paraId="21741FF2" w14:textId="77777777" w:rsidR="00177ABE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FA427B" w14:textId="77777777" w:rsidR="00177ABE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D55208" w14:textId="77777777" w:rsidR="00177ABE" w:rsidRPr="00A92257" w:rsidRDefault="00177ABE" w:rsidP="00177ABE">
      <w:pPr>
        <w:tabs>
          <w:tab w:val="left" w:leader="dot" w:pos="7230"/>
          <w:tab w:val="left" w:pos="7513"/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 Kunci: Pengetahuan Kewirausahaan, Keberhasilan usaha</w:t>
      </w:r>
    </w:p>
    <w:p w14:paraId="4FB8E5BB" w14:textId="3FAD95AA" w:rsidR="00026537" w:rsidRDefault="00026537"/>
    <w:p w14:paraId="01536577" w14:textId="77683D60" w:rsidR="00B221AD" w:rsidRDefault="00B221AD"/>
    <w:p w14:paraId="75078016" w14:textId="3BC9CD3E" w:rsidR="00B221AD" w:rsidRDefault="00B221AD"/>
    <w:p w14:paraId="47D3AA1A" w14:textId="1E317479" w:rsidR="00B221AD" w:rsidRDefault="00B221AD"/>
    <w:p w14:paraId="6A4E154E" w14:textId="509438E3" w:rsidR="00B221AD" w:rsidRDefault="00B221AD"/>
    <w:p w14:paraId="69F35E32" w14:textId="478300FF" w:rsidR="00B221AD" w:rsidRPr="00B221AD" w:rsidRDefault="00B221AD" w:rsidP="00B221AD">
      <w:pPr>
        <w:pStyle w:val="Heading1"/>
        <w:spacing w:before="0"/>
        <w:jc w:val="center"/>
        <w:rPr>
          <w:i/>
          <w:iCs/>
          <w:color w:val="auto"/>
          <w:lang w:val="en-US"/>
        </w:rPr>
      </w:pPr>
      <w:r w:rsidRPr="00B221AD">
        <w:rPr>
          <w:i/>
          <w:iCs/>
          <w:color w:val="auto"/>
        </w:rPr>
        <w:lastRenderedPageBreak/>
        <w:t>AB</w:t>
      </w:r>
      <w:r w:rsidRPr="00B221AD">
        <w:rPr>
          <w:i/>
          <w:iCs/>
          <w:color w:val="auto"/>
          <w:lang w:val="en-US"/>
        </w:rPr>
        <w:t>S</w:t>
      </w:r>
      <w:r w:rsidRPr="00B221AD">
        <w:rPr>
          <w:i/>
          <w:iCs/>
          <w:color w:val="auto"/>
        </w:rPr>
        <w:t>TRA</w:t>
      </w:r>
      <w:r w:rsidRPr="00B221AD">
        <w:rPr>
          <w:i/>
          <w:iCs/>
          <w:color w:val="auto"/>
          <w:lang w:val="en-US"/>
        </w:rPr>
        <w:t>CT</w:t>
      </w:r>
    </w:p>
    <w:p w14:paraId="38719096" w14:textId="77777777" w:rsidR="00B221AD" w:rsidRPr="00B221AD" w:rsidRDefault="00B221AD" w:rsidP="00B221AD">
      <w:pPr>
        <w:rPr>
          <w:lang w:val="x-none" w:eastAsia="x-none"/>
        </w:rPr>
      </w:pPr>
    </w:p>
    <w:p w14:paraId="3B514359" w14:textId="77777777" w:rsidR="00884113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EFFECT</w:t>
      </w:r>
      <w:r w:rsidRPr="00B221AD">
        <w:rPr>
          <w:rFonts w:ascii="Times New Roman" w:hAnsi="Times New Roman"/>
          <w:b/>
          <w:i/>
          <w:iCs/>
          <w:sz w:val="24"/>
        </w:rPr>
        <w:t xml:space="preserve"> OF ENTREPRENEURIAL KNOWLEDGE ON SUCCESS </w:t>
      </w:r>
    </w:p>
    <w:p w14:paraId="0848D0B1" w14:textId="6C7ABA7D" w:rsidR="00884113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 w:rsidRPr="00B221AD">
        <w:rPr>
          <w:rFonts w:ascii="Times New Roman" w:hAnsi="Times New Roman"/>
          <w:b/>
          <w:i/>
          <w:iCs/>
          <w:sz w:val="24"/>
        </w:rPr>
        <w:t xml:space="preserve">IN ENTREPRENEURSHIP (CASE STUDY ON THE </w:t>
      </w:r>
      <w:r w:rsidR="00884113">
        <w:rPr>
          <w:rFonts w:ascii="Times New Roman" w:hAnsi="Times New Roman"/>
          <w:b/>
          <w:i/>
          <w:iCs/>
          <w:sz w:val="24"/>
        </w:rPr>
        <w:t xml:space="preserve">MERCHANT </w:t>
      </w:r>
      <w:r w:rsidRPr="00B221AD">
        <w:rPr>
          <w:rFonts w:ascii="Times New Roman" w:hAnsi="Times New Roman"/>
          <w:b/>
          <w:i/>
          <w:iCs/>
          <w:sz w:val="24"/>
        </w:rPr>
        <w:t xml:space="preserve">COMMUNITY </w:t>
      </w:r>
      <w:r w:rsidR="00884113">
        <w:rPr>
          <w:rFonts w:ascii="Times New Roman" w:hAnsi="Times New Roman"/>
          <w:b/>
          <w:i/>
          <w:iCs/>
          <w:sz w:val="24"/>
        </w:rPr>
        <w:t xml:space="preserve">OF PASAR </w:t>
      </w:r>
      <w:r w:rsidRPr="00B221AD">
        <w:rPr>
          <w:rFonts w:ascii="Times New Roman" w:hAnsi="Times New Roman"/>
          <w:b/>
          <w:i/>
          <w:iCs/>
          <w:sz w:val="24"/>
        </w:rPr>
        <w:t xml:space="preserve">V TEMBUNG DISTRICT </w:t>
      </w:r>
    </w:p>
    <w:p w14:paraId="16DE9609" w14:textId="6E7B390E" w:rsidR="00B221AD" w:rsidRPr="00B221AD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 w:rsidRPr="00B221AD">
        <w:rPr>
          <w:rFonts w:ascii="Times New Roman" w:hAnsi="Times New Roman"/>
          <w:b/>
          <w:i/>
          <w:iCs/>
          <w:sz w:val="24"/>
        </w:rPr>
        <w:t>PERCUT SEI TUAN DELI SERDANG REGENCY)</w:t>
      </w:r>
    </w:p>
    <w:p w14:paraId="4CECCD8B" w14:textId="77777777" w:rsidR="00B221AD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33962BFB" w14:textId="77777777" w:rsidR="00B221AD" w:rsidRPr="00946879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946879">
        <w:rPr>
          <w:rFonts w:ascii="Times New Roman" w:hAnsi="Times New Roman"/>
          <w:b/>
          <w:sz w:val="24"/>
          <w:u w:val="single"/>
        </w:rPr>
        <w:t>TRIKA HARTANTI</w:t>
      </w:r>
    </w:p>
    <w:p w14:paraId="232217E6" w14:textId="77777777" w:rsidR="00B221AD" w:rsidRPr="00A92257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173114163</w:t>
      </w:r>
    </w:p>
    <w:p w14:paraId="1499AA69" w14:textId="7AA6A594" w:rsidR="00884113" w:rsidRPr="00884113" w:rsidRDefault="00884113" w:rsidP="00884113">
      <w:pPr>
        <w:tabs>
          <w:tab w:val="left" w:leader="dot" w:pos="7230"/>
          <w:tab w:val="left" w:pos="7513"/>
          <w:tab w:val="left" w:leader="dot" w:pos="7938"/>
        </w:tabs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The objective of this research was</w:t>
      </w:r>
      <w:r w:rsidRPr="00884113">
        <w:rPr>
          <w:rFonts w:ascii="Times New Roman" w:hAnsi="Times New Roman"/>
          <w:i/>
          <w:iCs/>
          <w:sz w:val="24"/>
        </w:rPr>
        <w:t xml:space="preserve"> to find out whether Entrepreneurship Knowledge has an effect on Success in Entrepreneurship in the </w:t>
      </w:r>
      <w:r>
        <w:rPr>
          <w:rFonts w:ascii="Times New Roman" w:hAnsi="Times New Roman"/>
          <w:i/>
          <w:iCs/>
          <w:sz w:val="24"/>
        </w:rPr>
        <w:t xml:space="preserve">Merchant </w:t>
      </w:r>
      <w:r w:rsidRPr="00884113">
        <w:rPr>
          <w:rFonts w:ascii="Times New Roman" w:hAnsi="Times New Roman"/>
          <w:i/>
          <w:iCs/>
          <w:sz w:val="24"/>
        </w:rPr>
        <w:t xml:space="preserve">Community </w:t>
      </w:r>
      <w:r>
        <w:rPr>
          <w:rFonts w:ascii="Times New Roman" w:hAnsi="Times New Roman"/>
          <w:i/>
          <w:iCs/>
          <w:sz w:val="24"/>
        </w:rPr>
        <w:t xml:space="preserve">of Pasar </w:t>
      </w:r>
      <w:r w:rsidRPr="00884113">
        <w:rPr>
          <w:rFonts w:ascii="Times New Roman" w:hAnsi="Times New Roman"/>
          <w:i/>
          <w:iCs/>
          <w:sz w:val="24"/>
        </w:rPr>
        <w:t>V Tembung District Percut Sei Tuan Deli Serdang Regency. In the data collection technique that use</w:t>
      </w:r>
      <w:r>
        <w:rPr>
          <w:rFonts w:ascii="Times New Roman" w:hAnsi="Times New Roman"/>
          <w:i/>
          <w:iCs/>
          <w:sz w:val="24"/>
        </w:rPr>
        <w:t>d</w:t>
      </w:r>
      <w:r w:rsidRPr="00884113">
        <w:rPr>
          <w:rFonts w:ascii="Times New Roman" w:hAnsi="Times New Roman"/>
          <w:i/>
          <w:iCs/>
          <w:sz w:val="24"/>
        </w:rPr>
        <w:t xml:space="preserve"> questionnaires distributed to all respondents. Data is created with the help of SPSS 15.0 for window. The data analysis technique used by researchers is simple linear regression, with the formula Y = a + </w:t>
      </w:r>
      <w:proofErr w:type="spellStart"/>
      <w:r w:rsidRPr="00884113">
        <w:rPr>
          <w:rFonts w:ascii="Times New Roman" w:hAnsi="Times New Roman"/>
          <w:i/>
          <w:iCs/>
          <w:sz w:val="24"/>
        </w:rPr>
        <w:t>bx</w:t>
      </w:r>
      <w:proofErr w:type="spellEnd"/>
      <w:r w:rsidRPr="00884113">
        <w:rPr>
          <w:rFonts w:ascii="Times New Roman" w:hAnsi="Times New Roman"/>
          <w:i/>
          <w:iCs/>
          <w:sz w:val="24"/>
        </w:rPr>
        <w:t xml:space="preserve"> + e, and to find out the great value of the influence of entrepreneurial knowledge on success in entrepreneurship significant changes using the t or (partial) test. The results showed a simple linear regression test obtained the equation Y = 14,297 + 0.360x +e, regression coefficient of entrepreneurial knowledge result of 0.360. The coefficient of determination (R2) </w:t>
      </w:r>
      <w:r>
        <w:rPr>
          <w:rFonts w:ascii="Times New Roman" w:hAnsi="Times New Roman"/>
          <w:i/>
          <w:iCs/>
          <w:sz w:val="24"/>
        </w:rPr>
        <w:t>was</w:t>
      </w:r>
      <w:r w:rsidRPr="00884113">
        <w:rPr>
          <w:rFonts w:ascii="Times New Roman" w:hAnsi="Times New Roman"/>
          <w:i/>
          <w:iCs/>
          <w:sz w:val="24"/>
        </w:rPr>
        <w:t xml:space="preserve"> obtained with a value of 0.162 or 16.2% which mean</w:t>
      </w:r>
      <w:r>
        <w:rPr>
          <w:rFonts w:ascii="Times New Roman" w:hAnsi="Times New Roman"/>
          <w:i/>
          <w:iCs/>
          <w:sz w:val="24"/>
        </w:rPr>
        <w:t>t</w:t>
      </w:r>
      <w:r w:rsidRPr="00884113">
        <w:rPr>
          <w:rFonts w:ascii="Times New Roman" w:hAnsi="Times New Roman"/>
          <w:i/>
          <w:iCs/>
          <w:sz w:val="24"/>
        </w:rPr>
        <w:t xml:space="preserve"> that entrepreneurial knowledge has an effect on the success of the business. To know that the acceptance or rejection of the hypothesis in the research used </w:t>
      </w:r>
      <w:proofErr w:type="spellStart"/>
      <w:r w:rsidRPr="00884113">
        <w:rPr>
          <w:rFonts w:ascii="Times New Roman" w:hAnsi="Times New Roman"/>
          <w:i/>
          <w:iCs/>
          <w:sz w:val="24"/>
        </w:rPr>
        <w:t>t</w:t>
      </w:r>
      <w:r w:rsidRPr="00884113">
        <w:rPr>
          <w:rFonts w:ascii="Times New Roman" w:hAnsi="Times New Roman"/>
          <w:i/>
          <w:iCs/>
          <w:sz w:val="24"/>
          <w:vertAlign w:val="subscript"/>
        </w:rPr>
        <w:t>observed</w:t>
      </w:r>
      <w:proofErr w:type="spellEnd"/>
      <w:r w:rsidRPr="00884113">
        <w:rPr>
          <w:rFonts w:ascii="Times New Roman" w:hAnsi="Times New Roman"/>
          <w:i/>
          <w:iCs/>
          <w:sz w:val="24"/>
        </w:rPr>
        <w:t xml:space="preserve"> test techniques obtained by 4,048 with a </w:t>
      </w:r>
      <w:proofErr w:type="spellStart"/>
      <w:r w:rsidRPr="00884113">
        <w:rPr>
          <w:rFonts w:ascii="Times New Roman" w:hAnsi="Times New Roman"/>
          <w:i/>
          <w:iCs/>
          <w:sz w:val="24"/>
        </w:rPr>
        <w:t>t</w:t>
      </w:r>
      <w:r w:rsidRPr="00884113">
        <w:rPr>
          <w:rFonts w:ascii="Times New Roman" w:hAnsi="Times New Roman"/>
          <w:i/>
          <w:iCs/>
          <w:sz w:val="24"/>
          <w:vertAlign w:val="subscript"/>
        </w:rPr>
        <w:t>table</w:t>
      </w:r>
      <w:proofErr w:type="spellEnd"/>
      <w:r w:rsidRPr="00884113">
        <w:rPr>
          <w:rFonts w:ascii="Times New Roman" w:hAnsi="Times New Roman"/>
          <w:i/>
          <w:iCs/>
          <w:sz w:val="24"/>
        </w:rPr>
        <w:t xml:space="preserve"> 1,988 thus Ha accepted because </w:t>
      </w:r>
      <w:proofErr w:type="spellStart"/>
      <w:r w:rsidRPr="00884113">
        <w:rPr>
          <w:rFonts w:ascii="Times New Roman" w:hAnsi="Times New Roman"/>
          <w:i/>
          <w:iCs/>
          <w:sz w:val="24"/>
        </w:rPr>
        <w:t>t</w:t>
      </w:r>
      <w:r w:rsidRPr="00884113">
        <w:rPr>
          <w:rFonts w:ascii="Times New Roman" w:hAnsi="Times New Roman"/>
          <w:i/>
          <w:iCs/>
          <w:sz w:val="24"/>
          <w:vertAlign w:val="subscript"/>
        </w:rPr>
        <w:t>observed</w:t>
      </w:r>
      <w:proofErr w:type="spellEnd"/>
      <w:r w:rsidRPr="00884113">
        <w:rPr>
          <w:rFonts w:ascii="Times New Roman" w:hAnsi="Times New Roman"/>
          <w:i/>
          <w:iCs/>
          <w:sz w:val="24"/>
        </w:rPr>
        <w:t xml:space="preserve"> &gt; </w:t>
      </w:r>
      <w:proofErr w:type="spellStart"/>
      <w:r w:rsidRPr="00884113">
        <w:rPr>
          <w:rFonts w:ascii="Times New Roman" w:hAnsi="Times New Roman"/>
          <w:i/>
          <w:iCs/>
          <w:sz w:val="24"/>
        </w:rPr>
        <w:t>t</w:t>
      </w:r>
      <w:r w:rsidRPr="00884113">
        <w:rPr>
          <w:rFonts w:ascii="Times New Roman" w:hAnsi="Times New Roman"/>
          <w:i/>
          <w:iCs/>
          <w:sz w:val="24"/>
          <w:vertAlign w:val="subscript"/>
        </w:rPr>
        <w:t>table</w:t>
      </w:r>
      <w:proofErr w:type="spellEnd"/>
      <w:r w:rsidRPr="00884113">
        <w:rPr>
          <w:rFonts w:ascii="Times New Roman" w:hAnsi="Times New Roman"/>
          <w:i/>
          <w:iCs/>
          <w:sz w:val="24"/>
        </w:rPr>
        <w:t xml:space="preserve">. Therefore, this research can be concluded that entrepreneurial knowledge has a significant effect on the success in entrepreneurship in the </w:t>
      </w:r>
      <w:r w:rsidR="00974BD2">
        <w:rPr>
          <w:rFonts w:ascii="Times New Roman" w:hAnsi="Times New Roman"/>
          <w:i/>
          <w:iCs/>
          <w:sz w:val="24"/>
        </w:rPr>
        <w:t xml:space="preserve">Merchant community of Pasar </w:t>
      </w:r>
      <w:r w:rsidRPr="00884113">
        <w:rPr>
          <w:rFonts w:ascii="Times New Roman" w:hAnsi="Times New Roman"/>
          <w:i/>
          <w:iCs/>
          <w:sz w:val="24"/>
        </w:rPr>
        <w:t>V Tembung Percut Sei Tuan District Deli Serdang.</w:t>
      </w:r>
    </w:p>
    <w:p w14:paraId="67349CD9" w14:textId="77777777" w:rsidR="00B221AD" w:rsidRDefault="00B221AD" w:rsidP="00B221AD">
      <w:pPr>
        <w:tabs>
          <w:tab w:val="left" w:leader="dot" w:pos="7230"/>
          <w:tab w:val="left" w:pos="7513"/>
          <w:tab w:val="left" w:leader="dot" w:pos="793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FC7421" w14:textId="77777777" w:rsidR="00974BD2" w:rsidRPr="00974BD2" w:rsidRDefault="00974BD2" w:rsidP="00974BD2">
      <w:pPr>
        <w:tabs>
          <w:tab w:val="left" w:leader="dot" w:pos="7230"/>
          <w:tab w:val="left" w:pos="7513"/>
          <w:tab w:val="left" w:leader="dot" w:pos="7938"/>
        </w:tabs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974BD2">
        <w:rPr>
          <w:rFonts w:ascii="Times New Roman" w:hAnsi="Times New Roman"/>
          <w:i/>
          <w:iCs/>
          <w:sz w:val="24"/>
        </w:rPr>
        <w:t>Keywords: Entrepreneurial Knowledge, Business Success</w:t>
      </w:r>
    </w:p>
    <w:p w14:paraId="58B41D00" w14:textId="77777777" w:rsidR="00B221AD" w:rsidRDefault="00B221AD" w:rsidP="00B221AD"/>
    <w:p w14:paraId="6157375A" w14:textId="77777777" w:rsidR="00B221AD" w:rsidRDefault="00B221AD"/>
    <w:sectPr w:rsidR="00B221AD" w:rsidSect="00177ABE">
      <w:pgSz w:w="11906" w:h="16838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E"/>
    <w:rsid w:val="00026537"/>
    <w:rsid w:val="00177ABE"/>
    <w:rsid w:val="0031003B"/>
    <w:rsid w:val="007D7BDF"/>
    <w:rsid w:val="00812A5D"/>
    <w:rsid w:val="00884113"/>
    <w:rsid w:val="00974BD2"/>
    <w:rsid w:val="00B221AD"/>
    <w:rsid w:val="00B85FCA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E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BE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BE"/>
    <w:rPr>
      <w:rFonts w:ascii="Times New Roman" w:eastAsia="Times New Roman" w:hAnsi="Times New Roman" w:cs="Times New Roman"/>
      <w:b/>
      <w:bCs/>
      <w:color w:val="365F91"/>
      <w:sz w:val="24"/>
      <w:szCs w:val="28"/>
      <w:lang w:val="x-none" w:eastAsia="x-none"/>
    </w:rPr>
  </w:style>
  <w:style w:type="character" w:customStyle="1" w:styleId="ts-alignment-element">
    <w:name w:val="ts-alignment-element"/>
    <w:basedOn w:val="DefaultParagraphFont"/>
    <w:rsid w:val="00B221AD"/>
  </w:style>
  <w:style w:type="character" w:customStyle="1" w:styleId="ts-alignment-element-highlighted">
    <w:name w:val="ts-alignment-element-highlighted"/>
    <w:basedOn w:val="DefaultParagraphFont"/>
    <w:rsid w:val="00B2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BE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BE"/>
    <w:rPr>
      <w:rFonts w:ascii="Times New Roman" w:eastAsia="Times New Roman" w:hAnsi="Times New Roman" w:cs="Times New Roman"/>
      <w:b/>
      <w:bCs/>
      <w:color w:val="365F91"/>
      <w:sz w:val="24"/>
      <w:szCs w:val="28"/>
      <w:lang w:val="x-none" w:eastAsia="x-none"/>
    </w:rPr>
  </w:style>
  <w:style w:type="character" w:customStyle="1" w:styleId="ts-alignment-element">
    <w:name w:val="ts-alignment-element"/>
    <w:basedOn w:val="DefaultParagraphFont"/>
    <w:rsid w:val="00B221AD"/>
  </w:style>
  <w:style w:type="character" w:customStyle="1" w:styleId="ts-alignment-element-highlighted">
    <w:name w:val="ts-alignment-element-highlighted"/>
    <w:basedOn w:val="DefaultParagraphFont"/>
    <w:rsid w:val="00B2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9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9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2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2022-01-10T12:28:00Z</dcterms:created>
  <dcterms:modified xsi:type="dcterms:W3CDTF">2022-01-10T12:28:00Z</dcterms:modified>
</cp:coreProperties>
</file>