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B" w:rsidRPr="00A83597" w:rsidRDefault="00653F4B" w:rsidP="00653F4B">
      <w:pPr>
        <w:jc w:val="center"/>
        <w:rPr>
          <w:b/>
          <w:color w:val="000000" w:themeColor="text1"/>
          <w:szCs w:val="24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 wp14:anchorId="2EC4866C" wp14:editId="44659F8C">
            <wp:simplePos x="0" y="0"/>
            <wp:positionH relativeFrom="column">
              <wp:posOffset>-630555</wp:posOffset>
            </wp:positionH>
            <wp:positionV relativeFrom="paragraph">
              <wp:posOffset>-796290</wp:posOffset>
            </wp:positionV>
            <wp:extent cx="904875" cy="942975"/>
            <wp:effectExtent l="0" t="0" r="0" b="0"/>
            <wp:wrapNone/>
            <wp:docPr id="3" name="Picture 2" descr="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-1040130</wp:posOffset>
                </wp:positionV>
                <wp:extent cx="6416040" cy="1457325"/>
                <wp:effectExtent l="19050" t="19050" r="22860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3F4B" w:rsidRPr="007D4F71" w:rsidRDefault="00653F4B" w:rsidP="00653F4B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FAKULTAS EKONOMI</w:t>
                            </w:r>
                          </w:p>
                          <w:p w:rsidR="00653F4B" w:rsidRPr="007D4F71" w:rsidRDefault="00653F4B" w:rsidP="00653F4B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AL WASHLIYAH</w:t>
                            </w:r>
                          </w:p>
                          <w:p w:rsidR="00653F4B" w:rsidRDefault="00653F4B" w:rsidP="00653F4B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Muhammad Arsyad Thalib Lubis: Jl. Garu II No. 93, Kampus Muhammad Yunus</w:t>
                            </w:r>
                          </w:p>
                          <w:p w:rsidR="00653F4B" w:rsidRDefault="00653F4B" w:rsidP="00653F4B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Karim : Jl. Garu II No. 2, Kampus Abdurrahman Shihab: Jl. Garu II No. 52 Medan</w:t>
                            </w:r>
                          </w:p>
                          <w:p w:rsidR="00653F4B" w:rsidRPr="007D4F71" w:rsidRDefault="00653F4B" w:rsidP="00653F4B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Aziddin: Jl. Medan Perbaungan Besar Sukamandi Hilir Kec. Pagarmerbau, Lubuk Pakam</w:t>
                            </w:r>
                          </w:p>
                          <w:p w:rsidR="00653F4B" w:rsidRPr="007D4F71" w:rsidRDefault="00653F4B" w:rsidP="00653F4B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653F4B" w:rsidRPr="007D4F71" w:rsidRDefault="00653F4B" w:rsidP="00653F4B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-63pt;margin-top:-81.9pt;width:505.2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" fillcolor="white [3201]" strokecolor="#00b050" strokeweight="2.5pt">
                <v:shadow color="#868686"/>
                <v:textbox>
                  <w:txbxContent>
                    <w:p w:rsidR="00653F4B" w:rsidRPr="007D4F71" w:rsidRDefault="00653F4B" w:rsidP="00653F4B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FAKULTAS EKONOMI</w:t>
                      </w:r>
                    </w:p>
                    <w:p w:rsidR="00653F4B" w:rsidRPr="007D4F71" w:rsidRDefault="00653F4B" w:rsidP="00653F4B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UNIVERSITAS MUSLIM NUSANTARA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AL WASHLIYAH</w:t>
                      </w:r>
                    </w:p>
                    <w:p w:rsidR="00653F4B" w:rsidRDefault="00653F4B" w:rsidP="00653F4B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Muhammad Arsyad Thalib Lubis: Jl. Garu II No. 93, Kampus Muhammad Yunus</w:t>
                      </w:r>
                    </w:p>
                    <w:p w:rsidR="00653F4B" w:rsidRDefault="00653F4B" w:rsidP="00653F4B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Karim : Jl. Garu II No. 2, Kampus Abdurrahman Shihab: Jl. Garu II No. 52 Medan</w:t>
                      </w:r>
                    </w:p>
                    <w:p w:rsidR="00653F4B" w:rsidRPr="007D4F71" w:rsidRDefault="00653F4B" w:rsidP="00653F4B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Aziddin: Jl. Medan Perbaungan Besar Sukamandi Hilir Kec. Pagarmerbau, Lubuk Pakam</w:t>
                      </w:r>
                    </w:p>
                    <w:p w:rsidR="00653F4B" w:rsidRPr="007D4F71" w:rsidRDefault="00653F4B" w:rsidP="00653F4B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653F4B" w:rsidRPr="007D4F71" w:rsidRDefault="00653F4B" w:rsidP="00653F4B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3F4B" w:rsidRPr="00A83597" w:rsidRDefault="00653F4B" w:rsidP="00653F4B">
      <w:pPr>
        <w:jc w:val="center"/>
        <w:rPr>
          <w:b/>
          <w:color w:val="000000" w:themeColor="text1"/>
          <w:sz w:val="44"/>
          <w:szCs w:val="24"/>
        </w:rPr>
      </w:pPr>
    </w:p>
    <w:p w:rsidR="00653F4B" w:rsidRPr="00A83597" w:rsidRDefault="00653F4B" w:rsidP="00653F4B">
      <w:pPr>
        <w:spacing w:line="480" w:lineRule="auto"/>
        <w:jc w:val="center"/>
        <w:rPr>
          <w:b/>
          <w:color w:val="000000" w:themeColor="text1"/>
          <w:szCs w:val="24"/>
          <w:u w:val="single"/>
          <w:lang w:val="en-US"/>
        </w:rPr>
      </w:pPr>
    </w:p>
    <w:p w:rsidR="00653F4B" w:rsidRPr="005F5B70" w:rsidRDefault="00653F4B" w:rsidP="00653F4B">
      <w:pPr>
        <w:spacing w:line="480" w:lineRule="auto"/>
        <w:jc w:val="center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TANDA PERSETUJUAN</w:t>
      </w:r>
    </w:p>
    <w:p w:rsidR="00653F4B" w:rsidRPr="00A83597" w:rsidRDefault="00653F4B" w:rsidP="00653F4B">
      <w:pPr>
        <w:rPr>
          <w:b/>
          <w:color w:val="000000" w:themeColor="text1"/>
          <w:szCs w:val="24"/>
          <w:u w:val="single"/>
        </w:rPr>
      </w:pPr>
    </w:p>
    <w:p w:rsidR="00653F4B" w:rsidRPr="00A83597" w:rsidRDefault="00653F4B" w:rsidP="00653F4B">
      <w:pPr>
        <w:rPr>
          <w:b/>
          <w:color w:val="000000" w:themeColor="text1"/>
          <w:szCs w:val="24"/>
          <w:u w:val="single"/>
        </w:rPr>
      </w:pPr>
    </w:p>
    <w:p w:rsidR="00653F4B" w:rsidRPr="00A83597" w:rsidRDefault="00653F4B" w:rsidP="00653F4B">
      <w:pPr>
        <w:tabs>
          <w:tab w:val="left" w:pos="2552"/>
          <w:tab w:val="left" w:pos="2977"/>
        </w:tabs>
        <w:spacing w:line="480" w:lineRule="auto"/>
        <w:ind w:left="2977" w:hanging="2977"/>
        <w:rPr>
          <w:color w:val="000000" w:themeColor="text1"/>
          <w:szCs w:val="24"/>
          <w:lang w:val="en-US"/>
        </w:rPr>
      </w:pPr>
      <w:r w:rsidRPr="00A83597">
        <w:rPr>
          <w:color w:val="000000" w:themeColor="text1"/>
          <w:szCs w:val="24"/>
        </w:rPr>
        <w:t xml:space="preserve">Nama                       </w:t>
      </w:r>
      <w:r w:rsidRPr="00A83597">
        <w:rPr>
          <w:color w:val="000000" w:themeColor="text1"/>
          <w:szCs w:val="24"/>
        </w:rPr>
        <w:tab/>
        <w:t xml:space="preserve">:  </w:t>
      </w:r>
      <w:r w:rsidRPr="00A83597">
        <w:rPr>
          <w:color w:val="000000" w:themeColor="text1"/>
          <w:szCs w:val="24"/>
          <w:lang w:val="en-US"/>
        </w:rPr>
        <w:t>Rian Nugraha Simatupang</w:t>
      </w:r>
    </w:p>
    <w:p w:rsidR="00653F4B" w:rsidRPr="00A83597" w:rsidRDefault="00653F4B" w:rsidP="00653F4B">
      <w:pPr>
        <w:tabs>
          <w:tab w:val="left" w:pos="2552"/>
          <w:tab w:val="left" w:pos="2977"/>
        </w:tabs>
        <w:spacing w:line="480" w:lineRule="auto"/>
        <w:ind w:left="2977" w:hanging="2977"/>
        <w:rPr>
          <w:color w:val="000000" w:themeColor="text1"/>
          <w:szCs w:val="24"/>
          <w:lang w:val="en-US"/>
        </w:rPr>
      </w:pPr>
      <w:r w:rsidRPr="00A83597">
        <w:rPr>
          <w:color w:val="000000" w:themeColor="text1"/>
          <w:szCs w:val="24"/>
        </w:rPr>
        <w:t>NPM</w:t>
      </w:r>
      <w:r w:rsidRPr="00A83597">
        <w:rPr>
          <w:color w:val="000000" w:themeColor="text1"/>
          <w:szCs w:val="24"/>
        </w:rPr>
        <w:tab/>
        <w:t xml:space="preserve">:  </w:t>
      </w:r>
      <w:r w:rsidRPr="00A83597">
        <w:rPr>
          <w:color w:val="000000" w:themeColor="text1"/>
          <w:szCs w:val="24"/>
          <w:lang w:val="en-US"/>
        </w:rPr>
        <w:t>173114160</w:t>
      </w:r>
    </w:p>
    <w:p w:rsidR="00653F4B" w:rsidRPr="00A83597" w:rsidRDefault="00653F4B" w:rsidP="00653F4B">
      <w:pPr>
        <w:tabs>
          <w:tab w:val="left" w:pos="2552"/>
          <w:tab w:val="left" w:pos="2977"/>
        </w:tabs>
        <w:spacing w:line="480" w:lineRule="auto"/>
        <w:ind w:left="2977" w:hanging="2977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</w:rPr>
        <w:t>Jurusan</w:t>
      </w:r>
      <w:r w:rsidRPr="00A83597">
        <w:rPr>
          <w:color w:val="000000" w:themeColor="text1"/>
          <w:szCs w:val="24"/>
        </w:rPr>
        <w:tab/>
        <w:t>:  Manajemen</w:t>
      </w:r>
    </w:p>
    <w:p w:rsidR="00653F4B" w:rsidRPr="00A83597" w:rsidRDefault="00653F4B" w:rsidP="00653F4B">
      <w:pPr>
        <w:tabs>
          <w:tab w:val="left" w:pos="2552"/>
          <w:tab w:val="left" w:pos="2977"/>
        </w:tabs>
        <w:spacing w:line="480" w:lineRule="auto"/>
        <w:ind w:left="2977" w:hanging="2977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</w:rPr>
        <w:t>Program Studi</w:t>
      </w:r>
      <w:r w:rsidRPr="00A83597">
        <w:rPr>
          <w:color w:val="000000" w:themeColor="text1"/>
          <w:szCs w:val="24"/>
        </w:rPr>
        <w:tab/>
        <w:t>:  Ekonomi Manajemen</w:t>
      </w:r>
    </w:p>
    <w:p w:rsidR="00653F4B" w:rsidRPr="00A83597" w:rsidRDefault="00653F4B" w:rsidP="00653F4B">
      <w:pPr>
        <w:tabs>
          <w:tab w:val="left" w:pos="2552"/>
          <w:tab w:val="left" w:pos="2977"/>
        </w:tabs>
        <w:spacing w:line="480" w:lineRule="auto"/>
        <w:ind w:left="2977" w:hanging="2977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</w:rPr>
        <w:t xml:space="preserve">Jenjang Pendidikan   </w:t>
      </w:r>
      <w:r w:rsidRPr="00A83597">
        <w:rPr>
          <w:color w:val="000000" w:themeColor="text1"/>
          <w:szCs w:val="24"/>
        </w:rPr>
        <w:tab/>
        <w:t>:  Strata Satu (S-1)</w:t>
      </w:r>
    </w:p>
    <w:p w:rsidR="00653F4B" w:rsidRPr="00A83597" w:rsidRDefault="00653F4B" w:rsidP="00653F4B">
      <w:pPr>
        <w:tabs>
          <w:tab w:val="left" w:pos="2552"/>
          <w:tab w:val="left" w:pos="2977"/>
        </w:tabs>
        <w:spacing w:line="480" w:lineRule="auto"/>
        <w:ind w:left="2694" w:hanging="2694"/>
        <w:jc w:val="both"/>
        <w:rPr>
          <w:color w:val="000000" w:themeColor="text1"/>
          <w:szCs w:val="24"/>
        </w:rPr>
      </w:pPr>
      <w:r w:rsidRPr="00A83597">
        <w:rPr>
          <w:color w:val="000000" w:themeColor="text1"/>
          <w:szCs w:val="24"/>
        </w:rPr>
        <w:t xml:space="preserve">Judul </w:t>
      </w:r>
      <w:r>
        <w:rPr>
          <w:color w:val="000000" w:themeColor="text1"/>
          <w:szCs w:val="24"/>
          <w:lang w:val="en-US"/>
        </w:rPr>
        <w:t xml:space="preserve">Skripsi </w:t>
      </w:r>
      <w:r w:rsidRPr="00A83597">
        <w:rPr>
          <w:color w:val="000000" w:themeColor="text1"/>
          <w:szCs w:val="24"/>
        </w:rPr>
        <w:tab/>
        <w:t>:  </w:t>
      </w:r>
      <w:r>
        <w:rPr>
          <w:b/>
          <w:color w:val="000000" w:themeColor="text1"/>
          <w:lang w:val="en-US"/>
        </w:rPr>
        <w:t>Pengaruh Kepemipinan dan Motivasi Kerja Terhadap Loyalitas Pegawai Di KPU Provinsi Sumatera Utara</w:t>
      </w:r>
      <w:r w:rsidRPr="00A83597">
        <w:rPr>
          <w:b/>
          <w:color w:val="000000" w:themeColor="text1"/>
          <w:lang w:val="en-US"/>
        </w:rPr>
        <w:t>.</w:t>
      </w:r>
    </w:p>
    <w:p w:rsidR="00653F4B" w:rsidRPr="00A83597" w:rsidRDefault="00653F4B" w:rsidP="00653F4B">
      <w:pPr>
        <w:tabs>
          <w:tab w:val="left" w:pos="2694"/>
          <w:tab w:val="left" w:pos="2835"/>
        </w:tabs>
        <w:spacing w:line="360" w:lineRule="auto"/>
        <w:ind w:left="2835" w:hanging="2977"/>
        <w:rPr>
          <w:color w:val="000000" w:themeColor="text1"/>
          <w:szCs w:val="24"/>
        </w:rPr>
      </w:pPr>
    </w:p>
    <w:p w:rsidR="00653F4B" w:rsidRPr="00A83597" w:rsidRDefault="00653F4B" w:rsidP="00653F4B">
      <w:pPr>
        <w:tabs>
          <w:tab w:val="left" w:pos="1103"/>
        </w:tabs>
        <w:jc w:val="center"/>
        <w:rPr>
          <w:color w:val="000000" w:themeColor="text1"/>
          <w:szCs w:val="24"/>
          <w:lang w:val="en-US"/>
        </w:rPr>
      </w:pPr>
      <w:r w:rsidRPr="00A83597">
        <w:rPr>
          <w:color w:val="000000" w:themeColor="text1"/>
          <w:szCs w:val="24"/>
          <w:lang w:val="en-US"/>
        </w:rPr>
        <w:t>Mengetahui,</w:t>
      </w:r>
    </w:p>
    <w:p w:rsidR="00653F4B" w:rsidRPr="00A83597" w:rsidRDefault="00653F4B" w:rsidP="00653F4B">
      <w:pPr>
        <w:jc w:val="center"/>
        <w:rPr>
          <w:color w:val="000000" w:themeColor="text1"/>
          <w:szCs w:val="24"/>
          <w:lang w:val="en-US"/>
        </w:rPr>
      </w:pPr>
      <w:r w:rsidRPr="00A83597">
        <w:rPr>
          <w:color w:val="000000" w:themeColor="text1"/>
          <w:szCs w:val="24"/>
          <w:lang w:val="en-US"/>
        </w:rPr>
        <w:t>Pembimbing</w:t>
      </w:r>
    </w:p>
    <w:p w:rsidR="00653F4B" w:rsidRPr="00A83597" w:rsidRDefault="00653F4B" w:rsidP="00653F4B">
      <w:pPr>
        <w:spacing w:line="480" w:lineRule="auto"/>
        <w:jc w:val="center"/>
        <w:rPr>
          <w:color w:val="000000" w:themeColor="text1"/>
          <w:szCs w:val="24"/>
          <w:lang w:val="en-US"/>
        </w:rPr>
      </w:pPr>
    </w:p>
    <w:p w:rsidR="00653F4B" w:rsidRPr="00A83597" w:rsidRDefault="00653F4B" w:rsidP="00653F4B">
      <w:pPr>
        <w:spacing w:line="480" w:lineRule="auto"/>
        <w:jc w:val="center"/>
        <w:rPr>
          <w:color w:val="000000" w:themeColor="text1"/>
          <w:szCs w:val="24"/>
          <w:lang w:val="en-US"/>
        </w:rPr>
      </w:pPr>
    </w:p>
    <w:p w:rsidR="00653F4B" w:rsidRPr="00A83597" w:rsidRDefault="00653F4B" w:rsidP="00653F4B">
      <w:pPr>
        <w:tabs>
          <w:tab w:val="left" w:pos="6495"/>
        </w:tabs>
        <w:jc w:val="center"/>
        <w:rPr>
          <w:color w:val="000000" w:themeColor="text1"/>
          <w:szCs w:val="24"/>
        </w:rPr>
      </w:pPr>
    </w:p>
    <w:p w:rsidR="00653F4B" w:rsidRPr="00A83597" w:rsidRDefault="00653F4B" w:rsidP="00653F4B">
      <w:pPr>
        <w:jc w:val="center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u w:val="single"/>
          <w:lang w:val="en-US"/>
        </w:rPr>
        <w:t>Rukmini, SE., M.Si</w:t>
      </w:r>
    </w:p>
    <w:p w:rsidR="00653F4B" w:rsidRPr="00A83597" w:rsidRDefault="00653F4B" w:rsidP="00653F4B">
      <w:pPr>
        <w:spacing w:line="480" w:lineRule="auto"/>
        <w:jc w:val="center"/>
        <w:rPr>
          <w:b/>
          <w:color w:val="000000" w:themeColor="text1"/>
          <w:szCs w:val="24"/>
          <w:lang w:val="en-US"/>
        </w:rPr>
      </w:pPr>
      <w:r w:rsidRPr="00A83597">
        <w:rPr>
          <w:b/>
          <w:color w:val="000000" w:themeColor="text1"/>
          <w:szCs w:val="24"/>
          <w:lang w:val="en-US"/>
        </w:rPr>
        <w:t xml:space="preserve">NIDN. </w:t>
      </w:r>
      <w:r>
        <w:rPr>
          <w:b/>
          <w:color w:val="000000" w:themeColor="text1"/>
          <w:szCs w:val="24"/>
          <w:lang w:val="en-US"/>
        </w:rPr>
        <w:t>012702650</w:t>
      </w:r>
    </w:p>
    <w:p w:rsidR="00653F4B" w:rsidRDefault="00653F4B" w:rsidP="00653F4B">
      <w:pPr>
        <w:spacing w:line="360" w:lineRule="auto"/>
        <w:ind w:left="1440"/>
        <w:rPr>
          <w:color w:val="000000" w:themeColor="text1"/>
          <w:szCs w:val="24"/>
        </w:rPr>
      </w:pPr>
      <w:r w:rsidRPr="00A83597">
        <w:rPr>
          <w:b/>
          <w:color w:val="000000" w:themeColor="text1"/>
          <w:lang w:val="en-US"/>
        </w:rPr>
        <w:tab/>
      </w:r>
      <w:r>
        <w:rPr>
          <w:color w:val="000000" w:themeColor="text1"/>
          <w:szCs w:val="24"/>
        </w:rPr>
        <w:t>Diuji Pada Tanggal</w:t>
      </w:r>
      <w:r>
        <w:rPr>
          <w:color w:val="000000" w:themeColor="text1"/>
          <w:szCs w:val="24"/>
        </w:rPr>
        <w:tab/>
        <w:t>:</w:t>
      </w:r>
    </w:p>
    <w:p w:rsidR="00653F4B" w:rsidRDefault="00653F4B" w:rsidP="00653F4B">
      <w:pPr>
        <w:spacing w:line="480" w:lineRule="auto"/>
        <w:ind w:left="144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Judicium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</w:p>
    <w:p w:rsidR="00653F4B" w:rsidRDefault="00653F4B" w:rsidP="00653F4B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PANITIA UJIAN</w:t>
      </w:r>
    </w:p>
    <w:p w:rsidR="00653F4B" w:rsidRDefault="00653F4B" w:rsidP="00653F4B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Ketua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  <w:t>Sekretaris</w:t>
      </w:r>
    </w:p>
    <w:p w:rsidR="00653F4B" w:rsidRDefault="00653F4B" w:rsidP="00653F4B">
      <w:pPr>
        <w:jc w:val="both"/>
        <w:rPr>
          <w:b/>
          <w:color w:val="000000" w:themeColor="text1"/>
          <w:szCs w:val="24"/>
        </w:rPr>
      </w:pPr>
    </w:p>
    <w:p w:rsidR="00653F4B" w:rsidRDefault="00653F4B" w:rsidP="00653F4B">
      <w:pPr>
        <w:jc w:val="both"/>
        <w:rPr>
          <w:b/>
          <w:color w:val="000000" w:themeColor="text1"/>
          <w:szCs w:val="24"/>
          <w:lang w:val="en-US"/>
        </w:rPr>
      </w:pPr>
    </w:p>
    <w:p w:rsidR="00653F4B" w:rsidRDefault="00653F4B" w:rsidP="00653F4B">
      <w:pPr>
        <w:jc w:val="both"/>
        <w:rPr>
          <w:b/>
          <w:color w:val="000000" w:themeColor="text1"/>
          <w:szCs w:val="24"/>
          <w:lang w:val="en-US"/>
        </w:rPr>
      </w:pPr>
    </w:p>
    <w:p w:rsidR="00653F4B" w:rsidRPr="003020C2" w:rsidRDefault="00653F4B" w:rsidP="00653F4B">
      <w:pPr>
        <w:spacing w:line="360" w:lineRule="auto"/>
        <w:jc w:val="both"/>
        <w:rPr>
          <w:b/>
          <w:color w:val="000000" w:themeColor="text1"/>
          <w:szCs w:val="24"/>
          <w:lang w:val="en-US"/>
        </w:rPr>
      </w:pPr>
    </w:p>
    <w:p w:rsidR="00653F4B" w:rsidRPr="0055322B" w:rsidRDefault="00653F4B" w:rsidP="00653F4B">
      <w:pPr>
        <w:jc w:val="both"/>
        <w:rPr>
          <w:b/>
          <w:szCs w:val="24"/>
          <w:lang w:val="en-ID"/>
        </w:rPr>
      </w:pPr>
      <w:r w:rsidRPr="0055322B">
        <w:rPr>
          <w:b/>
          <w:color w:val="000000" w:themeColor="text1"/>
          <w:szCs w:val="24"/>
          <w:u w:val="single"/>
          <w:lang w:eastAsia="id-ID"/>
        </w:rPr>
        <w:t>Dr. KRT. Hardi Mulyono K. Surbakti</w:t>
      </w:r>
      <w:r w:rsidRPr="0055322B">
        <w:rPr>
          <w:b/>
          <w:color w:val="000000" w:themeColor="text1"/>
          <w:szCs w:val="24"/>
          <w:lang w:eastAsia="id-ID"/>
        </w:rPr>
        <w:tab/>
      </w:r>
      <w:r>
        <w:rPr>
          <w:b/>
          <w:color w:val="000000" w:themeColor="text1"/>
          <w:szCs w:val="24"/>
          <w:u w:val="single"/>
          <w:lang w:eastAsia="id-ID"/>
        </w:rPr>
        <w:t>Anggia Sari Lubis, SE</w:t>
      </w:r>
      <w:r w:rsidRPr="0055322B">
        <w:rPr>
          <w:b/>
          <w:color w:val="000000" w:themeColor="text1"/>
          <w:szCs w:val="24"/>
          <w:u w:val="single"/>
          <w:lang w:eastAsia="id-ID"/>
        </w:rPr>
        <w:t>., M.Si</w:t>
      </w:r>
    </w:p>
    <w:p w:rsidR="00653F4B" w:rsidRDefault="00653F4B" w:rsidP="00653F4B">
      <w:pPr>
        <w:jc w:val="both"/>
        <w:rPr>
          <w:b/>
          <w:szCs w:val="24"/>
          <w:lang w:val="en-US"/>
        </w:rPr>
      </w:pPr>
      <w:r w:rsidRPr="0055322B">
        <w:rPr>
          <w:b/>
          <w:szCs w:val="24"/>
        </w:rPr>
        <w:t>NIDN. 0111116303</w:t>
      </w:r>
      <w:r w:rsidRPr="0055322B">
        <w:rPr>
          <w:b/>
          <w:szCs w:val="24"/>
        </w:rPr>
        <w:tab/>
      </w:r>
      <w:r w:rsidRPr="0055322B">
        <w:rPr>
          <w:b/>
          <w:szCs w:val="24"/>
        </w:rPr>
        <w:tab/>
      </w:r>
      <w:r w:rsidRPr="0055322B">
        <w:rPr>
          <w:b/>
          <w:szCs w:val="24"/>
        </w:rPr>
        <w:tab/>
        <w:t xml:space="preserve">       </w:t>
      </w:r>
      <w:r>
        <w:rPr>
          <w:b/>
          <w:szCs w:val="24"/>
        </w:rPr>
        <w:tab/>
      </w:r>
      <w:r w:rsidRPr="0055322B">
        <w:rPr>
          <w:b/>
          <w:szCs w:val="24"/>
        </w:rPr>
        <w:t xml:space="preserve">NIDN. </w:t>
      </w:r>
      <w:r>
        <w:rPr>
          <w:b/>
          <w:szCs w:val="24"/>
        </w:rPr>
        <w:t>0129078701</w:t>
      </w:r>
    </w:p>
    <w:p w:rsidR="00653F4B" w:rsidRPr="005F5B70" w:rsidRDefault="00653F4B" w:rsidP="00653F4B">
      <w:pPr>
        <w:jc w:val="both"/>
        <w:rPr>
          <w:b/>
          <w:color w:val="000000" w:themeColor="text1"/>
          <w:lang w:val="en-US"/>
        </w:rPr>
        <w:sectPr w:rsidR="00653F4B" w:rsidRPr="005F5B70" w:rsidSect="005F5B70">
          <w:footerReference w:type="default" r:id="rId6"/>
          <w:pgSz w:w="11906" w:h="16838" w:code="9"/>
          <w:pgMar w:top="2268" w:right="1701" w:bottom="1134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680EE6" w:rsidRPr="00653F4B" w:rsidRDefault="00680EE6" w:rsidP="00653F4B">
      <w:bookmarkStart w:id="0" w:name="_GoBack"/>
      <w:bookmarkEnd w:id="0"/>
    </w:p>
    <w:sectPr w:rsidR="00680EE6" w:rsidRPr="00653F4B" w:rsidSect="00680EE6"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65" w:rsidRDefault="00653F4B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A37165" w:rsidRDefault="00653F4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E6"/>
    <w:rsid w:val="00653F4B"/>
    <w:rsid w:val="00680EE6"/>
    <w:rsid w:val="00841EB1"/>
    <w:rsid w:val="00B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4B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53F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4B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53F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2021-10-08T09:25:00Z</dcterms:created>
  <dcterms:modified xsi:type="dcterms:W3CDTF">2021-10-08T09:25:00Z</dcterms:modified>
</cp:coreProperties>
</file>