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29" w:rsidRDefault="00C47B29" w:rsidP="00C47B29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center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DAFTAR PUSTAKA</w:t>
      </w:r>
    </w:p>
    <w:p w:rsidR="00C47B29" w:rsidRDefault="00C47B29" w:rsidP="00C47B2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</w:rPr>
        <w:t>Buku</w:t>
      </w:r>
      <w:proofErr w:type="spellEnd"/>
    </w:p>
    <w:p w:rsidR="004C225D" w:rsidRDefault="004C225D" w:rsidP="004C225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Martani Dwi. (2016). </w:t>
      </w:r>
      <w:r w:rsidRPr="004C225D">
        <w:rPr>
          <w:rFonts w:ascii="Times New Roman" w:hAnsi="Times New Roman" w:cs="Times New Roman"/>
          <w:i/>
          <w:sz w:val="24"/>
          <w:lang w:val="id-ID"/>
        </w:rPr>
        <w:t>Akuntansi Keuangan menengah berbasis PSAK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(Jakarta : Salemba empat.</w:t>
      </w:r>
    </w:p>
    <w:p w:rsidR="004C225D" w:rsidRPr="004C225D" w:rsidRDefault="004C225D" w:rsidP="004C225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4C225D" w:rsidRDefault="00C47B29" w:rsidP="004C2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Ghozali</w:t>
      </w:r>
      <w:proofErr w:type="spellEnd"/>
      <w:r>
        <w:rPr>
          <w:rFonts w:ascii="Times New Roman" w:hAnsi="Times New Roman" w:cs="Times New Roman"/>
          <w:sz w:val="24"/>
        </w:rPr>
        <w:t xml:space="preserve">, Imam. </w:t>
      </w:r>
      <w:proofErr w:type="gramStart"/>
      <w:r>
        <w:rPr>
          <w:rFonts w:ascii="Times New Roman" w:hAnsi="Times New Roman" w:cs="Times New Roman"/>
          <w:sz w:val="24"/>
        </w:rPr>
        <w:t>(2011). “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Multivariate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Program SPSS”.</w:t>
      </w:r>
      <w:proofErr w:type="gramEnd"/>
      <w:r>
        <w:rPr>
          <w:rFonts w:ascii="Times New Roman" w:hAnsi="Times New Roman" w:cs="Times New Roman"/>
          <w:sz w:val="24"/>
        </w:rPr>
        <w:tab/>
        <w:t xml:space="preserve">Semarang: </w:t>
      </w:r>
      <w:proofErr w:type="spellStart"/>
      <w:r>
        <w:rPr>
          <w:rFonts w:ascii="Times New Roman" w:hAnsi="Times New Roman" w:cs="Times New Roman"/>
          <w:sz w:val="24"/>
        </w:rPr>
        <w:t>Badan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Penerbit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Diponegoro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47B29" w:rsidRPr="00A000A0" w:rsidRDefault="00C47B29" w:rsidP="004C2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00A0">
        <w:rPr>
          <w:rFonts w:ascii="Times New Roman" w:hAnsi="Times New Roman" w:cs="Times New Roman"/>
          <w:sz w:val="24"/>
        </w:rPr>
        <w:t xml:space="preserve"> </w:t>
      </w:r>
    </w:p>
    <w:p w:rsidR="00C47B29" w:rsidRPr="00A000A0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000A0">
        <w:rPr>
          <w:rFonts w:ascii="Times New Roman" w:hAnsi="Times New Roman" w:cs="Times New Roman"/>
          <w:sz w:val="24"/>
        </w:rPr>
        <w:t>Kasmir</w:t>
      </w:r>
      <w:proofErr w:type="spellEnd"/>
      <w:r w:rsidRPr="00A000A0">
        <w:rPr>
          <w:rFonts w:ascii="Times New Roman" w:hAnsi="Times New Roman" w:cs="Times New Roman"/>
          <w:sz w:val="24"/>
        </w:rPr>
        <w:t xml:space="preserve">, (2008). </w:t>
      </w:r>
      <w:proofErr w:type="spellStart"/>
      <w:r w:rsidRPr="00A000A0">
        <w:rPr>
          <w:rFonts w:ascii="Times New Roman" w:hAnsi="Times New Roman" w:cs="Times New Roman"/>
          <w:i/>
          <w:sz w:val="24"/>
        </w:rPr>
        <w:t>Pengantar</w:t>
      </w:r>
      <w:proofErr w:type="spellEnd"/>
      <w:r w:rsidRPr="00A000A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000A0">
        <w:rPr>
          <w:rFonts w:ascii="Times New Roman" w:hAnsi="Times New Roman" w:cs="Times New Roman"/>
          <w:i/>
          <w:sz w:val="24"/>
        </w:rPr>
        <w:t>Manajemen</w:t>
      </w:r>
      <w:proofErr w:type="spellEnd"/>
      <w:r w:rsidRPr="00A000A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000A0">
        <w:rPr>
          <w:rFonts w:ascii="Times New Roman" w:hAnsi="Times New Roman" w:cs="Times New Roman"/>
          <w:i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A000A0">
        <w:rPr>
          <w:rFonts w:ascii="Times New Roman" w:hAnsi="Times New Roman" w:cs="Times New Roman"/>
          <w:sz w:val="24"/>
        </w:rPr>
        <w:t xml:space="preserve"> Jakarta: </w:t>
      </w:r>
      <w:proofErr w:type="spellStart"/>
      <w:r w:rsidRPr="00A000A0">
        <w:rPr>
          <w:rFonts w:ascii="Times New Roman" w:hAnsi="Times New Roman" w:cs="Times New Roman"/>
          <w:sz w:val="24"/>
        </w:rPr>
        <w:t>Kencan</w:t>
      </w:r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Prenada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Media </w:t>
      </w:r>
      <w:r w:rsidRPr="00A000A0">
        <w:rPr>
          <w:rFonts w:ascii="Times New Roman" w:hAnsi="Times New Roman" w:cs="Times New Roman"/>
          <w:sz w:val="24"/>
        </w:rPr>
        <w:t xml:space="preserve">Group. </w:t>
      </w:r>
    </w:p>
    <w:p w:rsidR="00C47B29" w:rsidRDefault="00C47B29" w:rsidP="00C47B2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C47B29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000A0">
        <w:rPr>
          <w:rFonts w:ascii="Times New Roman" w:hAnsi="Times New Roman" w:cs="Times New Roman"/>
          <w:sz w:val="24"/>
        </w:rPr>
        <w:t>Kasmir</w:t>
      </w:r>
      <w:proofErr w:type="spellEnd"/>
      <w:r w:rsidRPr="00A000A0">
        <w:rPr>
          <w:rFonts w:ascii="Times New Roman" w:hAnsi="Times New Roman" w:cs="Times New Roman"/>
          <w:sz w:val="24"/>
        </w:rPr>
        <w:t>, (2010).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00A0">
        <w:rPr>
          <w:rFonts w:ascii="Times New Roman" w:hAnsi="Times New Roman" w:cs="Times New Roman"/>
          <w:i/>
          <w:sz w:val="24"/>
        </w:rPr>
        <w:t>Pengantar</w:t>
      </w:r>
      <w:proofErr w:type="spellEnd"/>
      <w:r w:rsidRPr="00A000A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000A0">
        <w:rPr>
          <w:rFonts w:ascii="Times New Roman" w:hAnsi="Times New Roman" w:cs="Times New Roman"/>
          <w:i/>
          <w:sz w:val="24"/>
        </w:rPr>
        <w:t>Manajemen</w:t>
      </w:r>
      <w:proofErr w:type="spellEnd"/>
      <w:r w:rsidRPr="00A000A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000A0">
        <w:rPr>
          <w:rFonts w:ascii="Times New Roman" w:hAnsi="Times New Roman" w:cs="Times New Roman"/>
          <w:i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</w:rPr>
        <w:t>Kencana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Prenada</w:t>
      </w:r>
      <w:proofErr w:type="spellEnd"/>
      <w:r>
        <w:rPr>
          <w:rFonts w:ascii="Times New Roman" w:hAnsi="Times New Roman" w:cs="Times New Roman"/>
          <w:sz w:val="24"/>
        </w:rPr>
        <w:tab/>
        <w:t>M</w:t>
      </w:r>
      <w:r w:rsidRPr="00A000A0">
        <w:rPr>
          <w:rFonts w:ascii="Times New Roman" w:hAnsi="Times New Roman" w:cs="Times New Roman"/>
          <w:sz w:val="24"/>
        </w:rPr>
        <w:t>edia Group.</w:t>
      </w:r>
    </w:p>
    <w:p w:rsidR="00C47B29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7B29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000A0">
        <w:rPr>
          <w:rFonts w:ascii="Times New Roman" w:hAnsi="Times New Roman" w:cs="Times New Roman"/>
          <w:sz w:val="24"/>
        </w:rPr>
        <w:t>Kasmir</w:t>
      </w:r>
      <w:proofErr w:type="spellEnd"/>
      <w:r w:rsidRPr="00A000A0">
        <w:rPr>
          <w:rFonts w:ascii="Times New Roman" w:hAnsi="Times New Roman" w:cs="Times New Roman"/>
          <w:sz w:val="24"/>
        </w:rPr>
        <w:t xml:space="preserve">, (2012). </w:t>
      </w:r>
      <w:proofErr w:type="spellStart"/>
      <w:r w:rsidRPr="00A000A0">
        <w:rPr>
          <w:rFonts w:ascii="Times New Roman" w:hAnsi="Times New Roman" w:cs="Times New Roman"/>
          <w:i/>
          <w:sz w:val="24"/>
        </w:rPr>
        <w:t>Pengantar</w:t>
      </w:r>
      <w:proofErr w:type="spellEnd"/>
      <w:r w:rsidRPr="00A000A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000A0">
        <w:rPr>
          <w:rFonts w:ascii="Times New Roman" w:hAnsi="Times New Roman" w:cs="Times New Roman"/>
          <w:i/>
          <w:sz w:val="24"/>
        </w:rPr>
        <w:t>Manajemen</w:t>
      </w:r>
      <w:proofErr w:type="spellEnd"/>
      <w:r w:rsidRPr="00A000A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000A0">
        <w:rPr>
          <w:rFonts w:ascii="Times New Roman" w:hAnsi="Times New Roman" w:cs="Times New Roman"/>
          <w:i/>
          <w:sz w:val="24"/>
        </w:rPr>
        <w:t>Keuanga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</w:rPr>
        <w:t>Kencana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Prenada</w:t>
      </w:r>
      <w:proofErr w:type="spellEnd"/>
      <w:r>
        <w:rPr>
          <w:rFonts w:ascii="Times New Roman" w:hAnsi="Times New Roman" w:cs="Times New Roman"/>
          <w:sz w:val="24"/>
        </w:rPr>
        <w:tab/>
        <w:t>M</w:t>
      </w:r>
      <w:r w:rsidRPr="00A000A0">
        <w:rPr>
          <w:rFonts w:ascii="Times New Roman" w:hAnsi="Times New Roman" w:cs="Times New Roman"/>
          <w:sz w:val="24"/>
        </w:rPr>
        <w:t>edia Group.</w:t>
      </w:r>
    </w:p>
    <w:p w:rsidR="00C47B29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7B29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000A0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artono</w:t>
      </w:r>
      <w:proofErr w:type="spellEnd"/>
      <w:r>
        <w:rPr>
          <w:rFonts w:ascii="Times New Roman" w:hAnsi="Times New Roman" w:cs="Times New Roman"/>
          <w:sz w:val="24"/>
        </w:rPr>
        <w:t xml:space="preserve">, &amp; </w:t>
      </w:r>
      <w:proofErr w:type="spellStart"/>
      <w:r w:rsidRPr="00A000A0">
        <w:rPr>
          <w:rFonts w:ascii="Times New Roman" w:hAnsi="Times New Roman" w:cs="Times New Roman"/>
          <w:sz w:val="24"/>
        </w:rPr>
        <w:t>Agus</w:t>
      </w:r>
      <w:proofErr w:type="spellEnd"/>
      <w:r w:rsidRPr="00A000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00A0">
        <w:rPr>
          <w:rFonts w:ascii="Times New Roman" w:hAnsi="Times New Roman" w:cs="Times New Roman"/>
          <w:sz w:val="24"/>
        </w:rPr>
        <w:t>Harjito</w:t>
      </w:r>
      <w:proofErr w:type="spellEnd"/>
      <w:r w:rsidRPr="00A000A0">
        <w:rPr>
          <w:rFonts w:ascii="Times New Roman" w:hAnsi="Times New Roman" w:cs="Times New Roman"/>
          <w:sz w:val="24"/>
        </w:rPr>
        <w:t xml:space="preserve"> (2011). </w:t>
      </w:r>
      <w:proofErr w:type="spellStart"/>
      <w:r w:rsidRPr="00A000A0">
        <w:rPr>
          <w:rFonts w:ascii="Times New Roman" w:hAnsi="Times New Roman" w:cs="Times New Roman"/>
          <w:i/>
          <w:sz w:val="24"/>
        </w:rPr>
        <w:t>Manajeme</w:t>
      </w:r>
      <w:r>
        <w:rPr>
          <w:rFonts w:ascii="Times New Roman" w:hAnsi="Times New Roman" w:cs="Times New Roman"/>
          <w:i/>
          <w:sz w:val="24"/>
        </w:rPr>
        <w:t>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Kedua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Cetakan</w:t>
      </w:r>
      <w:proofErr w:type="spellEnd"/>
      <w:r>
        <w:rPr>
          <w:rFonts w:ascii="Times New Roman" w:hAnsi="Times New Roman" w:cs="Times New Roman"/>
          <w:i/>
          <w:sz w:val="24"/>
        </w:rPr>
        <w:tab/>
      </w:r>
      <w:proofErr w:type="spellStart"/>
      <w:r w:rsidRPr="00A000A0">
        <w:rPr>
          <w:rFonts w:ascii="Times New Roman" w:hAnsi="Times New Roman" w:cs="Times New Roman"/>
          <w:i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A000A0">
        <w:rPr>
          <w:rFonts w:ascii="Times New Roman" w:hAnsi="Times New Roman" w:cs="Times New Roman"/>
          <w:sz w:val="24"/>
        </w:rPr>
        <w:t xml:space="preserve">Yogyakarta: </w:t>
      </w:r>
      <w:proofErr w:type="spellStart"/>
      <w:r w:rsidRPr="00A000A0">
        <w:rPr>
          <w:rFonts w:ascii="Times New Roman" w:hAnsi="Times New Roman" w:cs="Times New Roman"/>
          <w:sz w:val="24"/>
        </w:rPr>
        <w:t>Eko-Nisia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A000A0">
        <w:rPr>
          <w:rFonts w:ascii="Times New Roman" w:hAnsi="Times New Roman" w:cs="Times New Roman"/>
          <w:sz w:val="24"/>
        </w:rPr>
        <w:t xml:space="preserve"> </w:t>
      </w:r>
    </w:p>
    <w:p w:rsidR="00C47B29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7B29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000A0">
        <w:rPr>
          <w:rFonts w:ascii="Times New Roman" w:hAnsi="Times New Roman" w:cs="Times New Roman"/>
          <w:sz w:val="24"/>
        </w:rPr>
        <w:t>Munawir</w:t>
      </w:r>
      <w:proofErr w:type="spellEnd"/>
      <w:r w:rsidRPr="00A000A0">
        <w:rPr>
          <w:rFonts w:ascii="Times New Roman" w:hAnsi="Times New Roman" w:cs="Times New Roman"/>
          <w:sz w:val="24"/>
        </w:rPr>
        <w:t xml:space="preserve">, S (2002). </w:t>
      </w:r>
      <w:proofErr w:type="spellStart"/>
      <w:r w:rsidRPr="00A000A0">
        <w:rPr>
          <w:rFonts w:ascii="Times New Roman" w:hAnsi="Times New Roman" w:cs="Times New Roman"/>
          <w:i/>
          <w:sz w:val="24"/>
        </w:rPr>
        <w:t>Analisa</w:t>
      </w:r>
      <w:proofErr w:type="spellEnd"/>
      <w:r w:rsidRPr="00A000A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000A0">
        <w:rPr>
          <w:rFonts w:ascii="Times New Roman" w:hAnsi="Times New Roman" w:cs="Times New Roman"/>
          <w:i/>
          <w:sz w:val="24"/>
        </w:rPr>
        <w:t>Laporan</w:t>
      </w:r>
      <w:proofErr w:type="spellEnd"/>
      <w:r w:rsidRPr="00A000A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000A0">
        <w:rPr>
          <w:rFonts w:ascii="Times New Roman" w:hAnsi="Times New Roman" w:cs="Times New Roman"/>
          <w:i/>
          <w:sz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Keempat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Cetakan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Ketiga</w:t>
      </w:r>
      <w:proofErr w:type="spellEnd"/>
      <w:r>
        <w:rPr>
          <w:rFonts w:ascii="Times New Roman" w:hAnsi="Times New Roman" w:cs="Times New Roman"/>
          <w:i/>
          <w:sz w:val="24"/>
        </w:rPr>
        <w:tab/>
      </w:r>
      <w:proofErr w:type="spellStart"/>
      <w:r w:rsidRPr="00A000A0">
        <w:rPr>
          <w:rFonts w:ascii="Times New Roman" w:hAnsi="Times New Roman" w:cs="Times New Roman"/>
          <w:i/>
          <w:sz w:val="24"/>
        </w:rPr>
        <w:t>Belas</w:t>
      </w:r>
      <w:r>
        <w:rPr>
          <w:rFonts w:ascii="Times New Roman" w:hAnsi="Times New Roman" w:cs="Times New Roman"/>
          <w:sz w:val="24"/>
        </w:rPr>
        <w:t>.Yogyakarta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A000A0">
        <w:rPr>
          <w:rFonts w:ascii="Times New Roman" w:hAnsi="Times New Roman" w:cs="Times New Roman"/>
          <w:sz w:val="24"/>
        </w:rPr>
        <w:t xml:space="preserve">Liberty. </w:t>
      </w:r>
    </w:p>
    <w:p w:rsidR="00C47B29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7B29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A000A0">
        <w:rPr>
          <w:rFonts w:ascii="Times New Roman" w:hAnsi="Times New Roman" w:cs="Times New Roman"/>
          <w:sz w:val="24"/>
        </w:rPr>
        <w:t>Munawir</w:t>
      </w:r>
      <w:proofErr w:type="spellEnd"/>
      <w:r w:rsidRPr="00A000A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A000A0">
        <w:rPr>
          <w:rFonts w:ascii="Times New Roman" w:hAnsi="Times New Roman" w:cs="Times New Roman"/>
          <w:sz w:val="24"/>
        </w:rPr>
        <w:t xml:space="preserve">S (2007). </w:t>
      </w:r>
      <w:proofErr w:type="spellStart"/>
      <w:r w:rsidRPr="00A000A0">
        <w:rPr>
          <w:rFonts w:ascii="Times New Roman" w:hAnsi="Times New Roman" w:cs="Times New Roman"/>
          <w:i/>
          <w:sz w:val="24"/>
        </w:rPr>
        <w:t>Analisa</w:t>
      </w:r>
      <w:proofErr w:type="spellEnd"/>
      <w:r w:rsidRPr="00A000A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000A0">
        <w:rPr>
          <w:rFonts w:ascii="Times New Roman" w:hAnsi="Times New Roman" w:cs="Times New Roman"/>
          <w:i/>
          <w:sz w:val="24"/>
        </w:rPr>
        <w:t>Laporan</w:t>
      </w:r>
      <w:proofErr w:type="spellEnd"/>
      <w:r w:rsidRPr="00A000A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000A0">
        <w:rPr>
          <w:rFonts w:ascii="Times New Roman" w:hAnsi="Times New Roman" w:cs="Times New Roman"/>
          <w:i/>
          <w:sz w:val="24"/>
        </w:rPr>
        <w:t>Keuangan</w:t>
      </w:r>
      <w:proofErr w:type="spellEnd"/>
      <w:r w:rsidRPr="00A000A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000A0">
        <w:rPr>
          <w:rFonts w:ascii="Times New Roman" w:hAnsi="Times New Roman" w:cs="Times New Roman"/>
          <w:i/>
          <w:sz w:val="24"/>
        </w:rPr>
        <w:t>Edisi</w:t>
      </w:r>
      <w:proofErr w:type="spellEnd"/>
      <w:r w:rsidRPr="00A000A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000A0">
        <w:rPr>
          <w:rFonts w:ascii="Times New Roman" w:hAnsi="Times New Roman" w:cs="Times New Roman"/>
          <w:i/>
          <w:sz w:val="24"/>
        </w:rPr>
        <w:t>Keempat</w:t>
      </w:r>
      <w:proofErr w:type="spellEnd"/>
      <w:r>
        <w:rPr>
          <w:rFonts w:ascii="Times New Roman" w:hAnsi="Times New Roman" w:cs="Times New Roman"/>
          <w:sz w:val="24"/>
        </w:rPr>
        <w:t>. Yogyakarta: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A000A0">
        <w:rPr>
          <w:rFonts w:ascii="Times New Roman" w:hAnsi="Times New Roman" w:cs="Times New Roman"/>
          <w:sz w:val="24"/>
        </w:rPr>
        <w:t>Liberti</w:t>
      </w:r>
      <w:proofErr w:type="spellEnd"/>
      <w:r w:rsidRPr="00A000A0">
        <w:rPr>
          <w:rFonts w:ascii="Times New Roman" w:hAnsi="Times New Roman" w:cs="Times New Roman"/>
          <w:sz w:val="24"/>
        </w:rPr>
        <w:t xml:space="preserve"> </w:t>
      </w:r>
    </w:p>
    <w:p w:rsidR="007106A0" w:rsidRDefault="007106A0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7106A0" w:rsidRPr="007106A0" w:rsidRDefault="007106A0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Mustafa (2017). </w:t>
      </w:r>
      <w:r w:rsidRPr="007106A0">
        <w:rPr>
          <w:rFonts w:ascii="Times New Roman" w:hAnsi="Times New Roman" w:cs="Times New Roman"/>
          <w:i/>
          <w:sz w:val="24"/>
          <w:lang w:val="id-ID"/>
        </w:rPr>
        <w:t xml:space="preserve"> Manajemen Keuangan Edisi I</w:t>
      </w:r>
      <w:r>
        <w:rPr>
          <w:rFonts w:ascii="Times New Roman" w:hAnsi="Times New Roman" w:cs="Times New Roman"/>
          <w:sz w:val="24"/>
          <w:lang w:val="id-ID"/>
        </w:rPr>
        <w:t>. Yogyakarta : ANDI Yogyakarta.</w:t>
      </w:r>
    </w:p>
    <w:p w:rsidR="00C47B29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7B29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000A0">
        <w:rPr>
          <w:rFonts w:ascii="Times New Roman" w:hAnsi="Times New Roman" w:cs="Times New Roman"/>
          <w:sz w:val="24"/>
        </w:rPr>
        <w:t>Prihadi</w:t>
      </w:r>
      <w:proofErr w:type="spellEnd"/>
      <w:r w:rsidRPr="00A000A0">
        <w:rPr>
          <w:rFonts w:ascii="Times New Roman" w:hAnsi="Times New Roman" w:cs="Times New Roman"/>
          <w:sz w:val="24"/>
        </w:rPr>
        <w:t>, Toto (2019</w:t>
      </w:r>
      <w:r w:rsidRPr="00A000A0">
        <w:rPr>
          <w:rFonts w:ascii="Times New Roman" w:hAnsi="Times New Roman" w:cs="Times New Roman"/>
          <w:i/>
          <w:sz w:val="24"/>
        </w:rPr>
        <w:t xml:space="preserve">). </w:t>
      </w:r>
      <w:proofErr w:type="spellStart"/>
      <w:r w:rsidRPr="00A000A0">
        <w:rPr>
          <w:rFonts w:ascii="Times New Roman" w:hAnsi="Times New Roman" w:cs="Times New Roman"/>
          <w:i/>
          <w:sz w:val="24"/>
        </w:rPr>
        <w:t>Analisis</w:t>
      </w:r>
      <w:proofErr w:type="spellEnd"/>
      <w:r w:rsidRPr="00A000A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000A0">
        <w:rPr>
          <w:rFonts w:ascii="Times New Roman" w:hAnsi="Times New Roman" w:cs="Times New Roman"/>
          <w:i/>
          <w:sz w:val="24"/>
        </w:rPr>
        <w:t>Laporan</w:t>
      </w:r>
      <w:proofErr w:type="spellEnd"/>
      <w:r w:rsidRPr="00A000A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000A0">
        <w:rPr>
          <w:rFonts w:ascii="Times New Roman" w:hAnsi="Times New Roman" w:cs="Times New Roman"/>
          <w:i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</w:rPr>
        <w:t>Gramedia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ab/>
      </w:r>
      <w:proofErr w:type="spellStart"/>
      <w:r w:rsidRPr="00A000A0">
        <w:rPr>
          <w:rFonts w:ascii="Times New Roman" w:hAnsi="Times New Roman" w:cs="Times New Roman"/>
          <w:sz w:val="24"/>
        </w:rPr>
        <w:t>Utama</w:t>
      </w:r>
      <w:proofErr w:type="spellEnd"/>
    </w:p>
    <w:p w:rsidR="00C47B29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7B29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000A0">
        <w:rPr>
          <w:rFonts w:ascii="Times New Roman" w:hAnsi="Times New Roman" w:cs="Times New Roman"/>
          <w:sz w:val="24"/>
        </w:rPr>
        <w:t>Prastowo</w:t>
      </w:r>
      <w:proofErr w:type="spellEnd"/>
      <w:r w:rsidRPr="00A000A0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A000A0">
        <w:rPr>
          <w:rFonts w:ascii="Times New Roman" w:hAnsi="Times New Roman" w:cs="Times New Roman"/>
          <w:sz w:val="24"/>
        </w:rPr>
        <w:t>Dwi</w:t>
      </w:r>
      <w:proofErr w:type="spellEnd"/>
      <w:proofErr w:type="gramEnd"/>
      <w:r w:rsidRPr="00A000A0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A000A0">
        <w:rPr>
          <w:rFonts w:ascii="Times New Roman" w:hAnsi="Times New Roman" w:cs="Times New Roman"/>
          <w:sz w:val="24"/>
        </w:rPr>
        <w:t>Dkk</w:t>
      </w:r>
      <w:proofErr w:type="spellEnd"/>
      <w:r w:rsidRPr="00A000A0">
        <w:rPr>
          <w:rFonts w:ascii="Times New Roman" w:hAnsi="Times New Roman" w:cs="Times New Roman"/>
          <w:sz w:val="24"/>
        </w:rPr>
        <w:t xml:space="preserve"> (2008).</w:t>
      </w:r>
      <w:proofErr w:type="gramEnd"/>
      <w:r w:rsidRPr="00A000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00A0">
        <w:rPr>
          <w:rFonts w:ascii="Times New Roman" w:hAnsi="Times New Roman" w:cs="Times New Roman"/>
          <w:i/>
          <w:sz w:val="24"/>
        </w:rPr>
        <w:t>Analisis</w:t>
      </w:r>
      <w:proofErr w:type="spellEnd"/>
      <w:r w:rsidRPr="00A000A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000A0">
        <w:rPr>
          <w:rFonts w:ascii="Times New Roman" w:hAnsi="Times New Roman" w:cs="Times New Roman"/>
          <w:i/>
          <w:sz w:val="24"/>
        </w:rPr>
        <w:t>Laporan</w:t>
      </w:r>
      <w:proofErr w:type="spellEnd"/>
      <w:r w:rsidRPr="00A000A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000A0">
        <w:rPr>
          <w:rFonts w:ascii="Times New Roman" w:hAnsi="Times New Roman" w:cs="Times New Roman"/>
          <w:i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>. Yogyakarta: UPP STIM</w:t>
      </w:r>
      <w:r>
        <w:rPr>
          <w:rFonts w:ascii="Times New Roman" w:hAnsi="Times New Roman" w:cs="Times New Roman"/>
          <w:sz w:val="24"/>
        </w:rPr>
        <w:tab/>
      </w:r>
      <w:r w:rsidRPr="00A000A0">
        <w:rPr>
          <w:rFonts w:ascii="Times New Roman" w:hAnsi="Times New Roman" w:cs="Times New Roman"/>
          <w:sz w:val="24"/>
        </w:rPr>
        <w:t xml:space="preserve">YKPN. </w:t>
      </w:r>
    </w:p>
    <w:p w:rsidR="00C47B29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7B29" w:rsidRPr="000E5374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4"/>
        </w:rPr>
        <w:t>Riyanto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Bambang</w:t>
      </w:r>
      <w:proofErr w:type="spellEnd"/>
      <w:r>
        <w:rPr>
          <w:rFonts w:ascii="Times New Roman" w:hAnsi="Times New Roman" w:cs="Times New Roman"/>
          <w:sz w:val="24"/>
        </w:rPr>
        <w:t xml:space="preserve"> (2013).</w:t>
      </w:r>
      <w:r w:rsidRPr="000E537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E5374">
        <w:rPr>
          <w:rFonts w:ascii="Times New Roman" w:hAnsi="Times New Roman" w:cs="Times New Roman"/>
          <w:i/>
          <w:sz w:val="24"/>
        </w:rPr>
        <w:t>Dasar-Dasar</w:t>
      </w:r>
      <w:proofErr w:type="spellEnd"/>
      <w:r w:rsidRPr="000E537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5374">
        <w:rPr>
          <w:rFonts w:ascii="Times New Roman" w:hAnsi="Times New Roman" w:cs="Times New Roman"/>
          <w:i/>
          <w:sz w:val="24"/>
        </w:rPr>
        <w:t>P</w:t>
      </w:r>
      <w:r>
        <w:rPr>
          <w:rFonts w:ascii="Times New Roman" w:hAnsi="Times New Roman" w:cs="Times New Roman"/>
          <w:i/>
          <w:sz w:val="24"/>
        </w:rPr>
        <w:t>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Perusahaan (</w:t>
      </w:r>
      <w:proofErr w:type="spellStart"/>
      <w:r>
        <w:rPr>
          <w:rFonts w:ascii="Times New Roman" w:hAnsi="Times New Roman" w:cs="Times New Roman"/>
          <w:i/>
          <w:sz w:val="24"/>
        </w:rPr>
        <w:t>Cetakan</w:t>
      </w:r>
      <w:proofErr w:type="spellEnd"/>
      <w:r>
        <w:rPr>
          <w:rFonts w:ascii="Times New Roman" w:hAnsi="Times New Roman" w:cs="Times New Roman"/>
          <w:i/>
          <w:sz w:val="24"/>
        </w:rPr>
        <w:tab/>
      </w:r>
      <w:proofErr w:type="spellStart"/>
      <w:r w:rsidRPr="000E5374">
        <w:rPr>
          <w:rFonts w:ascii="Times New Roman" w:hAnsi="Times New Roman" w:cs="Times New Roman"/>
          <w:i/>
          <w:sz w:val="24"/>
        </w:rPr>
        <w:t>KeDelapan</w:t>
      </w:r>
      <w:proofErr w:type="spellEnd"/>
      <w:r w:rsidRPr="000E5374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0E5374">
        <w:rPr>
          <w:rFonts w:ascii="Times New Roman" w:hAnsi="Times New Roman" w:cs="Times New Roman"/>
          <w:sz w:val="24"/>
        </w:rPr>
        <w:t>Yogyakarta BPFE- Yogyakarta.</w:t>
      </w:r>
      <w:proofErr w:type="gramEnd"/>
    </w:p>
    <w:p w:rsidR="00C47B29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7B29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000A0">
        <w:rPr>
          <w:rFonts w:ascii="Times New Roman" w:hAnsi="Times New Roman" w:cs="Times New Roman"/>
          <w:sz w:val="24"/>
        </w:rPr>
        <w:t>Sugiyono</w:t>
      </w:r>
      <w:proofErr w:type="spellEnd"/>
      <w:r w:rsidRPr="00A000A0">
        <w:rPr>
          <w:rFonts w:ascii="Times New Roman" w:hAnsi="Times New Roman" w:cs="Times New Roman"/>
          <w:sz w:val="24"/>
        </w:rPr>
        <w:t>, (2012).</w:t>
      </w:r>
      <w:proofErr w:type="gramEnd"/>
      <w:r w:rsidRPr="00A000A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E5374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0E537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5374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0E537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5374">
        <w:rPr>
          <w:rFonts w:ascii="Times New Roman" w:hAnsi="Times New Roman" w:cs="Times New Roman"/>
          <w:i/>
          <w:sz w:val="24"/>
        </w:rPr>
        <w:t>Bisnis</w:t>
      </w:r>
      <w:proofErr w:type="spellEnd"/>
      <w:r w:rsidRPr="000E5374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0E5374">
        <w:rPr>
          <w:rFonts w:ascii="Times New Roman" w:hAnsi="Times New Roman" w:cs="Times New Roman"/>
          <w:i/>
          <w:sz w:val="24"/>
        </w:rPr>
        <w:t>Pend</w:t>
      </w:r>
      <w:r>
        <w:rPr>
          <w:rFonts w:ascii="Times New Roman" w:hAnsi="Times New Roman" w:cs="Times New Roman"/>
          <w:i/>
          <w:sz w:val="24"/>
        </w:rPr>
        <w:t>ekatan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 w:rsidRPr="000E5374">
        <w:rPr>
          <w:rFonts w:ascii="Times New Roman" w:hAnsi="Times New Roman" w:cs="Times New Roman"/>
          <w:i/>
          <w:sz w:val="24"/>
        </w:rPr>
        <w:t>d</w:t>
      </w:r>
      <w:r>
        <w:rPr>
          <w:rFonts w:ascii="Times New Roman" w:hAnsi="Times New Roman" w:cs="Times New Roman"/>
          <w:i/>
          <w:sz w:val="24"/>
        </w:rPr>
        <w:t>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R&amp;D) </w:t>
      </w:r>
      <w:proofErr w:type="spellStart"/>
      <w:r>
        <w:rPr>
          <w:rFonts w:ascii="Times New Roman" w:hAnsi="Times New Roman" w:cs="Times New Roman"/>
          <w:i/>
          <w:sz w:val="24"/>
        </w:rPr>
        <w:t>Cetakan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K</w:t>
      </w:r>
      <w:r w:rsidRPr="000E5374">
        <w:rPr>
          <w:rFonts w:ascii="Times New Roman" w:hAnsi="Times New Roman" w:cs="Times New Roman"/>
          <w:i/>
          <w:sz w:val="24"/>
        </w:rPr>
        <w:t>e16</w:t>
      </w:r>
      <w:r w:rsidRPr="00A000A0">
        <w:rPr>
          <w:rFonts w:ascii="Times New Roman" w:hAnsi="Times New Roman" w:cs="Times New Roman"/>
          <w:sz w:val="24"/>
        </w:rPr>
        <w:t>.</w:t>
      </w:r>
      <w:proofErr w:type="gramEnd"/>
      <w:r w:rsidRPr="00A000A0">
        <w:rPr>
          <w:rFonts w:ascii="Times New Roman" w:hAnsi="Times New Roman" w:cs="Times New Roman"/>
          <w:sz w:val="24"/>
        </w:rPr>
        <w:t xml:space="preserve"> Bandung: </w:t>
      </w:r>
      <w:proofErr w:type="spellStart"/>
      <w:r w:rsidRPr="00A000A0">
        <w:rPr>
          <w:rFonts w:ascii="Times New Roman" w:hAnsi="Times New Roman" w:cs="Times New Roman"/>
          <w:sz w:val="24"/>
        </w:rPr>
        <w:t>Alfabeta</w:t>
      </w:r>
      <w:proofErr w:type="spellEnd"/>
      <w:r w:rsidRPr="00A000A0">
        <w:rPr>
          <w:rFonts w:ascii="Times New Roman" w:hAnsi="Times New Roman" w:cs="Times New Roman"/>
          <w:sz w:val="24"/>
        </w:rPr>
        <w:t xml:space="preserve">. </w:t>
      </w:r>
    </w:p>
    <w:p w:rsidR="00C47B29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7B29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000A0">
        <w:rPr>
          <w:rFonts w:ascii="Times New Roman" w:hAnsi="Times New Roman" w:cs="Times New Roman"/>
          <w:sz w:val="24"/>
        </w:rPr>
        <w:t>Syamsuddin</w:t>
      </w:r>
      <w:proofErr w:type="spellEnd"/>
      <w:r w:rsidRPr="00A000A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000A0">
        <w:rPr>
          <w:rFonts w:ascii="Times New Roman" w:hAnsi="Times New Roman" w:cs="Times New Roman"/>
          <w:sz w:val="24"/>
        </w:rPr>
        <w:t>Lukman</w:t>
      </w:r>
      <w:proofErr w:type="spellEnd"/>
      <w:r w:rsidRPr="00A000A0">
        <w:rPr>
          <w:rFonts w:ascii="Times New Roman" w:hAnsi="Times New Roman" w:cs="Times New Roman"/>
          <w:sz w:val="24"/>
        </w:rPr>
        <w:t xml:space="preserve"> (2002). </w:t>
      </w:r>
      <w:proofErr w:type="spellStart"/>
      <w:r w:rsidRPr="000E5374">
        <w:rPr>
          <w:rFonts w:ascii="Times New Roman" w:hAnsi="Times New Roman" w:cs="Times New Roman"/>
          <w:i/>
          <w:sz w:val="24"/>
        </w:rPr>
        <w:t>Manajemen</w:t>
      </w:r>
      <w:proofErr w:type="spellEnd"/>
      <w:r w:rsidRPr="000E537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5374">
        <w:rPr>
          <w:rFonts w:ascii="Times New Roman" w:hAnsi="Times New Roman" w:cs="Times New Roman"/>
          <w:i/>
          <w:sz w:val="24"/>
        </w:rPr>
        <w:t>Keuangan</w:t>
      </w:r>
      <w:proofErr w:type="spellEnd"/>
      <w:r w:rsidRPr="000E537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Perusahaan, </w:t>
      </w:r>
      <w:proofErr w:type="spellStart"/>
      <w:r>
        <w:rPr>
          <w:rFonts w:ascii="Times New Roman" w:hAnsi="Times New Roman" w:cs="Times New Roman"/>
          <w:i/>
          <w:sz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Baru</w:t>
      </w:r>
      <w:proofErr w:type="spellEnd"/>
      <w:r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</w:rPr>
        <w:t>Cetakan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5374">
        <w:rPr>
          <w:rFonts w:ascii="Times New Roman" w:hAnsi="Times New Roman" w:cs="Times New Roman"/>
          <w:i/>
          <w:sz w:val="24"/>
        </w:rPr>
        <w:t>Ketujuh</w:t>
      </w:r>
      <w:proofErr w:type="spellEnd"/>
      <w:r w:rsidRPr="00A000A0">
        <w:rPr>
          <w:rFonts w:ascii="Times New Roman" w:hAnsi="Times New Roman" w:cs="Times New Roman"/>
          <w:sz w:val="24"/>
        </w:rPr>
        <w:t xml:space="preserve">. Jakarta: Raja </w:t>
      </w:r>
      <w:proofErr w:type="spellStart"/>
      <w:r w:rsidRPr="00A000A0">
        <w:rPr>
          <w:rFonts w:ascii="Times New Roman" w:hAnsi="Times New Roman" w:cs="Times New Roman"/>
          <w:sz w:val="24"/>
        </w:rPr>
        <w:t>Grafindo</w:t>
      </w:r>
      <w:proofErr w:type="spellEnd"/>
      <w:r w:rsidRPr="00A000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00A0">
        <w:rPr>
          <w:rFonts w:ascii="Times New Roman" w:hAnsi="Times New Roman" w:cs="Times New Roman"/>
          <w:sz w:val="24"/>
        </w:rPr>
        <w:t>Persada</w:t>
      </w:r>
      <w:proofErr w:type="spellEnd"/>
      <w:r w:rsidRPr="00A000A0">
        <w:rPr>
          <w:rFonts w:ascii="Times New Roman" w:hAnsi="Times New Roman" w:cs="Times New Roman"/>
          <w:sz w:val="24"/>
        </w:rPr>
        <w:t>.</w:t>
      </w:r>
    </w:p>
    <w:p w:rsidR="00C47B29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7B29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47B29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Jurnal</w:t>
      </w:r>
      <w:proofErr w:type="spellEnd"/>
    </w:p>
    <w:p w:rsidR="00C47B29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47B29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Astuti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Eka</w:t>
      </w:r>
      <w:proofErr w:type="spellEnd"/>
      <w:r>
        <w:rPr>
          <w:rFonts w:ascii="Times New Roman" w:hAnsi="Times New Roman" w:cs="Times New Roman"/>
          <w:sz w:val="24"/>
        </w:rPr>
        <w:t xml:space="preserve"> (2014). </w:t>
      </w:r>
      <w:proofErr w:type="gramStart"/>
      <w:r>
        <w:rPr>
          <w:rFonts w:ascii="Times New Roman" w:hAnsi="Times New Roman" w:cs="Times New Roman"/>
          <w:i/>
          <w:sz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Perputaran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Perputaran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Piutang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</w:rPr>
        <w:t>Likuiditas</w:t>
      </w:r>
      <w:proofErr w:type="spellEnd"/>
      <w:r>
        <w:rPr>
          <w:rFonts w:ascii="Times New Roman" w:hAnsi="Times New Roman" w:cs="Times New Roman"/>
          <w:i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Akuntansi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STIE La </w:t>
      </w:r>
      <w:proofErr w:type="spellStart"/>
      <w:r>
        <w:rPr>
          <w:rFonts w:ascii="Times New Roman" w:hAnsi="Times New Roman" w:cs="Times New Roman"/>
          <w:sz w:val="24"/>
        </w:rPr>
        <w:t>Tansa</w:t>
      </w:r>
      <w:proofErr w:type="spellEnd"/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Mashiro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C47B29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7B29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Annas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Saro</w:t>
      </w:r>
      <w:proofErr w:type="spellEnd"/>
      <w:r>
        <w:rPr>
          <w:rFonts w:ascii="Times New Roman" w:hAnsi="Times New Roman" w:cs="Times New Roman"/>
          <w:sz w:val="24"/>
        </w:rPr>
        <w:t xml:space="preserve"> (2016). </w:t>
      </w:r>
      <w:proofErr w:type="gramStart"/>
      <w:r>
        <w:rPr>
          <w:rFonts w:ascii="Times New Roman" w:hAnsi="Times New Roman" w:cs="Times New Roman"/>
          <w:i/>
          <w:sz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Perputaran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Perputaran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Piutang</w:t>
      </w:r>
      <w:proofErr w:type="spellEnd"/>
      <w:r>
        <w:rPr>
          <w:rFonts w:ascii="Times New Roman" w:hAnsi="Times New Roman" w:cs="Times New Roman"/>
          <w:i/>
          <w:sz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Likuiditas</w:t>
      </w:r>
      <w:proofErr w:type="spellEnd"/>
      <w:r>
        <w:rPr>
          <w:rFonts w:ascii="Times New Roman" w:hAnsi="Times New Roman" w:cs="Times New Roman"/>
          <w:i/>
          <w:sz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PT Perkebunan Nusantara IV Medan”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Muhammadiyah</w:t>
      </w:r>
      <w:proofErr w:type="spellEnd"/>
      <w:r>
        <w:rPr>
          <w:rFonts w:ascii="Times New Roman" w:hAnsi="Times New Roman" w:cs="Times New Roman"/>
          <w:sz w:val="24"/>
        </w:rPr>
        <w:t xml:space="preserve"> Sumatera Utara.</w:t>
      </w:r>
      <w:proofErr w:type="gramEnd"/>
    </w:p>
    <w:p w:rsidR="00C47B29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7B29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Wiranti</w:t>
      </w:r>
      <w:proofErr w:type="spellEnd"/>
      <w:r>
        <w:rPr>
          <w:rFonts w:ascii="Times New Roman" w:hAnsi="Times New Roman" w:cs="Times New Roman"/>
          <w:sz w:val="24"/>
        </w:rPr>
        <w:t xml:space="preserve"> Husain, Sri </w:t>
      </w:r>
      <w:proofErr w:type="spellStart"/>
      <w:r>
        <w:rPr>
          <w:rFonts w:ascii="Times New Roman" w:hAnsi="Times New Roman" w:cs="Times New Roman"/>
          <w:sz w:val="24"/>
        </w:rPr>
        <w:t>Ayu</w:t>
      </w:r>
      <w:proofErr w:type="spellEnd"/>
      <w:r>
        <w:rPr>
          <w:rFonts w:ascii="Times New Roman" w:hAnsi="Times New Roman" w:cs="Times New Roman"/>
          <w:sz w:val="24"/>
        </w:rPr>
        <w:t xml:space="preserve"> (2014). </w:t>
      </w:r>
      <w:proofErr w:type="gramStart"/>
      <w:r>
        <w:rPr>
          <w:rFonts w:ascii="Times New Roman" w:hAnsi="Times New Roman" w:cs="Times New Roman"/>
          <w:i/>
          <w:sz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Perputaran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Piutang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</w:rPr>
        <w:tab/>
        <w:t>Tingkat</w:t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</w:rPr>
        <w:t>Likuiditas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Perusahaan </w:t>
      </w:r>
      <w:proofErr w:type="spellStart"/>
      <w:r>
        <w:rPr>
          <w:rFonts w:ascii="Times New Roman" w:hAnsi="Times New Roman" w:cs="Times New Roman"/>
          <w:i/>
          <w:sz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Sektor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Makanan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Minuman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yang</w:t>
      </w:r>
      <w:r>
        <w:rPr>
          <w:rFonts w:ascii="Times New Roman" w:hAnsi="Times New Roman" w:cs="Times New Roman"/>
          <w:i/>
          <w:sz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</w:rPr>
        <w:t>terdaftar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Bursa </w:t>
      </w:r>
      <w:proofErr w:type="spellStart"/>
      <w:r>
        <w:rPr>
          <w:rFonts w:ascii="Times New Roman" w:hAnsi="Times New Roman" w:cs="Times New Roman"/>
          <w:i/>
          <w:sz w:val="24"/>
        </w:rPr>
        <w:t>Efek</w:t>
      </w:r>
      <w:proofErr w:type="spellEnd"/>
      <w:r>
        <w:rPr>
          <w:rFonts w:ascii="Times New Roman" w:hAnsi="Times New Roman" w:cs="Times New Roman"/>
          <w:i/>
          <w:sz w:val="24"/>
        </w:rPr>
        <w:tab/>
        <w:t xml:space="preserve">Indonesia </w:t>
      </w:r>
      <w:proofErr w:type="spellStart"/>
      <w:r>
        <w:rPr>
          <w:rFonts w:ascii="Times New Roman" w:hAnsi="Times New Roman" w:cs="Times New Roman"/>
          <w:i/>
          <w:sz w:val="24"/>
        </w:rPr>
        <w:t>Periode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2009-2011”.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Gorontalo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C47B29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7B29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Internet</w:t>
      </w:r>
    </w:p>
    <w:p w:rsidR="00C47B29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47B29" w:rsidRPr="00B24DB7" w:rsidRDefault="006516D3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  <w:hyperlink r:id="rId6" w:history="1">
        <w:r w:rsidR="00C47B29" w:rsidRPr="00B24DB7">
          <w:rPr>
            <w:rStyle w:val="Hyperlink"/>
            <w:rFonts w:ascii="Times New Roman" w:eastAsiaTheme="minorEastAsia" w:hAnsi="Times New Roman" w:cs="Times New Roman"/>
            <w:color w:val="auto"/>
            <w:sz w:val="24"/>
          </w:rPr>
          <w:t>https://www.andiraagro.com/id</w:t>
        </w:r>
      </w:hyperlink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(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diakses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pada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tanggal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01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Juli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2021)</w:t>
      </w:r>
    </w:p>
    <w:p w:rsidR="00C47B29" w:rsidRPr="00B24DB7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C47B29" w:rsidRPr="00B24DB7" w:rsidRDefault="006516D3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  <w:hyperlink r:id="rId7" w:history="1">
        <w:r w:rsidR="00C47B29" w:rsidRPr="00B24DB7">
          <w:rPr>
            <w:rStyle w:val="Hyperlink"/>
            <w:rFonts w:ascii="Times New Roman" w:eastAsiaTheme="minorEastAsia" w:hAnsi="Times New Roman" w:cs="Times New Roman"/>
            <w:color w:val="auto"/>
            <w:sz w:val="24"/>
          </w:rPr>
          <w:t>https://anj-group.com/id/</w:t>
        </w:r>
      </w:hyperlink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(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diakses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pada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tanggal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01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Juli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2021) </w:t>
      </w:r>
    </w:p>
    <w:p w:rsidR="00C47B29" w:rsidRPr="00B24DB7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C47B29" w:rsidRPr="00B24DB7" w:rsidRDefault="006516D3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  <w:hyperlink r:id="rId8" w:history="1">
        <w:r w:rsidR="00C47B29" w:rsidRPr="00B24DB7">
          <w:rPr>
            <w:rStyle w:val="Hyperlink"/>
            <w:rFonts w:ascii="Times New Roman" w:eastAsiaTheme="minorEastAsia" w:hAnsi="Times New Roman" w:cs="Times New Roman"/>
            <w:color w:val="auto"/>
            <w:sz w:val="24"/>
          </w:rPr>
          <w:t>https://www.astra-agro.co.id/</w:t>
        </w:r>
      </w:hyperlink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(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diakses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pada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tanggal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01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Juli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2021)</w:t>
      </w:r>
    </w:p>
    <w:p w:rsidR="00C47B29" w:rsidRPr="00B24DB7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C47B29" w:rsidRPr="00B24DB7" w:rsidRDefault="006516D3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  <w:hyperlink r:id="rId9" w:history="1">
        <w:r w:rsidR="00C47B29" w:rsidRPr="00B24DB7">
          <w:rPr>
            <w:rStyle w:val="Hyperlink"/>
            <w:rFonts w:ascii="Times New Roman" w:eastAsiaTheme="minorEastAsia" w:hAnsi="Times New Roman" w:cs="Times New Roman"/>
            <w:color w:val="auto"/>
            <w:sz w:val="24"/>
          </w:rPr>
          <w:t>https://bisi.co.id/</w:t>
        </w:r>
      </w:hyperlink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(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diakses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pada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tanggal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01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Juli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2021)</w:t>
      </w:r>
    </w:p>
    <w:p w:rsidR="00C47B29" w:rsidRPr="00B24DB7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C47B29" w:rsidRPr="00B24DB7" w:rsidRDefault="006516D3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  <w:hyperlink r:id="rId10" w:history="1">
        <w:r w:rsidR="00C47B29" w:rsidRPr="00B24DB7">
          <w:rPr>
            <w:rStyle w:val="Hyperlink"/>
            <w:rFonts w:ascii="Times New Roman" w:eastAsiaTheme="minorEastAsia" w:hAnsi="Times New Roman" w:cs="Times New Roman"/>
            <w:color w:val="auto"/>
            <w:sz w:val="24"/>
          </w:rPr>
          <w:t>https://dharmasamudera.id/id/</w:t>
        </w:r>
      </w:hyperlink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(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diakses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pada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tanggal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01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Juli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2021) </w:t>
      </w:r>
    </w:p>
    <w:p w:rsidR="00C47B29" w:rsidRPr="00B24DB7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C47B29" w:rsidRPr="00B24DB7" w:rsidRDefault="006516D3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  <w:hyperlink r:id="rId11" w:history="1">
        <w:r w:rsidR="00C47B29" w:rsidRPr="00B24DB7">
          <w:rPr>
            <w:rStyle w:val="Hyperlink"/>
            <w:rFonts w:ascii="Times New Roman" w:eastAsiaTheme="minorEastAsia" w:hAnsi="Times New Roman" w:cs="Times New Roman"/>
            <w:color w:val="auto"/>
            <w:sz w:val="24"/>
          </w:rPr>
          <w:t>https://dsn.co.id/id/</w:t>
        </w:r>
      </w:hyperlink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(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diakses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pada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tanggal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01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Juli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2021)</w:t>
      </w:r>
    </w:p>
    <w:p w:rsidR="00C47B29" w:rsidRPr="00B24DB7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C47B29" w:rsidRPr="00B24DB7" w:rsidRDefault="006516D3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  <w:hyperlink r:id="rId12" w:history="1">
        <w:r w:rsidR="00C47B29" w:rsidRPr="00B24DB7">
          <w:rPr>
            <w:rStyle w:val="Hyperlink"/>
            <w:rFonts w:ascii="Times New Roman" w:eastAsiaTheme="minorEastAsia" w:hAnsi="Times New Roman" w:cs="Times New Roman"/>
            <w:color w:val="auto"/>
            <w:sz w:val="24"/>
          </w:rPr>
          <w:t>http://www.eaglehighplantations.com/</w:t>
        </w:r>
      </w:hyperlink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(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diakses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pada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tanggal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01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Juli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2021)</w:t>
      </w:r>
    </w:p>
    <w:p w:rsidR="00C47B29" w:rsidRPr="00B24DB7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C47B29" w:rsidRPr="00B24DB7" w:rsidRDefault="006516D3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  <w:hyperlink r:id="rId13" w:history="1">
        <w:r w:rsidR="00C47B29" w:rsidRPr="00B24DB7">
          <w:rPr>
            <w:rStyle w:val="Hyperlink"/>
            <w:rFonts w:ascii="Times New Roman" w:eastAsiaTheme="minorEastAsia" w:hAnsi="Times New Roman" w:cs="Times New Roman"/>
            <w:color w:val="auto"/>
            <w:sz w:val="24"/>
          </w:rPr>
          <w:t>http://www.gozco.com/</w:t>
        </w:r>
      </w:hyperlink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(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diakses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pada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tanggal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01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Juli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2021)</w:t>
      </w:r>
    </w:p>
    <w:p w:rsidR="00C47B29" w:rsidRPr="00B24DB7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C47B29" w:rsidRPr="00B24DB7" w:rsidRDefault="006516D3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  <w:hyperlink r:id="rId14" w:history="1">
        <w:r w:rsidR="00C47B29" w:rsidRPr="00B24DB7">
          <w:rPr>
            <w:rStyle w:val="Hyperlink"/>
            <w:rFonts w:ascii="Times New Roman" w:eastAsiaTheme="minorEastAsia" w:hAnsi="Times New Roman" w:cs="Times New Roman"/>
            <w:color w:val="auto"/>
            <w:sz w:val="24"/>
          </w:rPr>
          <w:t>http://www.jawattie.com/id/</w:t>
        </w:r>
      </w:hyperlink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(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diakses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pada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tanggal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02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Juli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2021)</w:t>
      </w:r>
    </w:p>
    <w:p w:rsidR="00C47B29" w:rsidRPr="00B24DB7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C47B29" w:rsidRPr="00B24DB7" w:rsidRDefault="006516D3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  <w:hyperlink r:id="rId15" w:history="1">
        <w:r w:rsidR="00C47B29" w:rsidRPr="00B24DB7">
          <w:rPr>
            <w:rStyle w:val="Hyperlink"/>
            <w:rFonts w:ascii="Times New Roman" w:eastAsiaTheme="minorEastAsia" w:hAnsi="Times New Roman" w:cs="Times New Roman"/>
            <w:color w:val="auto"/>
            <w:sz w:val="24"/>
          </w:rPr>
          <w:t>https://www.londonsumatra.com/</w:t>
        </w:r>
      </w:hyperlink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(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diakses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pada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tanggal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02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Juli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2021)</w:t>
      </w:r>
    </w:p>
    <w:p w:rsidR="00C47B29" w:rsidRPr="00B24DB7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C47B29" w:rsidRPr="00B24DB7" w:rsidRDefault="006516D3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  <w:hyperlink r:id="rId16" w:history="1">
        <w:r w:rsidR="00C47B29" w:rsidRPr="00B24DB7">
          <w:rPr>
            <w:rStyle w:val="Hyperlink"/>
            <w:rFonts w:ascii="Times New Roman" w:eastAsiaTheme="minorEastAsia" w:hAnsi="Times New Roman" w:cs="Times New Roman"/>
            <w:color w:val="auto"/>
            <w:sz w:val="24"/>
          </w:rPr>
          <w:t>https://www.mahkotagroup.com/</w:t>
        </w:r>
      </w:hyperlink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(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diakses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pada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tanggal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02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Juli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2021)</w:t>
      </w:r>
    </w:p>
    <w:p w:rsidR="00C47B29" w:rsidRPr="00B24DB7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C47B29" w:rsidRPr="00B24DB7" w:rsidRDefault="006516D3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  <w:hyperlink r:id="rId17" w:history="1">
        <w:r w:rsidR="00C47B29" w:rsidRPr="00B24DB7">
          <w:rPr>
            <w:rStyle w:val="Hyperlink"/>
            <w:rFonts w:ascii="Times New Roman" w:eastAsiaTheme="minorEastAsia" w:hAnsi="Times New Roman" w:cs="Times New Roman"/>
            <w:color w:val="auto"/>
            <w:sz w:val="24"/>
          </w:rPr>
          <w:t>http://www.provident-agro.com/</w:t>
        </w:r>
      </w:hyperlink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(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diakses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pada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tanggal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02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Juli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2021)</w:t>
      </w:r>
    </w:p>
    <w:p w:rsidR="00C47B29" w:rsidRPr="00B24DB7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C47B29" w:rsidRPr="00B24DB7" w:rsidRDefault="006516D3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  <w:hyperlink r:id="rId18" w:history="1">
        <w:r w:rsidR="00C47B29" w:rsidRPr="00B24DB7">
          <w:rPr>
            <w:rStyle w:val="Hyperlink"/>
            <w:rFonts w:ascii="Times New Roman" w:eastAsiaTheme="minorEastAsia" w:hAnsi="Times New Roman" w:cs="Times New Roman"/>
            <w:color w:val="auto"/>
            <w:sz w:val="24"/>
          </w:rPr>
          <w:t>https://www.simp.co.id/</w:t>
        </w:r>
      </w:hyperlink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(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diakses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pada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tanggal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02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Juli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2021)</w:t>
      </w:r>
    </w:p>
    <w:p w:rsidR="00C47B29" w:rsidRPr="00B24DB7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C47B29" w:rsidRPr="00B24DB7" w:rsidRDefault="006516D3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  <w:hyperlink r:id="rId19" w:history="1">
        <w:r w:rsidR="00C47B29" w:rsidRPr="00B24DB7">
          <w:rPr>
            <w:rStyle w:val="Hyperlink"/>
            <w:rFonts w:ascii="Times New Roman" w:eastAsiaTheme="minorEastAsia" w:hAnsi="Times New Roman" w:cs="Times New Roman"/>
            <w:color w:val="auto"/>
            <w:sz w:val="24"/>
          </w:rPr>
          <w:t>https://www.smart-tbk.com/</w:t>
        </w:r>
      </w:hyperlink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(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diakses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pada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tanggal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02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Juli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2021)</w:t>
      </w:r>
    </w:p>
    <w:p w:rsidR="00C47B29" w:rsidRPr="00B24DB7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C47B29" w:rsidRPr="00B24DB7" w:rsidRDefault="006516D3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  <w:hyperlink r:id="rId20" w:history="1">
        <w:r w:rsidR="00C47B29" w:rsidRPr="00B24DB7">
          <w:rPr>
            <w:rStyle w:val="Hyperlink"/>
            <w:rFonts w:ascii="Times New Roman" w:eastAsiaTheme="minorEastAsia" w:hAnsi="Times New Roman" w:cs="Times New Roman"/>
            <w:color w:val="auto"/>
            <w:sz w:val="24"/>
          </w:rPr>
          <w:t>https://ssms.co.id/</w:t>
        </w:r>
      </w:hyperlink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(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diakses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pada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tanggal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02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Juli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2021)</w:t>
      </w:r>
    </w:p>
    <w:p w:rsidR="00C47B29" w:rsidRPr="00B24DB7" w:rsidRDefault="00C47B29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C47B29" w:rsidRDefault="006516D3" w:rsidP="00C4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id-ID"/>
        </w:rPr>
      </w:pPr>
      <w:hyperlink r:id="rId21" w:history="1">
        <w:r w:rsidR="00C47B29" w:rsidRPr="00B24DB7">
          <w:rPr>
            <w:rStyle w:val="Hyperlink"/>
            <w:rFonts w:ascii="Times New Roman" w:eastAsiaTheme="minorEastAsia" w:hAnsi="Times New Roman" w:cs="Times New Roman"/>
            <w:color w:val="auto"/>
            <w:sz w:val="24"/>
          </w:rPr>
          <w:t>https://www.tunasbarulampung.com/</w:t>
        </w:r>
      </w:hyperlink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(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diakses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pada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tanggal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02 </w:t>
      </w:r>
      <w:proofErr w:type="spellStart"/>
      <w:r w:rsidR="00C47B29" w:rsidRPr="00B24DB7">
        <w:rPr>
          <w:rFonts w:ascii="Times New Roman" w:eastAsiaTheme="minorEastAsia" w:hAnsi="Times New Roman" w:cs="Times New Roman"/>
          <w:sz w:val="24"/>
        </w:rPr>
        <w:t>Juli</w:t>
      </w:r>
      <w:proofErr w:type="spellEnd"/>
      <w:r w:rsidR="00C47B29" w:rsidRPr="00B24DB7">
        <w:rPr>
          <w:rFonts w:ascii="Times New Roman" w:eastAsiaTheme="minorEastAsia" w:hAnsi="Times New Roman" w:cs="Times New Roman"/>
          <w:sz w:val="24"/>
        </w:rPr>
        <w:t xml:space="preserve"> 2021)</w:t>
      </w:r>
    </w:p>
    <w:sectPr w:rsidR="00C47B29" w:rsidSect="00047770">
      <w:headerReference w:type="default" r:id="rId22"/>
      <w:footerReference w:type="default" r:id="rId23"/>
      <w:footerReference w:type="first" r:id="rId24"/>
      <w:pgSz w:w="11910" w:h="16840"/>
      <w:pgMar w:top="2268" w:right="1701" w:bottom="1701" w:left="2268" w:header="726" w:footer="0" w:gutter="0"/>
      <w:pgNumType w:start="96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84" w:rsidRDefault="008D3D84" w:rsidP="00C72B60">
      <w:pPr>
        <w:spacing w:after="0" w:line="240" w:lineRule="auto"/>
      </w:pPr>
      <w:r>
        <w:separator/>
      </w:r>
    </w:p>
  </w:endnote>
  <w:endnote w:type="continuationSeparator" w:id="0">
    <w:p w:rsidR="008D3D84" w:rsidRDefault="008D3D84" w:rsidP="00C7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A3" w:rsidRDefault="00BA26A3">
    <w:pPr>
      <w:pStyle w:val="Footer"/>
      <w:jc w:val="center"/>
    </w:pPr>
  </w:p>
  <w:p w:rsidR="00C72B60" w:rsidRDefault="00C72B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252"/>
      <w:docPartObj>
        <w:docPartGallery w:val="Page Numbers (Bottom of Page)"/>
        <w:docPartUnique/>
      </w:docPartObj>
    </w:sdtPr>
    <w:sdtContent>
      <w:p w:rsidR="00047770" w:rsidRDefault="00047770">
        <w:pPr>
          <w:pStyle w:val="Footer"/>
          <w:jc w:val="center"/>
        </w:pPr>
        <w:fldSimple w:instr=" PAGE   \* MERGEFORMAT ">
          <w:r>
            <w:rPr>
              <w:noProof/>
            </w:rPr>
            <w:t>96</w:t>
          </w:r>
        </w:fldSimple>
      </w:p>
    </w:sdtContent>
  </w:sdt>
  <w:p w:rsidR="00047770" w:rsidRDefault="000477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84" w:rsidRDefault="008D3D84" w:rsidP="00C72B60">
      <w:pPr>
        <w:spacing w:after="0" w:line="240" w:lineRule="auto"/>
      </w:pPr>
      <w:r>
        <w:separator/>
      </w:r>
    </w:p>
  </w:footnote>
  <w:footnote w:type="continuationSeparator" w:id="0">
    <w:p w:rsidR="008D3D84" w:rsidRDefault="008D3D84" w:rsidP="00C7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253"/>
      <w:docPartObj>
        <w:docPartGallery w:val="Page Numbers (Top of Page)"/>
        <w:docPartUnique/>
      </w:docPartObj>
    </w:sdtPr>
    <w:sdtContent>
      <w:p w:rsidR="00047770" w:rsidRDefault="00047770">
        <w:pPr>
          <w:pStyle w:val="Header"/>
          <w:jc w:val="right"/>
        </w:pPr>
        <w:fldSimple w:instr=" PAGE   \* MERGEFORMAT ">
          <w:r>
            <w:rPr>
              <w:noProof/>
            </w:rPr>
            <w:t>98</w:t>
          </w:r>
        </w:fldSimple>
      </w:p>
    </w:sdtContent>
  </w:sdt>
  <w:p w:rsidR="00C72B60" w:rsidRDefault="00C72B60">
    <w:pPr>
      <w:pStyle w:val="Header"/>
    </w:pPr>
  </w:p>
  <w:p w:rsidR="00000000" w:rsidRDefault="008D3D8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B29"/>
    <w:rsid w:val="000437A3"/>
    <w:rsid w:val="000456E7"/>
    <w:rsid w:val="00047770"/>
    <w:rsid w:val="00115893"/>
    <w:rsid w:val="00115A15"/>
    <w:rsid w:val="001664B6"/>
    <w:rsid w:val="002463DD"/>
    <w:rsid w:val="002858A8"/>
    <w:rsid w:val="002A0A53"/>
    <w:rsid w:val="002E7DCA"/>
    <w:rsid w:val="002F155E"/>
    <w:rsid w:val="0032614E"/>
    <w:rsid w:val="00376B57"/>
    <w:rsid w:val="003E2A61"/>
    <w:rsid w:val="004A4CB9"/>
    <w:rsid w:val="004C225D"/>
    <w:rsid w:val="005F52BD"/>
    <w:rsid w:val="00616B83"/>
    <w:rsid w:val="006516D3"/>
    <w:rsid w:val="006577CF"/>
    <w:rsid w:val="006B1E37"/>
    <w:rsid w:val="007106A0"/>
    <w:rsid w:val="00745830"/>
    <w:rsid w:val="008C7927"/>
    <w:rsid w:val="008D3D84"/>
    <w:rsid w:val="0095688C"/>
    <w:rsid w:val="0098638A"/>
    <w:rsid w:val="00B24DB7"/>
    <w:rsid w:val="00B51D20"/>
    <w:rsid w:val="00B640CF"/>
    <w:rsid w:val="00BA26A3"/>
    <w:rsid w:val="00BE326B"/>
    <w:rsid w:val="00C25D4D"/>
    <w:rsid w:val="00C47B29"/>
    <w:rsid w:val="00C72B60"/>
    <w:rsid w:val="00F01AB9"/>
    <w:rsid w:val="00F1129F"/>
    <w:rsid w:val="00F8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id-ID" w:eastAsia="en-US" w:bidi="ar-SA"/>
      </w:rPr>
    </w:rPrDefault>
    <w:pPrDefault>
      <w:pPr>
        <w:spacing w:before="2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29"/>
    <w:pPr>
      <w:spacing w:before="0"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47B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B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B60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2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B60"/>
    <w:rPr>
      <w:rFonts w:asciiTheme="minorHAnsi" w:hAnsiTheme="minorHAnsi" w:cstheme="minorBid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47770"/>
    <w:pPr>
      <w:widowControl w:val="0"/>
      <w:autoSpaceDE w:val="0"/>
      <w:autoSpaceDN w:val="0"/>
      <w:spacing w:before="3" w:after="0" w:line="240" w:lineRule="auto"/>
      <w:ind w:left="239"/>
    </w:pPr>
    <w:rPr>
      <w:rFonts w:ascii="Cambria" w:eastAsia="Cambria" w:hAnsi="Cambria" w:cs="Cambr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47770"/>
    <w:rPr>
      <w:rFonts w:ascii="Cambria" w:eastAsia="Cambria" w:hAnsi="Cambria" w:cs="Cambria"/>
      <w:sz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47770"/>
    <w:pPr>
      <w:widowControl w:val="0"/>
      <w:autoSpaceDE w:val="0"/>
      <w:autoSpaceDN w:val="0"/>
      <w:spacing w:after="0" w:line="169" w:lineRule="exact"/>
      <w:ind w:left="308" w:right="141"/>
      <w:jc w:val="center"/>
    </w:pPr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047770"/>
    <w:pPr>
      <w:tabs>
        <w:tab w:val="left" w:pos="1843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47770"/>
    <w:rPr>
      <w:rFonts w:eastAsia="Times New Roman"/>
      <w:b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770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77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ra-agro.co.id/" TargetMode="External"/><Relationship Id="rId13" Type="http://schemas.openxmlformats.org/officeDocument/2006/relationships/hyperlink" Target="http://www.gozco.com/" TargetMode="External"/><Relationship Id="rId18" Type="http://schemas.openxmlformats.org/officeDocument/2006/relationships/hyperlink" Target="https://www.simp.co.id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tunasbarulampung.com/" TargetMode="External"/><Relationship Id="rId7" Type="http://schemas.openxmlformats.org/officeDocument/2006/relationships/hyperlink" Target="https://anj-group.com/id/" TargetMode="External"/><Relationship Id="rId12" Type="http://schemas.openxmlformats.org/officeDocument/2006/relationships/hyperlink" Target="http://www.eaglehighplantations.com/" TargetMode="External"/><Relationship Id="rId17" Type="http://schemas.openxmlformats.org/officeDocument/2006/relationships/hyperlink" Target="http://www.provident-agro.com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ahkotagroup.com/" TargetMode="External"/><Relationship Id="rId20" Type="http://schemas.openxmlformats.org/officeDocument/2006/relationships/hyperlink" Target="https://ssms.co.id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ndiraagro.com/id" TargetMode="External"/><Relationship Id="rId11" Type="http://schemas.openxmlformats.org/officeDocument/2006/relationships/hyperlink" Target="https://dsn.co.id/id/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www.londonsumatra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harmasamudera.id/id/" TargetMode="External"/><Relationship Id="rId19" Type="http://schemas.openxmlformats.org/officeDocument/2006/relationships/hyperlink" Target="https://www.smart-tbk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isi.co.id/" TargetMode="External"/><Relationship Id="rId14" Type="http://schemas.openxmlformats.org/officeDocument/2006/relationships/hyperlink" Target="http://www.jawattie.com/id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2021-07-10T06:03:00Z</dcterms:created>
  <dcterms:modified xsi:type="dcterms:W3CDTF">2021-08-30T06:57:00Z</dcterms:modified>
</cp:coreProperties>
</file>