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EF" w:rsidRPr="00CF7C45" w:rsidRDefault="00BB5DEF" w:rsidP="00BB5DEF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CF7C45">
        <w:rPr>
          <w:rFonts w:ascii="Times New Roman" w:hAnsi="Times New Roman" w:cs="Times New Roman"/>
          <w:b/>
        </w:rPr>
        <w:t xml:space="preserve">PENGARUH MOTIVASI KERJA PEGAWAI KANTOR DESA KOTA PARI TERHADAP KEPUASAN MASYARAKAT DI DESA KOTA PARI </w:t>
      </w:r>
      <w:r>
        <w:rPr>
          <w:rFonts w:ascii="Times New Roman" w:hAnsi="Times New Roman" w:cs="Times New Roman"/>
          <w:b/>
        </w:rPr>
        <w:br/>
      </w:r>
      <w:r w:rsidRPr="00CF7C45">
        <w:rPr>
          <w:rFonts w:ascii="Times New Roman" w:hAnsi="Times New Roman" w:cs="Times New Roman"/>
          <w:b/>
        </w:rPr>
        <w:t xml:space="preserve">KECAMATAN PANTAI CERMIN KABUPATEN </w:t>
      </w:r>
      <w:r>
        <w:rPr>
          <w:rFonts w:ascii="Times New Roman" w:hAnsi="Times New Roman" w:cs="Times New Roman"/>
          <w:b/>
        </w:rPr>
        <w:br/>
      </w:r>
      <w:r w:rsidRPr="00CF7C45">
        <w:rPr>
          <w:rFonts w:ascii="Times New Roman" w:hAnsi="Times New Roman" w:cs="Times New Roman"/>
          <w:b/>
        </w:rPr>
        <w:t>SERDANG BEDAGAI</w:t>
      </w:r>
    </w:p>
    <w:p w:rsidR="00BB5DEF" w:rsidRDefault="00BB5DEF" w:rsidP="00BB5DEF">
      <w:pPr>
        <w:spacing w:line="240" w:lineRule="auto"/>
        <w:ind w:left="0" w:firstLine="1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5DEF" w:rsidRDefault="00BB5DEF" w:rsidP="00BB5DEF">
      <w:pPr>
        <w:spacing w:line="240" w:lineRule="auto"/>
        <w:ind w:left="0" w:firstLine="1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5DEF" w:rsidRPr="00917191" w:rsidRDefault="00BB5DEF" w:rsidP="00BB5DEF">
      <w:pPr>
        <w:spacing w:line="240" w:lineRule="auto"/>
        <w:ind w:left="0" w:firstLine="15"/>
        <w:jc w:val="center"/>
        <w:rPr>
          <w:rFonts w:ascii="Times New Roman" w:hAnsi="Times New Roman" w:cs="Times New Roman"/>
          <w:sz w:val="24"/>
          <w:szCs w:val="24"/>
        </w:rPr>
      </w:pPr>
      <w:r w:rsidRPr="00917191">
        <w:rPr>
          <w:rFonts w:ascii="Times New Roman" w:hAnsi="Times New Roman" w:cs="Times New Roman"/>
          <w:b/>
          <w:sz w:val="24"/>
          <w:szCs w:val="24"/>
          <w:u w:val="single"/>
        </w:rPr>
        <w:t>ZURAIDAH</w:t>
      </w:r>
    </w:p>
    <w:p w:rsidR="00BB5DEF" w:rsidRDefault="00BB5DEF" w:rsidP="00BB5DEF">
      <w:pPr>
        <w:spacing w:line="240" w:lineRule="auto"/>
        <w:ind w:left="0" w:firstLine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91">
        <w:rPr>
          <w:rFonts w:ascii="Times New Roman" w:hAnsi="Times New Roman" w:cs="Times New Roman"/>
          <w:b/>
          <w:sz w:val="24"/>
          <w:szCs w:val="24"/>
        </w:rPr>
        <w:t>173114414</w:t>
      </w:r>
    </w:p>
    <w:p w:rsidR="00BB5DEF" w:rsidRDefault="00BB5DEF" w:rsidP="00BB5DEF">
      <w:pPr>
        <w:spacing w:line="240" w:lineRule="auto"/>
        <w:ind w:left="0" w:firstLine="15"/>
        <w:rPr>
          <w:rFonts w:ascii="Times New Roman" w:hAnsi="Times New Roman" w:cs="Times New Roman"/>
          <w:b/>
          <w:sz w:val="24"/>
          <w:szCs w:val="24"/>
        </w:rPr>
      </w:pPr>
    </w:p>
    <w:p w:rsidR="00BB5DEF" w:rsidRDefault="00BB5DEF" w:rsidP="00BB5DEF">
      <w:pPr>
        <w:spacing w:line="240" w:lineRule="auto"/>
        <w:ind w:left="0" w:firstLine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BB5DEF" w:rsidRDefault="00BB5DEF" w:rsidP="00BB5DEF">
      <w:pPr>
        <w:spacing w:line="240" w:lineRule="auto"/>
        <w:ind w:left="0" w:firstLine="1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5DEF" w:rsidRDefault="00BB5DEF" w:rsidP="00BB5DEF">
      <w:pPr>
        <w:spacing w:after="200" w:line="240" w:lineRule="auto"/>
        <w:ind w:left="0" w:firstLine="1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763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C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3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C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3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0C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C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3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C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3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32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C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3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C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3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0C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3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32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0C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3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C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3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C7632"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 w:rsidRPr="000C763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0C7632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0C7632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0C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32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C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32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Pr="000C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632">
        <w:rPr>
          <w:rFonts w:ascii="Times New Roman" w:hAnsi="Times New Roman" w:cs="Times New Roman"/>
          <w:sz w:val="24"/>
          <w:szCs w:val="24"/>
        </w:rPr>
        <w:t>Cermin</w:t>
      </w:r>
      <w:proofErr w:type="spellEnd"/>
      <w:r w:rsidRPr="000C763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5F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F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F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F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5F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F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02A">
        <w:rPr>
          <w:rFonts w:ascii="Times New Roman" w:hAnsi="Times New Roman" w:cs="Times New Roman"/>
          <w:sz w:val="24"/>
          <w:szCs w:val="24"/>
        </w:rPr>
        <w:t xml:space="preserve">Kantor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5F102A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5F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5F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Pr="005F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Cermin</w:t>
      </w:r>
      <w:proofErr w:type="spellEnd"/>
      <w:r w:rsidRPr="005F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F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 w:rsidRPr="005F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Bedag</w:t>
      </w:r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Penelitian</w:t>
      </w:r>
      <w:proofErr w:type="spellEnd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ini</w:t>
      </w:r>
      <w:proofErr w:type="spellEnd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menggunakan</w:t>
      </w:r>
      <w:proofErr w:type="spellEnd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metode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0C2C6E">
        <w:rPr>
          <w:rFonts w:asciiTheme="majorBidi" w:hAnsiTheme="majorBidi" w:cstheme="majorBidi"/>
          <w:sz w:val="24"/>
          <w:szCs w:val="24"/>
        </w:rPr>
        <w:t>kua</w:t>
      </w:r>
      <w:r>
        <w:rPr>
          <w:rFonts w:asciiTheme="majorBidi" w:hAnsiTheme="majorBidi" w:cstheme="majorBidi"/>
          <w:sz w:val="24"/>
          <w:szCs w:val="24"/>
        </w:rPr>
        <w:t>nt</w:t>
      </w:r>
      <w:r w:rsidRPr="000C2C6E">
        <w:rPr>
          <w:rFonts w:asciiTheme="majorBidi" w:hAnsiTheme="majorBidi" w:cstheme="majorBidi"/>
          <w:sz w:val="24"/>
          <w:szCs w:val="24"/>
        </w:rPr>
        <w:t>itatif</w:t>
      </w:r>
      <w:proofErr w:type="spellEnd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.</w:t>
      </w:r>
      <w:proofErr w:type="gramEnd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proofErr w:type="gramStart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Populasi</w:t>
      </w:r>
      <w:proofErr w:type="spellEnd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penelitian</w:t>
      </w:r>
      <w:proofErr w:type="spellEnd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ini</w:t>
      </w:r>
      <w:proofErr w:type="spellEnd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adalah</w:t>
      </w:r>
      <w:proofErr w:type="spellEnd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5F102A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5F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5F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Pr="005F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Cermin</w:t>
      </w:r>
      <w:proofErr w:type="spellEnd"/>
      <w:r w:rsidRPr="005F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F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 w:rsidRPr="005F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2A">
        <w:rPr>
          <w:rFonts w:ascii="Times New Roman" w:hAnsi="Times New Roman" w:cs="Times New Roman"/>
          <w:sz w:val="24"/>
          <w:szCs w:val="24"/>
        </w:rPr>
        <w:t>Bedag</w:t>
      </w:r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96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.</w:t>
      </w:r>
      <w:proofErr w:type="gramEnd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proofErr w:type="gramStart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Teknik</w:t>
      </w:r>
      <w:proofErr w:type="spellEnd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analisis</w:t>
      </w:r>
      <w:proofErr w:type="spellEnd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yang </w:t>
      </w:r>
      <w:proofErr w:type="spellStart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digunakan</w:t>
      </w:r>
      <w:proofErr w:type="spellEnd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adalah</w:t>
      </w:r>
      <w:proofErr w:type="spellEnd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analisis</w:t>
      </w:r>
      <w:proofErr w:type="spellEnd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regresi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linier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sederhana</w:t>
      </w:r>
      <w:proofErr w:type="spellEnd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>.</w:t>
      </w:r>
      <w:proofErr w:type="gramEnd"/>
      <w:r w:rsidRPr="000C2C6E">
        <w:rPr>
          <w:rFonts w:ascii="Times New Roman" w:eastAsia="Times New Roman" w:hAnsi="Times New Roman"/>
          <w:color w:val="000000" w:themeColor="text1"/>
          <w:sz w:val="24"/>
          <w:szCs w:val="24"/>
          <w:lang w:eastAsia="id-ID"/>
        </w:rPr>
        <w:t xml:space="preserve"> </w:t>
      </w:r>
      <w:r w:rsidRPr="002D1219">
        <w:rPr>
          <w:rFonts w:asciiTheme="majorBidi" w:hAnsiTheme="majorBidi" w:cstheme="majorBidi"/>
          <w:sz w:val="24"/>
          <w:szCs w:val="24"/>
          <w:lang w:val="id-ID"/>
        </w:rPr>
        <w:t>Hasil analisis diperoleh nilai t</w:t>
      </w:r>
      <w:r w:rsidRPr="002D1219">
        <w:rPr>
          <w:rFonts w:asciiTheme="majorBidi" w:hAnsiTheme="majorBidi" w:cstheme="majorBidi"/>
          <w:sz w:val="24"/>
          <w:szCs w:val="24"/>
          <w:vertAlign w:val="subscript"/>
          <w:lang w:val="id-ID"/>
        </w:rPr>
        <w:t>hitung</w:t>
      </w:r>
      <w:r w:rsidRPr="002D121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C75B33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764">
        <w:rPr>
          <w:rFonts w:ascii="Times New Roman" w:hAnsi="Times New Roman" w:cs="Times New Roman"/>
          <w:sz w:val="24"/>
          <w:szCs w:val="24"/>
        </w:rPr>
        <w:t>(X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9.293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1.985</w:t>
      </w:r>
      <w:r w:rsidRPr="00C75B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75B3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9.293&gt;1.985</w:t>
      </w:r>
      <w:r w:rsidRPr="00C75B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3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75B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4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98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04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98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04981">
        <w:rPr>
          <w:rFonts w:ascii="Times New Roman" w:hAnsi="Times New Roman" w:cs="Times New Roman"/>
          <w:sz w:val="24"/>
          <w:szCs w:val="24"/>
        </w:rPr>
        <w:t xml:space="preserve"> (X) </w:t>
      </w:r>
      <w:proofErr w:type="spellStart"/>
      <w:r w:rsidRPr="0060498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04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981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604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98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04981"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 w:rsidRPr="0060498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04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98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604981">
        <w:rPr>
          <w:rFonts w:ascii="Times New Roman" w:hAnsi="Times New Roman" w:cs="Times New Roman"/>
          <w:sz w:val="24"/>
          <w:szCs w:val="24"/>
        </w:rPr>
        <w:t xml:space="preserve"> 0,694 </w:t>
      </w:r>
      <w:proofErr w:type="spellStart"/>
      <w:r w:rsidRPr="0060498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04981">
        <w:rPr>
          <w:rFonts w:ascii="Times New Roman" w:hAnsi="Times New Roman" w:cs="Times New Roman"/>
          <w:sz w:val="24"/>
          <w:szCs w:val="24"/>
        </w:rPr>
        <w:t xml:space="preserve"> 69</w:t>
      </w:r>
      <w:proofErr w:type="gramStart"/>
      <w:r w:rsidRPr="00604981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604981">
        <w:rPr>
          <w:rFonts w:ascii="Times New Roman" w:hAnsi="Times New Roman" w:cs="Times New Roman"/>
          <w:sz w:val="24"/>
          <w:szCs w:val="24"/>
        </w:rPr>
        <w:t>%.</w:t>
      </w:r>
    </w:p>
    <w:p w:rsidR="00BB5DEF" w:rsidRDefault="00BB5DEF" w:rsidP="00BB5DEF">
      <w:pPr>
        <w:spacing w:line="240" w:lineRule="auto"/>
        <w:ind w:left="0" w:firstLine="15"/>
        <w:rPr>
          <w:rFonts w:ascii="Times New Roman" w:hAnsi="Times New Roman" w:cs="Times New Roman"/>
          <w:b/>
          <w:sz w:val="24"/>
          <w:szCs w:val="24"/>
        </w:rPr>
      </w:pPr>
    </w:p>
    <w:p w:rsidR="00BB5DEF" w:rsidRDefault="00BB5DEF" w:rsidP="00BB5DEF">
      <w:pPr>
        <w:spacing w:line="240" w:lineRule="auto"/>
        <w:ind w:left="0" w:firstLine="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0B34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100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B34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100B3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70E4E">
        <w:rPr>
          <w:rFonts w:ascii="Times New Roman" w:hAnsi="Times New Roman" w:cs="Times New Roman"/>
          <w:b/>
          <w:spacing w:val="-20"/>
          <w:sz w:val="24"/>
          <w:szCs w:val="24"/>
        </w:rPr>
        <w:t>Motivasi</w:t>
      </w:r>
      <w:proofErr w:type="spellEnd"/>
      <w:r w:rsidRPr="00870E4E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proofErr w:type="spellStart"/>
      <w:r w:rsidRPr="00870E4E">
        <w:rPr>
          <w:rFonts w:ascii="Times New Roman" w:hAnsi="Times New Roman" w:cs="Times New Roman"/>
          <w:b/>
          <w:spacing w:val="-20"/>
          <w:sz w:val="24"/>
          <w:szCs w:val="24"/>
        </w:rPr>
        <w:t>Kerja</w:t>
      </w:r>
      <w:proofErr w:type="gramStart"/>
      <w:r>
        <w:rPr>
          <w:rFonts w:ascii="Times New Roman" w:hAnsi="Times New Roman" w:cs="Times New Roman"/>
          <w:b/>
          <w:spacing w:val="-20"/>
          <w:sz w:val="24"/>
          <w:szCs w:val="24"/>
        </w:rPr>
        <w:t>,</w:t>
      </w:r>
      <w:r w:rsidRPr="00870E4E">
        <w:rPr>
          <w:rFonts w:ascii="Times New Roman" w:hAnsi="Times New Roman" w:cs="Times New Roman"/>
          <w:b/>
          <w:spacing w:val="-20"/>
          <w:sz w:val="24"/>
          <w:szCs w:val="24"/>
        </w:rPr>
        <w:t>Kepuasan</w:t>
      </w:r>
      <w:proofErr w:type="spellEnd"/>
      <w:proofErr w:type="gramEnd"/>
      <w:r w:rsidRPr="00870E4E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proofErr w:type="spellStart"/>
      <w:r w:rsidRPr="00870E4E">
        <w:rPr>
          <w:rFonts w:ascii="Times New Roman" w:hAnsi="Times New Roman" w:cs="Times New Roman"/>
          <w:b/>
          <w:spacing w:val="-20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/>
          <w:spacing w:val="-20"/>
          <w:sz w:val="24"/>
          <w:szCs w:val="24"/>
        </w:rPr>
        <w:t xml:space="preserve">, </w:t>
      </w:r>
      <w:r w:rsidRPr="00870E4E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proofErr w:type="spellStart"/>
      <w:r w:rsidRPr="00100B34">
        <w:rPr>
          <w:rFonts w:ascii="Times New Roman" w:hAnsi="Times New Roman" w:cs="Times New Roman"/>
          <w:b/>
          <w:sz w:val="24"/>
          <w:szCs w:val="24"/>
        </w:rPr>
        <w:t>Regresi</w:t>
      </w:r>
      <w:proofErr w:type="spellEnd"/>
      <w:r w:rsidRPr="00100B34">
        <w:rPr>
          <w:rFonts w:ascii="Times New Roman" w:hAnsi="Times New Roman" w:cs="Times New Roman"/>
          <w:b/>
          <w:sz w:val="24"/>
          <w:szCs w:val="24"/>
        </w:rPr>
        <w:t xml:space="preserve"> Linier </w:t>
      </w:r>
      <w:proofErr w:type="spellStart"/>
      <w:r w:rsidRPr="00100B34">
        <w:rPr>
          <w:rFonts w:ascii="Times New Roman" w:hAnsi="Times New Roman" w:cs="Times New Roman"/>
          <w:b/>
          <w:sz w:val="24"/>
          <w:szCs w:val="24"/>
        </w:rPr>
        <w:t>Bergada</w:t>
      </w:r>
      <w:proofErr w:type="spellEnd"/>
    </w:p>
    <w:p w:rsidR="00BB5DEF" w:rsidRDefault="00BB5DEF" w:rsidP="00BB5DEF">
      <w:pPr>
        <w:spacing w:line="240" w:lineRule="auto"/>
        <w:ind w:left="0" w:firstLine="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B5DEF" w:rsidRPr="00B35148" w:rsidRDefault="00BB5DEF" w:rsidP="00BB5DEF">
      <w:pPr>
        <w:spacing w:line="240" w:lineRule="auto"/>
        <w:ind w:left="0" w:firstLine="15"/>
        <w:jc w:val="center"/>
        <w:rPr>
          <w:rStyle w:val="jlqj4b"/>
          <w:rFonts w:ascii="Times New Roman" w:hAnsi="Times New Roman" w:cs="Times New Roman"/>
          <w:b/>
          <w:i/>
          <w:sz w:val="24"/>
          <w:szCs w:val="24"/>
        </w:rPr>
      </w:pPr>
      <w:r w:rsidRPr="00B35148">
        <w:rPr>
          <w:rStyle w:val="jlqj4b"/>
          <w:rFonts w:ascii="Times New Roman" w:hAnsi="Times New Roman" w:cs="Times New Roman"/>
          <w:b/>
          <w:i/>
          <w:sz w:val="24"/>
          <w:szCs w:val="24"/>
        </w:rPr>
        <w:lastRenderedPageBreak/>
        <w:t>THE EFFECT OF WORK MOTIVATION OF KOTA PARI VILLAGE OFFICE OFFICERS ON COMMUNITY SATISFACTION IN</w:t>
      </w:r>
      <w:r>
        <w:rPr>
          <w:rStyle w:val="jlqj4b"/>
          <w:rFonts w:ascii="Times New Roman" w:hAnsi="Times New Roman" w:cs="Times New Roman"/>
          <w:b/>
          <w:i/>
          <w:sz w:val="24"/>
          <w:szCs w:val="24"/>
        </w:rPr>
        <w:br/>
      </w:r>
      <w:r w:rsidRPr="00B35148">
        <w:rPr>
          <w:rStyle w:val="jlqj4b"/>
          <w:rFonts w:ascii="Times New Roman" w:hAnsi="Times New Roman" w:cs="Times New Roman"/>
          <w:b/>
          <w:i/>
          <w:sz w:val="24"/>
          <w:szCs w:val="24"/>
        </w:rPr>
        <w:t xml:space="preserve"> KOTA PARI VILLAGE, PANTAI CERMIN DISTRICT, </w:t>
      </w:r>
      <w:r>
        <w:rPr>
          <w:rStyle w:val="jlqj4b"/>
          <w:rFonts w:ascii="Times New Roman" w:hAnsi="Times New Roman" w:cs="Times New Roman"/>
          <w:b/>
          <w:i/>
          <w:sz w:val="24"/>
          <w:szCs w:val="24"/>
        </w:rPr>
        <w:br/>
      </w:r>
      <w:r w:rsidRPr="00B35148">
        <w:rPr>
          <w:rStyle w:val="jlqj4b"/>
          <w:rFonts w:ascii="Times New Roman" w:hAnsi="Times New Roman" w:cs="Times New Roman"/>
          <w:b/>
          <w:i/>
          <w:sz w:val="24"/>
          <w:szCs w:val="24"/>
        </w:rPr>
        <w:t>SERDANG BEDAGAI REGENCY</w:t>
      </w:r>
    </w:p>
    <w:p w:rsidR="00BB5DEF" w:rsidRPr="00B35148" w:rsidRDefault="00BB5DEF" w:rsidP="00BB5DEF">
      <w:pPr>
        <w:spacing w:line="240" w:lineRule="auto"/>
        <w:ind w:left="0" w:firstLine="15"/>
        <w:rPr>
          <w:rStyle w:val="jlqj4b"/>
          <w:rFonts w:ascii="Times New Roman" w:hAnsi="Times New Roman" w:cs="Times New Roman"/>
          <w:b/>
          <w:i/>
          <w:sz w:val="24"/>
          <w:szCs w:val="24"/>
        </w:rPr>
      </w:pPr>
    </w:p>
    <w:p w:rsidR="00BB5DEF" w:rsidRPr="00B35148" w:rsidRDefault="00BB5DEF" w:rsidP="00BB5DEF">
      <w:pPr>
        <w:spacing w:line="240" w:lineRule="auto"/>
        <w:ind w:left="0" w:firstLine="15"/>
        <w:jc w:val="center"/>
        <w:rPr>
          <w:rStyle w:val="jlqj4b"/>
          <w:rFonts w:ascii="Times New Roman" w:hAnsi="Times New Roman" w:cs="Times New Roman"/>
          <w:b/>
          <w:sz w:val="24"/>
          <w:szCs w:val="24"/>
          <w:u w:val="single"/>
        </w:rPr>
      </w:pPr>
      <w:r w:rsidRPr="00B35148">
        <w:rPr>
          <w:rStyle w:val="jlqj4b"/>
          <w:rFonts w:ascii="Times New Roman" w:hAnsi="Times New Roman" w:cs="Times New Roman"/>
          <w:b/>
          <w:sz w:val="24"/>
          <w:szCs w:val="24"/>
          <w:u w:val="single"/>
        </w:rPr>
        <w:t>ZURAIDAH</w:t>
      </w:r>
    </w:p>
    <w:p w:rsidR="00BB5DEF" w:rsidRPr="00B35148" w:rsidRDefault="00BB5DEF" w:rsidP="00BB5DEF">
      <w:pPr>
        <w:spacing w:line="240" w:lineRule="auto"/>
        <w:ind w:left="0" w:firstLine="15"/>
        <w:jc w:val="center"/>
        <w:rPr>
          <w:rStyle w:val="jlqj4b"/>
          <w:rFonts w:ascii="Times New Roman" w:hAnsi="Times New Roman" w:cs="Times New Roman"/>
          <w:b/>
          <w:sz w:val="24"/>
          <w:szCs w:val="24"/>
        </w:rPr>
      </w:pPr>
      <w:r w:rsidRPr="00B35148">
        <w:rPr>
          <w:rStyle w:val="jlqj4b"/>
          <w:rFonts w:ascii="Times New Roman" w:hAnsi="Times New Roman" w:cs="Times New Roman"/>
          <w:b/>
          <w:sz w:val="24"/>
          <w:szCs w:val="24"/>
        </w:rPr>
        <w:t>173114414</w:t>
      </w:r>
    </w:p>
    <w:p w:rsidR="00BB5DEF" w:rsidRPr="00B35148" w:rsidRDefault="00BB5DEF" w:rsidP="00BB5DEF">
      <w:pPr>
        <w:spacing w:line="240" w:lineRule="auto"/>
        <w:ind w:left="0" w:firstLine="15"/>
        <w:jc w:val="center"/>
        <w:rPr>
          <w:rStyle w:val="jlqj4b"/>
          <w:rFonts w:ascii="Times New Roman" w:hAnsi="Times New Roman" w:cs="Times New Roman"/>
          <w:b/>
          <w:i/>
          <w:sz w:val="24"/>
          <w:szCs w:val="24"/>
        </w:rPr>
      </w:pPr>
    </w:p>
    <w:p w:rsidR="00BB5DEF" w:rsidRPr="00B35148" w:rsidRDefault="00BB5DEF" w:rsidP="00BB5DEF">
      <w:pPr>
        <w:spacing w:line="240" w:lineRule="auto"/>
        <w:ind w:left="0" w:firstLine="15"/>
        <w:jc w:val="center"/>
        <w:rPr>
          <w:rStyle w:val="jlqj4b"/>
          <w:rFonts w:ascii="Times New Roman" w:hAnsi="Times New Roman" w:cs="Times New Roman"/>
          <w:b/>
          <w:i/>
          <w:sz w:val="24"/>
          <w:szCs w:val="24"/>
        </w:rPr>
      </w:pPr>
      <w:r w:rsidRPr="00B35148">
        <w:rPr>
          <w:rStyle w:val="jlqj4b"/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BB5DEF" w:rsidRPr="00B35148" w:rsidRDefault="00BB5DEF" w:rsidP="00BB5DEF">
      <w:pPr>
        <w:spacing w:line="240" w:lineRule="auto"/>
        <w:ind w:left="0" w:firstLine="15"/>
        <w:rPr>
          <w:rStyle w:val="jlqj4b"/>
          <w:rFonts w:ascii="Times New Roman" w:hAnsi="Times New Roman" w:cs="Times New Roman"/>
          <w:b/>
          <w:i/>
          <w:sz w:val="24"/>
          <w:szCs w:val="24"/>
        </w:rPr>
      </w:pPr>
    </w:p>
    <w:p w:rsidR="00BB5DEF" w:rsidRPr="00B35148" w:rsidRDefault="00BB5DEF" w:rsidP="00BB5DEF">
      <w:pPr>
        <w:spacing w:line="240" w:lineRule="auto"/>
        <w:ind w:left="0" w:firstLine="15"/>
        <w:rPr>
          <w:rStyle w:val="jlqj4b"/>
          <w:rFonts w:ascii="Times New Roman" w:hAnsi="Times New Roman" w:cs="Times New Roman"/>
          <w:i/>
          <w:sz w:val="24"/>
          <w:szCs w:val="24"/>
        </w:rPr>
      </w:pPr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 xml:space="preserve">This study aims to determine the effect of employee work motivation on community satisfaction at the Kota </w:t>
      </w:r>
      <w:proofErr w:type="spellStart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>Pari</w:t>
      </w:r>
      <w:proofErr w:type="spellEnd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 xml:space="preserve"> Village Office, </w:t>
      </w:r>
      <w:proofErr w:type="spellStart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>Pantai</w:t>
      </w:r>
      <w:proofErr w:type="spellEnd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>Cermin</w:t>
      </w:r>
      <w:proofErr w:type="spellEnd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 xml:space="preserve"> District. To find out how much employee work motivation has a significant effect on community satisfaction at the Kota </w:t>
      </w:r>
      <w:proofErr w:type="spellStart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>Pari</w:t>
      </w:r>
      <w:proofErr w:type="spellEnd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 xml:space="preserve"> Village Office, </w:t>
      </w:r>
      <w:proofErr w:type="spellStart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>Pantai</w:t>
      </w:r>
      <w:proofErr w:type="spellEnd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>Cermin</w:t>
      </w:r>
      <w:proofErr w:type="spellEnd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 xml:space="preserve"> District, </w:t>
      </w:r>
      <w:proofErr w:type="spellStart"/>
      <w:proofErr w:type="gramStart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>Serdang</w:t>
      </w:r>
      <w:proofErr w:type="spellEnd"/>
      <w:proofErr w:type="gramEnd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>Bedagai</w:t>
      </w:r>
      <w:proofErr w:type="spellEnd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 xml:space="preserve"> Regency. This study uses quantitative research methods. The population of this research is Kota </w:t>
      </w:r>
      <w:proofErr w:type="spellStart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>Pari</w:t>
      </w:r>
      <w:proofErr w:type="spellEnd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 xml:space="preserve"> Village, </w:t>
      </w:r>
      <w:proofErr w:type="spellStart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>Pantai</w:t>
      </w:r>
      <w:proofErr w:type="spellEnd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>Cermin</w:t>
      </w:r>
      <w:proofErr w:type="spellEnd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 xml:space="preserve"> District, </w:t>
      </w:r>
      <w:proofErr w:type="spellStart"/>
      <w:proofErr w:type="gramStart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>Serdang</w:t>
      </w:r>
      <w:proofErr w:type="spellEnd"/>
      <w:proofErr w:type="gramEnd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>Bedagai</w:t>
      </w:r>
      <w:proofErr w:type="spellEnd"/>
      <w:r w:rsidRPr="00B35148">
        <w:rPr>
          <w:rStyle w:val="jlqj4b"/>
          <w:rFonts w:ascii="Times New Roman" w:hAnsi="Times New Roman" w:cs="Times New Roman"/>
          <w:i/>
          <w:sz w:val="24"/>
          <w:szCs w:val="24"/>
        </w:rPr>
        <w:t xml:space="preserve"> Regency, with 96 respondents. The analysis technique used is simple linear regression analysis. The results of the analysis obtained that the t-count value for the Work Motivation (X) variable was 9.293 when compared to the t-table value of 1.985. Then the t-count obtained is greater than the t-table value or 9.293&gt;1.985, so it can be concluded that the variable of community satisfaction has a positive and significant effect on community satisfaction. Work Motivation (X) on Community Satisfaction (Y) is 0.694 or 69.4%.</w:t>
      </w:r>
    </w:p>
    <w:p w:rsidR="00BB5DEF" w:rsidRPr="00B35148" w:rsidRDefault="00BB5DEF" w:rsidP="00BB5DEF">
      <w:pPr>
        <w:spacing w:line="240" w:lineRule="auto"/>
        <w:ind w:left="0" w:firstLine="15"/>
        <w:rPr>
          <w:rStyle w:val="jlqj4b"/>
          <w:rFonts w:ascii="Times New Roman" w:hAnsi="Times New Roman" w:cs="Times New Roman"/>
          <w:b/>
          <w:i/>
          <w:sz w:val="24"/>
          <w:szCs w:val="24"/>
        </w:rPr>
      </w:pPr>
    </w:p>
    <w:p w:rsidR="00BB5DEF" w:rsidRDefault="00BB5DEF" w:rsidP="00BB5DEF">
      <w:pPr>
        <w:spacing w:line="240" w:lineRule="auto"/>
        <w:ind w:left="0" w:firstLine="15"/>
      </w:pPr>
      <w:r w:rsidRPr="00B35148">
        <w:rPr>
          <w:rStyle w:val="jlqj4b"/>
          <w:rFonts w:ascii="Times New Roman" w:hAnsi="Times New Roman" w:cs="Times New Roman"/>
          <w:b/>
          <w:i/>
          <w:sz w:val="24"/>
          <w:szCs w:val="24"/>
        </w:rPr>
        <w:t xml:space="preserve">Keywords: Work Motivation, Community Satisfaction, </w:t>
      </w:r>
      <w:proofErr w:type="spellStart"/>
      <w:r w:rsidRPr="00B35148">
        <w:rPr>
          <w:rStyle w:val="jlqj4b"/>
          <w:rFonts w:ascii="Times New Roman" w:hAnsi="Times New Roman" w:cs="Times New Roman"/>
          <w:b/>
          <w:i/>
          <w:sz w:val="24"/>
          <w:szCs w:val="24"/>
        </w:rPr>
        <w:t>Bergada</w:t>
      </w:r>
      <w:proofErr w:type="spellEnd"/>
      <w:r w:rsidRPr="00B35148">
        <w:rPr>
          <w:rStyle w:val="jlqj4b"/>
          <w:rFonts w:ascii="Times New Roman" w:hAnsi="Times New Roman" w:cs="Times New Roman"/>
          <w:b/>
          <w:i/>
          <w:sz w:val="24"/>
          <w:szCs w:val="24"/>
        </w:rPr>
        <w:t xml:space="preserve"> Linear Regression</w:t>
      </w:r>
    </w:p>
    <w:p w:rsidR="00BB5DEF" w:rsidRDefault="00BB5DEF" w:rsidP="00BB5DEF">
      <w:pPr>
        <w:pStyle w:val="NoSpacing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B0CF7" w:rsidRPr="00BB5DEF" w:rsidRDefault="002B0CF7" w:rsidP="00BB5DEF"/>
    <w:sectPr w:rsidR="002B0CF7" w:rsidRPr="00BB5DEF" w:rsidSect="004F4DC1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F4DC1"/>
    <w:rsid w:val="002B0CF7"/>
    <w:rsid w:val="004F4DC1"/>
    <w:rsid w:val="00BB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C1"/>
    <w:pPr>
      <w:spacing w:after="0" w:line="480" w:lineRule="auto"/>
      <w:ind w:left="375"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DC1"/>
    <w:pPr>
      <w:spacing w:after="0" w:line="240" w:lineRule="auto"/>
    </w:pPr>
    <w:rPr>
      <w:lang w:val="id-ID"/>
    </w:rPr>
  </w:style>
  <w:style w:type="character" w:customStyle="1" w:styleId="jlqj4b">
    <w:name w:val="jlqj4b"/>
    <w:basedOn w:val="DefaultParagraphFont"/>
    <w:rsid w:val="00BB5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2022-03-22T04:31:00Z</dcterms:created>
  <dcterms:modified xsi:type="dcterms:W3CDTF">2022-03-22T04:31:00Z</dcterms:modified>
</cp:coreProperties>
</file>