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8" w:rsidRDefault="00284E98" w:rsidP="00284E98">
      <w:pPr>
        <w:spacing w:before="205"/>
        <w:ind w:right="2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673B2"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284E98" w:rsidRDefault="00284E98" w:rsidP="00284E98">
      <w:pPr>
        <w:spacing w:before="205"/>
        <w:ind w:right="2"/>
        <w:jc w:val="both"/>
        <w:rPr>
          <w:rFonts w:ascii="Times New Roman" w:hAnsi="Times New Roman" w:cs="Times New Roman"/>
          <w:b/>
          <w:sz w:val="24"/>
        </w:rPr>
      </w:pPr>
      <w:r w:rsidRPr="00816B52"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br/>
      </w:r>
      <w:proofErr w:type="gramStart"/>
      <w:r w:rsidRPr="00816B52">
        <w:rPr>
          <w:rFonts w:ascii="Times New Roman" w:hAnsi="Times New Roman" w:cs="Times New Roman"/>
          <w:sz w:val="24"/>
        </w:rPr>
        <w:t>This</w:t>
      </w:r>
      <w:proofErr w:type="gramEnd"/>
      <w:r w:rsidRPr="00816B52">
        <w:rPr>
          <w:rFonts w:ascii="Times New Roman" w:hAnsi="Times New Roman" w:cs="Times New Roman"/>
          <w:sz w:val="24"/>
        </w:rPr>
        <w:t xml:space="preserve"> study aims to determine and test whether Word Of Mouth and Place Communication affect the Purchase Decision on the </w:t>
      </w:r>
      <w:proofErr w:type="spellStart"/>
      <w:r w:rsidRPr="00816B52">
        <w:rPr>
          <w:rFonts w:ascii="Times New Roman" w:hAnsi="Times New Roman" w:cs="Times New Roman"/>
          <w:sz w:val="24"/>
        </w:rPr>
        <w:t>Etawa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B52">
        <w:rPr>
          <w:rFonts w:ascii="Times New Roman" w:hAnsi="Times New Roman" w:cs="Times New Roman"/>
          <w:sz w:val="24"/>
        </w:rPr>
        <w:t>Mulia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Jaya Goat Milk business in </w:t>
      </w:r>
      <w:proofErr w:type="spellStart"/>
      <w:r w:rsidRPr="00816B52">
        <w:rPr>
          <w:rFonts w:ascii="Times New Roman" w:hAnsi="Times New Roman" w:cs="Times New Roman"/>
          <w:sz w:val="24"/>
        </w:rPr>
        <w:t>Melati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II Village, </w:t>
      </w:r>
      <w:proofErr w:type="spellStart"/>
      <w:r w:rsidRPr="00816B52">
        <w:rPr>
          <w:rFonts w:ascii="Times New Roman" w:hAnsi="Times New Roman" w:cs="Times New Roman"/>
          <w:sz w:val="24"/>
        </w:rPr>
        <w:t>Perbaungan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District. The research method used is a quantitative research method. Data collection techniques used </w:t>
      </w:r>
      <w:proofErr w:type="gramStart"/>
      <w:r w:rsidRPr="00816B52">
        <w:rPr>
          <w:rFonts w:ascii="Times New Roman" w:hAnsi="Times New Roman" w:cs="Times New Roman"/>
          <w:sz w:val="24"/>
        </w:rPr>
        <w:t>are</w:t>
      </w:r>
      <w:proofErr w:type="gramEnd"/>
      <w:r w:rsidRPr="00816B52">
        <w:rPr>
          <w:rFonts w:ascii="Times New Roman" w:hAnsi="Times New Roman" w:cs="Times New Roman"/>
          <w:sz w:val="24"/>
        </w:rPr>
        <w:t xml:space="preserve"> interviews (interviews), observation and questionnaires which are scored using a </w:t>
      </w:r>
      <w:proofErr w:type="spellStart"/>
      <w:r w:rsidRPr="00816B52">
        <w:rPr>
          <w:rFonts w:ascii="Times New Roman" w:hAnsi="Times New Roman" w:cs="Times New Roman"/>
          <w:sz w:val="24"/>
        </w:rPr>
        <w:t>Likert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Scale. The </w:t>
      </w:r>
      <w:proofErr w:type="gramStart"/>
      <w:r w:rsidRPr="00816B52">
        <w:rPr>
          <w:rFonts w:ascii="Times New Roman" w:hAnsi="Times New Roman" w:cs="Times New Roman"/>
          <w:sz w:val="24"/>
        </w:rPr>
        <w:t>sample used in this study were</w:t>
      </w:r>
      <w:proofErr w:type="gramEnd"/>
      <w:r w:rsidRPr="00816B52">
        <w:rPr>
          <w:rFonts w:ascii="Times New Roman" w:hAnsi="Times New Roman" w:cs="Times New Roman"/>
          <w:sz w:val="24"/>
        </w:rPr>
        <w:t xml:space="preserve"> consumers who were consuming </w:t>
      </w:r>
      <w:proofErr w:type="spellStart"/>
      <w:r w:rsidRPr="00816B52">
        <w:rPr>
          <w:rFonts w:ascii="Times New Roman" w:hAnsi="Times New Roman" w:cs="Times New Roman"/>
          <w:sz w:val="24"/>
        </w:rPr>
        <w:t>Etawa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B52">
        <w:rPr>
          <w:rFonts w:ascii="Times New Roman" w:hAnsi="Times New Roman" w:cs="Times New Roman"/>
          <w:sz w:val="24"/>
        </w:rPr>
        <w:t>Mulia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Jaya Goat's Milk products with a total of 87 consumers who were taken for 3 months. The sample collection technique uses </w:t>
      </w:r>
      <w:proofErr w:type="spellStart"/>
      <w:r w:rsidRPr="00816B52">
        <w:rPr>
          <w:rFonts w:ascii="Times New Roman" w:hAnsi="Times New Roman" w:cs="Times New Roman"/>
          <w:sz w:val="24"/>
        </w:rPr>
        <w:t>Nonprobability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Sampling, with the </w:t>
      </w:r>
      <w:proofErr w:type="spellStart"/>
      <w:r w:rsidRPr="00816B52">
        <w:rPr>
          <w:rFonts w:ascii="Times New Roman" w:hAnsi="Times New Roman" w:cs="Times New Roman"/>
          <w:sz w:val="24"/>
        </w:rPr>
        <w:t>Nonprobability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Sampling method using Accidental/Convenience Sampling which is a sampling technique based on chance/incidental, i.e. any member of the population who happens to be met by the researcher/collection of data, the member of the population is used as a sample. </w:t>
      </w:r>
      <w:proofErr w:type="gramStart"/>
      <w:r w:rsidRPr="00816B52">
        <w:rPr>
          <w:rFonts w:ascii="Times New Roman" w:hAnsi="Times New Roman" w:cs="Times New Roman"/>
          <w:sz w:val="24"/>
        </w:rPr>
        <w:t>study</w:t>
      </w:r>
      <w:proofErr w:type="gramEnd"/>
      <w:r w:rsidRPr="00816B52">
        <w:rPr>
          <w:rFonts w:ascii="Times New Roman" w:hAnsi="Times New Roman" w:cs="Times New Roman"/>
          <w:sz w:val="24"/>
        </w:rPr>
        <w:t xml:space="preserve">. The results of the study using the t test (partial) showed that Word Of Mouth Communication had a significant effect on Purchase Decisions with a </w:t>
      </w:r>
      <w:proofErr w:type="spellStart"/>
      <w:r w:rsidRPr="00816B52">
        <w:rPr>
          <w:rFonts w:ascii="Times New Roman" w:hAnsi="Times New Roman" w:cs="Times New Roman"/>
          <w:sz w:val="24"/>
        </w:rPr>
        <w:t>tcount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of 4.051 &gt; </w:t>
      </w:r>
      <w:proofErr w:type="spellStart"/>
      <w:r w:rsidRPr="00816B52">
        <w:rPr>
          <w:rFonts w:ascii="Times New Roman" w:hAnsi="Times New Roman" w:cs="Times New Roman"/>
          <w:sz w:val="24"/>
        </w:rPr>
        <w:t>ttable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of 1.988 and a significant level of 0.000 &lt;0.05 and that Place had a significant effect on Purchase Decisions with a t-value of 3.455. &gt; </w:t>
      </w:r>
      <w:proofErr w:type="gramStart"/>
      <w:r w:rsidRPr="00816B52">
        <w:rPr>
          <w:rFonts w:ascii="Times New Roman" w:hAnsi="Times New Roman" w:cs="Times New Roman"/>
          <w:sz w:val="24"/>
        </w:rPr>
        <w:t>t</w:t>
      </w:r>
      <w:proofErr w:type="gramEnd"/>
      <w:r w:rsidRPr="00816B52">
        <w:rPr>
          <w:rFonts w:ascii="Times New Roman" w:hAnsi="Times New Roman" w:cs="Times New Roman"/>
          <w:sz w:val="24"/>
        </w:rPr>
        <w:t xml:space="preserve"> table 1,988 with a significant level of 0.001 &lt; 0.05. The results of the study using the F (simultaneous) test showed that Word Of Mouth and Place Communication simultaneously had a significant effect on Purchase Decisions with an </w:t>
      </w:r>
      <w:proofErr w:type="spellStart"/>
      <w:r w:rsidRPr="00816B52">
        <w:rPr>
          <w:rFonts w:ascii="Times New Roman" w:hAnsi="Times New Roman" w:cs="Times New Roman"/>
          <w:sz w:val="24"/>
        </w:rPr>
        <w:t>Fcount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of 42.856 &gt; </w:t>
      </w:r>
      <w:proofErr w:type="spellStart"/>
      <w:r w:rsidRPr="00816B52">
        <w:rPr>
          <w:rFonts w:ascii="Times New Roman" w:hAnsi="Times New Roman" w:cs="Times New Roman"/>
          <w:sz w:val="24"/>
        </w:rPr>
        <w:t>Ftable</w:t>
      </w:r>
      <w:proofErr w:type="spellEnd"/>
      <w:r w:rsidRPr="00816B52">
        <w:rPr>
          <w:rFonts w:ascii="Times New Roman" w:hAnsi="Times New Roman" w:cs="Times New Roman"/>
          <w:sz w:val="24"/>
        </w:rPr>
        <w:t xml:space="preserve"> 3.11 with a significant level of 0.000 &lt;0.05. </w:t>
      </w:r>
      <w:proofErr w:type="gramStart"/>
      <w:r w:rsidRPr="00816B52">
        <w:rPr>
          <w:rFonts w:ascii="Times New Roman" w:hAnsi="Times New Roman" w:cs="Times New Roman"/>
          <w:sz w:val="24"/>
        </w:rPr>
        <w:t>Based on calculations using the coefficient of determination, the Adjusted R Square value of 0.493 shows that around 49.3% of the Purchase Decision variables can be explained</w:t>
      </w:r>
      <w:r>
        <w:rPr>
          <w:rFonts w:ascii="Times New Roman" w:hAnsi="Times New Roman" w:cs="Times New Roman"/>
          <w:sz w:val="24"/>
        </w:rPr>
        <w:t xml:space="preserve"> by the Word Of Mouth and Place Communication </w:t>
      </w:r>
      <w:r w:rsidRPr="00816B52">
        <w:rPr>
          <w:rFonts w:ascii="Times New Roman" w:hAnsi="Times New Roman" w:cs="Times New Roman"/>
          <w:sz w:val="24"/>
        </w:rPr>
        <w:t>variables.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84E98" w:rsidRPr="00816B52" w:rsidRDefault="00284E98" w:rsidP="00284E98">
      <w:pPr>
        <w:spacing w:before="205"/>
        <w:ind w:right="2"/>
        <w:jc w:val="both"/>
        <w:rPr>
          <w:rFonts w:ascii="Times New Roman" w:hAnsi="Times New Roman" w:cs="Times New Roman"/>
          <w:b/>
          <w:sz w:val="24"/>
        </w:rPr>
      </w:pPr>
      <w:r w:rsidRPr="00816B52">
        <w:rPr>
          <w:rFonts w:ascii="Times New Roman" w:hAnsi="Times New Roman" w:cs="Times New Roman"/>
          <w:b/>
          <w:sz w:val="24"/>
        </w:rPr>
        <w:t xml:space="preserve">Keywords: </w:t>
      </w:r>
      <w:r w:rsidRPr="00C25B2E">
        <w:rPr>
          <w:rFonts w:ascii="Times New Roman" w:hAnsi="Times New Roman" w:cs="Times New Roman"/>
          <w:b/>
          <w:i/>
          <w:sz w:val="24"/>
        </w:rPr>
        <w:t>Word Of Mouth Communication, Place, Purchase Decision</w:t>
      </w:r>
      <w:r w:rsidRPr="00C25B2E">
        <w:rPr>
          <w:rFonts w:ascii="Times New Roman" w:hAnsi="Times New Roman" w:cs="Times New Roman"/>
          <w:i/>
          <w:sz w:val="24"/>
        </w:rPr>
        <w:t>.</w:t>
      </w:r>
    </w:p>
    <w:p w:rsidR="00284E98" w:rsidRPr="00BE16A1" w:rsidRDefault="00284E98" w:rsidP="00284E98">
      <w:pPr>
        <w:pStyle w:val="BodyText"/>
        <w:spacing w:before="7"/>
        <w:rPr>
          <w:b/>
          <w:sz w:val="20"/>
          <w:lang w:val="id-ID"/>
        </w:rPr>
      </w:pPr>
    </w:p>
    <w:p w:rsidR="00284E98" w:rsidRPr="00816B52" w:rsidRDefault="00284E98" w:rsidP="00284E98">
      <w:pPr>
        <w:pStyle w:val="BodyText"/>
        <w:ind w:right="2"/>
        <w:jc w:val="both"/>
        <w:rPr>
          <w:b/>
          <w:lang w:val="en-US"/>
        </w:rPr>
      </w:pPr>
      <w:proofErr w:type="spellStart"/>
      <w:r w:rsidRPr="00816B52">
        <w:rPr>
          <w:b/>
          <w:lang w:val="en-US"/>
        </w:rPr>
        <w:t>Abstrak</w:t>
      </w:r>
      <w:proofErr w:type="spellEnd"/>
      <w:r w:rsidRPr="00816B52">
        <w:rPr>
          <w:b/>
          <w:lang w:val="en-US"/>
        </w:rPr>
        <w:t xml:space="preserve"> </w:t>
      </w:r>
    </w:p>
    <w:p w:rsidR="00284E98" w:rsidRPr="00BE16A1" w:rsidRDefault="00284E98" w:rsidP="00284E98">
      <w:pPr>
        <w:pStyle w:val="BodyText"/>
        <w:ind w:right="2"/>
        <w:jc w:val="both"/>
        <w:rPr>
          <w:lang w:val="id-ID"/>
        </w:rPr>
      </w:pPr>
      <w:r w:rsidRPr="00BE16A1">
        <w:rPr>
          <w:lang w:val="id-ID"/>
        </w:rPr>
        <w:t xml:space="preserve">Penelitian ini bertujuan untuk mengetahui </w:t>
      </w:r>
      <w:r w:rsidRPr="00BE16A1">
        <w:rPr>
          <w:spacing w:val="2"/>
          <w:lang w:val="id-ID"/>
        </w:rPr>
        <w:t xml:space="preserve">dan </w:t>
      </w:r>
      <w:r w:rsidRPr="00BE16A1">
        <w:rPr>
          <w:lang w:val="id-ID"/>
        </w:rPr>
        <w:t xml:space="preserve">menguji apakah Komunikasi </w:t>
      </w:r>
      <w:r w:rsidRPr="00BE16A1">
        <w:rPr>
          <w:i/>
          <w:lang w:val="id-ID"/>
        </w:rPr>
        <w:t>Word Of Mouth</w:t>
      </w:r>
      <w:r w:rsidRPr="00BE16A1">
        <w:rPr>
          <w:lang w:val="id-ID"/>
        </w:rPr>
        <w:t xml:space="preserve"> dan </w:t>
      </w:r>
      <w:r w:rsidRPr="00BE16A1">
        <w:rPr>
          <w:i/>
          <w:lang w:val="id-ID"/>
        </w:rPr>
        <w:t xml:space="preserve">Place </w:t>
      </w:r>
      <w:r w:rsidRPr="00BE16A1">
        <w:rPr>
          <w:lang w:val="id-ID"/>
        </w:rPr>
        <w:t>berpengaruh terhadap Keputusan Pembelian pada usaha Susu Kambing Etawa Mulia Jaya di Desa Melati II Kecamatan</w:t>
      </w:r>
      <w:r w:rsidRPr="00BE16A1">
        <w:rPr>
          <w:spacing w:val="-3"/>
          <w:lang w:val="id-ID"/>
        </w:rPr>
        <w:t xml:space="preserve"> </w:t>
      </w:r>
      <w:r w:rsidRPr="00BE16A1">
        <w:rPr>
          <w:lang w:val="id-ID"/>
        </w:rPr>
        <w:t xml:space="preserve">Perbaungan. Metode penelitian </w:t>
      </w:r>
      <w:r w:rsidRPr="00BE16A1">
        <w:rPr>
          <w:spacing w:val="-3"/>
          <w:lang w:val="id-ID"/>
        </w:rPr>
        <w:t xml:space="preserve">yang </w:t>
      </w:r>
      <w:r w:rsidRPr="00BE16A1">
        <w:rPr>
          <w:lang w:val="id-ID"/>
        </w:rPr>
        <w:t xml:space="preserve">digunakan adalah metode penelitian kuantitatif. Teknik pengumpulan data </w:t>
      </w:r>
      <w:r w:rsidRPr="00BE16A1">
        <w:rPr>
          <w:spacing w:val="-3"/>
          <w:lang w:val="id-ID"/>
        </w:rPr>
        <w:t xml:space="preserve">yang </w:t>
      </w:r>
      <w:r w:rsidRPr="00BE16A1">
        <w:rPr>
          <w:lang w:val="id-ID"/>
        </w:rPr>
        <w:t xml:space="preserve">digunakan adalah interview (wawancara), observasi dan kuesioner yang diberi skor dengan menggunakan Skala Likert. Sampel yang digunakan dalam penelitian ini adalah konsumen </w:t>
      </w:r>
      <w:r w:rsidRPr="00BE16A1">
        <w:rPr>
          <w:spacing w:val="-3"/>
          <w:lang w:val="id-ID"/>
        </w:rPr>
        <w:t xml:space="preserve">yang </w:t>
      </w:r>
      <w:r w:rsidRPr="00BE16A1">
        <w:rPr>
          <w:lang w:val="id-ID"/>
        </w:rPr>
        <w:t xml:space="preserve">sedang mengkomsumsi produk Susu Kambing Etawa Mulia Jaya dengan  jumlah 87 konsumen </w:t>
      </w:r>
      <w:r w:rsidRPr="00BE16A1">
        <w:rPr>
          <w:spacing w:val="-3"/>
          <w:lang w:val="id-ID"/>
        </w:rPr>
        <w:t xml:space="preserve">yang </w:t>
      </w:r>
      <w:r>
        <w:rPr>
          <w:lang w:val="id-ID"/>
        </w:rPr>
        <w:t>diambil selama 3 bulan</w:t>
      </w:r>
      <w:r w:rsidRPr="00BE16A1">
        <w:rPr>
          <w:lang w:val="id-ID"/>
        </w:rPr>
        <w:t>. Teknik pengumpulan sampel menggunakan Sampling Nonprobabilitas (</w:t>
      </w:r>
      <w:r w:rsidRPr="00BE16A1">
        <w:rPr>
          <w:i/>
          <w:lang w:val="id-ID"/>
        </w:rPr>
        <w:t>Nonprobability Sampling</w:t>
      </w:r>
      <w:r w:rsidRPr="00BE16A1">
        <w:rPr>
          <w:lang w:val="id-ID"/>
        </w:rPr>
        <w:t xml:space="preserve">), dengan metode </w:t>
      </w:r>
      <w:r w:rsidRPr="00BE16A1">
        <w:rPr>
          <w:i/>
          <w:lang w:val="id-ID"/>
        </w:rPr>
        <w:t xml:space="preserve">Nonprobability Sampling </w:t>
      </w:r>
      <w:r w:rsidRPr="00BE16A1">
        <w:rPr>
          <w:lang w:val="id-ID"/>
        </w:rPr>
        <w:t xml:space="preserve">menggunakan </w:t>
      </w:r>
      <w:r w:rsidRPr="00BE16A1">
        <w:rPr>
          <w:i/>
          <w:lang w:val="id-ID"/>
        </w:rPr>
        <w:t>Accidental</w:t>
      </w:r>
      <w:r w:rsidRPr="00BE16A1">
        <w:rPr>
          <w:lang w:val="id-ID"/>
        </w:rPr>
        <w:t>/</w:t>
      </w:r>
      <w:r w:rsidRPr="00BE16A1">
        <w:rPr>
          <w:i/>
          <w:lang w:val="id-ID"/>
        </w:rPr>
        <w:t xml:space="preserve">Convenience Sampling </w:t>
      </w:r>
      <w:r w:rsidRPr="00BE16A1">
        <w:rPr>
          <w:spacing w:val="-3"/>
          <w:lang w:val="id-ID"/>
        </w:rPr>
        <w:t xml:space="preserve">yang </w:t>
      </w:r>
      <w:r w:rsidRPr="00BE16A1">
        <w:rPr>
          <w:lang w:val="id-ID"/>
        </w:rPr>
        <w:t xml:space="preserve">merupakan teknik pengambilan sampel yang berdasarkan kebetulan/incidental, yaitu siapa saja anggota populasi yang kebetulan ditemui peneliti/pengumpulan data </w:t>
      </w:r>
      <w:r w:rsidRPr="00BE16A1">
        <w:rPr>
          <w:spacing w:val="-3"/>
          <w:lang w:val="id-ID"/>
        </w:rPr>
        <w:t xml:space="preserve">maka </w:t>
      </w:r>
      <w:r w:rsidRPr="00BE16A1">
        <w:rPr>
          <w:lang w:val="id-ID"/>
        </w:rPr>
        <w:lastRenderedPageBreak/>
        <w:t xml:space="preserve">anggota populasi tersebut dijadikan sebagai sampel penelitian. Hasil penelitian menggunakan uji t (parsial) menunjukkan bahwa Komunikasi </w:t>
      </w:r>
      <w:r w:rsidRPr="00BE16A1">
        <w:rPr>
          <w:i/>
          <w:lang w:val="id-ID"/>
        </w:rPr>
        <w:t>Word Of Mouth</w:t>
      </w:r>
      <w:r w:rsidRPr="00BE16A1">
        <w:rPr>
          <w:lang w:val="id-ID"/>
        </w:rPr>
        <w:t xml:space="preserve"> berpengaruh secara signifikan terhadap Keputusan Pembelian </w:t>
      </w:r>
      <w:r w:rsidRPr="00BE16A1">
        <w:rPr>
          <w:position w:val="2"/>
          <w:lang w:val="id-ID"/>
        </w:rPr>
        <w:t>dengan nilai t</w:t>
      </w:r>
      <w:r w:rsidRPr="00BE16A1">
        <w:rPr>
          <w:sz w:val="16"/>
          <w:lang w:val="id-ID"/>
        </w:rPr>
        <w:t xml:space="preserve">hitung </w:t>
      </w:r>
      <w:r w:rsidRPr="00BE16A1">
        <w:rPr>
          <w:position w:val="2"/>
          <w:lang w:val="id-ID"/>
        </w:rPr>
        <w:t>sebesar 4,051 &gt; t</w:t>
      </w:r>
      <w:r w:rsidRPr="00BE16A1">
        <w:rPr>
          <w:sz w:val="16"/>
          <w:lang w:val="id-ID"/>
        </w:rPr>
        <w:t xml:space="preserve">tabel </w:t>
      </w:r>
      <w:r w:rsidRPr="00BE16A1">
        <w:rPr>
          <w:position w:val="2"/>
          <w:lang w:val="id-ID"/>
        </w:rPr>
        <w:t xml:space="preserve">1,988  dan taraf signifikan 0,000  &lt; 0,05 </w:t>
      </w:r>
      <w:r w:rsidRPr="00BE16A1">
        <w:rPr>
          <w:lang w:val="id-ID"/>
        </w:rPr>
        <w:t xml:space="preserve">dan bahwa </w:t>
      </w:r>
      <w:r w:rsidRPr="00F941DC">
        <w:rPr>
          <w:i/>
          <w:lang w:val="id-ID"/>
        </w:rPr>
        <w:t>Place</w:t>
      </w:r>
      <w:r w:rsidRPr="00BE16A1">
        <w:rPr>
          <w:lang w:val="id-ID"/>
        </w:rPr>
        <w:t xml:space="preserve"> berpengaruh secara signifikan terhadap Keputusan Pembelian dengan </w:t>
      </w:r>
      <w:r w:rsidRPr="00BE16A1">
        <w:rPr>
          <w:position w:val="2"/>
          <w:lang w:val="id-ID"/>
        </w:rPr>
        <w:t>nilai t</w:t>
      </w:r>
      <w:r w:rsidRPr="00BE16A1">
        <w:rPr>
          <w:sz w:val="16"/>
          <w:lang w:val="id-ID"/>
        </w:rPr>
        <w:t xml:space="preserve">hitung </w:t>
      </w:r>
      <w:r w:rsidRPr="00BE16A1">
        <w:rPr>
          <w:position w:val="2"/>
          <w:lang w:val="id-ID"/>
        </w:rPr>
        <w:t>sebesar 3,455 &gt; t</w:t>
      </w:r>
      <w:r w:rsidRPr="00BE16A1">
        <w:rPr>
          <w:sz w:val="16"/>
          <w:lang w:val="id-ID"/>
        </w:rPr>
        <w:t xml:space="preserve">tabel </w:t>
      </w:r>
      <w:r w:rsidRPr="00BE16A1">
        <w:rPr>
          <w:position w:val="2"/>
          <w:lang w:val="id-ID"/>
        </w:rPr>
        <w:t xml:space="preserve">1,988 dengan taraf signifikan 0,001 &lt; 0,05. Hasil </w:t>
      </w:r>
      <w:r w:rsidRPr="00BE16A1">
        <w:rPr>
          <w:lang w:val="id-ID"/>
        </w:rPr>
        <w:t>penelitian menggunakan uji F (Simu</w:t>
      </w:r>
      <w:r>
        <w:rPr>
          <w:lang w:val="id-ID"/>
        </w:rPr>
        <w:t>ltan) menunjukkan bahwa Komunika</w:t>
      </w:r>
      <w:r w:rsidRPr="00BE16A1">
        <w:rPr>
          <w:lang w:val="id-ID"/>
        </w:rPr>
        <w:t xml:space="preserve">si </w:t>
      </w:r>
      <w:r w:rsidRPr="00BE16A1">
        <w:rPr>
          <w:i/>
          <w:lang w:val="id-ID"/>
        </w:rPr>
        <w:t>Word Of Mouth</w:t>
      </w:r>
      <w:r w:rsidRPr="00BE16A1">
        <w:rPr>
          <w:lang w:val="id-ID"/>
        </w:rPr>
        <w:t xml:space="preserve"> dan </w:t>
      </w:r>
      <w:r w:rsidRPr="00BE16A1">
        <w:rPr>
          <w:i/>
          <w:lang w:val="id-ID"/>
        </w:rPr>
        <w:t>Place</w:t>
      </w:r>
      <w:r w:rsidRPr="00BE16A1">
        <w:rPr>
          <w:lang w:val="id-ID"/>
        </w:rPr>
        <w:t xml:space="preserve"> secara serentak berpengaruh signifikan terhadap Keputusan Pembelian </w:t>
      </w:r>
      <w:r w:rsidRPr="00BE16A1">
        <w:rPr>
          <w:position w:val="2"/>
          <w:lang w:val="id-ID"/>
        </w:rPr>
        <w:t>dengan nilai F</w:t>
      </w:r>
      <w:r w:rsidRPr="00BE16A1">
        <w:rPr>
          <w:sz w:val="16"/>
          <w:lang w:val="id-ID"/>
        </w:rPr>
        <w:t xml:space="preserve">hitung </w:t>
      </w:r>
      <w:r w:rsidRPr="00BE16A1">
        <w:rPr>
          <w:position w:val="2"/>
          <w:lang w:val="id-ID"/>
        </w:rPr>
        <w:t>sebesar 42,856 &gt; F</w:t>
      </w:r>
      <w:r w:rsidRPr="00BE16A1">
        <w:rPr>
          <w:sz w:val="16"/>
          <w:lang w:val="id-ID"/>
        </w:rPr>
        <w:t xml:space="preserve">tabel </w:t>
      </w:r>
      <w:r w:rsidRPr="00BE16A1">
        <w:rPr>
          <w:position w:val="2"/>
          <w:lang w:val="id-ID"/>
        </w:rPr>
        <w:t xml:space="preserve">3,11 dengan taraf signifikan sebesar </w:t>
      </w:r>
      <w:r w:rsidRPr="00BE16A1">
        <w:rPr>
          <w:lang w:val="id-ID"/>
        </w:rPr>
        <w:t xml:space="preserve">0,000 &lt; 0,05. Berdasarkan perhitungan menggunakan koefisien determinasi diperoleh nilai Adjusted R Square sebesar 0,493 menunjukkan sekitar 49,3% variabel Keputusan Pembelian dapat dijelaskan oleh variabel Komunikasi </w:t>
      </w:r>
      <w:r w:rsidRPr="00BE16A1">
        <w:rPr>
          <w:i/>
          <w:lang w:val="id-ID"/>
        </w:rPr>
        <w:t>Word Of Mouth</w:t>
      </w:r>
      <w:r w:rsidRPr="00BE16A1">
        <w:rPr>
          <w:lang w:val="id-ID"/>
        </w:rPr>
        <w:t xml:space="preserve"> dan </w:t>
      </w:r>
      <w:r w:rsidRPr="00BE16A1">
        <w:rPr>
          <w:i/>
          <w:lang w:val="id-ID"/>
        </w:rPr>
        <w:t>Place</w:t>
      </w:r>
      <w:r w:rsidRPr="00BE16A1">
        <w:rPr>
          <w:lang w:val="id-ID"/>
        </w:rPr>
        <w:t>.</w:t>
      </w:r>
    </w:p>
    <w:p w:rsidR="00284E98" w:rsidRPr="00F941DC" w:rsidRDefault="00284E98" w:rsidP="00284E98">
      <w:pPr>
        <w:pStyle w:val="Heading2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Kata Kunci 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F941D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Komunikasi Word Of Mouth, Place, Keputusan Pembelian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284E98" w:rsidRPr="00BE16A1" w:rsidRDefault="00284E98" w:rsidP="00284E98">
      <w:pPr>
        <w:spacing w:line="240" w:lineRule="auto"/>
        <w:ind w:right="423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B0CF7" w:rsidRPr="00284E98" w:rsidRDefault="002B0CF7" w:rsidP="00284E98"/>
    <w:sectPr w:rsidR="002B0CF7" w:rsidRPr="00284E98" w:rsidSect="00AF20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2018"/>
    <w:rsid w:val="00284E98"/>
    <w:rsid w:val="002B0CF7"/>
    <w:rsid w:val="00A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AF2018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AF2018"/>
    <w:pPr>
      <w:spacing w:before="1" w:after="0" w:line="240" w:lineRule="auto"/>
      <w:ind w:right="14"/>
    </w:pPr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2022-03-22T09:52:00Z</dcterms:created>
  <dcterms:modified xsi:type="dcterms:W3CDTF">2022-03-22T09:52:00Z</dcterms:modified>
</cp:coreProperties>
</file>