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4" w:rsidRPr="000B236E" w:rsidRDefault="004109B4" w:rsidP="00410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1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-1111250</wp:posOffset>
            </wp:positionV>
            <wp:extent cx="581025" cy="523875"/>
            <wp:effectExtent l="0" t="0" r="9525" b="9525"/>
            <wp:wrapNone/>
            <wp:docPr id="11" name="Picture 11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E94AF0">
        <w:rPr>
          <w:rFonts w:ascii="Times New Roman" w:hAnsi="Times New Roman" w:cs="Times New Roman"/>
          <w:b/>
          <w:i/>
          <w:sz w:val="24"/>
          <w:szCs w:val="24"/>
        </w:rPr>
        <w:t>AUDIT TENURE</w:t>
      </w:r>
      <w:r w:rsidRPr="000B236E">
        <w:rPr>
          <w:rFonts w:ascii="Times New Roman" w:hAnsi="Times New Roman" w:cs="Times New Roman"/>
          <w:b/>
          <w:sz w:val="24"/>
          <w:szCs w:val="24"/>
        </w:rPr>
        <w:t xml:space="preserve"> DAN UKURAN KAP TERHADAP</w:t>
      </w:r>
      <w:r w:rsidRPr="000B236E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>KUALITAS AUDIT PADA PERUSAHAAN ASURANSI</w:t>
      </w:r>
      <w:r w:rsidRPr="000B2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>YANG</w:t>
      </w:r>
      <w:r w:rsidRPr="000B23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>TERDAFTAR DI</w:t>
      </w:r>
      <w:r w:rsidRPr="000B23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>BURSA</w:t>
      </w:r>
      <w:r w:rsidRPr="000B23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>EFEK</w:t>
      </w:r>
      <w:r w:rsidRPr="000B236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>INDONESIA</w:t>
      </w: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Pr="00242026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4109B4" w:rsidRPr="007508B0" w:rsidRDefault="004109B4" w:rsidP="004109B4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109B4" w:rsidRPr="007508B0" w:rsidRDefault="004109B4" w:rsidP="004109B4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109B4" w:rsidRDefault="004109B4" w:rsidP="004109B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9B4" w:rsidRDefault="004109B4" w:rsidP="004109B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9B4" w:rsidRPr="007508B0" w:rsidRDefault="004109B4" w:rsidP="004109B4">
      <w:pPr>
        <w:tabs>
          <w:tab w:val="left" w:pos="3045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181610</wp:posOffset>
            </wp:positionV>
            <wp:extent cx="1800225" cy="1800225"/>
            <wp:effectExtent l="19050" t="0" r="9525" b="0"/>
            <wp:wrapNone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4109B4" w:rsidRDefault="004109B4" w:rsidP="004109B4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109B4" w:rsidRDefault="004109B4" w:rsidP="004109B4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109B4" w:rsidRDefault="004109B4" w:rsidP="004109B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Pr="00E31306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109B4" w:rsidRPr="000B236E" w:rsidRDefault="004109B4" w:rsidP="00410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B236E">
        <w:rPr>
          <w:rFonts w:ascii="Times New Roman" w:hAnsi="Times New Roman" w:cs="Times New Roman"/>
          <w:b/>
          <w:sz w:val="24"/>
          <w:szCs w:val="24"/>
          <w:u w:val="thick"/>
        </w:rPr>
        <w:t>SHOLAHAFIFAH BR BAGARIANG</w:t>
      </w:r>
    </w:p>
    <w:p w:rsidR="004109B4" w:rsidRPr="000B236E" w:rsidRDefault="004109B4" w:rsidP="004109B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0B236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gramStart"/>
      <w:r w:rsidRPr="000B236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0B236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>173214044</w:t>
      </w:r>
    </w:p>
    <w:p w:rsidR="004109B4" w:rsidRDefault="004109B4" w:rsidP="004109B4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109B4" w:rsidRDefault="004109B4" w:rsidP="004109B4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109B4" w:rsidRDefault="004109B4" w:rsidP="004109B4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109B4" w:rsidRDefault="004109B4" w:rsidP="004109B4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109B4" w:rsidRDefault="004109B4" w:rsidP="004109B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109B4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109B4" w:rsidRPr="00C76C11" w:rsidRDefault="004109B4" w:rsidP="004109B4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AKUNTANSI</w:t>
      </w:r>
    </w:p>
    <w:p w:rsidR="004109B4" w:rsidRPr="00117DB5" w:rsidRDefault="004109B4" w:rsidP="004109B4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4109B4" w:rsidRPr="00117DB5" w:rsidRDefault="004109B4" w:rsidP="004109B4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4109B4" w:rsidRPr="00117DB5" w:rsidRDefault="004109B4" w:rsidP="004109B4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4109B4" w:rsidRPr="007B13F7" w:rsidRDefault="004109B4" w:rsidP="004109B4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2021</w:t>
      </w:r>
    </w:p>
    <w:p w:rsidR="009C1373" w:rsidRDefault="009C1373"/>
    <w:sectPr w:rsidR="009C1373" w:rsidSect="004109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109B4"/>
    <w:rsid w:val="004109B4"/>
    <w:rsid w:val="009C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B4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4109B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410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2022-01-21T08:13:00Z</dcterms:created>
  <dcterms:modified xsi:type="dcterms:W3CDTF">2022-01-21T08:14:00Z</dcterms:modified>
</cp:coreProperties>
</file>