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25" w:rsidRPr="004B5C7B" w:rsidRDefault="00DC1925" w:rsidP="00DC1925">
      <w:pPr>
        <w:pStyle w:val="Heading1"/>
        <w:spacing w:before="0" w:line="480" w:lineRule="auto"/>
        <w:ind w:left="0" w:right="0"/>
        <w:jc w:val="center"/>
        <w:rPr>
          <w:sz w:val="24"/>
          <w:szCs w:val="24"/>
        </w:rPr>
      </w:pPr>
      <w:r w:rsidRPr="004B5C7B">
        <w:rPr>
          <w:sz w:val="24"/>
          <w:szCs w:val="24"/>
        </w:rPr>
        <w:t>DAFTAR PUSTAKA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Aditya</w:t>
      </w:r>
      <w:r w:rsidRPr="004B5C7B">
        <w:rPr>
          <w:sz w:val="24"/>
          <w:szCs w:val="24"/>
        </w:rPr>
        <w:t xml:space="preserve">. </w:t>
      </w:r>
      <w:r w:rsidRPr="004B5C7B">
        <w:rPr>
          <w:sz w:val="24"/>
          <w:szCs w:val="24"/>
          <w:lang w:val="id-ID"/>
        </w:rPr>
        <w:t>(</w:t>
      </w:r>
      <w:r w:rsidRPr="004B5C7B">
        <w:rPr>
          <w:sz w:val="24"/>
          <w:szCs w:val="24"/>
        </w:rPr>
        <w:t>20</w:t>
      </w:r>
      <w:r w:rsidRPr="004B5C7B">
        <w:rPr>
          <w:sz w:val="24"/>
          <w:szCs w:val="24"/>
          <w:lang w:val="id-ID"/>
        </w:rPr>
        <w:t>14)</w:t>
      </w:r>
      <w:r w:rsidRPr="004B5C7B">
        <w:rPr>
          <w:sz w:val="24"/>
          <w:szCs w:val="24"/>
          <w:lang w:val="en-US"/>
        </w:rPr>
        <w:t>.</w:t>
      </w:r>
      <w:r w:rsidRPr="004B5C7B">
        <w:rPr>
          <w:sz w:val="24"/>
          <w:szCs w:val="24"/>
        </w:rPr>
        <w:t>Sistem Informasi Akutansi. Edisi Keenam. Yogyakarta:BPFE- UGM.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Alsarayreh M.N., Jawabreh O.A Jaradat M. F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>, and Almaro S. A. 201. Technologica Impact on Effectiveness of Accounting Information System (AIS) Aplied by  Aqba Tourist Hotel. European Journal OF Scientific Research, 59 (3), pp:361-369.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Bodnar.(2000)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 xml:space="preserve"> Faktor-Faktor Yang Mempengaruhi  Minat Pemanfaatan Sistem Informasi.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  <w:lang w:val="en-US"/>
        </w:rPr>
      </w:pPr>
      <w:r w:rsidRPr="004B5C7B">
        <w:rPr>
          <w:sz w:val="24"/>
          <w:szCs w:val="24"/>
          <w:lang w:val="id-ID"/>
        </w:rPr>
        <w:t>De Lone dan Mc Lean (2009)</w:t>
      </w:r>
      <w:r w:rsidRPr="004B5C7B">
        <w:rPr>
          <w:sz w:val="24"/>
          <w:szCs w:val="24"/>
        </w:rPr>
        <w:t>. Evaluation Of Factors Influencing Adoption Of Accounting Information System by Small to Medium Enterprises in Chinhoyi., Journal of Contermporary Research IN Bussines, 4 (6)</w:t>
      </w:r>
      <w:r w:rsidRPr="004B5C7B">
        <w:rPr>
          <w:sz w:val="24"/>
          <w:szCs w:val="24"/>
          <w:lang w:val="en-US"/>
        </w:rPr>
        <w:t>.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  <w:lang w:val="en-US"/>
        </w:rPr>
      </w:pPr>
      <w:r w:rsidRPr="004B5C7B">
        <w:rPr>
          <w:sz w:val="24"/>
          <w:szCs w:val="24"/>
          <w:lang w:val="id-ID"/>
        </w:rPr>
        <w:t>Delon, Melean</w:t>
      </w:r>
      <w:r w:rsidRPr="004B5C7B">
        <w:rPr>
          <w:sz w:val="24"/>
          <w:szCs w:val="24"/>
        </w:rPr>
        <w:t xml:space="preserve">. </w:t>
      </w:r>
      <w:r w:rsidRPr="004B5C7B">
        <w:rPr>
          <w:sz w:val="24"/>
          <w:szCs w:val="24"/>
          <w:lang w:val="id-ID"/>
        </w:rPr>
        <w:t>(</w:t>
      </w:r>
      <w:r w:rsidRPr="004B5C7B">
        <w:rPr>
          <w:sz w:val="24"/>
          <w:szCs w:val="24"/>
        </w:rPr>
        <w:t>20</w:t>
      </w:r>
      <w:r w:rsidRPr="004B5C7B">
        <w:rPr>
          <w:sz w:val="24"/>
          <w:szCs w:val="24"/>
          <w:lang w:val="id-ID"/>
        </w:rPr>
        <w:t>09)</w:t>
      </w:r>
      <w:r w:rsidRPr="004B5C7B">
        <w:rPr>
          <w:sz w:val="24"/>
          <w:szCs w:val="24"/>
        </w:rPr>
        <w:t>.Sistem Informasi Autansi Jakarta Erlangga.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i/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 xml:space="preserve">Dirgahayu Sukma Putra, Anantawikrama Tungga Atmadja, Ak, SE,Nyoman Ari Surya Darmawan,Ak, SE.(2019). </w:t>
      </w:r>
      <w:r w:rsidRPr="004B5C7B">
        <w:rPr>
          <w:i/>
          <w:sz w:val="24"/>
          <w:szCs w:val="24"/>
          <w:lang w:val="id-ID"/>
        </w:rPr>
        <w:t>Pengaruh pengetahuan karyawan bagian akutansi dan pemanfaatan teknologi informasi terhadap efektivitas sistem informasi akutansi.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Halim</w:t>
      </w:r>
      <w:r w:rsidRPr="004B5C7B">
        <w:rPr>
          <w:sz w:val="24"/>
          <w:szCs w:val="24"/>
        </w:rPr>
        <w:t xml:space="preserve">. </w:t>
      </w:r>
      <w:r w:rsidRPr="004B5C7B">
        <w:rPr>
          <w:sz w:val="24"/>
          <w:szCs w:val="24"/>
          <w:lang w:val="id-ID"/>
        </w:rPr>
        <w:t>(1995)</w:t>
      </w:r>
      <w:r w:rsidRPr="004B5C7B">
        <w:rPr>
          <w:sz w:val="24"/>
          <w:szCs w:val="24"/>
          <w:lang w:val="en-US"/>
        </w:rPr>
        <w:t>.</w:t>
      </w:r>
      <w:r w:rsidRPr="004B5C7B">
        <w:rPr>
          <w:sz w:val="24"/>
          <w:szCs w:val="24"/>
        </w:rPr>
        <w:t xml:space="preserve"> Pengaruh Pemanfaatan Teknologi Informasi. Kepercayaan, Dan Kompetensi Pada Penerapan Teknik Audit Sekitar Komputer Pada Kantor Kuntan Publik. Skripsi. Universitas Udayana.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 xml:space="preserve">Kadek Indah Ratna Sari .(2016). </w:t>
      </w:r>
      <w:r w:rsidRPr="004B5C7B">
        <w:rPr>
          <w:i/>
          <w:sz w:val="24"/>
          <w:szCs w:val="24"/>
          <w:lang w:val="id-ID"/>
        </w:rPr>
        <w:t>Pengaruh pengetahuan akutansi dan pemanfaatan teknologi informasi akutansi terhadap efektivitas sistem informasi akutansi pada dinas kehutanan kota surabaya</w:t>
      </w:r>
      <w:r w:rsidRPr="004B5C7B">
        <w:rPr>
          <w:sz w:val="24"/>
          <w:szCs w:val="24"/>
          <w:lang w:val="id-ID"/>
        </w:rPr>
        <w:t>.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Krismanji,(2015)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 xml:space="preserve"> Sistem Informasi Bisnis  : </w:t>
      </w:r>
      <w:r w:rsidRPr="004B5C7B">
        <w:rPr>
          <w:i/>
          <w:sz w:val="24"/>
          <w:szCs w:val="24"/>
          <w:lang w:val="id-ID"/>
        </w:rPr>
        <w:t>Aplikasi-Aplikasi dan Sistem Informasi Bisnis. Jakarta: PT Elex Media Kompotindo</w:t>
      </w:r>
      <w:r w:rsidRPr="004B5C7B">
        <w:rPr>
          <w:sz w:val="24"/>
          <w:szCs w:val="24"/>
          <w:lang w:val="id-ID"/>
        </w:rPr>
        <w:t>.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Mulyadi, (2013)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 xml:space="preserve"> Sistem Informasi Akutansi. Yogyakarta : ANDI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i/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 xml:space="preserve">Nasrizal Akbar, Vincce, Ratnawati, Vina Novita. (2017). </w:t>
      </w:r>
      <w:r w:rsidRPr="004B5C7B">
        <w:rPr>
          <w:i/>
          <w:sz w:val="24"/>
          <w:szCs w:val="24"/>
          <w:lang w:val="id-ID"/>
        </w:rPr>
        <w:t>Pengaruh pengetahuan teknologi informasi pemanfaatan teknologi informasi dan faktor kesesuaian tugas- teknologi terhadap kinerja akuntan internal pada Bank BCA pekan Baru.</w:t>
      </w:r>
    </w:p>
    <w:p w:rsidR="00DC1925" w:rsidRDefault="00DC1925" w:rsidP="00DC1925">
      <w:pPr>
        <w:pStyle w:val="ListParagraph"/>
        <w:spacing w:before="240"/>
        <w:ind w:left="851" w:hanging="851"/>
        <w:rPr>
          <w:sz w:val="24"/>
          <w:szCs w:val="24"/>
          <w:lang w:val="en-US"/>
        </w:rPr>
      </w:pPr>
      <w:r w:rsidRPr="004B5C7B">
        <w:rPr>
          <w:sz w:val="24"/>
          <w:szCs w:val="24"/>
        </w:rPr>
        <w:t xml:space="preserve">Onaolapo A.A., and Odetayo T.A 2012 Effect Of </w:t>
      </w:r>
      <w:r w:rsidRPr="004B5C7B">
        <w:rPr>
          <w:i/>
          <w:sz w:val="24"/>
          <w:szCs w:val="24"/>
        </w:rPr>
        <w:t xml:space="preserve">Accounting Information System on Organi Sational Effectiveness American Journal Of Businees and Management, </w:t>
      </w:r>
      <w:r w:rsidRPr="004B5C7B">
        <w:rPr>
          <w:sz w:val="24"/>
          <w:szCs w:val="24"/>
        </w:rPr>
        <w:t>1 (4)., pp: 183-189</w:t>
      </w:r>
      <w:r w:rsidRPr="004B5C7B">
        <w:rPr>
          <w:sz w:val="24"/>
          <w:szCs w:val="24"/>
          <w:lang w:val="en-US"/>
        </w:rPr>
        <w:t>.</w:t>
      </w:r>
    </w:p>
    <w:p w:rsidR="00DC1925" w:rsidRDefault="00DC1925" w:rsidP="00DC1925">
      <w:pPr>
        <w:pStyle w:val="ListParagraph"/>
        <w:spacing w:before="240"/>
        <w:ind w:left="851" w:hanging="851"/>
        <w:rPr>
          <w:sz w:val="24"/>
          <w:szCs w:val="24"/>
          <w:lang w:val="id-ID"/>
        </w:rPr>
        <w:sectPr w:rsidR="00DC1925" w:rsidSect="00A233D2">
          <w:headerReference w:type="default" r:id="rId5"/>
          <w:footerReference w:type="default" r:id="rId6"/>
          <w:pgSz w:w="11910" w:h="16840" w:code="9"/>
          <w:pgMar w:top="2268" w:right="1701" w:bottom="1701" w:left="2268" w:header="0" w:footer="987" w:gutter="0"/>
          <w:cols w:space="720"/>
        </w:sectPr>
      </w:pP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</w:rPr>
      </w:pPr>
      <w:r w:rsidRPr="004B5C7B">
        <w:rPr>
          <w:sz w:val="24"/>
          <w:szCs w:val="24"/>
          <w:lang w:val="id-ID"/>
        </w:rPr>
        <w:lastRenderedPageBreak/>
        <w:t xml:space="preserve">Ratnaningsih, Agung 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>Dalam Setiawan (2005)</w:t>
      </w:r>
      <w:r w:rsidRPr="004B5C7B">
        <w:rPr>
          <w:sz w:val="24"/>
          <w:szCs w:val="24"/>
        </w:rPr>
        <w:t xml:space="preserve">. </w:t>
      </w:r>
      <w:r w:rsidRPr="004B5C7B">
        <w:rPr>
          <w:i/>
          <w:sz w:val="24"/>
          <w:szCs w:val="24"/>
        </w:rPr>
        <w:t>Sistem Informasi Akutansi</w:t>
      </w:r>
      <w:r w:rsidRPr="004B5C7B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 xml:space="preserve"> </w:t>
      </w:r>
      <w:r w:rsidRPr="004B5C7B">
        <w:rPr>
          <w:i/>
          <w:sz w:val="24"/>
          <w:szCs w:val="24"/>
        </w:rPr>
        <w:t>Jakarta</w:t>
      </w:r>
      <w:r w:rsidRPr="004B5C7B">
        <w:rPr>
          <w:sz w:val="24"/>
          <w:szCs w:val="24"/>
        </w:rPr>
        <w:t>; Salemba Empat.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 xml:space="preserve">Ratnaningsih, Indah Kadek dan I Gusti Ngurah Agung Suaryana. 2014 </w:t>
      </w:r>
      <w:r w:rsidRPr="004B5C7B">
        <w:rPr>
          <w:i/>
          <w:sz w:val="24"/>
          <w:szCs w:val="24"/>
          <w:lang w:val="id-ID"/>
        </w:rPr>
        <w:t xml:space="preserve">Pengaruh Kecanggihan Teknologi Informasi, Partisipasi Manajemen Dan Pengetahuan Akutansi Pada Efektivitas Sistem Informasi Akutansi </w:t>
      </w:r>
      <w:r w:rsidRPr="004B5C7B">
        <w:rPr>
          <w:sz w:val="24"/>
          <w:szCs w:val="24"/>
          <w:lang w:val="id-ID"/>
        </w:rPr>
        <w:t>. ISSB: 2302-8556   E-Jurnal Akutansi. Universitas Udayana 6.1 (2014):1-16.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</w:rPr>
      </w:pPr>
      <w:r w:rsidRPr="004B5C7B">
        <w:rPr>
          <w:sz w:val="24"/>
          <w:szCs w:val="24"/>
          <w:lang w:val="id-ID"/>
        </w:rPr>
        <w:t>Ronney dan Steinbart ,(2017)</w:t>
      </w:r>
      <w:r w:rsidRPr="004B5C7B">
        <w:rPr>
          <w:sz w:val="24"/>
          <w:szCs w:val="24"/>
        </w:rPr>
        <w:t xml:space="preserve">. </w:t>
      </w:r>
      <w:r w:rsidRPr="004B5C7B">
        <w:rPr>
          <w:i/>
          <w:sz w:val="24"/>
          <w:szCs w:val="24"/>
        </w:rPr>
        <w:t>IT Aligment In Small Firms. European Journal Of Information System</w:t>
      </w:r>
      <w:r w:rsidRPr="004B5C7B">
        <w:rPr>
          <w:sz w:val="24"/>
          <w:szCs w:val="24"/>
        </w:rPr>
        <w:t>, 11 (1), pp : 108-127.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 xml:space="preserve">Seusanto, (2013). </w:t>
      </w:r>
      <w:r w:rsidRPr="004B5C7B">
        <w:rPr>
          <w:i/>
          <w:sz w:val="24"/>
          <w:szCs w:val="24"/>
          <w:lang w:val="id-ID"/>
        </w:rPr>
        <w:t>Pengaruh Pengetahuan Teknologi Informasi Yang Dikuasai Teknologi Informasi dan Faktor Kesesuaian Tugas Teknologi Terhadap Kinerja Akuntan Internal Pada Perusahaan Perbankan di Pekanbaru</w:t>
      </w:r>
      <w:r w:rsidRPr="004B5C7B">
        <w:rPr>
          <w:sz w:val="24"/>
          <w:szCs w:val="24"/>
          <w:lang w:val="id-ID"/>
        </w:rPr>
        <w:t>. Skripsi SI UNRI . Pekanbaru.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Soudani</w:t>
      </w:r>
      <w:r>
        <w:rPr>
          <w:sz w:val="24"/>
          <w:szCs w:val="24"/>
          <w:lang w:val="id-ID"/>
        </w:rPr>
        <w:t>.(</w:t>
      </w:r>
      <w:r w:rsidRPr="004B5C7B">
        <w:rPr>
          <w:sz w:val="24"/>
          <w:szCs w:val="24"/>
          <w:lang w:val="id-ID"/>
        </w:rPr>
        <w:t>2012)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 xml:space="preserve"> Sistem Informasi Akutansi. Yogyakarta : BPFE McLeod, R</w:t>
      </w:r>
    </w:p>
    <w:p w:rsidR="00DC1925" w:rsidRPr="004B5C7B" w:rsidRDefault="00DC1925" w:rsidP="00DC1925">
      <w:pPr>
        <w:pStyle w:val="ListParagraph"/>
        <w:spacing w:before="240"/>
        <w:ind w:left="851" w:hanging="851"/>
        <w:rPr>
          <w:sz w:val="24"/>
          <w:szCs w:val="24"/>
        </w:rPr>
      </w:pPr>
      <w:r w:rsidRPr="004B5C7B">
        <w:rPr>
          <w:sz w:val="24"/>
          <w:szCs w:val="24"/>
          <w:lang w:val="id-ID"/>
        </w:rPr>
        <w:t>Sugiyono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>(</w:t>
      </w:r>
      <w:r w:rsidRPr="004B5C7B">
        <w:rPr>
          <w:sz w:val="24"/>
          <w:szCs w:val="24"/>
        </w:rPr>
        <w:t>2010</w:t>
      </w:r>
      <w:r w:rsidRPr="004B5C7B">
        <w:rPr>
          <w:sz w:val="24"/>
          <w:szCs w:val="24"/>
          <w:lang w:val="id-ID"/>
        </w:rPr>
        <w:t>)</w:t>
      </w:r>
      <w:r w:rsidRPr="004B5C7B">
        <w:rPr>
          <w:sz w:val="24"/>
          <w:szCs w:val="24"/>
        </w:rPr>
        <w:t xml:space="preserve">. </w:t>
      </w:r>
      <w:r w:rsidRPr="004B5C7B">
        <w:rPr>
          <w:i/>
          <w:sz w:val="24"/>
          <w:szCs w:val="24"/>
        </w:rPr>
        <w:t>Dampak Pengetahuan Teknologi Yang Dikuasai Akuntan Dan Persepsi Manfaat Sistem Informasi Berkaitan Dengan Kecocokan Tugas-Teknologi Terhadap Kinerja Akuntan. KOMPAK Yogyakarta Nomor</w:t>
      </w:r>
      <w:r w:rsidRPr="004B5C7B">
        <w:rPr>
          <w:sz w:val="24"/>
          <w:szCs w:val="24"/>
        </w:rPr>
        <w:t xml:space="preserve"> 22, Hal .459-488</w:t>
      </w:r>
    </w:p>
    <w:p w:rsidR="00DC1925" w:rsidRPr="004B5C7B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Sutabri</w:t>
      </w:r>
      <w:r w:rsidRPr="004B5C7B">
        <w:rPr>
          <w:sz w:val="24"/>
          <w:szCs w:val="24"/>
        </w:rPr>
        <w:t>.</w:t>
      </w:r>
      <w:r w:rsidRPr="004B5C7B">
        <w:rPr>
          <w:sz w:val="24"/>
          <w:szCs w:val="24"/>
          <w:lang w:val="id-ID"/>
        </w:rPr>
        <w:t xml:space="preserve"> (2018). Pengaruh Kematangan Teknologi Informasi Dan Kinerja Sistem Informasi Terhdap Kemanfaatan Sistem Informasi Bagi Kelurahan –kelurahan di Kodia Semarang .Jurnal Akutansi Fakultas Ekonomi Universitas Stikubank, 14 (2), h : 146-151.</w:t>
      </w:r>
    </w:p>
    <w:p w:rsidR="00DC1925" w:rsidRDefault="00DC1925" w:rsidP="00DC1925">
      <w:pPr>
        <w:spacing w:before="240"/>
        <w:ind w:left="851" w:hanging="851"/>
        <w:jc w:val="both"/>
        <w:rPr>
          <w:sz w:val="24"/>
          <w:szCs w:val="24"/>
          <w:lang w:val="id-ID"/>
        </w:rPr>
      </w:pPr>
      <w:r w:rsidRPr="004B5C7B">
        <w:rPr>
          <w:sz w:val="24"/>
          <w:szCs w:val="24"/>
          <w:lang w:val="id-ID"/>
        </w:rPr>
        <w:t>Widjajanto. 1996. Sistem informasi Akutansi. Jilid 1. Jakarta: Prenhalindo.</w:t>
      </w:r>
    </w:p>
    <w:p w:rsidR="009F42EE" w:rsidRDefault="009F42EE">
      <w:bookmarkStart w:id="0" w:name="_GoBack"/>
      <w:bookmarkEnd w:id="0"/>
    </w:p>
    <w:sectPr w:rsidR="009F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50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49B" w:rsidRDefault="00DC1925" w:rsidP="00A23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9B" w:rsidRDefault="00DC1925">
    <w:pPr>
      <w:pStyle w:val="Header"/>
      <w:jc w:val="right"/>
    </w:pPr>
  </w:p>
  <w:p w:rsidR="0077749B" w:rsidRDefault="00DC192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25"/>
    <w:rsid w:val="009F42EE"/>
    <w:rsid w:val="00D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DC1925"/>
    <w:pPr>
      <w:spacing w:before="205"/>
      <w:ind w:left="4167" w:right="31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1925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DC19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1925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DC1925"/>
    <w:pPr>
      <w:ind w:left="2076" w:hanging="361"/>
      <w:jc w:val="both"/>
    </w:pPr>
  </w:style>
  <w:style w:type="paragraph" w:styleId="Header">
    <w:name w:val="header"/>
    <w:basedOn w:val="Normal"/>
    <w:link w:val="HeaderChar"/>
    <w:uiPriority w:val="99"/>
    <w:unhideWhenUsed/>
    <w:rsid w:val="00DC1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2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DC1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25"/>
    <w:rPr>
      <w:rFonts w:ascii="Times New Roman" w:eastAsia="Times New Roman" w:hAnsi="Times New Roman" w:cs="Times New Roman"/>
      <w:lang w:val="m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DC1925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DC1925"/>
    <w:pPr>
      <w:spacing w:before="205"/>
      <w:ind w:left="4167" w:right="31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1925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DC19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1925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DC1925"/>
    <w:pPr>
      <w:ind w:left="2076" w:hanging="361"/>
      <w:jc w:val="both"/>
    </w:pPr>
  </w:style>
  <w:style w:type="paragraph" w:styleId="Header">
    <w:name w:val="header"/>
    <w:basedOn w:val="Normal"/>
    <w:link w:val="HeaderChar"/>
    <w:uiPriority w:val="99"/>
    <w:unhideWhenUsed/>
    <w:rsid w:val="00DC1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2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DC1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25"/>
    <w:rPr>
      <w:rFonts w:ascii="Times New Roman" w:eastAsia="Times New Roman" w:hAnsi="Times New Roman" w:cs="Times New Roman"/>
      <w:lang w:val="m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DC1925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2022-01-27T07:40:00Z</dcterms:created>
  <dcterms:modified xsi:type="dcterms:W3CDTF">2022-01-27T07:40:00Z</dcterms:modified>
</cp:coreProperties>
</file>