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1" w:rsidRPr="00A52DAF" w:rsidRDefault="00215D71" w:rsidP="00215D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140"/>
          <w:szCs w:val="140"/>
        </w:rPr>
      </w:pPr>
    </w:p>
    <w:p w:rsidR="00215D71" w:rsidRPr="00A52DAF" w:rsidRDefault="00215D71" w:rsidP="00215D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140"/>
          <w:szCs w:val="140"/>
        </w:rPr>
      </w:pPr>
    </w:p>
    <w:p w:rsidR="00215D71" w:rsidRPr="00A52DAF" w:rsidRDefault="00215D71" w:rsidP="00215D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140"/>
          <w:szCs w:val="140"/>
        </w:rPr>
      </w:pPr>
    </w:p>
    <w:p w:rsidR="00215D71" w:rsidRPr="00A52DAF" w:rsidRDefault="00215D71" w:rsidP="00215D71">
      <w:pPr>
        <w:pStyle w:val="Heading1"/>
        <w:rPr>
          <w:rFonts w:eastAsia="Times New Roman"/>
          <w:b w:val="0"/>
          <w:sz w:val="144"/>
          <w:szCs w:val="144"/>
        </w:rPr>
      </w:pPr>
      <w:bookmarkStart w:id="0" w:name="_Toc87400975"/>
      <w:r w:rsidRPr="00A52DAF">
        <w:rPr>
          <w:rFonts w:eastAsia="Times New Roman"/>
          <w:b w:val="0"/>
          <w:sz w:val="144"/>
          <w:szCs w:val="144"/>
        </w:rPr>
        <w:t>LAMPIRAN</w:t>
      </w:r>
      <w:bookmarkEnd w:id="0"/>
    </w:p>
    <w:p w:rsidR="00215D71" w:rsidRPr="00A52DAF" w:rsidRDefault="00215D71" w:rsidP="00215D71">
      <w:pPr>
        <w:spacing w:before="100" w:beforeAutospacing="1" w:after="100" w:afterAutospacing="1" w:line="240" w:lineRule="auto"/>
        <w:ind w:left="480" w:hanging="480"/>
        <w:rPr>
          <w:rFonts w:eastAsia="Times New Roman" w:cs="Times New Roman"/>
          <w:szCs w:val="24"/>
        </w:rPr>
      </w:pPr>
    </w:p>
    <w:p w:rsidR="00215D71" w:rsidRPr="00A52DAF" w:rsidRDefault="00215D71" w:rsidP="00215D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5D71" w:rsidRPr="00A52DAF" w:rsidRDefault="00215D71" w:rsidP="00215D71">
      <w:pPr>
        <w:spacing w:line="259" w:lineRule="auto"/>
        <w:jc w:val="left"/>
        <w:rPr>
          <w:rFonts w:eastAsia="Times New Roman" w:cs="Times New Roman"/>
          <w:b/>
          <w:szCs w:val="24"/>
        </w:rPr>
      </w:pPr>
      <w:r w:rsidRPr="00A52DAF">
        <w:rPr>
          <w:rFonts w:cs="Times New Roman"/>
          <w:b/>
        </w:rPr>
        <w:br w:type="page"/>
      </w:r>
    </w:p>
    <w:p w:rsidR="00215D71" w:rsidRPr="00A52DAF" w:rsidRDefault="00215D71" w:rsidP="00215D71">
      <w:pPr>
        <w:pStyle w:val="NormalWeb"/>
        <w:shd w:val="clear" w:color="auto" w:fill="FFFFFF"/>
        <w:spacing w:before="0" w:beforeAutospacing="0" w:after="0" w:afterAutospacing="0" w:line="480" w:lineRule="auto"/>
        <w:jc w:val="left"/>
        <w:rPr>
          <w:b/>
        </w:rPr>
      </w:pPr>
      <w:r w:rsidRPr="00A52DAF">
        <w:rPr>
          <w:b/>
        </w:rPr>
        <w:lastRenderedPageBreak/>
        <w:t>Lampiran 1. Tabel Kabupaten/Kota di Provinsi Sumatera Utara</w:t>
      </w:r>
    </w:p>
    <w:tbl>
      <w:tblPr>
        <w:tblStyle w:val="TableGrid"/>
        <w:tblW w:w="0" w:type="auto"/>
        <w:tblInd w:w="1951" w:type="dxa"/>
        <w:tblLook w:val="04A0"/>
      </w:tblPr>
      <w:tblGrid>
        <w:gridCol w:w="709"/>
        <w:gridCol w:w="4111"/>
      </w:tblGrid>
      <w:tr w:rsidR="00215D71" w:rsidRPr="00A52DAF" w:rsidTr="00AB4105">
        <w:trPr>
          <w:tblHeader/>
        </w:trPr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Cs w:val="22"/>
              </w:rPr>
            </w:pPr>
            <w:r w:rsidRPr="00A52DAF">
              <w:rPr>
                <w:b/>
                <w:szCs w:val="22"/>
              </w:rPr>
              <w:t>No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A52DAF">
              <w:rPr>
                <w:b/>
                <w:szCs w:val="22"/>
              </w:rPr>
              <w:t>Kabupaten Kota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Asahan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Batu Bara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3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Dairi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4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Deli Serdang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5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Humbang Hasundutan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6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Karo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7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Labuhan Batu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8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Labuhan Batu Selatan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9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Labuhan Batu Utara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10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Langkat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11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Mandailing Natal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12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Nias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13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Nias Barat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14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Nias Selatan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15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Nias Utara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16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Padang Lawas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17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Padang Lawas Utara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18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Pakpak Barat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19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Samosir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20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Serdang Bedegai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21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Simalungun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22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Tapanuli Selatan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23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Tapanuli Tengah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24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Tapanuli Utara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25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Kabupaten Toba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26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Binjai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27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Gunung Sitoli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28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Medan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29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Padang Sidempuan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30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Pematang Siantar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31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Sibolga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32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Tanjung Balai</w:t>
            </w:r>
          </w:p>
        </w:tc>
      </w:tr>
      <w:tr w:rsidR="00215D71" w:rsidRPr="00A52DAF" w:rsidTr="00AB4105">
        <w:tc>
          <w:tcPr>
            <w:tcW w:w="709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A52DAF">
              <w:rPr>
                <w:szCs w:val="22"/>
              </w:rPr>
              <w:t>33</w:t>
            </w:r>
          </w:p>
        </w:tc>
        <w:tc>
          <w:tcPr>
            <w:tcW w:w="4111" w:type="dxa"/>
          </w:tcPr>
          <w:p w:rsidR="00215D71" w:rsidRPr="00A52DAF" w:rsidRDefault="00215D71" w:rsidP="00AB4105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A52DAF">
              <w:rPr>
                <w:szCs w:val="22"/>
              </w:rPr>
              <w:t>Kota Tebing Tinggi</w:t>
            </w:r>
          </w:p>
        </w:tc>
      </w:tr>
    </w:tbl>
    <w:p w:rsidR="00215D71" w:rsidRPr="00A52DAF" w:rsidRDefault="00215D71" w:rsidP="00215D71">
      <w:pPr>
        <w:ind w:left="680" w:hanging="680"/>
        <w:rPr>
          <w:rStyle w:val="Hyperlink"/>
          <w:rFonts w:cs="Times New Roman"/>
        </w:rPr>
      </w:pPr>
      <w:r w:rsidRPr="00A52DAF">
        <w:rPr>
          <w:rFonts w:cs="Times New Roman"/>
        </w:rPr>
        <w:t xml:space="preserve">  </w:t>
      </w:r>
      <w:r w:rsidRPr="00A52DAF">
        <w:rPr>
          <w:rFonts w:cs="Times New Roman"/>
        </w:rPr>
        <w:tab/>
        <w:t xml:space="preserve">                     Sumber: </w:t>
      </w:r>
      <w:hyperlink r:id="rId5" w:history="1">
        <w:r w:rsidRPr="00A52DAF">
          <w:rPr>
            <w:rStyle w:val="Hyperlink"/>
            <w:rFonts w:cs="Times New Roman"/>
          </w:rPr>
          <w:t>www.bps.go.id</w:t>
        </w:r>
      </w:hyperlink>
    </w:p>
    <w:p w:rsidR="00215D71" w:rsidRPr="00A52DAF" w:rsidRDefault="00215D71" w:rsidP="00215D71">
      <w:pPr>
        <w:ind w:left="680" w:hanging="680"/>
        <w:rPr>
          <w:rStyle w:val="Hyperlink"/>
          <w:rFonts w:cs="Times New Roman"/>
        </w:rPr>
      </w:pPr>
    </w:p>
    <w:p w:rsidR="00215D71" w:rsidRPr="00A52DAF" w:rsidRDefault="00215D71" w:rsidP="00215D71">
      <w:pPr>
        <w:ind w:left="680" w:hanging="680"/>
        <w:rPr>
          <w:rStyle w:val="Hyperlink"/>
          <w:rFonts w:cs="Times New Roman"/>
        </w:rPr>
      </w:pPr>
    </w:p>
    <w:p w:rsidR="00215D71" w:rsidRPr="00A52DAF" w:rsidRDefault="00215D71" w:rsidP="00215D71">
      <w:pPr>
        <w:ind w:left="680" w:hanging="680"/>
        <w:rPr>
          <w:rStyle w:val="Hyperlink"/>
          <w:rFonts w:cs="Times New Roman"/>
        </w:rPr>
      </w:pPr>
    </w:p>
    <w:p w:rsidR="00215D71" w:rsidRPr="00A52DAF" w:rsidRDefault="00215D71" w:rsidP="00215D71">
      <w:pPr>
        <w:spacing w:after="0" w:line="480" w:lineRule="auto"/>
        <w:ind w:left="680" w:hanging="680"/>
        <w:rPr>
          <w:rStyle w:val="Hyperlink"/>
          <w:rFonts w:cs="Times New Roman"/>
          <w:b/>
        </w:rPr>
      </w:pPr>
      <w:r w:rsidRPr="00A52DAF">
        <w:rPr>
          <w:rStyle w:val="Hyperlink"/>
          <w:rFonts w:cs="Times New Roman"/>
          <w:b/>
        </w:rPr>
        <w:lastRenderedPageBreak/>
        <w:t>Lampiran 2. Tabel Data Variabel Dependen dan Independen</w:t>
      </w:r>
    </w:p>
    <w:tbl>
      <w:tblPr>
        <w:tblW w:w="8080" w:type="dxa"/>
        <w:tblInd w:w="-5" w:type="dxa"/>
        <w:tblLook w:val="04A0"/>
      </w:tblPr>
      <w:tblGrid>
        <w:gridCol w:w="546"/>
        <w:gridCol w:w="2573"/>
        <w:gridCol w:w="992"/>
        <w:gridCol w:w="1418"/>
        <w:gridCol w:w="1417"/>
        <w:gridCol w:w="1134"/>
      </w:tblGrid>
      <w:tr w:rsidR="00215D71" w:rsidRPr="00A52DAF" w:rsidTr="00AB4105">
        <w:trPr>
          <w:trHeight w:val="30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No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Kabupaten/Kota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Tahun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Pendapatan Daerah</w:t>
            </w:r>
          </w:p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(X1)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Belanja</w:t>
            </w:r>
          </w:p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Daerah</w:t>
            </w:r>
          </w:p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(X2)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Kinerja Keuangan</w:t>
            </w:r>
          </w:p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(Y)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Asahan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1407030441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1395720715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113,08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Asahan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1614734436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1501954701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96,67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Asahan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1487824514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1662687124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95,81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Asahan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1615917027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1623250765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101,17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Asahan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1724265274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1775230082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95,04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Batubara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918925955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903322940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107,12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Batubara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1092625808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1128446894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117,20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Batubara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1063563913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1065891811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102,86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Batubara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1055054146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997760450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100,09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Batubara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1192716073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1197832799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104,57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Dairi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889613804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867993509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106,49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Dairi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1062706592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993346050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96,72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Dairi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1133794210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1146806001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103,54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Dairi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1080878465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1109939981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97,11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Dairi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1167522159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1131108532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101,01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Deli Serdang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2782141455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2735624355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85,47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Deli Serdang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3112343380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3005435387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89,32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Deli Serdang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3332039841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3377738242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97,86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Deli Serdang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3363304583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3422610573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90,09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Deli Serdang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3573056389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3573056389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89,63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Humbang Hasundutan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774264084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772298662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96,69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Humbang Hasundutan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891952070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881820452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97,12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Humbang Hasundutan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950710536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959187459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99,13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Humbang Hasundutan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917927793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918952770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104,70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Humbang Hasundutan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1008114676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990766984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100,35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Karo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1470455673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1326869181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103,48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Karo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1456336375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1542011009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96,68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Karo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1453205992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1520826759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104,64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Karo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1495138180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1397789814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113,35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Karo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1424075254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1530461189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91,60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1013045067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1019728252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96,47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1277272188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1194338051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102,42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1164296889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1259797171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92,67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1221119537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1150307799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95,55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1318715110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1367519966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93,48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733135879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770531810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113,76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883193629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864238290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103,28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lastRenderedPageBreak/>
              <w:t>38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869128798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900442781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102,28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888480478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870934574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99,86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971732667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948922810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102,17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854792819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862568398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107,55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980169602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976368478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116,15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1050277014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984471800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96,63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1033343832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976397417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80,88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Labuhan Batu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1082495846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1136528034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102,05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Langkat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1853727517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1934943728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117,49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Langkat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2215047135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2287199857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108,43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Langkat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2311283153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2320218855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103,10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Langkat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2226626153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2224110114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99,31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Langkat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2361512739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2224061800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100,41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Mandailing Natal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1215312483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1245111642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108,75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Mandailing Natal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1425089851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1459576624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94,65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Mandailing Natal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1528153313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1561204714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102,37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Mandailing Natal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1523119085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1506945739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97,77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Mandailing Natal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1685242507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1617408773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98,44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691021858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666992376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100,39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818455989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796586640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97,01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870868735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881983873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106,10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901833538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930217782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105,48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964445047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975280101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119,32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465951798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449951260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105,72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534832477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563175768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89,14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645246702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634418293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104,28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716035632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709386520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96,84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745755828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710214092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101,01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814895235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855252081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85,82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1004885859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810002816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91,89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1126563468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1066164746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97,48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1165060953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1171732688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100,41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1311187400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1308864756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92,99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599606675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615651186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111,54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679245604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701361503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89,17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691412836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722898159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96,19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750868857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745799698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96,19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Nias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884318372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839420196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105,32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754294314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813656316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116,40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lastRenderedPageBreak/>
              <w:t>77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991273497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961239808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101,51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1023852818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1033385760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100,65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1029402278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1067060547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99,07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1134441839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1142744160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99,79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733242018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700724949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97,36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1049569061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1038512288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97,48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1113578885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1185284307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99,71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1063266610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1081855422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98,39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Lawas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1198289990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1190735751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100,08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Pakpak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472997018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489296966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103,57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Pakpak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513194433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547657997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93,12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Pakpak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512671277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503872295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97,79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Pakpak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535364896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516045558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92,87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Pakpak Barat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591094321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583790803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101,63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Samosir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678492828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683544800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102,14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Samosir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779063334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778069549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96,53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Samosir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823802200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864087172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94,88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Samosir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802705293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803890280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103,51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Samosir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885111158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855013190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99,57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Serdang Berdagai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1269303511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1221917604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108,63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Serdang Berdagai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1433427866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1465701623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99,53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Serdang Berdagai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1386778177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1390898227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99,98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Serdang Berdagai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1561914781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1565790906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100,38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Serdang Berdagai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1573886868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1574125427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100,21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Simalungun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1930943305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1824943466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91,11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Simalungun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2218572431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2185034609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94,07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Simalungun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2302692922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2382381117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95,40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Simalungun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2193012744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2269698962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Hasil 87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Simalungun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2354406284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2309883969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96,42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1088604698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1119177035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106,41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1208268811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1176894126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98,35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1246916483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1196223541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104,64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1368913574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1315263549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110,11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Selatan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1470737329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1463791932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100,00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982801750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967245794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114,23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1069165691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1090801005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91,51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1094002132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1120351198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102,38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1216899572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1150971726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100,33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1206241246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1226312259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97,62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lastRenderedPageBreak/>
              <w:t>116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1085561367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1097187075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112,94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1197874975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1251194184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96,66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1221109579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1203503300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105,18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1290537708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1293977149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100,59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Tapanuli Utara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1330561699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1306760874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99,74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860678329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847211033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109,13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979614336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1010631911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100,79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1143385638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1100661585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103,88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994826110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1055027174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100,91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1075193000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1061087958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99,81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Binjai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843711784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885211617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93,34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Binjai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964637551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945566274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97,87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Binjai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879551758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849614205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100,70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129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Binjai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901168855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934603499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95,04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Binjai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910979480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905176183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89,01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Gunung Sitoli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622748088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584939494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112,21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Gunung Sitoli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706216779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706014574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92,46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Gunung Sitoli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691423299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778005374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98,88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Gunung Sitoli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702840277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702837582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100,84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Gunung Sitoli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730739456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732295074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98,51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4259044491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4374968274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90,95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4308242686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4525231332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82,79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4409065484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4395825170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83,76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139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4253618759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4215003353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81,19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Medan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5518768106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5060725686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90,19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Sidempuan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772413224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795676473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101,94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Sidempuan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817199712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854914604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114,97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Sidempuan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862455262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833862861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102,99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Sidempuan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808686341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821661405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98,07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Padang Sidempuan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885452087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846228538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101,00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Pematang Siantar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891378887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884146658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94,72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Pematang Siantar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1104988922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940116287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105,86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Pematang Siantar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845660343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894444774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90,45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149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Pematang Siantar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978915420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994512016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100,10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Pematang Siantar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1005303556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935104715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95,98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Sibolga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609828762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594579552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105,58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Sibolga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623453847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689678193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89,09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Sibolga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615864228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597687532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100,54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Sibolga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622367465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636738977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96,98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lastRenderedPageBreak/>
              <w:t>155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Sibolga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610445028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581264116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90,64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Tanjung Balai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573499075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585923241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93,95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Tanjung Balai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658091505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668443396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97,66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Tanjung Balai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604913167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644010084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96,37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159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Tanjung Balai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635532710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657229640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99,78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Tanjung Balai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647686424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648476983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91,31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Tebing Tinggi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667061087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666789251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107,25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Tebing Tinggi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707957368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760702935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98,93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Tebing Tinggi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711630009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699043052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99,17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Tebing Tinggi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717784276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746857086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101,93</w:t>
            </w:r>
          </w:p>
        </w:tc>
      </w:tr>
      <w:tr w:rsidR="00215D71" w:rsidRPr="00A52DAF" w:rsidTr="00AB41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165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D71" w:rsidRPr="00A52DAF" w:rsidRDefault="00215D71" w:rsidP="00AB4105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Tebing Tinggi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713313296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691772851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71" w:rsidRPr="00A52DAF" w:rsidRDefault="00215D71" w:rsidP="00AB410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52DAF">
              <w:rPr>
                <w:rFonts w:eastAsia="Times New Roman" w:cs="Times New Roman"/>
                <w:sz w:val="22"/>
              </w:rPr>
              <w:t>96,20</w:t>
            </w:r>
          </w:p>
        </w:tc>
      </w:tr>
    </w:tbl>
    <w:p w:rsidR="00215D71" w:rsidRPr="00A52DAF" w:rsidRDefault="00215D71" w:rsidP="00215D71">
      <w:pPr>
        <w:ind w:left="680" w:hanging="680"/>
        <w:rPr>
          <w:rFonts w:cs="Times New Roman"/>
          <w:szCs w:val="24"/>
        </w:rPr>
      </w:pP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szCs w:val="24"/>
        </w:rPr>
        <w:lastRenderedPageBreak/>
        <w:t>Lampiran 3. Hasil Uji Statistik Deskriptif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noProof/>
        </w:rPr>
        <w:drawing>
          <wp:inline distT="0" distB="0" distL="0" distR="0">
            <wp:extent cx="4935220" cy="1504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05" r="37232"/>
                    <a:stretch/>
                  </pic:blipFill>
                  <pic:spPr bwMode="auto">
                    <a:xfrm>
                      <a:off x="0" y="0"/>
                      <a:ext cx="49352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4. </w:t>
      </w:r>
      <w:r w:rsidRPr="00A52DAF">
        <w:rPr>
          <w:rFonts w:cs="Times New Roman"/>
          <w:b/>
          <w:szCs w:val="24"/>
        </w:rPr>
        <w:t xml:space="preserve">Hasil Uji Normalitas </w:t>
      </w:r>
      <w:r w:rsidRPr="00A52DAF">
        <w:rPr>
          <w:rFonts w:cs="Times New Roman"/>
          <w:b/>
          <w:i/>
          <w:szCs w:val="24"/>
        </w:rPr>
        <w:t xml:space="preserve">Skewness/Kurtosis </w:t>
      </w:r>
      <w:r w:rsidRPr="00A52DAF">
        <w:rPr>
          <w:rFonts w:cs="Times New Roman"/>
          <w:b/>
          <w:szCs w:val="24"/>
        </w:rPr>
        <w:t xml:space="preserve">Tidak Normal </w:t>
      </w:r>
    </w:p>
    <w:p w:rsidR="00215D71" w:rsidRPr="00A52DAF" w:rsidRDefault="00215D71" w:rsidP="00215D71">
      <w:pPr>
        <w:spacing w:line="240" w:lineRule="auto"/>
        <w:rPr>
          <w:rFonts w:cs="Times New Roman"/>
          <w:b/>
          <w:bCs/>
          <w:szCs w:val="24"/>
          <w:lang w:val="de-DE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801870" cy="1485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6" r="7412" b="15002"/>
                    <a:stretch/>
                  </pic:blipFill>
                  <pic:spPr bwMode="auto">
                    <a:xfrm>
                      <a:off x="0" y="0"/>
                      <a:ext cx="4845901" cy="14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40" w:lineRule="auto"/>
        <w:rPr>
          <w:rFonts w:cs="Times New Roman"/>
          <w:b/>
          <w:bCs/>
          <w:szCs w:val="24"/>
          <w:lang w:val="de-DE"/>
        </w:rPr>
      </w:pPr>
    </w:p>
    <w:p w:rsidR="00215D71" w:rsidRPr="00A52DAF" w:rsidRDefault="00215D71" w:rsidP="00215D71">
      <w:pPr>
        <w:spacing w:line="240" w:lineRule="auto"/>
        <w:rPr>
          <w:rFonts w:cs="Times New Roman"/>
          <w:b/>
          <w:bCs/>
          <w:szCs w:val="24"/>
          <w:lang w:val="de-DE"/>
        </w:rPr>
      </w:pP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5. </w:t>
      </w:r>
      <w:r w:rsidRPr="00A52DAF">
        <w:rPr>
          <w:rFonts w:cs="Times New Roman"/>
          <w:b/>
          <w:szCs w:val="24"/>
        </w:rPr>
        <w:t xml:space="preserve">Hasil Uji Normalitas </w:t>
      </w:r>
      <w:r w:rsidRPr="00A52DAF">
        <w:rPr>
          <w:rFonts w:cs="Times New Roman"/>
          <w:b/>
          <w:i/>
          <w:szCs w:val="24"/>
        </w:rPr>
        <w:t xml:space="preserve">Skewness/Kurtosis </w:t>
      </w:r>
      <w:r w:rsidRPr="00A52DAF">
        <w:rPr>
          <w:rFonts w:cs="Times New Roman"/>
          <w:b/>
          <w:szCs w:val="24"/>
        </w:rPr>
        <w:t>Normal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799811" cy="158115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5" r="31751"/>
                    <a:stretch/>
                  </pic:blipFill>
                  <pic:spPr bwMode="auto">
                    <a:xfrm>
                      <a:off x="0" y="0"/>
                      <a:ext cx="4896650" cy="16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6. </w:t>
      </w:r>
      <w:r w:rsidRPr="00A52DAF">
        <w:rPr>
          <w:rFonts w:cs="Times New Roman"/>
          <w:b/>
          <w:szCs w:val="24"/>
        </w:rPr>
        <w:t>Hasil Grafik</w:t>
      </w:r>
      <w:r w:rsidRPr="00A52DAF">
        <w:rPr>
          <w:rFonts w:cs="Times New Roman"/>
          <w:b/>
          <w:vanish/>
          <w:szCs w:val="24"/>
        </w:rPr>
        <w:t>Hihj</w:t>
      </w:r>
      <w:r w:rsidRPr="00A52DAF">
        <w:rPr>
          <w:rFonts w:cs="Times New Roman"/>
          <w:b/>
          <w:i/>
          <w:iCs/>
          <w:sz w:val="23"/>
          <w:szCs w:val="23"/>
        </w:rPr>
        <w:t xml:space="preserve"> </w:t>
      </w:r>
      <w:r w:rsidRPr="00A52DAF">
        <w:rPr>
          <w:rFonts w:cs="Times New Roman"/>
          <w:b/>
          <w:iCs/>
          <w:sz w:val="23"/>
          <w:szCs w:val="23"/>
        </w:rPr>
        <w:t>Histogram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980541" cy="38385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32" cy="387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7. </w:t>
      </w:r>
      <w:r w:rsidRPr="00A52DAF">
        <w:rPr>
          <w:rFonts w:cs="Times New Roman"/>
          <w:b/>
          <w:szCs w:val="24"/>
        </w:rPr>
        <w:t>Hasil Grafik</w:t>
      </w:r>
      <w:r w:rsidRPr="00A52DAF">
        <w:rPr>
          <w:rFonts w:cs="Times New Roman"/>
          <w:b/>
          <w:vanish/>
          <w:szCs w:val="24"/>
        </w:rPr>
        <w:t>Hihj</w:t>
      </w:r>
      <w:r w:rsidRPr="00A52DAF">
        <w:rPr>
          <w:rFonts w:cs="Times New Roman"/>
          <w:b/>
          <w:i/>
          <w:iCs/>
          <w:sz w:val="23"/>
          <w:szCs w:val="23"/>
        </w:rPr>
        <w:t xml:space="preserve"> Normal Probability Plot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953000" cy="4048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21" cy="406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8. </w:t>
      </w:r>
      <w:r w:rsidRPr="00A52DAF">
        <w:rPr>
          <w:rFonts w:cs="Times New Roman"/>
          <w:b/>
          <w:szCs w:val="24"/>
        </w:rPr>
        <w:t>Hasil Grafik</w:t>
      </w:r>
      <w:r w:rsidRPr="00A52DAF">
        <w:rPr>
          <w:rFonts w:cs="Times New Roman"/>
          <w:b/>
          <w:vanish/>
          <w:szCs w:val="24"/>
        </w:rPr>
        <w:t>Hihj</w:t>
      </w:r>
      <w:r w:rsidRPr="00A52DAF">
        <w:rPr>
          <w:rFonts w:cs="Times New Roman"/>
          <w:b/>
          <w:iCs/>
          <w:sz w:val="23"/>
          <w:szCs w:val="23"/>
        </w:rPr>
        <w:t xml:space="preserve"> </w:t>
      </w:r>
      <w:r w:rsidRPr="00A52DAF">
        <w:rPr>
          <w:rFonts w:cs="Times New Roman"/>
          <w:b/>
          <w:lang w:val="de-DE"/>
        </w:rPr>
        <w:t>Heteroskedastisitas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876800" cy="426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75" cy="427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noProof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9. </w:t>
      </w:r>
      <w:r w:rsidRPr="00A52DAF">
        <w:rPr>
          <w:rFonts w:cs="Times New Roman"/>
          <w:b/>
          <w:szCs w:val="24"/>
        </w:rPr>
        <w:t>Hasil Grafik</w:t>
      </w:r>
      <w:r w:rsidRPr="00A52DAF">
        <w:rPr>
          <w:rFonts w:cs="Times New Roman"/>
          <w:b/>
          <w:vanish/>
          <w:szCs w:val="24"/>
        </w:rPr>
        <w:t>Hihj</w:t>
      </w:r>
      <w:r w:rsidRPr="00A52DAF">
        <w:rPr>
          <w:rFonts w:cs="Times New Roman"/>
          <w:b/>
          <w:iCs/>
          <w:sz w:val="23"/>
          <w:szCs w:val="23"/>
        </w:rPr>
        <w:t xml:space="preserve"> </w:t>
      </w:r>
      <w:r w:rsidRPr="00A52DAF">
        <w:rPr>
          <w:rFonts w:cs="Times New Roman"/>
          <w:b/>
          <w:lang w:val="de-DE"/>
        </w:rPr>
        <w:t xml:space="preserve">Heteroskedastisitas </w:t>
      </w:r>
      <w:r w:rsidRPr="00A52DAF">
        <w:rPr>
          <w:rFonts w:cs="Times New Roman"/>
          <w:b/>
          <w:i/>
          <w:lang w:val="de-DE"/>
        </w:rPr>
        <w:t>White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829175" cy="3562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9359"/>
                    <a:stretch/>
                  </pic:blipFill>
                  <pic:spPr bwMode="auto">
                    <a:xfrm>
                      <a:off x="0" y="0"/>
                      <a:ext cx="4856652" cy="35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Cs/>
          <w:szCs w:val="24"/>
        </w:rPr>
      </w:pPr>
      <w:r w:rsidRPr="00A52DAF">
        <w:rPr>
          <w:rFonts w:cs="Times New Roman"/>
          <w:bCs/>
          <w:szCs w:val="24"/>
        </w:rPr>
        <w:lastRenderedPageBreak/>
        <w:t xml:space="preserve">Lampiran 10. </w:t>
      </w:r>
      <w:r w:rsidRPr="00A52DAF">
        <w:rPr>
          <w:rFonts w:cs="Times New Roman"/>
          <w:szCs w:val="24"/>
        </w:rPr>
        <w:t>Hasil Uji</w:t>
      </w:r>
      <w:r w:rsidRPr="00A52DAF">
        <w:rPr>
          <w:rFonts w:cs="Times New Roman"/>
          <w:iCs/>
          <w:sz w:val="23"/>
          <w:szCs w:val="23"/>
        </w:rPr>
        <w:t xml:space="preserve"> </w:t>
      </w:r>
      <w:r w:rsidRPr="00A52DAF">
        <w:rPr>
          <w:rFonts w:cs="Times New Roman"/>
          <w:lang w:val="de-DE"/>
        </w:rPr>
        <w:t>Multikolonearitas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3576320" cy="13811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7177"/>
                    <a:stretch/>
                  </pic:blipFill>
                  <pic:spPr bwMode="auto">
                    <a:xfrm>
                      <a:off x="0" y="0"/>
                      <a:ext cx="3583951" cy="13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11. </w:t>
      </w:r>
      <w:r w:rsidRPr="00A52DAF">
        <w:rPr>
          <w:rFonts w:cs="Times New Roman"/>
          <w:b/>
          <w:szCs w:val="24"/>
        </w:rPr>
        <w:t>Hasil Uji</w:t>
      </w:r>
      <w:r w:rsidRPr="00A52DAF">
        <w:rPr>
          <w:rFonts w:cs="Times New Roman"/>
          <w:b/>
          <w:iCs/>
          <w:sz w:val="23"/>
          <w:szCs w:val="23"/>
        </w:rPr>
        <w:t xml:space="preserve"> </w:t>
      </w:r>
      <w:r w:rsidRPr="00A52DAF">
        <w:rPr>
          <w:rFonts w:cs="Times New Roman"/>
          <w:b/>
          <w:lang w:val="de-DE"/>
        </w:rPr>
        <w:t>Autokorelasi</w:t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  <w:r w:rsidRPr="00A52DAF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3190875" cy="14192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8" r="56126"/>
                    <a:stretch/>
                  </pic:blipFill>
                  <pic:spPr bwMode="auto">
                    <a:xfrm>
                      <a:off x="0" y="0"/>
                      <a:ext cx="3190992" cy="14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2DAF">
        <w:rPr>
          <w:rFonts w:cs="Times New Roman"/>
          <w:szCs w:val="24"/>
        </w:rPr>
        <w:br w:type="page"/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b/>
          <w:bCs/>
          <w:szCs w:val="24"/>
        </w:rPr>
      </w:pPr>
      <w:r w:rsidRPr="00A52DAF">
        <w:rPr>
          <w:rFonts w:cs="Times New Roman"/>
          <w:b/>
          <w:bCs/>
          <w:szCs w:val="24"/>
        </w:rPr>
        <w:lastRenderedPageBreak/>
        <w:t xml:space="preserve">Lampiran 12. </w:t>
      </w:r>
      <w:r w:rsidRPr="00A52DAF">
        <w:rPr>
          <w:rFonts w:cs="Times New Roman"/>
          <w:b/>
          <w:szCs w:val="24"/>
        </w:rPr>
        <w:t>Hasil Uji</w:t>
      </w:r>
      <w:r w:rsidRPr="00A52DAF">
        <w:rPr>
          <w:rFonts w:cs="Times New Roman"/>
          <w:b/>
          <w:iCs/>
          <w:sz w:val="23"/>
          <w:szCs w:val="23"/>
        </w:rPr>
        <w:t xml:space="preserve"> </w:t>
      </w:r>
      <w:r w:rsidRPr="00A52DAF">
        <w:rPr>
          <w:rFonts w:cs="Times New Roman"/>
          <w:b/>
          <w:lang w:val="de-DE"/>
        </w:rPr>
        <w:t>Regresi Linier Berganda</w:t>
      </w:r>
      <w:r w:rsidRPr="00A52DAF">
        <w:rPr>
          <w:rFonts w:cs="Times New Roman"/>
          <w:b/>
          <w:bCs/>
          <w:szCs w:val="24"/>
        </w:rPr>
        <w:t xml:space="preserve">, Uji t, Uji F dan Koefisien Determinasi </w:t>
      </w:r>
      <w:r w:rsidRPr="00A52DAF">
        <w:rPr>
          <w:rFonts w:cs="Times New Roman"/>
          <w:b/>
          <w:lang w:val="de-DE"/>
        </w:rPr>
        <w:t>(R</w:t>
      </w:r>
      <w:r w:rsidRPr="00A52DAF">
        <w:rPr>
          <w:rFonts w:cs="Times New Roman"/>
          <w:b/>
          <w:vertAlign w:val="superscript"/>
          <w:lang w:val="de-DE"/>
        </w:rPr>
        <w:t>2</w:t>
      </w:r>
      <w:r w:rsidRPr="00A52DAF">
        <w:rPr>
          <w:rFonts w:cs="Times New Roman"/>
          <w:b/>
          <w:lang w:val="de-DE"/>
        </w:rPr>
        <w:t>)</w:t>
      </w:r>
    </w:p>
    <w:p w:rsidR="00215D71" w:rsidRPr="00A52DAF" w:rsidRDefault="00215D71" w:rsidP="00215D71">
      <w:pPr>
        <w:tabs>
          <w:tab w:val="center" w:leader="dot" w:pos="7938"/>
        </w:tabs>
        <w:spacing w:after="0" w:line="480" w:lineRule="auto"/>
        <w:rPr>
          <w:rFonts w:cs="Times New Roman"/>
          <w:szCs w:val="24"/>
        </w:rPr>
      </w:pPr>
      <w:r w:rsidRPr="00A52DAF">
        <w:rPr>
          <w:rFonts w:cs="Times New Roman"/>
          <w:noProof/>
        </w:rPr>
        <w:drawing>
          <wp:inline distT="0" distB="0" distL="0" distR="0">
            <wp:extent cx="5034915" cy="2924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945"/>
                    <a:stretch/>
                  </pic:blipFill>
                  <pic:spPr bwMode="auto">
                    <a:xfrm>
                      <a:off x="0" y="0"/>
                      <a:ext cx="5066199" cy="29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5D71" w:rsidRPr="00A52DAF" w:rsidRDefault="00215D71" w:rsidP="00215D71">
      <w:pPr>
        <w:spacing w:line="259" w:lineRule="auto"/>
        <w:jc w:val="left"/>
        <w:rPr>
          <w:rFonts w:cs="Times New Roman"/>
          <w:szCs w:val="24"/>
        </w:rPr>
      </w:pPr>
    </w:p>
    <w:p w:rsidR="00E252C2" w:rsidRPr="00215D71" w:rsidRDefault="00E252C2" w:rsidP="00215D71"/>
    <w:sectPr w:rsidR="00E252C2" w:rsidRPr="00215D71" w:rsidSect="000C16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F82402">
    <w:pPr>
      <w:pStyle w:val="Footer"/>
      <w:jc w:val="center"/>
    </w:pPr>
  </w:p>
  <w:p w:rsidR="00F05280" w:rsidRDefault="00F82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723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280" w:rsidRDefault="00F824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D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05280" w:rsidRDefault="00F824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F82402">
    <w:pPr>
      <w:pStyle w:val="Footer"/>
      <w:jc w:val="center"/>
    </w:pPr>
  </w:p>
  <w:p w:rsidR="00F05280" w:rsidRDefault="00F8240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F82402">
    <w:pPr>
      <w:pStyle w:val="Header"/>
      <w:jc w:val="right"/>
    </w:pPr>
  </w:p>
  <w:p w:rsidR="00F05280" w:rsidRDefault="00F82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6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72E1" w:rsidRDefault="00F824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D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972E1" w:rsidRDefault="00F82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0" w:rsidRDefault="00F82402" w:rsidP="001B6BD5">
    <w:pPr>
      <w:pStyle w:val="Header"/>
      <w:jc w:val="right"/>
    </w:pPr>
  </w:p>
  <w:p w:rsidR="00F05280" w:rsidRDefault="00F82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C1685"/>
    <w:rsid w:val="000C1685"/>
    <w:rsid w:val="00215D71"/>
    <w:rsid w:val="0034554E"/>
    <w:rsid w:val="003E3996"/>
    <w:rsid w:val="0050166B"/>
    <w:rsid w:val="008C68BD"/>
    <w:rsid w:val="00AF08C9"/>
    <w:rsid w:val="00B32648"/>
    <w:rsid w:val="00DB5337"/>
    <w:rsid w:val="00DF231C"/>
    <w:rsid w:val="00E252C2"/>
    <w:rsid w:val="00F5152E"/>
    <w:rsid w:val="00F8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85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64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8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5D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168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C168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3E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9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2648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B32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3264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32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4E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554E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4554E"/>
    <w:pPr>
      <w:tabs>
        <w:tab w:val="right" w:leader="dot" w:pos="7927"/>
      </w:tabs>
      <w:spacing w:after="0" w:line="480" w:lineRule="auto"/>
    </w:pPr>
    <w:rPr>
      <w:rFonts w:eastAsia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4554E"/>
    <w:pPr>
      <w:tabs>
        <w:tab w:val="left" w:pos="567"/>
        <w:tab w:val="right" w:leader="dot" w:pos="7927"/>
      </w:tabs>
      <w:spacing w:after="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34554E"/>
    <w:pPr>
      <w:tabs>
        <w:tab w:val="left" w:pos="1320"/>
        <w:tab w:val="right" w:leader="dot" w:pos="7927"/>
      </w:tabs>
      <w:spacing w:after="0" w:line="480" w:lineRule="auto"/>
      <w:ind w:left="1276" w:hanging="709"/>
    </w:pPr>
  </w:style>
  <w:style w:type="paragraph" w:styleId="TOC4">
    <w:name w:val="toc 4"/>
    <w:basedOn w:val="Normal"/>
    <w:next w:val="Normal"/>
    <w:autoRedefine/>
    <w:uiPriority w:val="39"/>
    <w:unhideWhenUsed/>
    <w:rsid w:val="0034554E"/>
    <w:pPr>
      <w:tabs>
        <w:tab w:val="left" w:pos="2127"/>
        <w:tab w:val="right" w:leader="dot" w:pos="7927"/>
      </w:tabs>
      <w:spacing w:after="100"/>
      <w:ind w:left="1276"/>
    </w:pPr>
  </w:style>
  <w:style w:type="character" w:customStyle="1" w:styleId="Heading2Char">
    <w:name w:val="Heading 2 Char"/>
    <w:basedOn w:val="DefaultParagraphFont"/>
    <w:link w:val="Heading2"/>
    <w:uiPriority w:val="9"/>
    <w:rsid w:val="00DB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D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F08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AF08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68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5D7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apple-tab-span">
    <w:name w:val="apple-tab-span"/>
    <w:basedOn w:val="DefaultParagraphFont"/>
    <w:rsid w:val="00215D71"/>
  </w:style>
  <w:style w:type="character" w:styleId="Strong">
    <w:name w:val="Strong"/>
    <w:basedOn w:val="DefaultParagraphFont"/>
    <w:uiPriority w:val="22"/>
    <w:qFormat/>
    <w:rsid w:val="00215D71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D7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215D71"/>
    <w:rPr>
      <w:rFonts w:ascii="Consolas" w:hAnsi="Consolas" w:cs="Consolas"/>
      <w:sz w:val="20"/>
      <w:szCs w:val="20"/>
    </w:rPr>
  </w:style>
  <w:style w:type="paragraph" w:customStyle="1" w:styleId="xl65">
    <w:name w:val="xl65"/>
    <w:basedOn w:val="Normal"/>
    <w:uiPriority w:val="99"/>
    <w:rsid w:val="00215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uiPriority w:val="99"/>
    <w:rsid w:val="00215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uiPriority w:val="99"/>
    <w:rsid w:val="00215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215D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215D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215D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15D71"/>
  </w:style>
  <w:style w:type="character" w:styleId="PlaceholderText">
    <w:name w:val="Placeholder Text"/>
    <w:basedOn w:val="DefaultParagraphFont"/>
    <w:uiPriority w:val="99"/>
    <w:semiHidden/>
    <w:rsid w:val="00215D71"/>
    <w:rPr>
      <w:color w:val="808080"/>
    </w:rPr>
  </w:style>
  <w:style w:type="table" w:customStyle="1" w:styleId="TableGrid0">
    <w:name w:val="TableGrid"/>
    <w:rsid w:val="00215D7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bps.go.id" TargetMode="Externa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2022-01-12T11:01:00Z</dcterms:created>
  <dcterms:modified xsi:type="dcterms:W3CDTF">2022-01-12T11:01:00Z</dcterms:modified>
</cp:coreProperties>
</file>